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CD84" w14:textId="62069F32" w:rsidR="00441DB8" w:rsidRDefault="00447CF4" w:rsidP="000838F6">
      <w:pPr>
        <w:tabs>
          <w:tab w:val="right" w:pos="6328"/>
        </w:tabs>
        <w:spacing w:line="480" w:lineRule="auto"/>
        <w:ind w:left="1985" w:right="1985"/>
        <w:rPr>
          <w:rtl/>
        </w:rPr>
      </w:pPr>
      <w:bookmarkStart w:id="0" w:name="_Hlk157070294"/>
      <w:r w:rsidRPr="007F3314">
        <w:rPr>
          <w:noProof/>
        </w:rPr>
        <w:drawing>
          <wp:inline distT="0" distB="0" distL="0" distR="0" wp14:anchorId="3316335B" wp14:editId="75BCFD0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6E42EC1F" wp14:editId="18695CA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441DB8" w:rsidRPr="00732250">
        <w:tab/>
      </w:r>
    </w:p>
    <w:p w14:paraId="52F1F361" w14:textId="77777777" w:rsidR="00441DB8" w:rsidRPr="00447CF4" w:rsidRDefault="00441DB8" w:rsidP="00447CF4">
      <w:pPr>
        <w:spacing w:line="360" w:lineRule="auto"/>
        <w:rPr>
          <w:rFonts w:ascii="David" w:hAnsi="David"/>
          <w:b/>
          <w:bCs/>
          <w:sz w:val="28"/>
          <w:szCs w:val="28"/>
          <w:rtl/>
        </w:rPr>
      </w:pPr>
      <w:r w:rsidRPr="00447CF4">
        <w:rPr>
          <w:rFonts w:ascii="David" w:hAnsi="David" w:hint="cs"/>
          <w:b/>
          <w:bCs/>
          <w:sz w:val="28"/>
          <w:szCs w:val="28"/>
          <w:rtl/>
        </w:rPr>
        <w:t xml:space="preserve">בבית הדין הצבאי </w:t>
      </w:r>
      <w:r w:rsidR="001E6971" w:rsidRPr="00447CF4">
        <w:rPr>
          <w:rFonts w:ascii="David" w:hAnsi="David" w:hint="cs"/>
          <w:b/>
          <w:bCs/>
          <w:sz w:val="28"/>
          <w:szCs w:val="28"/>
          <w:rtl/>
        </w:rPr>
        <w:t>המחוזי</w:t>
      </w:r>
    </w:p>
    <w:p w14:paraId="2712B372" w14:textId="77777777" w:rsidR="00441DB8" w:rsidRPr="00447CF4" w:rsidRDefault="00441DB8" w:rsidP="00447CF4">
      <w:pPr>
        <w:spacing w:line="360" w:lineRule="auto"/>
        <w:rPr>
          <w:rFonts w:ascii="David" w:hAnsi="David"/>
          <w:b/>
          <w:bCs/>
          <w:sz w:val="28"/>
          <w:szCs w:val="28"/>
          <w:rtl/>
        </w:rPr>
      </w:pPr>
      <w:r w:rsidRPr="00447CF4">
        <w:rPr>
          <w:rFonts w:ascii="David" w:hAnsi="David" w:hint="cs"/>
          <w:b/>
          <w:bCs/>
          <w:sz w:val="28"/>
          <w:szCs w:val="28"/>
          <w:rtl/>
        </w:rPr>
        <w:t>במחוז שיפוט</w:t>
      </w:r>
      <w:r w:rsidR="00C338FB" w:rsidRPr="00447CF4">
        <w:rPr>
          <w:rFonts w:ascii="David" w:hAnsi="David" w:hint="cs"/>
          <w:b/>
          <w:bCs/>
          <w:sz w:val="28"/>
          <w:szCs w:val="28"/>
          <w:rtl/>
        </w:rPr>
        <w:t>י</w:t>
      </w:r>
      <w:r w:rsidRPr="00447CF4">
        <w:rPr>
          <w:rFonts w:ascii="David" w:hAnsi="David" w:hint="cs"/>
          <w:b/>
          <w:bCs/>
          <w:sz w:val="28"/>
          <w:szCs w:val="28"/>
          <w:rtl/>
        </w:rPr>
        <w:t xml:space="preserve"> </w:t>
      </w:r>
      <w:r w:rsidR="007F51C4" w:rsidRPr="00447CF4">
        <w:rPr>
          <w:rFonts w:ascii="David" w:hAnsi="David" w:hint="cs"/>
          <w:b/>
          <w:bCs/>
          <w:sz w:val="28"/>
          <w:szCs w:val="28"/>
          <w:rtl/>
        </w:rPr>
        <w:fldChar w:fldCharType="begin"/>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Pr>
        <w:instrText>DOCPROPERTY  machoz  \* MERGEFORMAT</w:instrText>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tl/>
        </w:rPr>
        <w:fldChar w:fldCharType="separate"/>
      </w:r>
      <w:r w:rsidR="007F51C4" w:rsidRPr="00447CF4">
        <w:rPr>
          <w:rFonts w:ascii="David" w:hAnsi="David" w:hint="cs"/>
          <w:b/>
          <w:bCs/>
          <w:sz w:val="28"/>
          <w:szCs w:val="28"/>
          <w:rtl/>
        </w:rPr>
        <w:t>צפון</w:t>
      </w:r>
      <w:r w:rsidR="007F51C4" w:rsidRPr="00447CF4">
        <w:rPr>
          <w:rFonts w:ascii="David" w:hAnsi="David" w:hint="cs"/>
          <w:b/>
          <w:bCs/>
          <w:sz w:val="28"/>
          <w:szCs w:val="28"/>
          <w:rtl/>
        </w:rPr>
        <w:fldChar w:fldCharType="end"/>
      </w:r>
    </w:p>
    <w:p w14:paraId="0DF4065A" w14:textId="5240A1DB" w:rsidR="00A80F13" w:rsidRPr="00447CF4" w:rsidRDefault="00DF21CE" w:rsidP="00447CF4">
      <w:pPr>
        <w:pStyle w:val="BodyText"/>
        <w:rPr>
          <w:rFonts w:ascii="David" w:hAnsi="David" w:cs="David"/>
          <w:sz w:val="28"/>
          <w:u w:val="single"/>
          <w:rtl/>
        </w:rPr>
      </w:pPr>
      <w:r w:rsidRPr="00447CF4">
        <w:rPr>
          <w:rFonts w:ascii="David" w:hAnsi="David" w:cs="David" w:hint="cs"/>
          <w:sz w:val="28"/>
          <w:rtl/>
        </w:rPr>
        <w:t>בפני ה</w:t>
      </w:r>
      <w:r w:rsidR="00A80F13" w:rsidRPr="00447CF4">
        <w:rPr>
          <w:rFonts w:ascii="David" w:hAnsi="David" w:cs="David" w:hint="cs"/>
          <w:sz w:val="28"/>
          <w:rtl/>
        </w:rPr>
        <w:t>הרכב</w:t>
      </w:r>
      <w:r w:rsidRPr="00447CF4">
        <w:rPr>
          <w:rFonts w:ascii="David" w:hAnsi="David" w:cs="David" w:hint="cs"/>
          <w:sz w:val="28"/>
          <w:rtl/>
        </w:rPr>
        <w:t>:</w:t>
      </w:r>
      <w:r w:rsidRPr="00447CF4">
        <w:rPr>
          <w:rFonts w:ascii="David" w:hAnsi="David" w:cs="David" w:hint="cs"/>
          <w:sz w:val="28"/>
          <w:rtl/>
        </w:rPr>
        <w:tab/>
      </w:r>
      <w:r w:rsidR="00A80F13" w:rsidRPr="00447CF4">
        <w:rPr>
          <w:rFonts w:ascii="David" w:hAnsi="David" w:cs="David" w:hint="cs"/>
          <w:sz w:val="28"/>
          <w:rtl/>
        </w:rPr>
        <w:t xml:space="preserve">                 </w:t>
      </w:r>
      <w:r w:rsidR="00A80F13" w:rsidRPr="00447CF4">
        <w:rPr>
          <w:rFonts w:ascii="David" w:hAnsi="David" w:cs="David" w:hint="cs"/>
          <w:sz w:val="28"/>
          <w:u w:val="single"/>
          <w:rtl/>
        </w:rPr>
        <w:t>סא"ל חיים בלילטי- אב"ד</w:t>
      </w:r>
    </w:p>
    <w:p w14:paraId="65A451CE" w14:textId="388C28D5" w:rsidR="00A80F13" w:rsidRPr="00447CF4" w:rsidRDefault="007656EF" w:rsidP="007656EF">
      <w:pPr>
        <w:pStyle w:val="BodyText"/>
        <w:ind w:left="1440" w:firstLine="720"/>
        <w:rPr>
          <w:rFonts w:ascii="David" w:hAnsi="David" w:cs="David"/>
          <w:sz w:val="28"/>
          <w:u w:val="single"/>
          <w:rtl/>
        </w:rPr>
      </w:pPr>
      <w:r w:rsidRPr="007656EF">
        <w:rPr>
          <w:rFonts w:ascii="David" w:hAnsi="David" w:cs="David" w:hint="cs"/>
          <w:sz w:val="28"/>
          <w:rtl/>
        </w:rPr>
        <w:t xml:space="preserve">      </w:t>
      </w:r>
      <w:r w:rsidR="00A80F13" w:rsidRPr="00447CF4">
        <w:rPr>
          <w:rFonts w:ascii="David" w:hAnsi="David" w:cs="David" w:hint="cs"/>
          <w:sz w:val="28"/>
          <w:u w:val="single"/>
          <w:rtl/>
        </w:rPr>
        <w:t xml:space="preserve">רס"ן מאור </w:t>
      </w:r>
      <w:proofErr w:type="spellStart"/>
      <w:r w:rsidR="00A80F13" w:rsidRPr="00447CF4">
        <w:rPr>
          <w:rFonts w:ascii="David" w:hAnsi="David" w:cs="David" w:hint="cs"/>
          <w:sz w:val="28"/>
          <w:u w:val="single"/>
          <w:rtl/>
        </w:rPr>
        <w:t>שפונגין</w:t>
      </w:r>
      <w:proofErr w:type="spellEnd"/>
      <w:r w:rsidR="00A80F13" w:rsidRPr="00447CF4">
        <w:rPr>
          <w:rFonts w:ascii="David" w:hAnsi="David" w:cs="David" w:hint="cs"/>
          <w:sz w:val="28"/>
          <w:u w:val="single"/>
          <w:rtl/>
        </w:rPr>
        <w:t xml:space="preserve"> </w:t>
      </w:r>
      <w:r>
        <w:rPr>
          <w:rFonts w:ascii="David" w:hAnsi="David" w:cs="David" w:hint="cs"/>
          <w:sz w:val="28"/>
          <w:u w:val="single"/>
          <w:rtl/>
        </w:rPr>
        <w:t>- שופט</w:t>
      </w:r>
    </w:p>
    <w:p w14:paraId="6BE344FE" w14:textId="249B1769" w:rsidR="00A80F13" w:rsidRPr="00447CF4" w:rsidRDefault="007656EF" w:rsidP="007656EF">
      <w:pPr>
        <w:pStyle w:val="BodyText"/>
        <w:ind w:left="2160"/>
        <w:rPr>
          <w:rFonts w:ascii="David" w:hAnsi="David" w:cs="David"/>
          <w:sz w:val="28"/>
          <w:u w:val="single"/>
          <w:rtl/>
        </w:rPr>
      </w:pPr>
      <w:r w:rsidRPr="007656EF">
        <w:rPr>
          <w:rFonts w:ascii="David" w:hAnsi="David" w:cs="David" w:hint="cs"/>
          <w:sz w:val="28"/>
          <w:rtl/>
        </w:rPr>
        <w:t xml:space="preserve">      </w:t>
      </w:r>
      <w:r w:rsidR="00A80F13" w:rsidRPr="00447CF4">
        <w:rPr>
          <w:rFonts w:ascii="David" w:hAnsi="David" w:cs="David" w:hint="cs"/>
          <w:sz w:val="28"/>
          <w:u w:val="single"/>
          <w:rtl/>
        </w:rPr>
        <w:t xml:space="preserve">רס"ן דניאל </w:t>
      </w:r>
      <w:proofErr w:type="spellStart"/>
      <w:r w:rsidR="00A80F13" w:rsidRPr="00447CF4">
        <w:rPr>
          <w:rFonts w:ascii="David" w:hAnsi="David" w:cs="David" w:hint="cs"/>
          <w:sz w:val="28"/>
          <w:u w:val="single"/>
          <w:rtl/>
        </w:rPr>
        <w:t>דבול</w:t>
      </w:r>
      <w:proofErr w:type="spellEnd"/>
      <w:r>
        <w:rPr>
          <w:rFonts w:ascii="David" w:hAnsi="David" w:cs="David" w:hint="cs"/>
          <w:sz w:val="28"/>
          <w:u w:val="single"/>
          <w:rtl/>
        </w:rPr>
        <w:t xml:space="preserve"> - שופטת</w:t>
      </w:r>
    </w:p>
    <w:p w14:paraId="38E80CA3" w14:textId="77777777" w:rsidR="00D10BDE" w:rsidRPr="00447CF4" w:rsidRDefault="00D10BDE" w:rsidP="00447CF4">
      <w:pPr>
        <w:spacing w:line="360" w:lineRule="auto"/>
        <w:rPr>
          <w:rFonts w:ascii="David" w:hAnsi="David"/>
          <w:b/>
          <w:bCs/>
          <w:sz w:val="28"/>
          <w:szCs w:val="28"/>
          <w:rtl/>
        </w:rPr>
      </w:pPr>
    </w:p>
    <w:p w14:paraId="3939A740" w14:textId="4D1AF83B" w:rsidR="00697E26" w:rsidRPr="00447CF4" w:rsidRDefault="00697E26" w:rsidP="00447CF4">
      <w:pPr>
        <w:tabs>
          <w:tab w:val="left" w:pos="851"/>
          <w:tab w:val="left" w:pos="4536"/>
        </w:tabs>
        <w:spacing w:line="360" w:lineRule="auto"/>
        <w:rPr>
          <w:rFonts w:ascii="David" w:hAnsi="David"/>
          <w:b/>
          <w:bCs/>
          <w:sz w:val="28"/>
          <w:szCs w:val="28"/>
        </w:rPr>
      </w:pPr>
      <w:r w:rsidRPr="00447CF4">
        <w:rPr>
          <w:rFonts w:ascii="David" w:hAnsi="David" w:hint="cs"/>
          <w:b/>
          <w:bCs/>
          <w:sz w:val="28"/>
          <w:szCs w:val="28"/>
          <w:rtl/>
        </w:rPr>
        <w:t>בעניין:</w:t>
      </w:r>
      <w:r w:rsidRPr="00447CF4">
        <w:rPr>
          <w:rFonts w:ascii="David" w:hAnsi="David" w:hint="cs"/>
          <w:b/>
          <w:bCs/>
          <w:sz w:val="28"/>
          <w:szCs w:val="28"/>
          <w:rtl/>
        </w:rPr>
        <w:tab/>
        <w:t>התובע הצבאי</w:t>
      </w:r>
      <w:r w:rsidRPr="00447CF4">
        <w:rPr>
          <w:rFonts w:ascii="David" w:hAnsi="David" w:hint="cs"/>
          <w:b/>
          <w:bCs/>
          <w:sz w:val="28"/>
          <w:szCs w:val="28"/>
          <w:rtl/>
        </w:rPr>
        <w:tab/>
      </w:r>
      <w:r w:rsidR="00447CF4">
        <w:rPr>
          <w:rFonts w:ascii="David" w:hAnsi="David" w:hint="cs"/>
          <w:b/>
          <w:bCs/>
          <w:sz w:val="28"/>
          <w:szCs w:val="28"/>
          <w:rtl/>
        </w:rPr>
        <w:t xml:space="preserve">                 </w:t>
      </w:r>
      <w:r w:rsidRPr="00447CF4">
        <w:rPr>
          <w:rFonts w:ascii="David" w:hAnsi="David" w:hint="cs"/>
          <w:b/>
          <w:bCs/>
          <w:sz w:val="28"/>
          <w:szCs w:val="28"/>
          <w:rtl/>
        </w:rPr>
        <w:t xml:space="preserve">(ע"י ב"כ, </w:t>
      </w:r>
      <w:r w:rsidR="00A80F13" w:rsidRPr="00447CF4">
        <w:rPr>
          <w:rFonts w:ascii="David" w:hAnsi="David" w:hint="cs"/>
          <w:b/>
          <w:bCs/>
          <w:sz w:val="28"/>
          <w:szCs w:val="28"/>
          <w:rtl/>
        </w:rPr>
        <w:t>סגן הודיה אביב</w:t>
      </w:r>
      <w:r w:rsidRPr="00447CF4">
        <w:rPr>
          <w:rFonts w:ascii="David" w:hAnsi="David" w:hint="cs"/>
          <w:b/>
          <w:bCs/>
          <w:sz w:val="28"/>
          <w:szCs w:val="28"/>
          <w:rtl/>
        </w:rPr>
        <w:t>)</w:t>
      </w:r>
    </w:p>
    <w:p w14:paraId="73D21A83" w14:textId="77777777" w:rsidR="00697E26" w:rsidRPr="00447CF4" w:rsidRDefault="00697E26" w:rsidP="00447CF4">
      <w:pPr>
        <w:spacing w:line="360" w:lineRule="auto"/>
        <w:rPr>
          <w:rFonts w:ascii="David" w:hAnsi="David"/>
          <w:b/>
          <w:bCs/>
          <w:sz w:val="28"/>
          <w:szCs w:val="28"/>
        </w:rPr>
      </w:pPr>
    </w:p>
    <w:p w14:paraId="5E5012BE" w14:textId="77777777" w:rsidR="00697E26" w:rsidRPr="00447CF4" w:rsidRDefault="00697E26" w:rsidP="00447CF4">
      <w:pPr>
        <w:spacing w:line="360" w:lineRule="auto"/>
        <w:jc w:val="center"/>
        <w:rPr>
          <w:rFonts w:ascii="David" w:hAnsi="David"/>
          <w:b/>
          <w:bCs/>
          <w:sz w:val="28"/>
          <w:szCs w:val="28"/>
          <w:u w:val="single"/>
          <w:rtl/>
        </w:rPr>
      </w:pPr>
      <w:r w:rsidRPr="00447CF4">
        <w:rPr>
          <w:rFonts w:ascii="David" w:hAnsi="David" w:hint="cs"/>
          <w:b/>
          <w:bCs/>
          <w:sz w:val="28"/>
          <w:szCs w:val="28"/>
          <w:u w:val="single"/>
          <w:rtl/>
        </w:rPr>
        <w:t>נגד</w:t>
      </w:r>
    </w:p>
    <w:p w14:paraId="40EBE64E" w14:textId="77777777" w:rsidR="009A1A7F" w:rsidRPr="00447CF4" w:rsidRDefault="009A1A7F" w:rsidP="00447CF4">
      <w:pPr>
        <w:spacing w:line="360" w:lineRule="auto"/>
        <w:rPr>
          <w:rFonts w:ascii="David" w:hAnsi="David"/>
          <w:b/>
          <w:bCs/>
          <w:sz w:val="28"/>
          <w:szCs w:val="28"/>
          <w:rtl/>
        </w:rPr>
      </w:pPr>
    </w:p>
    <w:p w14:paraId="34EF0BAA" w14:textId="4968E31A" w:rsidR="00697E26" w:rsidRPr="00447CF4" w:rsidRDefault="00A80F13" w:rsidP="00447CF4">
      <w:pPr>
        <w:tabs>
          <w:tab w:val="left" w:pos="4536"/>
        </w:tabs>
        <w:spacing w:line="360" w:lineRule="auto"/>
        <w:rPr>
          <w:rFonts w:ascii="David" w:hAnsi="David"/>
          <w:b/>
          <w:bCs/>
          <w:sz w:val="28"/>
          <w:szCs w:val="28"/>
          <w:rtl/>
        </w:rPr>
      </w:pPr>
      <w:r w:rsidRPr="00447CF4">
        <w:rPr>
          <w:rFonts w:ascii="David" w:hAnsi="David" w:hint="cs"/>
          <w:b/>
          <w:bCs/>
          <w:sz w:val="28"/>
          <w:szCs w:val="28"/>
          <w:rtl/>
        </w:rPr>
        <w:t xml:space="preserve">הנאשם: </w:t>
      </w:r>
      <w:r w:rsidR="007F51C4" w:rsidRPr="00447CF4">
        <w:rPr>
          <w:rFonts w:ascii="David" w:hAnsi="David" w:hint="cs"/>
          <w:b/>
          <w:bCs/>
          <w:sz w:val="28"/>
          <w:szCs w:val="28"/>
          <w:rtl/>
        </w:rPr>
        <w:fldChar w:fldCharType="begin"/>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Pr>
        <w:instrText>DOCPROPERTY  sugsherutgorem  \* MERGEFORMAT</w:instrText>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tl/>
        </w:rPr>
        <w:fldChar w:fldCharType="separate"/>
      </w:r>
      <w:r w:rsidR="007F51C4" w:rsidRPr="00447CF4">
        <w:rPr>
          <w:rFonts w:ascii="David" w:hAnsi="David" w:hint="cs"/>
          <w:b/>
          <w:bCs/>
          <w:sz w:val="28"/>
          <w:szCs w:val="28"/>
          <w:rtl/>
        </w:rPr>
        <w:t>ח</w:t>
      </w:r>
      <w:r w:rsidR="007F51C4" w:rsidRPr="00447CF4">
        <w:rPr>
          <w:rFonts w:ascii="David" w:hAnsi="David" w:hint="cs"/>
          <w:b/>
          <w:bCs/>
          <w:sz w:val="28"/>
          <w:szCs w:val="28"/>
          <w:rtl/>
        </w:rPr>
        <w:fldChar w:fldCharType="end"/>
      </w:r>
      <w:r w:rsidR="007F51C4" w:rsidRPr="00447CF4">
        <w:rPr>
          <w:rFonts w:ascii="David" w:hAnsi="David" w:hint="cs"/>
          <w:b/>
          <w:bCs/>
          <w:sz w:val="28"/>
          <w:szCs w:val="28"/>
          <w:rtl/>
        </w:rPr>
        <w:t>/</w:t>
      </w:r>
      <w:r w:rsidR="00447CF4" w:rsidRPr="00447CF4">
        <w:rPr>
          <w:rFonts w:ascii="David" w:hAnsi="David" w:hint="cs"/>
          <w:b/>
          <w:bCs/>
          <w:sz w:val="28"/>
          <w:szCs w:val="28"/>
        </w:rPr>
        <w:t>XXX</w:t>
      </w:r>
      <w:r w:rsidR="007F51C4" w:rsidRPr="00447CF4">
        <w:rPr>
          <w:rFonts w:ascii="David" w:hAnsi="David" w:hint="cs"/>
          <w:b/>
          <w:bCs/>
          <w:sz w:val="28"/>
          <w:szCs w:val="28"/>
          <w:rtl/>
        </w:rPr>
        <w:t xml:space="preserve"> </w:t>
      </w:r>
      <w:r w:rsidR="007F51C4" w:rsidRPr="00447CF4">
        <w:rPr>
          <w:rFonts w:ascii="David" w:hAnsi="David" w:hint="cs"/>
          <w:b/>
          <w:bCs/>
          <w:sz w:val="28"/>
          <w:szCs w:val="28"/>
          <w:rtl/>
        </w:rPr>
        <w:fldChar w:fldCharType="begin"/>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Pr>
        <w:instrText>DOCPROPERTY  dargagorem  \* MERGEFORMAT</w:instrText>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tl/>
        </w:rPr>
        <w:fldChar w:fldCharType="separate"/>
      </w:r>
      <w:r w:rsidR="007F51C4" w:rsidRPr="00447CF4">
        <w:rPr>
          <w:rFonts w:ascii="David" w:hAnsi="David" w:hint="cs"/>
          <w:b/>
          <w:bCs/>
          <w:sz w:val="28"/>
          <w:szCs w:val="28"/>
          <w:rtl/>
        </w:rPr>
        <w:t>סמ"ר</w:t>
      </w:r>
      <w:r w:rsidR="007F51C4" w:rsidRPr="00447CF4">
        <w:rPr>
          <w:rFonts w:ascii="David" w:hAnsi="David" w:hint="cs"/>
          <w:b/>
          <w:bCs/>
          <w:sz w:val="28"/>
          <w:szCs w:val="28"/>
          <w:rtl/>
        </w:rPr>
        <w:fldChar w:fldCharType="end"/>
      </w:r>
      <w:r w:rsidR="007F51C4" w:rsidRPr="00447CF4">
        <w:rPr>
          <w:rFonts w:ascii="David" w:hAnsi="David" w:hint="cs"/>
          <w:b/>
          <w:bCs/>
          <w:sz w:val="28"/>
          <w:szCs w:val="28"/>
          <w:rtl/>
        </w:rPr>
        <w:t xml:space="preserve"> </w:t>
      </w:r>
      <w:r w:rsidR="007F51C4" w:rsidRPr="00447CF4">
        <w:rPr>
          <w:rFonts w:ascii="David" w:hAnsi="David" w:hint="cs"/>
          <w:b/>
          <w:bCs/>
          <w:sz w:val="28"/>
          <w:szCs w:val="28"/>
          <w:rtl/>
        </w:rPr>
        <w:fldChar w:fldCharType="begin"/>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Pr>
        <w:instrText>DOCPROPERTY  shempratigorem  \* MERGEFORMAT</w:instrText>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tl/>
        </w:rPr>
        <w:fldChar w:fldCharType="separate"/>
      </w:r>
      <w:r w:rsidR="007F51C4" w:rsidRPr="00447CF4">
        <w:rPr>
          <w:rFonts w:ascii="David" w:hAnsi="David" w:hint="cs"/>
          <w:b/>
          <w:bCs/>
          <w:sz w:val="28"/>
          <w:szCs w:val="28"/>
          <w:rtl/>
        </w:rPr>
        <w:t>א</w:t>
      </w:r>
      <w:r w:rsidR="00447CF4" w:rsidRPr="00447CF4">
        <w:rPr>
          <w:rFonts w:ascii="David" w:hAnsi="David" w:hint="cs"/>
          <w:b/>
          <w:bCs/>
          <w:sz w:val="28"/>
          <w:szCs w:val="28"/>
          <w:rtl/>
        </w:rPr>
        <w:t>'</w:t>
      </w:r>
      <w:r w:rsidR="007F51C4" w:rsidRPr="00447CF4">
        <w:rPr>
          <w:rFonts w:ascii="David" w:hAnsi="David" w:hint="cs"/>
          <w:b/>
          <w:bCs/>
          <w:sz w:val="28"/>
          <w:szCs w:val="28"/>
          <w:rtl/>
        </w:rPr>
        <w:t xml:space="preserve"> י</w:t>
      </w:r>
      <w:r w:rsidR="00447CF4" w:rsidRPr="00447CF4">
        <w:rPr>
          <w:rFonts w:ascii="David" w:hAnsi="David" w:hint="cs"/>
          <w:b/>
          <w:bCs/>
          <w:sz w:val="28"/>
          <w:szCs w:val="28"/>
          <w:rtl/>
        </w:rPr>
        <w:t>'</w:t>
      </w:r>
      <w:r w:rsidR="007F51C4" w:rsidRPr="00447CF4">
        <w:rPr>
          <w:rFonts w:ascii="David" w:hAnsi="David" w:hint="cs"/>
          <w:b/>
          <w:bCs/>
          <w:sz w:val="28"/>
          <w:szCs w:val="28"/>
          <w:rtl/>
        </w:rPr>
        <w:fldChar w:fldCharType="end"/>
      </w:r>
      <w:r w:rsidR="007F51C4" w:rsidRPr="00447CF4">
        <w:rPr>
          <w:rFonts w:ascii="David" w:hAnsi="David" w:hint="cs"/>
          <w:b/>
          <w:bCs/>
          <w:sz w:val="28"/>
          <w:szCs w:val="28"/>
          <w:rtl/>
        </w:rPr>
        <w:t xml:space="preserve"> </w:t>
      </w:r>
      <w:r w:rsidR="007F51C4" w:rsidRPr="00447CF4">
        <w:rPr>
          <w:rFonts w:ascii="David" w:hAnsi="David" w:hint="cs"/>
          <w:b/>
          <w:bCs/>
          <w:sz w:val="28"/>
          <w:szCs w:val="28"/>
          <w:rtl/>
        </w:rPr>
        <w:fldChar w:fldCharType="begin"/>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Pr>
        <w:instrText>DOCPROPERTY  shemmishpachagorem  \* MERGEFORMAT</w:instrText>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tl/>
        </w:rPr>
        <w:fldChar w:fldCharType="separate"/>
      </w:r>
      <w:r w:rsidR="007F51C4" w:rsidRPr="00447CF4">
        <w:rPr>
          <w:rFonts w:ascii="David" w:hAnsi="David" w:hint="cs"/>
          <w:b/>
          <w:bCs/>
          <w:sz w:val="28"/>
          <w:szCs w:val="28"/>
          <w:rtl/>
        </w:rPr>
        <w:t>ש</w:t>
      </w:r>
      <w:r w:rsidR="00447CF4" w:rsidRPr="00447CF4">
        <w:rPr>
          <w:rFonts w:ascii="David" w:hAnsi="David" w:hint="cs"/>
          <w:b/>
          <w:bCs/>
          <w:sz w:val="28"/>
          <w:szCs w:val="28"/>
          <w:rtl/>
        </w:rPr>
        <w:t>'</w:t>
      </w:r>
      <w:r w:rsidR="007F51C4" w:rsidRPr="00447CF4">
        <w:rPr>
          <w:rFonts w:ascii="David" w:hAnsi="David" w:hint="cs"/>
          <w:b/>
          <w:bCs/>
          <w:sz w:val="28"/>
          <w:szCs w:val="28"/>
          <w:rtl/>
        </w:rPr>
        <w:fldChar w:fldCharType="end"/>
      </w:r>
      <w:r w:rsidR="00697E26" w:rsidRPr="00447CF4">
        <w:rPr>
          <w:rFonts w:ascii="David" w:hAnsi="David" w:hint="cs"/>
          <w:b/>
          <w:bCs/>
          <w:sz w:val="28"/>
          <w:szCs w:val="28"/>
          <w:rtl/>
        </w:rPr>
        <w:tab/>
      </w:r>
      <w:r w:rsidR="00447CF4">
        <w:rPr>
          <w:rFonts w:ascii="David" w:hAnsi="David" w:hint="cs"/>
          <w:b/>
          <w:bCs/>
          <w:sz w:val="28"/>
          <w:szCs w:val="28"/>
          <w:rtl/>
        </w:rPr>
        <w:t xml:space="preserve">               </w:t>
      </w:r>
      <w:r w:rsidR="00697E26" w:rsidRPr="00447CF4">
        <w:rPr>
          <w:rFonts w:ascii="David" w:hAnsi="David" w:hint="cs"/>
          <w:b/>
          <w:bCs/>
          <w:sz w:val="28"/>
          <w:szCs w:val="28"/>
          <w:rtl/>
        </w:rPr>
        <w:t xml:space="preserve">(ע"י ב"כ, </w:t>
      </w:r>
      <w:r w:rsidRPr="00447CF4">
        <w:rPr>
          <w:rFonts w:ascii="David" w:hAnsi="David" w:hint="cs"/>
          <w:b/>
          <w:bCs/>
          <w:sz w:val="28"/>
          <w:szCs w:val="28"/>
          <w:rtl/>
        </w:rPr>
        <w:t>עו"ד שלמה רכבי</w:t>
      </w:r>
      <w:r w:rsidR="00697E26" w:rsidRPr="00447CF4">
        <w:rPr>
          <w:rFonts w:ascii="David" w:hAnsi="David" w:hint="cs"/>
          <w:b/>
          <w:bCs/>
          <w:sz w:val="28"/>
          <w:szCs w:val="28"/>
          <w:rtl/>
        </w:rPr>
        <w:t>)</w:t>
      </w:r>
    </w:p>
    <w:p w14:paraId="519F3D9E" w14:textId="77777777" w:rsidR="00822979" w:rsidRPr="00447CF4" w:rsidRDefault="00822979" w:rsidP="00447CF4">
      <w:pPr>
        <w:spacing w:line="360" w:lineRule="auto"/>
        <w:rPr>
          <w:rFonts w:ascii="David" w:hAnsi="David"/>
          <w:sz w:val="28"/>
          <w:szCs w:val="28"/>
          <w:rtl/>
        </w:rPr>
      </w:pPr>
    </w:p>
    <w:p w14:paraId="5347EE3B" w14:textId="4594BEF8" w:rsidR="00A80F13" w:rsidRPr="00447CF4" w:rsidRDefault="00A80F13" w:rsidP="00447CF4">
      <w:pPr>
        <w:spacing w:line="360" w:lineRule="auto"/>
        <w:jc w:val="center"/>
        <w:rPr>
          <w:rFonts w:ascii="David" w:hAnsi="David"/>
          <w:b/>
          <w:bCs/>
          <w:sz w:val="28"/>
          <w:szCs w:val="28"/>
          <w:u w:val="single"/>
          <w:rtl/>
        </w:rPr>
      </w:pPr>
      <w:r w:rsidRPr="00447CF4">
        <w:rPr>
          <w:rFonts w:ascii="David" w:hAnsi="David" w:hint="cs"/>
          <w:b/>
          <w:bCs/>
          <w:sz w:val="28"/>
          <w:szCs w:val="28"/>
          <w:u w:val="single"/>
          <w:rtl/>
        </w:rPr>
        <w:t>הכרעת-דין</w:t>
      </w:r>
    </w:p>
    <w:p w14:paraId="098B1F09" w14:textId="181119A3" w:rsidR="00A80F13" w:rsidRPr="00447CF4" w:rsidRDefault="00A80F13" w:rsidP="00447CF4">
      <w:pPr>
        <w:autoSpaceDE w:val="0"/>
        <w:autoSpaceDN w:val="0"/>
        <w:spacing w:line="360" w:lineRule="auto"/>
        <w:rPr>
          <w:rFonts w:ascii="David" w:hAnsi="David"/>
          <w:sz w:val="28"/>
          <w:szCs w:val="28"/>
          <w:rtl/>
        </w:rPr>
      </w:pPr>
      <w:r w:rsidRPr="00447CF4">
        <w:rPr>
          <w:rFonts w:ascii="David" w:hAnsi="David" w:hint="cs"/>
          <w:sz w:val="28"/>
          <w:szCs w:val="28"/>
          <w:rtl/>
        </w:rPr>
        <w:t>על פי הודאתו, מורשע הנאשם בשלוש עבירות של תיווך בסם מסוכן לפי סעיפים 14 ו-19א לפקודת הסמים המסוכנים [נוסח חדש] התשל"ג-1973 ובעבירה של התנהגות  שאינה הולמת לפי סעיף 130 לחוק השיפוט הצבאי התשט"ו-1955 בהתאם לכתב האישום המתוקן ולפרטים הנוספים.</w:t>
      </w:r>
    </w:p>
    <w:p w14:paraId="39324854" w14:textId="63A6DD75" w:rsidR="00A80F13" w:rsidRPr="00447CF4" w:rsidRDefault="00A80F13" w:rsidP="00447CF4">
      <w:pPr>
        <w:autoSpaceDE w:val="0"/>
        <w:autoSpaceDN w:val="0"/>
        <w:spacing w:line="360" w:lineRule="auto"/>
        <w:contextualSpacing/>
        <w:rPr>
          <w:rFonts w:ascii="David" w:hAnsi="David"/>
          <w:b/>
          <w:bCs/>
          <w:sz w:val="28"/>
          <w:szCs w:val="28"/>
          <w:rtl/>
        </w:rPr>
      </w:pPr>
      <w:r w:rsidRPr="00447CF4">
        <w:rPr>
          <w:rFonts w:ascii="David" w:hAnsi="David" w:hint="cs"/>
          <w:b/>
          <w:bCs/>
          <w:sz w:val="28"/>
          <w:szCs w:val="28"/>
          <w:rtl/>
        </w:rPr>
        <w:t xml:space="preserve">ניתנה היום, כ"ט בשבט תשפ"ד, 08.02.2024, והודעה בפומבי ובמעמד הצדדים </w:t>
      </w:r>
    </w:p>
    <w:p w14:paraId="138AC652" w14:textId="77777777" w:rsidR="00517DE4" w:rsidRPr="00447CF4" w:rsidRDefault="00517DE4" w:rsidP="00447CF4">
      <w:pPr>
        <w:autoSpaceDE w:val="0"/>
        <w:autoSpaceDN w:val="0"/>
        <w:spacing w:line="360" w:lineRule="auto"/>
        <w:contextualSpacing/>
        <w:rPr>
          <w:rFonts w:ascii="David" w:hAnsi="David"/>
          <w:b/>
          <w:bCs/>
          <w:sz w:val="28"/>
          <w:szCs w:val="28"/>
          <w:rtl/>
        </w:rPr>
      </w:pPr>
    </w:p>
    <w:p w14:paraId="590D90DC" w14:textId="77777777" w:rsidR="00A80F13" w:rsidRPr="00447CF4" w:rsidRDefault="00A80F13" w:rsidP="00447CF4">
      <w:pPr>
        <w:spacing w:line="360" w:lineRule="auto"/>
        <w:jc w:val="center"/>
        <w:rPr>
          <w:rFonts w:ascii="David" w:hAnsi="David"/>
          <w:b/>
          <w:bCs/>
          <w:sz w:val="28"/>
          <w:szCs w:val="28"/>
          <w:rtl/>
        </w:rPr>
      </w:pPr>
      <w:r w:rsidRPr="00447CF4">
        <w:rPr>
          <w:rFonts w:ascii="David" w:hAnsi="David" w:hint="cs"/>
          <w:b/>
          <w:bCs/>
          <w:sz w:val="28"/>
          <w:szCs w:val="28"/>
          <w:rtl/>
        </w:rPr>
        <w:t>_____________                ____________                ____________</w:t>
      </w:r>
    </w:p>
    <w:p w14:paraId="787B39A9" w14:textId="77777777" w:rsidR="00A80F13" w:rsidRPr="00447CF4" w:rsidRDefault="00A80F13" w:rsidP="00447CF4">
      <w:pPr>
        <w:spacing w:line="360" w:lineRule="auto"/>
        <w:jc w:val="center"/>
        <w:rPr>
          <w:rFonts w:ascii="David" w:hAnsi="David"/>
          <w:b/>
          <w:bCs/>
          <w:sz w:val="28"/>
          <w:szCs w:val="28"/>
          <w:rtl/>
        </w:rPr>
      </w:pPr>
      <w:r w:rsidRPr="00447CF4">
        <w:rPr>
          <w:rFonts w:ascii="David" w:hAnsi="David" w:hint="cs"/>
          <w:b/>
          <w:bCs/>
          <w:sz w:val="28"/>
          <w:szCs w:val="28"/>
          <w:rtl/>
        </w:rPr>
        <w:t>שופטת                                     אב"ד                                  שופט</w:t>
      </w:r>
    </w:p>
    <w:p w14:paraId="3BA89AD9" w14:textId="77777777" w:rsidR="00FC44E9" w:rsidRPr="00447CF4" w:rsidRDefault="00FC44E9" w:rsidP="00447CF4">
      <w:pPr>
        <w:spacing w:line="360" w:lineRule="auto"/>
        <w:rPr>
          <w:rFonts w:ascii="David" w:hAnsi="David"/>
          <w:sz w:val="28"/>
          <w:szCs w:val="28"/>
          <w:rtl/>
        </w:rPr>
      </w:pPr>
    </w:p>
    <w:p w14:paraId="442CD773" w14:textId="77777777" w:rsidR="00A80F13" w:rsidRPr="00447CF4" w:rsidRDefault="00A80F13" w:rsidP="00447CF4">
      <w:pPr>
        <w:spacing w:line="360" w:lineRule="auto"/>
        <w:jc w:val="center"/>
        <w:rPr>
          <w:rFonts w:ascii="David" w:hAnsi="David"/>
          <w:b/>
          <w:bCs/>
          <w:sz w:val="28"/>
          <w:szCs w:val="28"/>
          <w:u w:val="single"/>
          <w:rtl/>
        </w:rPr>
      </w:pPr>
    </w:p>
    <w:p w14:paraId="755F833E" w14:textId="77777777" w:rsidR="00A80F13" w:rsidRPr="00447CF4" w:rsidRDefault="00A80F13" w:rsidP="00447CF4">
      <w:pPr>
        <w:spacing w:line="360" w:lineRule="auto"/>
        <w:jc w:val="center"/>
        <w:rPr>
          <w:rFonts w:ascii="David" w:hAnsi="David"/>
          <w:b/>
          <w:bCs/>
          <w:sz w:val="28"/>
          <w:szCs w:val="28"/>
          <w:u w:val="single"/>
          <w:rtl/>
        </w:rPr>
      </w:pPr>
    </w:p>
    <w:p w14:paraId="287CBF22" w14:textId="77777777" w:rsidR="00A80F13" w:rsidRPr="00447CF4" w:rsidRDefault="00A80F13" w:rsidP="00447CF4">
      <w:pPr>
        <w:spacing w:line="360" w:lineRule="auto"/>
        <w:jc w:val="center"/>
        <w:rPr>
          <w:rFonts w:ascii="David" w:hAnsi="David"/>
          <w:b/>
          <w:bCs/>
          <w:sz w:val="28"/>
          <w:szCs w:val="28"/>
          <w:u w:val="single"/>
          <w:rtl/>
        </w:rPr>
      </w:pPr>
    </w:p>
    <w:p w14:paraId="798383A2" w14:textId="77777777" w:rsidR="00A80F13" w:rsidRPr="00447CF4" w:rsidRDefault="00A80F13" w:rsidP="00447CF4">
      <w:pPr>
        <w:spacing w:line="360" w:lineRule="auto"/>
        <w:jc w:val="center"/>
        <w:rPr>
          <w:rFonts w:ascii="David" w:hAnsi="David"/>
          <w:b/>
          <w:bCs/>
          <w:sz w:val="28"/>
          <w:szCs w:val="28"/>
          <w:u w:val="single"/>
          <w:rtl/>
        </w:rPr>
      </w:pPr>
    </w:p>
    <w:p w14:paraId="3A0EB403" w14:textId="77777777" w:rsidR="00A80F13" w:rsidRPr="00447CF4" w:rsidRDefault="00A80F13" w:rsidP="00447CF4">
      <w:pPr>
        <w:spacing w:line="360" w:lineRule="auto"/>
        <w:jc w:val="center"/>
        <w:rPr>
          <w:rFonts w:ascii="David" w:hAnsi="David"/>
          <w:b/>
          <w:bCs/>
          <w:sz w:val="28"/>
          <w:szCs w:val="28"/>
          <w:u w:val="single"/>
          <w:rtl/>
        </w:rPr>
      </w:pPr>
    </w:p>
    <w:p w14:paraId="2138B49D" w14:textId="77777777" w:rsidR="00A80F13" w:rsidRPr="00447CF4" w:rsidRDefault="00A80F13" w:rsidP="00447CF4">
      <w:pPr>
        <w:spacing w:line="360" w:lineRule="auto"/>
        <w:jc w:val="center"/>
        <w:rPr>
          <w:rFonts w:ascii="David" w:hAnsi="David"/>
          <w:b/>
          <w:bCs/>
          <w:sz w:val="28"/>
          <w:szCs w:val="28"/>
          <w:u w:val="single"/>
          <w:rtl/>
        </w:rPr>
      </w:pPr>
    </w:p>
    <w:p w14:paraId="19D290C9" w14:textId="77777777" w:rsidR="00A80F13" w:rsidRPr="00447CF4" w:rsidRDefault="00A80F13" w:rsidP="00447CF4">
      <w:pPr>
        <w:spacing w:line="360" w:lineRule="auto"/>
        <w:jc w:val="center"/>
        <w:rPr>
          <w:rFonts w:ascii="David" w:hAnsi="David"/>
          <w:b/>
          <w:bCs/>
          <w:sz w:val="28"/>
          <w:szCs w:val="28"/>
          <w:u w:val="single"/>
          <w:rtl/>
        </w:rPr>
      </w:pPr>
    </w:p>
    <w:p w14:paraId="0AB066AB" w14:textId="1AD366DE" w:rsidR="00A80F13" w:rsidRPr="00447CF4" w:rsidRDefault="00A80F13" w:rsidP="00447CF4">
      <w:pPr>
        <w:spacing w:line="360" w:lineRule="auto"/>
        <w:jc w:val="center"/>
        <w:rPr>
          <w:rFonts w:ascii="David" w:hAnsi="David"/>
          <w:b/>
          <w:bCs/>
          <w:sz w:val="28"/>
          <w:szCs w:val="28"/>
          <w:u w:val="single"/>
          <w:rtl/>
        </w:rPr>
      </w:pPr>
      <w:r w:rsidRPr="00447CF4">
        <w:rPr>
          <w:rFonts w:ascii="David" w:hAnsi="David" w:hint="cs"/>
          <w:b/>
          <w:bCs/>
          <w:sz w:val="28"/>
          <w:szCs w:val="28"/>
          <w:u w:val="single"/>
          <w:rtl/>
        </w:rPr>
        <w:lastRenderedPageBreak/>
        <w:t>גזר-דין</w:t>
      </w:r>
    </w:p>
    <w:p w14:paraId="2C5F6186" w14:textId="682F4BCA" w:rsidR="00A80F13" w:rsidRPr="00447CF4" w:rsidRDefault="00A80F13" w:rsidP="00447CF4">
      <w:pPr>
        <w:autoSpaceDE w:val="0"/>
        <w:autoSpaceDN w:val="0"/>
        <w:spacing w:line="360" w:lineRule="auto"/>
        <w:rPr>
          <w:rFonts w:ascii="David" w:hAnsi="David"/>
          <w:sz w:val="28"/>
          <w:szCs w:val="28"/>
          <w:rtl/>
        </w:rPr>
      </w:pPr>
      <w:r w:rsidRPr="00447CF4">
        <w:rPr>
          <w:rFonts w:ascii="David" w:hAnsi="David" w:hint="cs"/>
          <w:sz w:val="28"/>
          <w:szCs w:val="28"/>
          <w:rtl/>
        </w:rPr>
        <w:t>הנאשם הורשע על פי הודאתו בשלוש עבירות של תיווך בסם מסוכן לפי סעיפים 14 ו-19א לפקודת הסמים המסוכנים [נוסח חדש] התשל"ג-1973 ובעבירה של התנהגות  שאינה הולמת לפי סעיף 130 לחוק השיפוט הצבאי התשט"ו</w:t>
      </w:r>
      <w:r w:rsidR="00517DE4" w:rsidRPr="00447CF4">
        <w:rPr>
          <w:rFonts w:ascii="David" w:hAnsi="David" w:hint="cs"/>
          <w:sz w:val="28"/>
          <w:szCs w:val="28"/>
          <w:rtl/>
        </w:rPr>
        <w:t>-</w:t>
      </w:r>
      <w:r w:rsidRPr="00447CF4">
        <w:rPr>
          <w:rFonts w:ascii="David" w:hAnsi="David" w:hint="cs"/>
          <w:sz w:val="28"/>
          <w:szCs w:val="28"/>
          <w:rtl/>
        </w:rPr>
        <w:t>1955 בהתאם לכתב האישום המתוקן ולפרטים הנוספים.</w:t>
      </w:r>
    </w:p>
    <w:p w14:paraId="622D1C62" w14:textId="77777777" w:rsidR="00A80F13" w:rsidRPr="00447CF4" w:rsidRDefault="00A80F13" w:rsidP="00447CF4">
      <w:pPr>
        <w:spacing w:line="360" w:lineRule="auto"/>
        <w:rPr>
          <w:rFonts w:ascii="David" w:hAnsi="David"/>
          <w:sz w:val="28"/>
          <w:szCs w:val="28"/>
          <w:rtl/>
        </w:rPr>
      </w:pPr>
    </w:p>
    <w:p w14:paraId="77A6B91C" w14:textId="77777777" w:rsidR="00A80F13" w:rsidRPr="00447CF4" w:rsidRDefault="00A80F13" w:rsidP="00447CF4">
      <w:pPr>
        <w:spacing w:line="360" w:lineRule="auto"/>
        <w:rPr>
          <w:rFonts w:ascii="David" w:hAnsi="David"/>
          <w:sz w:val="28"/>
          <w:szCs w:val="28"/>
          <w:rtl/>
        </w:rPr>
      </w:pPr>
      <w:r w:rsidRPr="00447CF4">
        <w:rPr>
          <w:rFonts w:ascii="David" w:hAnsi="David" w:hint="cs"/>
          <w:sz w:val="28"/>
          <w:szCs w:val="28"/>
          <w:rtl/>
        </w:rPr>
        <w:t xml:space="preserve">על פי עובדות ההרשעה בראשית חודש ספטמבר 2023 נוצר קשר בין הנאשם לסוכן חשאי של מצ"ח, במסגרת פעילות התנדבותית משותפת. במסגרת זו שוחחו השניים על נושאים שונים ובהמשך גם על מכירת ורכישת סמים מסוכנים מסוגים שונים. לאחר האמור, ובשלוש הזדמנויות שונות תיווך הנאשם בעסקאות לרכישת סמים מסוג </w:t>
      </w:r>
      <w:proofErr w:type="spellStart"/>
      <w:r w:rsidRPr="00447CF4">
        <w:rPr>
          <w:rFonts w:ascii="David" w:hAnsi="David" w:hint="cs"/>
          <w:sz w:val="28"/>
          <w:szCs w:val="28"/>
        </w:rPr>
        <w:t>mdma</w:t>
      </w:r>
      <w:proofErr w:type="spellEnd"/>
      <w:r w:rsidRPr="00447CF4">
        <w:rPr>
          <w:rFonts w:ascii="David" w:hAnsi="David" w:hint="cs"/>
          <w:sz w:val="28"/>
          <w:szCs w:val="28"/>
        </w:rPr>
        <w:t xml:space="preserve"> </w:t>
      </w:r>
      <w:r w:rsidRPr="00447CF4">
        <w:rPr>
          <w:rFonts w:ascii="David" w:hAnsi="David" w:hint="cs"/>
          <w:sz w:val="28"/>
          <w:szCs w:val="28"/>
          <w:rtl/>
        </w:rPr>
        <w:t xml:space="preserve"> </w:t>
      </w:r>
      <w:proofErr w:type="spellStart"/>
      <w:r w:rsidRPr="00447CF4">
        <w:rPr>
          <w:rFonts w:ascii="David" w:hAnsi="David" w:hint="cs"/>
          <w:sz w:val="28"/>
          <w:szCs w:val="28"/>
          <w:rtl/>
        </w:rPr>
        <w:t>וקטאמין</w:t>
      </w:r>
      <w:proofErr w:type="spellEnd"/>
      <w:r w:rsidRPr="00447CF4">
        <w:rPr>
          <w:rFonts w:ascii="David" w:hAnsi="David" w:hint="cs"/>
          <w:sz w:val="28"/>
          <w:szCs w:val="28"/>
          <w:rtl/>
        </w:rPr>
        <w:t xml:space="preserve">. הנאשם היה זה שהעביר לסוכן את הסמים בעסקאות השונות וקיבל לידיו סכום כספי בתמורה. כלל העסקאות בוצעו במהלך חודש ספטמבר 2023. </w:t>
      </w:r>
    </w:p>
    <w:p w14:paraId="52185B63" w14:textId="77777777" w:rsidR="00A80F13" w:rsidRPr="00447CF4" w:rsidRDefault="00A80F13" w:rsidP="00447CF4">
      <w:pPr>
        <w:spacing w:line="360" w:lineRule="auto"/>
        <w:rPr>
          <w:rFonts w:ascii="David" w:hAnsi="David"/>
          <w:sz w:val="28"/>
          <w:szCs w:val="28"/>
          <w:rtl/>
        </w:rPr>
      </w:pPr>
    </w:p>
    <w:p w14:paraId="0B76B451" w14:textId="77777777" w:rsidR="00A80F13" w:rsidRPr="00447CF4" w:rsidRDefault="00A80F13" w:rsidP="00447CF4">
      <w:pPr>
        <w:spacing w:line="360" w:lineRule="auto"/>
        <w:jc w:val="left"/>
        <w:rPr>
          <w:rFonts w:ascii="David" w:hAnsi="David"/>
          <w:sz w:val="28"/>
          <w:szCs w:val="28"/>
          <w:rtl/>
        </w:rPr>
      </w:pPr>
      <w:r w:rsidRPr="00447CF4">
        <w:rPr>
          <w:rFonts w:ascii="David" w:hAnsi="David" w:hint="cs"/>
          <w:sz w:val="28"/>
          <w:szCs w:val="28"/>
          <w:rtl/>
        </w:rPr>
        <w:t xml:space="preserve">בעסקה הראשונה תיווך הנאשם בהעברת תערובת סם המכילה </w:t>
      </w:r>
      <w:proofErr w:type="spellStart"/>
      <w:r w:rsidRPr="00447CF4">
        <w:rPr>
          <w:rFonts w:ascii="David" w:hAnsi="David" w:hint="cs"/>
          <w:sz w:val="28"/>
          <w:szCs w:val="28"/>
        </w:rPr>
        <w:t>mdma</w:t>
      </w:r>
      <w:proofErr w:type="spellEnd"/>
      <w:r w:rsidRPr="00447CF4">
        <w:rPr>
          <w:rFonts w:ascii="David" w:hAnsi="David" w:hint="cs"/>
          <w:sz w:val="28"/>
          <w:szCs w:val="28"/>
        </w:rPr>
        <w:t xml:space="preserve"> </w:t>
      </w:r>
      <w:r w:rsidRPr="00447CF4">
        <w:rPr>
          <w:rFonts w:ascii="David" w:hAnsi="David" w:hint="cs"/>
          <w:sz w:val="28"/>
          <w:szCs w:val="28"/>
          <w:rtl/>
        </w:rPr>
        <w:t xml:space="preserve"> </w:t>
      </w:r>
      <w:proofErr w:type="spellStart"/>
      <w:r w:rsidRPr="00447CF4">
        <w:rPr>
          <w:rFonts w:ascii="David" w:hAnsi="David" w:hint="cs"/>
          <w:sz w:val="28"/>
          <w:szCs w:val="28"/>
          <w:rtl/>
        </w:rPr>
        <w:t>וקטאמין</w:t>
      </w:r>
      <w:proofErr w:type="spellEnd"/>
      <w:r w:rsidRPr="00447CF4">
        <w:rPr>
          <w:rFonts w:ascii="David" w:hAnsi="David" w:hint="cs"/>
          <w:sz w:val="28"/>
          <w:szCs w:val="28"/>
          <w:rtl/>
        </w:rPr>
        <w:t xml:space="preserve"> במשקל של כ-2.8711 גרם תמורת 900 שקלים. </w:t>
      </w:r>
    </w:p>
    <w:p w14:paraId="141E89ED" w14:textId="6CDDD8B4" w:rsidR="00A80F13" w:rsidRPr="00447CF4" w:rsidRDefault="00A80F13" w:rsidP="007656EF">
      <w:pPr>
        <w:spacing w:line="360" w:lineRule="auto"/>
        <w:jc w:val="left"/>
        <w:rPr>
          <w:rFonts w:ascii="David" w:hAnsi="David"/>
          <w:sz w:val="28"/>
          <w:szCs w:val="28"/>
          <w:rtl/>
        </w:rPr>
      </w:pPr>
      <w:r w:rsidRPr="00447CF4">
        <w:rPr>
          <w:rFonts w:ascii="David" w:hAnsi="David" w:hint="cs"/>
          <w:sz w:val="28"/>
          <w:szCs w:val="28"/>
          <w:rtl/>
        </w:rPr>
        <w:t xml:space="preserve">בעסקה השנייה תיווך הנאשם בהעברת תערובת סם המכילה </w:t>
      </w:r>
      <w:proofErr w:type="spellStart"/>
      <w:r w:rsidRPr="00447CF4">
        <w:rPr>
          <w:rFonts w:ascii="David" w:hAnsi="David" w:hint="cs"/>
          <w:sz w:val="28"/>
          <w:szCs w:val="28"/>
        </w:rPr>
        <w:t>mdma</w:t>
      </w:r>
      <w:proofErr w:type="spellEnd"/>
      <w:r w:rsidRPr="00447CF4">
        <w:rPr>
          <w:rFonts w:ascii="David" w:hAnsi="David" w:hint="cs"/>
          <w:sz w:val="28"/>
          <w:szCs w:val="28"/>
        </w:rPr>
        <w:t xml:space="preserve"> </w:t>
      </w:r>
      <w:r w:rsidRPr="00447CF4">
        <w:rPr>
          <w:rFonts w:ascii="David" w:hAnsi="David" w:hint="cs"/>
          <w:sz w:val="28"/>
          <w:szCs w:val="28"/>
          <w:rtl/>
        </w:rPr>
        <w:t xml:space="preserve"> </w:t>
      </w:r>
      <w:proofErr w:type="spellStart"/>
      <w:r w:rsidRPr="00447CF4">
        <w:rPr>
          <w:rFonts w:ascii="David" w:hAnsi="David" w:hint="cs"/>
          <w:sz w:val="28"/>
          <w:szCs w:val="28"/>
          <w:rtl/>
        </w:rPr>
        <w:t>וקטאמין</w:t>
      </w:r>
      <w:proofErr w:type="spellEnd"/>
      <w:r w:rsidRPr="00447CF4">
        <w:rPr>
          <w:rFonts w:ascii="David" w:hAnsi="David" w:hint="cs"/>
          <w:sz w:val="28"/>
          <w:szCs w:val="28"/>
          <w:rtl/>
        </w:rPr>
        <w:t xml:space="preserve"> המחולק ל-6 שקיות חלוקה, במשקל כולל של 14.7433 גרם נטו ושקית נוספת שהכילה מעל גרם נטו של סם מסוכן מסוג </w:t>
      </w:r>
      <w:proofErr w:type="spellStart"/>
      <w:r w:rsidRPr="00447CF4">
        <w:rPr>
          <w:rFonts w:ascii="David" w:hAnsi="David" w:hint="cs"/>
          <w:sz w:val="28"/>
          <w:szCs w:val="28"/>
          <w:rtl/>
        </w:rPr>
        <w:t>קטאמין</w:t>
      </w:r>
      <w:proofErr w:type="spellEnd"/>
      <w:r w:rsidRPr="00447CF4">
        <w:rPr>
          <w:rFonts w:ascii="David" w:hAnsi="David" w:hint="cs"/>
          <w:sz w:val="28"/>
          <w:szCs w:val="28"/>
          <w:rtl/>
        </w:rPr>
        <w:t xml:space="preserve"> ובתמורה קיבל לידיו 4,850 שקלים. </w:t>
      </w:r>
    </w:p>
    <w:p w14:paraId="33D52F38" w14:textId="15CF6F20" w:rsidR="00A80F13" w:rsidRPr="00447CF4" w:rsidRDefault="00A80F13" w:rsidP="007656EF">
      <w:pPr>
        <w:spacing w:line="360" w:lineRule="auto"/>
        <w:jc w:val="left"/>
        <w:rPr>
          <w:rFonts w:ascii="David" w:hAnsi="David"/>
          <w:sz w:val="28"/>
          <w:szCs w:val="28"/>
          <w:rtl/>
        </w:rPr>
      </w:pPr>
      <w:r w:rsidRPr="00447CF4">
        <w:rPr>
          <w:rFonts w:ascii="David" w:hAnsi="David" w:hint="cs"/>
          <w:sz w:val="28"/>
          <w:szCs w:val="28"/>
          <w:rtl/>
        </w:rPr>
        <w:t xml:space="preserve">בעסקה השלישית תיווך הנאשם בהעברת תערובת סם המכילה </w:t>
      </w:r>
      <w:proofErr w:type="spellStart"/>
      <w:r w:rsidRPr="00447CF4">
        <w:rPr>
          <w:rFonts w:ascii="David" w:hAnsi="David" w:hint="cs"/>
          <w:sz w:val="28"/>
          <w:szCs w:val="28"/>
        </w:rPr>
        <w:t>mdma</w:t>
      </w:r>
      <w:proofErr w:type="spellEnd"/>
      <w:r w:rsidRPr="00447CF4">
        <w:rPr>
          <w:rFonts w:ascii="David" w:hAnsi="David" w:hint="cs"/>
          <w:sz w:val="28"/>
          <w:szCs w:val="28"/>
        </w:rPr>
        <w:t xml:space="preserve"> </w:t>
      </w:r>
      <w:r w:rsidRPr="00447CF4">
        <w:rPr>
          <w:rFonts w:ascii="David" w:hAnsi="David" w:hint="cs"/>
          <w:sz w:val="28"/>
          <w:szCs w:val="28"/>
          <w:rtl/>
        </w:rPr>
        <w:t xml:space="preserve"> </w:t>
      </w:r>
      <w:proofErr w:type="spellStart"/>
      <w:r w:rsidRPr="00447CF4">
        <w:rPr>
          <w:rFonts w:ascii="David" w:hAnsi="David" w:hint="cs"/>
          <w:sz w:val="28"/>
          <w:szCs w:val="28"/>
          <w:rtl/>
        </w:rPr>
        <w:t>וקטאמין</w:t>
      </w:r>
      <w:proofErr w:type="spellEnd"/>
      <w:r w:rsidRPr="00447CF4">
        <w:rPr>
          <w:rFonts w:ascii="David" w:hAnsi="David" w:hint="cs"/>
          <w:sz w:val="28"/>
          <w:szCs w:val="28"/>
          <w:rtl/>
        </w:rPr>
        <w:t xml:space="preserve"> המחולק ל-4 שקיות חלוקה, במשקל כולל של 19.8993 גרם נטו, ושקית נוספת שהכילה </w:t>
      </w:r>
      <w:proofErr w:type="spellStart"/>
      <w:r w:rsidRPr="00447CF4">
        <w:rPr>
          <w:rFonts w:ascii="David" w:hAnsi="David" w:hint="cs"/>
          <w:sz w:val="28"/>
          <w:szCs w:val="28"/>
          <w:rtl/>
        </w:rPr>
        <w:t>קטאמין</w:t>
      </w:r>
      <w:proofErr w:type="spellEnd"/>
      <w:r w:rsidRPr="00447CF4">
        <w:rPr>
          <w:rFonts w:ascii="David" w:hAnsi="David" w:hint="cs"/>
          <w:sz w:val="28"/>
          <w:szCs w:val="28"/>
          <w:rtl/>
        </w:rPr>
        <w:t xml:space="preserve"> במשקל של גרמים בודדים. הנאשם קיבל לידיו 1,000 שקלים מתוך 7,000 שקלים שסוכמו. </w:t>
      </w:r>
    </w:p>
    <w:p w14:paraId="14814AE4" w14:textId="77777777" w:rsidR="00A80F13" w:rsidRPr="00447CF4" w:rsidRDefault="00A80F13" w:rsidP="00447CF4">
      <w:pPr>
        <w:spacing w:line="360" w:lineRule="auto"/>
        <w:rPr>
          <w:rFonts w:ascii="David" w:hAnsi="David"/>
          <w:sz w:val="28"/>
          <w:szCs w:val="28"/>
          <w:rtl/>
        </w:rPr>
      </w:pPr>
    </w:p>
    <w:p w14:paraId="3F22D49C" w14:textId="2DD27803" w:rsidR="00A80F13" w:rsidRPr="00447CF4" w:rsidRDefault="00A80F13" w:rsidP="00447CF4">
      <w:pPr>
        <w:spacing w:line="360" w:lineRule="auto"/>
        <w:rPr>
          <w:rFonts w:ascii="David" w:hAnsi="David"/>
          <w:sz w:val="28"/>
          <w:szCs w:val="28"/>
          <w:rtl/>
        </w:rPr>
      </w:pPr>
      <w:r w:rsidRPr="00447CF4">
        <w:rPr>
          <w:rFonts w:ascii="David" w:hAnsi="David" w:hint="cs"/>
          <w:sz w:val="28"/>
          <w:szCs w:val="28"/>
          <w:rtl/>
        </w:rPr>
        <w:t xml:space="preserve">הנאשם התגייס לצה"ל בחודש אפריל 2021 ושירת כמפעיל </w:t>
      </w:r>
      <w:proofErr w:type="spellStart"/>
      <w:r w:rsidRPr="00447CF4">
        <w:rPr>
          <w:rFonts w:ascii="David" w:hAnsi="David" w:hint="cs"/>
          <w:sz w:val="28"/>
          <w:szCs w:val="28"/>
          <w:rtl/>
        </w:rPr>
        <w:t>צמ"ה</w:t>
      </w:r>
      <w:proofErr w:type="spellEnd"/>
      <w:r w:rsidRPr="00447CF4">
        <w:rPr>
          <w:rFonts w:ascii="David" w:hAnsi="David" w:hint="cs"/>
          <w:sz w:val="28"/>
          <w:szCs w:val="28"/>
          <w:rtl/>
        </w:rPr>
        <w:t xml:space="preserve"> בגדוד </w:t>
      </w:r>
      <w:r w:rsidR="00447CF4" w:rsidRPr="00447CF4">
        <w:rPr>
          <w:rFonts w:ascii="David" w:hAnsi="David" w:hint="cs"/>
          <w:sz w:val="28"/>
          <w:szCs w:val="28"/>
        </w:rPr>
        <w:t>XXX</w:t>
      </w:r>
      <w:r w:rsidRPr="00447CF4">
        <w:rPr>
          <w:rFonts w:ascii="David" w:hAnsi="David" w:hint="cs"/>
          <w:sz w:val="28"/>
          <w:szCs w:val="28"/>
          <w:rtl/>
        </w:rPr>
        <w:t xml:space="preserve">. חקירתו נפתחה בעקבות מידע מודיעיני שהחשידו במעורבות בעולם הסמים. במהלך החקירה ניתן צו שיפוטי לחדירה למכשירו הנייד של הנאשם, אך הנאשם סירב לאפשר גישה למכשיר אשר היה נעול בסיסמא. במהלך מעצרו נבדק הנאשם על ידי גורמי ברה"ן לאור התרשמות מהחמרה במצבו, מצד מפקדיו. גורמי ברה"ן קבעו כי ניכרת החמרה רגשית והנאשם אובחן כבעל הפרעת הסתגלות ולפיכך הותאם לו פרופיל פוסל שירות. </w:t>
      </w:r>
    </w:p>
    <w:p w14:paraId="36433EF6" w14:textId="77777777" w:rsidR="00A80F13" w:rsidRPr="00447CF4" w:rsidRDefault="00A80F13" w:rsidP="00447CF4">
      <w:pPr>
        <w:spacing w:line="360" w:lineRule="auto"/>
        <w:rPr>
          <w:rFonts w:ascii="David" w:hAnsi="David"/>
          <w:sz w:val="28"/>
          <w:szCs w:val="28"/>
          <w:rtl/>
        </w:rPr>
      </w:pPr>
    </w:p>
    <w:p w14:paraId="4CD3387C" w14:textId="77777777" w:rsidR="00A80F13" w:rsidRPr="00447CF4" w:rsidRDefault="00A80F13" w:rsidP="00447CF4">
      <w:pPr>
        <w:spacing w:line="360" w:lineRule="auto"/>
        <w:rPr>
          <w:rFonts w:ascii="David" w:hAnsi="David"/>
          <w:sz w:val="28"/>
          <w:szCs w:val="28"/>
          <w:rtl/>
        </w:rPr>
      </w:pPr>
      <w:r w:rsidRPr="00447CF4">
        <w:rPr>
          <w:rFonts w:ascii="David" w:hAnsi="David" w:hint="cs"/>
          <w:sz w:val="28"/>
          <w:szCs w:val="28"/>
          <w:rtl/>
        </w:rPr>
        <w:lastRenderedPageBreak/>
        <w:t xml:space="preserve">הסדר הטיעון גובש לאחר הליך גישור שקדם לו שיח בין הצדדים. במסגרת ההסדר נשקלו שיקולים ראייתיים אשר הביאו לעתירה </w:t>
      </w:r>
      <w:proofErr w:type="spellStart"/>
      <w:r w:rsidRPr="00447CF4">
        <w:rPr>
          <w:rFonts w:ascii="David" w:hAnsi="David" w:hint="cs"/>
          <w:sz w:val="28"/>
          <w:szCs w:val="28"/>
          <w:rtl/>
        </w:rPr>
        <w:t>העונשית</w:t>
      </w:r>
      <w:proofErr w:type="spellEnd"/>
      <w:r w:rsidRPr="00447CF4">
        <w:rPr>
          <w:rFonts w:ascii="David" w:hAnsi="David" w:hint="cs"/>
          <w:sz w:val="28"/>
          <w:szCs w:val="28"/>
          <w:rtl/>
        </w:rPr>
        <w:t xml:space="preserve"> ולתיקון כתב האישום. עוד שקלו הצדדים את מעמדו של הנאשם בשרשרת הפצת הסם, את הודאתו, שהביאה לחיסכון ניכר בזמן שיפוטי ואת מצבו הנפשי. ההגנה הטעימה כי מדובר במי ששירת בתפקיד קרבי, משך שנתיים ומחצה, לשביעות רצון מפקדיו. בהקשר זה יצוין כי עברו המשמעתי של הנאשם כמעט ללא רבב. ההגנה עמדה על תמהיל רכיבי הענישה, משך המאסר אשר עלול לפגוע בנאשם בפרט לנוכח מצבו הנפשי ועל השלכות ההרשעה הפלילית על עתידו. </w:t>
      </w:r>
    </w:p>
    <w:p w14:paraId="5E2AD412" w14:textId="77777777" w:rsidR="00A80F13" w:rsidRPr="00447CF4" w:rsidRDefault="00A80F13" w:rsidP="00447CF4">
      <w:pPr>
        <w:spacing w:line="360" w:lineRule="auto"/>
        <w:rPr>
          <w:rFonts w:ascii="David" w:hAnsi="David"/>
          <w:sz w:val="28"/>
          <w:szCs w:val="28"/>
          <w:rtl/>
        </w:rPr>
      </w:pPr>
    </w:p>
    <w:p w14:paraId="2C16AD60" w14:textId="77777777" w:rsidR="00A80F13" w:rsidRPr="00447CF4" w:rsidRDefault="00A80F13" w:rsidP="00447CF4">
      <w:pPr>
        <w:spacing w:line="360" w:lineRule="auto"/>
        <w:rPr>
          <w:rFonts w:ascii="David" w:hAnsi="David"/>
          <w:sz w:val="28"/>
          <w:szCs w:val="28"/>
          <w:rtl/>
        </w:rPr>
      </w:pPr>
      <w:r w:rsidRPr="00447CF4">
        <w:rPr>
          <w:rFonts w:ascii="David" w:hAnsi="David" w:hint="cs"/>
          <w:sz w:val="28"/>
          <w:szCs w:val="28"/>
          <w:rtl/>
        </w:rPr>
        <w:t xml:space="preserve">הנאשם בדברו האחרון הביע צער על כשלונו וציין כי עשה טעות וכי בכוונתו להשתקם ולפנות לדרך טובה תוך הימנעות מביצוע עבירות בעתיד. </w:t>
      </w:r>
    </w:p>
    <w:p w14:paraId="7D0618DC" w14:textId="77777777" w:rsidR="00A80F13" w:rsidRPr="00447CF4" w:rsidRDefault="00A80F13" w:rsidP="00447CF4">
      <w:pPr>
        <w:spacing w:line="360" w:lineRule="auto"/>
        <w:rPr>
          <w:rFonts w:ascii="David" w:hAnsi="David"/>
          <w:sz w:val="28"/>
          <w:szCs w:val="28"/>
          <w:rtl/>
        </w:rPr>
      </w:pPr>
    </w:p>
    <w:p w14:paraId="6DF499B8" w14:textId="77777777" w:rsidR="00A80F13" w:rsidRPr="00447CF4" w:rsidRDefault="00A80F13" w:rsidP="00447CF4">
      <w:pPr>
        <w:spacing w:line="360" w:lineRule="auto"/>
        <w:rPr>
          <w:rFonts w:ascii="David" w:hAnsi="David"/>
          <w:sz w:val="28"/>
          <w:szCs w:val="28"/>
          <w:rtl/>
        </w:rPr>
      </w:pPr>
      <w:r w:rsidRPr="00447CF4">
        <w:rPr>
          <w:rFonts w:ascii="David" w:hAnsi="David" w:hint="cs"/>
          <w:sz w:val="28"/>
          <w:szCs w:val="28"/>
          <w:rtl/>
        </w:rPr>
        <w:t xml:space="preserve">עבירות מעין אלו בהן הורשע הנאשם הן עבירות חמורות הפוגעות במעגלים חברתיים שונים, גורמות נזק רק לחברה ועלולות לגרור ביצוע מעשים עברייניים נוספים. הפסיקה העקבית היא כי טעמי הלימה מחייבים החמרה ניכרת בעונשם של כלל המעורבים בשרשרת הפצת סמים מסוכנים לציבור, אחת היא אם מדובר בסוחר עצמו ואם בחוליות אחרות בשרשרת העבריינית. אף שאין מתקיימות בענייננו נסיבות צבאיות ברורות בביצוע העבירות, קיימת חומרה יתרה בביצוע עבירות פשע מעולם הסמים על ידי חייל. </w:t>
      </w:r>
    </w:p>
    <w:p w14:paraId="5BBA13F7" w14:textId="77777777" w:rsidR="00A80F13" w:rsidRPr="00447CF4" w:rsidRDefault="00A80F13" w:rsidP="00447CF4">
      <w:pPr>
        <w:spacing w:line="360" w:lineRule="auto"/>
        <w:rPr>
          <w:rFonts w:ascii="David" w:hAnsi="David"/>
          <w:sz w:val="28"/>
          <w:szCs w:val="28"/>
          <w:rtl/>
        </w:rPr>
      </w:pPr>
    </w:p>
    <w:p w14:paraId="0C9CC8C5" w14:textId="77777777" w:rsidR="00A80F13" w:rsidRPr="00447CF4" w:rsidRDefault="00A80F13" w:rsidP="00447CF4">
      <w:pPr>
        <w:spacing w:line="360" w:lineRule="auto"/>
        <w:rPr>
          <w:rFonts w:ascii="David" w:hAnsi="David"/>
          <w:sz w:val="28"/>
          <w:szCs w:val="28"/>
          <w:rtl/>
        </w:rPr>
      </w:pPr>
      <w:r w:rsidRPr="00447CF4">
        <w:rPr>
          <w:rFonts w:ascii="David" w:hAnsi="David" w:hint="cs"/>
          <w:sz w:val="28"/>
          <w:szCs w:val="28"/>
          <w:rtl/>
        </w:rPr>
        <w:t xml:space="preserve">לצד האמור, אין להתעלם בעת בחינת מתחם העונש ההולם ממעמדו של הנאשם בהיררכיית הפצת הסם, ההסכמה כי שימש כמתווך ומן הטענה כי לא הפיק רווח כספי ממעשיו. בתוך מתחם הענישה יש לשקול את נטילת האחריות של הנאשם חרף  הקשיים הראייתיים, את תרומתו לחברה בשירותו הצבאי, את מצבו הנפשי המורכב והשלכות עונש המאסר על הנאשם בכלל, ובפרט לאור מצבו, את החרטה שהביע בפנינו והחיסכון בזמן השיפוטי. כל אלו, בצד גיבוש ההסדר במסגרת הליך גישור הביאונו למסקנה כי ההסדר מצוי בתוך מתחם העונש ההולם ועל כן ראינו לכבדו. </w:t>
      </w:r>
    </w:p>
    <w:p w14:paraId="75CEDF77" w14:textId="797B7B71" w:rsidR="00A80F13" w:rsidRPr="00447CF4" w:rsidRDefault="00517DE4" w:rsidP="00447CF4">
      <w:pPr>
        <w:spacing w:line="360" w:lineRule="auto"/>
        <w:rPr>
          <w:rFonts w:ascii="David" w:hAnsi="David"/>
          <w:b/>
          <w:bCs/>
          <w:sz w:val="28"/>
          <w:szCs w:val="28"/>
          <w:rtl/>
        </w:rPr>
      </w:pPr>
      <w:r w:rsidRPr="00447CF4">
        <w:rPr>
          <w:rFonts w:ascii="David" w:hAnsi="David" w:hint="cs"/>
          <w:sz w:val="28"/>
          <w:szCs w:val="28"/>
          <w:rtl/>
        </w:rPr>
        <w:br/>
      </w:r>
      <w:r w:rsidR="00A80F13" w:rsidRPr="00447CF4">
        <w:rPr>
          <w:rFonts w:ascii="David" w:hAnsi="David" w:hint="cs"/>
          <w:b/>
          <w:bCs/>
          <w:sz w:val="28"/>
          <w:szCs w:val="28"/>
          <w:rtl/>
        </w:rPr>
        <w:t>על הנאשם נגזרים, אפוא, העונשים הבאים:</w:t>
      </w:r>
    </w:p>
    <w:p w14:paraId="1C5FD763" w14:textId="1AE435CD" w:rsidR="00A80F13" w:rsidRPr="00447CF4" w:rsidRDefault="00517DE4" w:rsidP="00447CF4">
      <w:pPr>
        <w:numPr>
          <w:ilvl w:val="0"/>
          <w:numId w:val="8"/>
        </w:numPr>
        <w:spacing w:line="360" w:lineRule="auto"/>
        <w:contextualSpacing/>
        <w:rPr>
          <w:rFonts w:ascii="David" w:hAnsi="David"/>
          <w:b/>
          <w:bCs/>
          <w:sz w:val="28"/>
          <w:szCs w:val="28"/>
        </w:rPr>
      </w:pPr>
      <w:r w:rsidRPr="00447CF4">
        <w:rPr>
          <w:rFonts w:ascii="David" w:hAnsi="David" w:hint="cs"/>
          <w:b/>
          <w:bCs/>
          <w:sz w:val="28"/>
          <w:szCs w:val="28"/>
          <w:rtl/>
        </w:rPr>
        <w:t>חמישה עשר (</w:t>
      </w:r>
      <w:r w:rsidR="00A80F13" w:rsidRPr="00447CF4">
        <w:rPr>
          <w:rFonts w:ascii="David" w:hAnsi="David" w:hint="cs"/>
          <w:b/>
          <w:bCs/>
          <w:sz w:val="28"/>
          <w:szCs w:val="28"/>
          <w:rtl/>
        </w:rPr>
        <w:t>15</w:t>
      </w:r>
      <w:r w:rsidRPr="00447CF4">
        <w:rPr>
          <w:rFonts w:ascii="David" w:hAnsi="David" w:hint="cs"/>
          <w:b/>
          <w:bCs/>
          <w:sz w:val="28"/>
          <w:szCs w:val="28"/>
          <w:rtl/>
        </w:rPr>
        <w:t>)</w:t>
      </w:r>
      <w:r w:rsidR="00A80F13" w:rsidRPr="00447CF4">
        <w:rPr>
          <w:rFonts w:ascii="David" w:hAnsi="David" w:hint="cs"/>
          <w:b/>
          <w:bCs/>
          <w:sz w:val="28"/>
          <w:szCs w:val="28"/>
          <w:rtl/>
        </w:rPr>
        <w:t xml:space="preserve"> חודשי מאסר לריצוי בפועל, שיימנו החל מיום מעצרו. </w:t>
      </w:r>
    </w:p>
    <w:p w14:paraId="23D6ADE2" w14:textId="5361896E" w:rsidR="00A80F13" w:rsidRPr="00447CF4" w:rsidRDefault="00A80F13" w:rsidP="00447CF4">
      <w:pPr>
        <w:numPr>
          <w:ilvl w:val="0"/>
          <w:numId w:val="8"/>
        </w:numPr>
        <w:spacing w:line="360" w:lineRule="auto"/>
        <w:contextualSpacing/>
        <w:rPr>
          <w:rFonts w:ascii="David" w:hAnsi="David"/>
          <w:b/>
          <w:bCs/>
          <w:sz w:val="28"/>
          <w:szCs w:val="28"/>
        </w:rPr>
      </w:pPr>
      <w:r w:rsidRPr="00447CF4">
        <w:rPr>
          <w:rFonts w:ascii="David" w:hAnsi="David" w:hint="cs"/>
          <w:b/>
          <w:bCs/>
          <w:sz w:val="28"/>
          <w:szCs w:val="28"/>
          <w:rtl/>
        </w:rPr>
        <w:t>עונש מאסר מותנה בן</w:t>
      </w:r>
      <w:r w:rsidR="00517DE4" w:rsidRPr="00447CF4">
        <w:rPr>
          <w:rFonts w:ascii="David" w:hAnsi="David" w:hint="cs"/>
          <w:b/>
          <w:bCs/>
          <w:sz w:val="28"/>
          <w:szCs w:val="28"/>
          <w:rtl/>
        </w:rPr>
        <w:t xml:space="preserve"> תשעה</w:t>
      </w:r>
      <w:r w:rsidRPr="00447CF4">
        <w:rPr>
          <w:rFonts w:ascii="David" w:hAnsi="David" w:hint="cs"/>
          <w:b/>
          <w:bCs/>
          <w:sz w:val="28"/>
          <w:szCs w:val="28"/>
          <w:rtl/>
        </w:rPr>
        <w:t xml:space="preserve"> </w:t>
      </w:r>
      <w:r w:rsidR="00517DE4" w:rsidRPr="00447CF4">
        <w:rPr>
          <w:rFonts w:ascii="David" w:hAnsi="David" w:hint="cs"/>
          <w:b/>
          <w:bCs/>
          <w:sz w:val="28"/>
          <w:szCs w:val="28"/>
          <w:rtl/>
        </w:rPr>
        <w:t>(</w:t>
      </w:r>
      <w:r w:rsidRPr="00447CF4">
        <w:rPr>
          <w:rFonts w:ascii="David" w:hAnsi="David" w:hint="cs"/>
          <w:b/>
          <w:bCs/>
          <w:sz w:val="28"/>
          <w:szCs w:val="28"/>
          <w:rtl/>
        </w:rPr>
        <w:t>9</w:t>
      </w:r>
      <w:r w:rsidR="00517DE4" w:rsidRPr="00447CF4">
        <w:rPr>
          <w:rFonts w:ascii="David" w:hAnsi="David" w:hint="cs"/>
          <w:b/>
          <w:bCs/>
          <w:sz w:val="28"/>
          <w:szCs w:val="28"/>
          <w:rtl/>
        </w:rPr>
        <w:t>)</w:t>
      </w:r>
      <w:r w:rsidRPr="00447CF4">
        <w:rPr>
          <w:rFonts w:ascii="David" w:hAnsi="David" w:hint="cs"/>
          <w:b/>
          <w:bCs/>
          <w:sz w:val="28"/>
          <w:szCs w:val="28"/>
          <w:rtl/>
        </w:rPr>
        <w:t xml:space="preserve"> חודשים למשך שלוש </w:t>
      </w:r>
      <w:r w:rsidR="00517DE4" w:rsidRPr="00447CF4">
        <w:rPr>
          <w:rFonts w:ascii="David" w:hAnsi="David" w:hint="cs"/>
          <w:b/>
          <w:bCs/>
          <w:sz w:val="28"/>
          <w:szCs w:val="28"/>
          <w:rtl/>
        </w:rPr>
        <w:t xml:space="preserve">(3) </w:t>
      </w:r>
      <w:r w:rsidRPr="00447CF4">
        <w:rPr>
          <w:rFonts w:ascii="David" w:hAnsi="David" w:hint="cs"/>
          <w:b/>
          <w:bCs/>
          <w:sz w:val="28"/>
          <w:szCs w:val="28"/>
          <w:rtl/>
        </w:rPr>
        <w:t xml:space="preserve">שנים, לבל יעבור עבירה מסוג פשע לפי פקודת הסמים המסוכנים. </w:t>
      </w:r>
    </w:p>
    <w:p w14:paraId="7DD9846D" w14:textId="0B70825A" w:rsidR="00A80F13" w:rsidRPr="00447CF4" w:rsidRDefault="00A80F13" w:rsidP="00447CF4">
      <w:pPr>
        <w:numPr>
          <w:ilvl w:val="0"/>
          <w:numId w:val="8"/>
        </w:numPr>
        <w:spacing w:line="360" w:lineRule="auto"/>
        <w:contextualSpacing/>
        <w:rPr>
          <w:rFonts w:ascii="David" w:hAnsi="David"/>
          <w:b/>
          <w:bCs/>
          <w:sz w:val="28"/>
          <w:szCs w:val="28"/>
        </w:rPr>
      </w:pPr>
      <w:r w:rsidRPr="00447CF4">
        <w:rPr>
          <w:rFonts w:ascii="David" w:hAnsi="David" w:hint="cs"/>
          <w:b/>
          <w:bCs/>
          <w:sz w:val="28"/>
          <w:szCs w:val="28"/>
          <w:rtl/>
        </w:rPr>
        <w:lastRenderedPageBreak/>
        <w:t>עונש מאסר מותנה בן</w:t>
      </w:r>
      <w:r w:rsidR="00517DE4" w:rsidRPr="00447CF4">
        <w:rPr>
          <w:rFonts w:ascii="David" w:hAnsi="David" w:hint="cs"/>
          <w:b/>
          <w:bCs/>
          <w:sz w:val="28"/>
          <w:szCs w:val="28"/>
          <w:rtl/>
        </w:rPr>
        <w:t xml:space="preserve"> שלושה</w:t>
      </w:r>
      <w:r w:rsidRPr="00447CF4">
        <w:rPr>
          <w:rFonts w:ascii="David" w:hAnsi="David" w:hint="cs"/>
          <w:b/>
          <w:bCs/>
          <w:sz w:val="28"/>
          <w:szCs w:val="28"/>
          <w:rtl/>
        </w:rPr>
        <w:t xml:space="preserve"> </w:t>
      </w:r>
      <w:r w:rsidR="00517DE4" w:rsidRPr="00447CF4">
        <w:rPr>
          <w:rFonts w:ascii="David" w:hAnsi="David" w:hint="cs"/>
          <w:b/>
          <w:bCs/>
          <w:sz w:val="28"/>
          <w:szCs w:val="28"/>
          <w:rtl/>
        </w:rPr>
        <w:t>(</w:t>
      </w:r>
      <w:r w:rsidRPr="00447CF4">
        <w:rPr>
          <w:rFonts w:ascii="David" w:hAnsi="David" w:hint="cs"/>
          <w:b/>
          <w:bCs/>
          <w:sz w:val="28"/>
          <w:szCs w:val="28"/>
          <w:rtl/>
        </w:rPr>
        <w:t>3</w:t>
      </w:r>
      <w:r w:rsidR="00517DE4" w:rsidRPr="00447CF4">
        <w:rPr>
          <w:rFonts w:ascii="David" w:hAnsi="David" w:hint="cs"/>
          <w:b/>
          <w:bCs/>
          <w:sz w:val="28"/>
          <w:szCs w:val="28"/>
          <w:rtl/>
        </w:rPr>
        <w:t>)</w:t>
      </w:r>
      <w:r w:rsidRPr="00447CF4">
        <w:rPr>
          <w:rFonts w:ascii="David" w:hAnsi="David" w:hint="cs"/>
          <w:b/>
          <w:bCs/>
          <w:sz w:val="28"/>
          <w:szCs w:val="28"/>
          <w:rtl/>
        </w:rPr>
        <w:t xml:space="preserve"> חודשים למשך שלוש</w:t>
      </w:r>
      <w:r w:rsidR="00517DE4" w:rsidRPr="00447CF4">
        <w:rPr>
          <w:rFonts w:ascii="David" w:hAnsi="David" w:hint="cs"/>
          <w:b/>
          <w:bCs/>
          <w:sz w:val="28"/>
          <w:szCs w:val="28"/>
          <w:rtl/>
        </w:rPr>
        <w:t xml:space="preserve"> (3)</w:t>
      </w:r>
      <w:r w:rsidRPr="00447CF4">
        <w:rPr>
          <w:rFonts w:ascii="David" w:hAnsi="David" w:hint="cs"/>
          <w:b/>
          <w:bCs/>
          <w:sz w:val="28"/>
          <w:szCs w:val="28"/>
          <w:rtl/>
        </w:rPr>
        <w:t xml:space="preserve"> שנים, לבל יעבור עבירה מסוג עוון לפי פקודת הסמים המסוכנים. </w:t>
      </w:r>
    </w:p>
    <w:p w14:paraId="1CBA34D3" w14:textId="5A80048F" w:rsidR="00A80F13" w:rsidRPr="00447CF4" w:rsidRDefault="00A80F13" w:rsidP="00447CF4">
      <w:pPr>
        <w:numPr>
          <w:ilvl w:val="0"/>
          <w:numId w:val="8"/>
        </w:numPr>
        <w:spacing w:line="360" w:lineRule="auto"/>
        <w:contextualSpacing/>
        <w:rPr>
          <w:rFonts w:ascii="David" w:hAnsi="David"/>
          <w:b/>
          <w:bCs/>
          <w:sz w:val="28"/>
          <w:szCs w:val="28"/>
        </w:rPr>
      </w:pPr>
      <w:r w:rsidRPr="00447CF4">
        <w:rPr>
          <w:rFonts w:ascii="David" w:hAnsi="David" w:hint="cs"/>
          <w:b/>
          <w:bCs/>
          <w:sz w:val="28"/>
          <w:szCs w:val="28"/>
          <w:rtl/>
        </w:rPr>
        <w:t xml:space="preserve">עונש מאסר מותנה בן חודשיים </w:t>
      </w:r>
      <w:r w:rsidR="00517DE4" w:rsidRPr="00447CF4">
        <w:rPr>
          <w:rFonts w:ascii="David" w:hAnsi="David" w:hint="cs"/>
          <w:b/>
          <w:bCs/>
          <w:sz w:val="28"/>
          <w:szCs w:val="28"/>
          <w:rtl/>
        </w:rPr>
        <w:t xml:space="preserve">(2) </w:t>
      </w:r>
      <w:r w:rsidRPr="00447CF4">
        <w:rPr>
          <w:rFonts w:ascii="David" w:hAnsi="David" w:hint="cs"/>
          <w:b/>
          <w:bCs/>
          <w:sz w:val="28"/>
          <w:szCs w:val="28"/>
          <w:rtl/>
        </w:rPr>
        <w:t>למשך שנתיים</w:t>
      </w:r>
      <w:r w:rsidR="00517DE4" w:rsidRPr="00447CF4">
        <w:rPr>
          <w:rFonts w:ascii="David" w:hAnsi="David" w:hint="cs"/>
          <w:b/>
          <w:bCs/>
          <w:sz w:val="28"/>
          <w:szCs w:val="28"/>
          <w:rtl/>
        </w:rPr>
        <w:t xml:space="preserve"> (2)</w:t>
      </w:r>
      <w:r w:rsidRPr="00447CF4">
        <w:rPr>
          <w:rFonts w:ascii="David" w:hAnsi="David" w:hint="cs"/>
          <w:b/>
          <w:bCs/>
          <w:sz w:val="28"/>
          <w:szCs w:val="28"/>
          <w:rtl/>
        </w:rPr>
        <w:t>, לבל יעבור עבירה שעניינה סירוב להיבדק לשם גילוי שימוש בסמים מסוכנים.</w:t>
      </w:r>
    </w:p>
    <w:p w14:paraId="2E89336F" w14:textId="1567C14C" w:rsidR="00A80F13" w:rsidRPr="00447CF4" w:rsidRDefault="00A80F13" w:rsidP="00447CF4">
      <w:pPr>
        <w:numPr>
          <w:ilvl w:val="0"/>
          <w:numId w:val="8"/>
        </w:numPr>
        <w:spacing w:line="360" w:lineRule="auto"/>
        <w:contextualSpacing/>
        <w:rPr>
          <w:rFonts w:ascii="David" w:hAnsi="David"/>
          <w:b/>
          <w:bCs/>
          <w:color w:val="0000FF"/>
          <w:sz w:val="28"/>
          <w:szCs w:val="28"/>
        </w:rPr>
      </w:pPr>
      <w:r w:rsidRPr="00447CF4">
        <w:rPr>
          <w:rFonts w:ascii="David" w:hAnsi="David" w:hint="cs"/>
          <w:b/>
          <w:bCs/>
          <w:sz w:val="28"/>
          <w:szCs w:val="28"/>
          <w:rtl/>
        </w:rPr>
        <w:t>קנס בסך</w:t>
      </w:r>
      <w:r w:rsidR="00517DE4" w:rsidRPr="00447CF4">
        <w:rPr>
          <w:rFonts w:ascii="David" w:hAnsi="David" w:hint="cs"/>
          <w:b/>
          <w:bCs/>
          <w:sz w:val="28"/>
          <w:szCs w:val="28"/>
          <w:rtl/>
        </w:rPr>
        <w:t xml:space="preserve"> חמישה עשר אלף (</w:t>
      </w:r>
      <w:r w:rsidRPr="00447CF4">
        <w:rPr>
          <w:rFonts w:ascii="David" w:hAnsi="David" w:hint="cs"/>
          <w:b/>
          <w:bCs/>
          <w:sz w:val="28"/>
          <w:szCs w:val="28"/>
          <w:rtl/>
        </w:rPr>
        <w:t>15,000</w:t>
      </w:r>
      <w:r w:rsidR="00517DE4" w:rsidRPr="00447CF4">
        <w:rPr>
          <w:rFonts w:ascii="David" w:hAnsi="David" w:hint="cs"/>
          <w:b/>
          <w:bCs/>
          <w:sz w:val="28"/>
          <w:szCs w:val="28"/>
          <w:rtl/>
        </w:rPr>
        <w:t>)</w:t>
      </w:r>
      <w:r w:rsidRPr="00447CF4">
        <w:rPr>
          <w:rFonts w:ascii="David" w:hAnsi="David" w:hint="cs"/>
          <w:b/>
          <w:bCs/>
          <w:sz w:val="28"/>
          <w:szCs w:val="28"/>
          <w:rtl/>
        </w:rPr>
        <w:t> ₪. הקנס ישולם באופן הבא:</w:t>
      </w:r>
      <w:r w:rsidR="00517DE4" w:rsidRPr="00447CF4">
        <w:rPr>
          <w:rFonts w:ascii="David" w:hAnsi="David" w:hint="cs"/>
          <w:b/>
          <w:bCs/>
          <w:sz w:val="28"/>
          <w:szCs w:val="28"/>
          <w:rtl/>
        </w:rPr>
        <w:t xml:space="preserve"> חמשת אלפים</w:t>
      </w:r>
      <w:r w:rsidRPr="00447CF4">
        <w:rPr>
          <w:rFonts w:ascii="David" w:hAnsi="David" w:hint="cs"/>
          <w:b/>
          <w:bCs/>
          <w:sz w:val="28"/>
          <w:szCs w:val="28"/>
          <w:rtl/>
        </w:rPr>
        <w:t xml:space="preserve"> </w:t>
      </w:r>
      <w:r w:rsidR="00517DE4" w:rsidRPr="00447CF4">
        <w:rPr>
          <w:rFonts w:ascii="David" w:hAnsi="David" w:hint="cs"/>
          <w:b/>
          <w:bCs/>
          <w:sz w:val="28"/>
          <w:szCs w:val="28"/>
          <w:rtl/>
        </w:rPr>
        <w:t>(</w:t>
      </w:r>
      <w:r w:rsidRPr="00447CF4">
        <w:rPr>
          <w:rFonts w:ascii="David" w:hAnsi="David" w:hint="cs"/>
          <w:b/>
          <w:bCs/>
          <w:sz w:val="28"/>
          <w:szCs w:val="28"/>
          <w:rtl/>
        </w:rPr>
        <w:t>5,000</w:t>
      </w:r>
      <w:r w:rsidR="00517DE4" w:rsidRPr="00447CF4">
        <w:rPr>
          <w:rFonts w:ascii="David" w:hAnsi="David" w:hint="cs"/>
          <w:b/>
          <w:bCs/>
          <w:sz w:val="28"/>
          <w:szCs w:val="28"/>
          <w:rtl/>
        </w:rPr>
        <w:t>)</w:t>
      </w:r>
      <w:r w:rsidRPr="00447CF4">
        <w:rPr>
          <w:rFonts w:ascii="David" w:hAnsi="David" w:hint="cs"/>
          <w:b/>
          <w:bCs/>
          <w:sz w:val="28"/>
          <w:szCs w:val="28"/>
          <w:rtl/>
        </w:rPr>
        <w:t xml:space="preserve"> ₪ אותם הפקיד הנאשם ביום 19.10.2023 לטובת שחרור רכב מסוג </w:t>
      </w:r>
      <w:proofErr w:type="spellStart"/>
      <w:r w:rsidRPr="00447CF4">
        <w:rPr>
          <w:rFonts w:ascii="David" w:hAnsi="David" w:hint="cs"/>
          <w:b/>
          <w:bCs/>
          <w:sz w:val="28"/>
          <w:szCs w:val="28"/>
          <w:rtl/>
        </w:rPr>
        <w:t>קיה</w:t>
      </w:r>
      <w:proofErr w:type="spellEnd"/>
      <w:r w:rsidRPr="00447CF4">
        <w:rPr>
          <w:rFonts w:ascii="David" w:hAnsi="David" w:hint="cs"/>
          <w:b/>
          <w:bCs/>
          <w:sz w:val="28"/>
          <w:szCs w:val="28"/>
          <w:rtl/>
        </w:rPr>
        <w:t xml:space="preserve"> </w:t>
      </w:r>
      <w:proofErr w:type="spellStart"/>
      <w:r w:rsidRPr="00447CF4">
        <w:rPr>
          <w:rFonts w:ascii="David" w:hAnsi="David" w:hint="cs"/>
          <w:b/>
          <w:bCs/>
          <w:sz w:val="28"/>
          <w:szCs w:val="28"/>
          <w:rtl/>
        </w:rPr>
        <w:t>ספורטאז</w:t>
      </w:r>
      <w:proofErr w:type="spellEnd"/>
      <w:r w:rsidRPr="00447CF4">
        <w:rPr>
          <w:rFonts w:ascii="David" w:hAnsi="David" w:hint="cs"/>
          <w:b/>
          <w:bCs/>
          <w:sz w:val="28"/>
          <w:szCs w:val="28"/>
          <w:rtl/>
        </w:rPr>
        <w:t>' יחולטו לטובת תשלום הקנס (מספר אסמכתא 2300009093). היתרה בסך</w:t>
      </w:r>
      <w:r w:rsidR="00517DE4" w:rsidRPr="00447CF4">
        <w:rPr>
          <w:rFonts w:ascii="David" w:hAnsi="David" w:hint="cs"/>
          <w:b/>
          <w:bCs/>
          <w:sz w:val="28"/>
          <w:szCs w:val="28"/>
          <w:rtl/>
        </w:rPr>
        <w:t xml:space="preserve"> עשרת אלפים </w:t>
      </w:r>
      <w:r w:rsidRPr="00447CF4">
        <w:rPr>
          <w:rFonts w:ascii="David" w:hAnsi="David" w:hint="cs"/>
          <w:b/>
          <w:bCs/>
          <w:sz w:val="28"/>
          <w:szCs w:val="28"/>
          <w:rtl/>
        </w:rPr>
        <w:t xml:space="preserve"> </w:t>
      </w:r>
      <w:r w:rsidR="00517DE4" w:rsidRPr="00447CF4">
        <w:rPr>
          <w:rFonts w:ascii="David" w:hAnsi="David" w:hint="cs"/>
          <w:b/>
          <w:bCs/>
          <w:sz w:val="28"/>
          <w:szCs w:val="28"/>
          <w:rtl/>
        </w:rPr>
        <w:t>(</w:t>
      </w:r>
      <w:r w:rsidRPr="00447CF4">
        <w:rPr>
          <w:rFonts w:ascii="David" w:hAnsi="David" w:hint="cs"/>
          <w:b/>
          <w:bCs/>
          <w:sz w:val="28"/>
          <w:szCs w:val="28"/>
          <w:rtl/>
        </w:rPr>
        <w:t>10,000</w:t>
      </w:r>
      <w:r w:rsidR="00517DE4" w:rsidRPr="00447CF4">
        <w:rPr>
          <w:rFonts w:ascii="David" w:hAnsi="David" w:hint="cs"/>
          <w:b/>
          <w:bCs/>
          <w:sz w:val="28"/>
          <w:szCs w:val="28"/>
          <w:rtl/>
        </w:rPr>
        <w:t>)</w:t>
      </w:r>
      <w:r w:rsidRPr="00447CF4">
        <w:rPr>
          <w:rFonts w:ascii="David" w:hAnsi="David" w:hint="cs"/>
          <w:b/>
          <w:bCs/>
          <w:sz w:val="28"/>
          <w:szCs w:val="28"/>
          <w:rtl/>
        </w:rPr>
        <w:t xml:space="preserve"> ₪ תשולם על ידי הנאשם ב-4 תשלומים שווים, חודשיים ועוקבים, החל מיום  01.01.2025, על פי שוברי תשלום שתמציא מזכירות בית הדין. אם לא ישלם הנאשם את אחד התשלומים במועד יועמד הקנס כולו לפירעון </w:t>
      </w:r>
      <w:proofErr w:type="spellStart"/>
      <w:r w:rsidRPr="00447CF4">
        <w:rPr>
          <w:rFonts w:ascii="David" w:hAnsi="David" w:hint="cs"/>
          <w:b/>
          <w:bCs/>
          <w:sz w:val="28"/>
          <w:szCs w:val="28"/>
          <w:rtl/>
        </w:rPr>
        <w:t>מיידי</w:t>
      </w:r>
      <w:proofErr w:type="spellEnd"/>
      <w:r w:rsidRPr="00447CF4">
        <w:rPr>
          <w:rFonts w:ascii="David" w:hAnsi="David" w:hint="cs"/>
          <w:b/>
          <w:bCs/>
          <w:sz w:val="28"/>
          <w:szCs w:val="28"/>
          <w:rtl/>
        </w:rPr>
        <w:t xml:space="preserve">. </w:t>
      </w:r>
    </w:p>
    <w:p w14:paraId="6086E650" w14:textId="0FCD0D7F" w:rsidR="00A80F13" w:rsidRPr="00447CF4" w:rsidRDefault="00517DE4" w:rsidP="00447CF4">
      <w:pPr>
        <w:numPr>
          <w:ilvl w:val="0"/>
          <w:numId w:val="8"/>
        </w:numPr>
        <w:spacing w:line="360" w:lineRule="auto"/>
        <w:contextualSpacing/>
        <w:rPr>
          <w:rFonts w:ascii="David" w:hAnsi="David"/>
          <w:b/>
          <w:bCs/>
          <w:sz w:val="28"/>
          <w:szCs w:val="28"/>
        </w:rPr>
      </w:pPr>
      <w:r w:rsidRPr="00447CF4">
        <w:rPr>
          <w:rFonts w:ascii="David" w:hAnsi="David" w:hint="cs"/>
          <w:b/>
          <w:bCs/>
          <w:sz w:val="28"/>
          <w:szCs w:val="28"/>
          <w:rtl/>
        </w:rPr>
        <w:t>עשרה (</w:t>
      </w:r>
      <w:r w:rsidR="00A80F13" w:rsidRPr="00447CF4">
        <w:rPr>
          <w:rFonts w:ascii="David" w:hAnsi="David" w:hint="cs"/>
          <w:b/>
          <w:bCs/>
          <w:sz w:val="28"/>
          <w:szCs w:val="28"/>
          <w:rtl/>
        </w:rPr>
        <w:t>10</w:t>
      </w:r>
      <w:r w:rsidRPr="00447CF4">
        <w:rPr>
          <w:rFonts w:ascii="David" w:hAnsi="David" w:hint="cs"/>
          <w:b/>
          <w:bCs/>
          <w:sz w:val="28"/>
          <w:szCs w:val="28"/>
          <w:rtl/>
        </w:rPr>
        <w:t>)</w:t>
      </w:r>
      <w:r w:rsidR="00A80F13" w:rsidRPr="00447CF4">
        <w:rPr>
          <w:rFonts w:ascii="David" w:hAnsi="David" w:hint="cs"/>
          <w:b/>
          <w:bCs/>
          <w:sz w:val="28"/>
          <w:szCs w:val="28"/>
          <w:rtl/>
        </w:rPr>
        <w:t xml:space="preserve"> חודשי פסילה מלקבל ומלהחזיק רישיונות נהיגה צבאיים ואזרחיים החל מיום סיום ריצוי עונש המאסר בפועל.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323E85B9" w14:textId="77777777" w:rsidR="00A80F13" w:rsidRPr="00447CF4" w:rsidRDefault="00A80F13" w:rsidP="00447CF4">
      <w:pPr>
        <w:numPr>
          <w:ilvl w:val="0"/>
          <w:numId w:val="8"/>
        </w:numPr>
        <w:spacing w:line="360" w:lineRule="auto"/>
        <w:contextualSpacing/>
        <w:rPr>
          <w:rFonts w:ascii="David" w:hAnsi="David"/>
          <w:b/>
          <w:bCs/>
          <w:sz w:val="28"/>
          <w:szCs w:val="28"/>
          <w:rtl/>
        </w:rPr>
      </w:pPr>
      <w:r w:rsidRPr="00447CF4">
        <w:rPr>
          <w:rFonts w:ascii="David" w:hAnsi="David" w:hint="cs"/>
          <w:b/>
          <w:bCs/>
          <w:sz w:val="28"/>
          <w:szCs w:val="28"/>
          <w:rtl/>
        </w:rPr>
        <w:t xml:space="preserve">הורדה לדרגת טוראי.    </w:t>
      </w:r>
    </w:p>
    <w:p w14:paraId="239CCAF2" w14:textId="77777777" w:rsidR="00A80F13" w:rsidRPr="00447CF4" w:rsidRDefault="00A80F13" w:rsidP="00447CF4">
      <w:pPr>
        <w:spacing w:line="360" w:lineRule="auto"/>
        <w:ind w:left="360"/>
        <w:contextualSpacing/>
        <w:rPr>
          <w:rFonts w:ascii="David" w:hAnsi="David"/>
          <w:b/>
          <w:bCs/>
          <w:sz w:val="28"/>
          <w:szCs w:val="28"/>
          <w:rtl/>
        </w:rPr>
      </w:pPr>
      <w:r w:rsidRPr="00447CF4">
        <w:rPr>
          <w:rFonts w:ascii="David" w:hAnsi="David" w:hint="cs"/>
          <w:b/>
          <w:bCs/>
          <w:sz w:val="28"/>
          <w:szCs w:val="28"/>
          <w:rtl/>
        </w:rPr>
        <w:t xml:space="preserve">אנו מורים על חילוט מכשיר הטלפון הנייד מסוג </w:t>
      </w:r>
      <w:proofErr w:type="spellStart"/>
      <w:r w:rsidRPr="00447CF4">
        <w:rPr>
          <w:rFonts w:ascii="David" w:hAnsi="David" w:hint="cs"/>
          <w:b/>
          <w:bCs/>
          <w:sz w:val="28"/>
          <w:szCs w:val="28"/>
          <w:rtl/>
        </w:rPr>
        <w:t>אייפון</w:t>
      </w:r>
      <w:proofErr w:type="spellEnd"/>
      <w:r w:rsidRPr="00447CF4">
        <w:rPr>
          <w:rFonts w:ascii="David" w:hAnsi="David" w:hint="cs"/>
          <w:b/>
          <w:bCs/>
          <w:sz w:val="28"/>
          <w:szCs w:val="28"/>
          <w:rtl/>
        </w:rPr>
        <w:t xml:space="preserve"> 13 פרו מקס שהוחרם מן הנאשם במהלך חקירתו בתיק זה. </w:t>
      </w:r>
    </w:p>
    <w:p w14:paraId="51227D5B" w14:textId="77777777" w:rsidR="00A80F13" w:rsidRPr="00447CF4" w:rsidRDefault="00A80F13" w:rsidP="00447CF4">
      <w:pPr>
        <w:autoSpaceDE w:val="0"/>
        <w:autoSpaceDN w:val="0"/>
        <w:spacing w:line="360" w:lineRule="auto"/>
        <w:rPr>
          <w:rFonts w:ascii="David" w:hAnsi="David"/>
          <w:b/>
          <w:bCs/>
          <w:sz w:val="28"/>
          <w:szCs w:val="28"/>
          <w:rtl/>
        </w:rPr>
      </w:pPr>
      <w:r w:rsidRPr="00447CF4">
        <w:rPr>
          <w:rFonts w:ascii="David" w:hAnsi="David" w:hint="cs"/>
          <w:b/>
          <w:bCs/>
          <w:sz w:val="28"/>
          <w:szCs w:val="28"/>
          <w:rtl/>
        </w:rPr>
        <w:t>זכות ערעור כחוק.</w:t>
      </w:r>
    </w:p>
    <w:p w14:paraId="332FE4ED" w14:textId="3D641144" w:rsidR="00A80F13" w:rsidRPr="00447CF4" w:rsidRDefault="00A80F13" w:rsidP="00447CF4">
      <w:pPr>
        <w:spacing w:line="360" w:lineRule="auto"/>
        <w:rPr>
          <w:rFonts w:ascii="David" w:hAnsi="David"/>
          <w:b/>
          <w:bCs/>
          <w:sz w:val="28"/>
          <w:szCs w:val="28"/>
          <w:rtl/>
        </w:rPr>
      </w:pPr>
      <w:r w:rsidRPr="00447CF4">
        <w:rPr>
          <w:rFonts w:ascii="David" w:hAnsi="David" w:hint="cs"/>
          <w:b/>
          <w:bCs/>
          <w:sz w:val="28"/>
          <w:szCs w:val="28"/>
          <w:rtl/>
        </w:rPr>
        <w:t>נית</w:t>
      </w:r>
      <w:r w:rsidR="00517DE4" w:rsidRPr="00447CF4">
        <w:rPr>
          <w:rFonts w:ascii="David" w:hAnsi="David" w:hint="cs"/>
          <w:b/>
          <w:bCs/>
          <w:sz w:val="28"/>
          <w:szCs w:val="28"/>
          <w:rtl/>
        </w:rPr>
        <w:t xml:space="preserve">ן </w:t>
      </w:r>
      <w:r w:rsidRPr="00447CF4">
        <w:rPr>
          <w:rFonts w:ascii="David" w:hAnsi="David" w:hint="cs"/>
          <w:b/>
          <w:bCs/>
          <w:sz w:val="28"/>
          <w:szCs w:val="28"/>
          <w:rtl/>
        </w:rPr>
        <w:t>היום, כ"ט בשבט תשפ"ד, 08.02.2024, והודע בפומבי ובמעמד הצדדים.</w:t>
      </w:r>
    </w:p>
    <w:p w14:paraId="42F7258F" w14:textId="77777777" w:rsidR="00517DE4" w:rsidRPr="00447CF4" w:rsidRDefault="00517DE4" w:rsidP="00447CF4">
      <w:pPr>
        <w:spacing w:line="360" w:lineRule="auto"/>
        <w:rPr>
          <w:rFonts w:ascii="David" w:hAnsi="David"/>
          <w:sz w:val="28"/>
          <w:szCs w:val="28"/>
          <w:rtl/>
        </w:rPr>
      </w:pPr>
    </w:p>
    <w:p w14:paraId="4F6E1BE8" w14:textId="77777777" w:rsidR="00A80F13" w:rsidRPr="00447CF4" w:rsidRDefault="00A80F13" w:rsidP="00447CF4">
      <w:pPr>
        <w:pStyle w:val="Title"/>
        <w:rPr>
          <w:rFonts w:ascii="David" w:hAnsi="David"/>
          <w:sz w:val="28"/>
          <w:szCs w:val="28"/>
          <w:u w:val="none"/>
          <w:rtl/>
        </w:rPr>
      </w:pPr>
      <w:r w:rsidRPr="00447CF4">
        <w:rPr>
          <w:rFonts w:ascii="David" w:hAnsi="David" w:hint="cs"/>
          <w:sz w:val="28"/>
          <w:szCs w:val="28"/>
          <w:u w:val="none"/>
          <w:rtl/>
        </w:rPr>
        <w:t>___________</w:t>
      </w:r>
      <w:r w:rsidRPr="00447CF4">
        <w:rPr>
          <w:rFonts w:ascii="David" w:hAnsi="David" w:hint="cs"/>
          <w:sz w:val="28"/>
          <w:szCs w:val="28"/>
          <w:u w:val="none"/>
          <w:rtl/>
        </w:rPr>
        <w:softHyphen/>
        <w:t>__                ____________                ____________</w:t>
      </w:r>
    </w:p>
    <w:p w14:paraId="4E317BE1" w14:textId="77777777" w:rsidR="00A80F13" w:rsidRPr="00447CF4" w:rsidRDefault="00A80F13" w:rsidP="00447CF4">
      <w:pPr>
        <w:pStyle w:val="Title"/>
        <w:rPr>
          <w:rFonts w:ascii="David" w:hAnsi="David"/>
          <w:sz w:val="28"/>
          <w:szCs w:val="28"/>
          <w:u w:val="none"/>
        </w:rPr>
      </w:pPr>
      <w:r w:rsidRPr="00447CF4">
        <w:rPr>
          <w:rFonts w:ascii="David" w:hAnsi="David" w:hint="cs"/>
          <w:sz w:val="28"/>
          <w:szCs w:val="28"/>
          <w:u w:val="none"/>
          <w:rtl/>
        </w:rPr>
        <w:t>שופטת                                     אב"ד                                  שופט</w:t>
      </w:r>
    </w:p>
    <w:p w14:paraId="69CB07AB" w14:textId="77777777" w:rsidR="00FC44E9" w:rsidRPr="00447CF4" w:rsidRDefault="00FC44E9" w:rsidP="00447CF4">
      <w:pPr>
        <w:spacing w:line="360" w:lineRule="auto"/>
        <w:rPr>
          <w:rFonts w:ascii="David" w:hAnsi="David"/>
          <w:sz w:val="28"/>
          <w:szCs w:val="28"/>
          <w:rtl/>
        </w:rPr>
      </w:pPr>
    </w:p>
    <w:p w14:paraId="2CF21260" w14:textId="77777777" w:rsidR="00697E26" w:rsidRPr="00447CF4" w:rsidRDefault="00697E26" w:rsidP="00447CF4">
      <w:pPr>
        <w:spacing w:line="360" w:lineRule="auto"/>
        <w:ind w:left="5954"/>
        <w:rPr>
          <w:rFonts w:ascii="David" w:hAnsi="David"/>
          <w:b/>
          <w:bCs/>
          <w:sz w:val="28"/>
          <w:szCs w:val="28"/>
          <w:rtl/>
        </w:rPr>
      </w:pPr>
      <w:r w:rsidRPr="00447CF4">
        <w:rPr>
          <w:rFonts w:ascii="David" w:hAnsi="David" w:hint="cs"/>
          <w:b/>
          <w:bCs/>
          <w:sz w:val="28"/>
          <w:szCs w:val="28"/>
          <w:rtl/>
        </w:rPr>
        <w:t>העתק נכון מהמקור</w:t>
      </w:r>
      <w:r w:rsidRPr="00447CF4">
        <w:rPr>
          <w:rFonts w:ascii="David" w:hAnsi="David" w:hint="cs"/>
          <w:b/>
          <w:bCs/>
          <w:sz w:val="28"/>
          <w:szCs w:val="28"/>
          <w:rtl/>
        </w:rPr>
        <w:br/>
      </w:r>
      <w:r w:rsidR="007F51C4" w:rsidRPr="00447CF4">
        <w:rPr>
          <w:rFonts w:ascii="David" w:hAnsi="David" w:hint="cs"/>
          <w:b/>
          <w:bCs/>
          <w:sz w:val="28"/>
          <w:szCs w:val="28"/>
          <w:rtl/>
        </w:rPr>
        <w:fldChar w:fldCharType="begin"/>
      </w:r>
      <w:r w:rsidR="007F51C4" w:rsidRPr="00447CF4">
        <w:rPr>
          <w:rFonts w:ascii="David" w:hAnsi="David" w:hint="cs"/>
          <w:b/>
          <w:bCs/>
          <w:sz w:val="28"/>
          <w:szCs w:val="28"/>
          <w:rtl/>
        </w:rPr>
        <w:instrText xml:space="preserve"> </w:instrText>
      </w:r>
      <w:r w:rsidR="007F51C4" w:rsidRPr="00447CF4">
        <w:rPr>
          <w:rFonts w:ascii="David" w:hAnsi="David" w:hint="cs"/>
          <w:b/>
          <w:bCs/>
          <w:sz w:val="28"/>
          <w:szCs w:val="28"/>
        </w:rPr>
        <w:instrText>DOCPROPERTY  kabidbeitdin  \* MERGEFORMAT</w:instrText>
      </w:r>
      <w:r w:rsidR="007F51C4" w:rsidRPr="00447CF4">
        <w:rPr>
          <w:rFonts w:ascii="David" w:hAnsi="David" w:hint="cs"/>
          <w:b/>
          <w:bCs/>
          <w:sz w:val="28"/>
          <w:szCs w:val="28"/>
          <w:rtl/>
        </w:rPr>
        <w:instrText xml:space="preserve"> </w:instrText>
      </w:r>
      <w:r w:rsidR="007656EF">
        <w:rPr>
          <w:rFonts w:ascii="David" w:hAnsi="David"/>
          <w:b/>
          <w:bCs/>
          <w:sz w:val="28"/>
          <w:szCs w:val="28"/>
          <w:rtl/>
        </w:rPr>
        <w:fldChar w:fldCharType="separate"/>
      </w:r>
      <w:r w:rsidR="007F51C4" w:rsidRPr="00447CF4">
        <w:rPr>
          <w:rFonts w:ascii="David" w:hAnsi="David" w:hint="cs"/>
          <w:b/>
          <w:bCs/>
          <w:sz w:val="28"/>
          <w:szCs w:val="28"/>
          <w:rtl/>
        </w:rPr>
        <w:fldChar w:fldCharType="end"/>
      </w:r>
      <w:r w:rsidRPr="00447CF4">
        <w:rPr>
          <w:rFonts w:ascii="David" w:hAnsi="David" w:hint="cs"/>
          <w:b/>
          <w:bCs/>
          <w:sz w:val="28"/>
          <w:szCs w:val="28"/>
          <w:rtl/>
        </w:rPr>
        <w:br/>
        <w:t>ק' בית הדין</w:t>
      </w:r>
      <w:r w:rsidRPr="00447CF4">
        <w:rPr>
          <w:rFonts w:ascii="David" w:hAnsi="David" w:hint="cs"/>
          <w:b/>
          <w:bCs/>
          <w:sz w:val="28"/>
          <w:szCs w:val="28"/>
          <w:rtl/>
        </w:rPr>
        <w:br/>
      </w:r>
    </w:p>
    <w:p w14:paraId="0376B28E" w14:textId="77777777" w:rsidR="00447CF4" w:rsidRPr="00447CF4" w:rsidRDefault="00447CF4" w:rsidP="00447CF4">
      <w:pPr>
        <w:spacing w:line="360" w:lineRule="auto"/>
        <w:rPr>
          <w:rFonts w:ascii="David" w:hAnsi="David"/>
          <w:b/>
          <w:bCs/>
          <w:sz w:val="28"/>
          <w:szCs w:val="28"/>
          <w:rtl/>
        </w:rPr>
      </w:pPr>
      <w:bookmarkStart w:id="1" w:name="_Hlk157071921"/>
      <w:bookmarkStart w:id="2" w:name="_Hlk159928901"/>
      <w:bookmarkStart w:id="3" w:name="_Hlk157070798"/>
      <w:r w:rsidRPr="00447CF4">
        <w:rPr>
          <w:rFonts w:ascii="David" w:hAnsi="David" w:hint="cs"/>
          <w:b/>
          <w:bCs/>
          <w:sz w:val="28"/>
          <w:szCs w:val="28"/>
          <w:rtl/>
        </w:rPr>
        <w:t>נערך על ידי: נ.פ.</w:t>
      </w:r>
    </w:p>
    <w:p w14:paraId="7BACAE93" w14:textId="77777777" w:rsidR="00447CF4" w:rsidRPr="00447CF4" w:rsidRDefault="00447CF4" w:rsidP="00447CF4">
      <w:pPr>
        <w:spacing w:line="360" w:lineRule="auto"/>
        <w:rPr>
          <w:rFonts w:ascii="David" w:hAnsi="David"/>
          <w:b/>
          <w:bCs/>
          <w:sz w:val="28"/>
          <w:szCs w:val="28"/>
          <w:rtl/>
        </w:rPr>
      </w:pPr>
      <w:r w:rsidRPr="00447CF4">
        <w:rPr>
          <w:rFonts w:ascii="David" w:hAnsi="David" w:hint="cs"/>
          <w:b/>
          <w:bCs/>
          <w:sz w:val="28"/>
          <w:szCs w:val="28"/>
          <w:rtl/>
        </w:rPr>
        <w:t>בתאריך: 29.02.24</w:t>
      </w:r>
    </w:p>
    <w:p w14:paraId="2AB23810" w14:textId="77777777" w:rsidR="00447CF4" w:rsidRPr="00447CF4" w:rsidRDefault="00447CF4" w:rsidP="00447CF4">
      <w:pPr>
        <w:spacing w:line="360" w:lineRule="auto"/>
        <w:jc w:val="left"/>
        <w:rPr>
          <w:rFonts w:ascii="David" w:hAnsi="David"/>
          <w:b/>
          <w:bCs/>
          <w:sz w:val="28"/>
          <w:szCs w:val="28"/>
        </w:rPr>
      </w:pPr>
      <w:r w:rsidRPr="00447CF4">
        <w:rPr>
          <w:rFonts w:ascii="David" w:hAnsi="David" w:hint="cs"/>
          <w:b/>
          <w:bCs/>
          <w:sz w:val="28"/>
          <w:szCs w:val="28"/>
          <w:rtl/>
        </w:rPr>
        <w:t>חתימת המגיה: סגן שיר בן-ארמון</w:t>
      </w:r>
      <w:bookmarkEnd w:id="1"/>
      <w:r w:rsidRPr="00447CF4">
        <w:rPr>
          <w:rFonts w:ascii="David" w:hAnsi="David" w:hint="cs"/>
          <w:b/>
          <w:bCs/>
          <w:sz w:val="28"/>
          <w:szCs w:val="28"/>
          <w:u w:val="single"/>
          <w:rtl/>
        </w:rPr>
        <w:t xml:space="preserve"> </w:t>
      </w:r>
      <w:bookmarkEnd w:id="2"/>
    </w:p>
    <w:bookmarkEnd w:id="3"/>
    <w:p w14:paraId="7E1FEC95" w14:textId="77777777" w:rsidR="00B82938" w:rsidRPr="00447CF4" w:rsidRDefault="00B82938">
      <w:pPr>
        <w:rPr>
          <w:b/>
          <w:bCs/>
          <w:rtl/>
        </w:rPr>
      </w:pPr>
    </w:p>
    <w:sectPr w:rsidR="00B82938" w:rsidRPr="00447CF4"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E2F3" w14:textId="77777777" w:rsidR="00213CEE" w:rsidRDefault="00213CEE">
      <w:r>
        <w:separator/>
      </w:r>
    </w:p>
  </w:endnote>
  <w:endnote w:type="continuationSeparator" w:id="0">
    <w:p w14:paraId="59EB518A" w14:textId="77777777" w:rsidR="00213CEE" w:rsidRDefault="0021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1A3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34830F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9ED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863F11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5F75"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DC62" w14:textId="77777777" w:rsidR="00213CEE" w:rsidRDefault="00213CEE">
      <w:r>
        <w:separator/>
      </w:r>
    </w:p>
  </w:footnote>
  <w:footnote w:type="continuationSeparator" w:id="0">
    <w:p w14:paraId="627A1C4E" w14:textId="77777777" w:rsidR="00213CEE" w:rsidRDefault="0021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A9AA" w14:textId="77777777" w:rsidR="00447CF4" w:rsidRDefault="00447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FD3B" w14:textId="2E0DC5BB" w:rsidR="00A80F13" w:rsidRPr="00447CF4" w:rsidRDefault="00A80F13" w:rsidP="00A80F13">
    <w:pPr>
      <w:pStyle w:val="Header"/>
      <w:jc w:val="center"/>
      <w:rPr>
        <w:rFonts w:ascii="David" w:hAnsi="David"/>
        <w:rtl/>
      </w:rPr>
    </w:pPr>
    <w:r w:rsidRPr="00447CF4">
      <w:rPr>
        <w:rFonts w:ascii="David" w:hAnsi="David" w:hint="cs"/>
        <w:rtl/>
      </w:rPr>
      <w:t>-</w:t>
    </w:r>
    <w:r w:rsidR="00447CF4" w:rsidRPr="00447CF4">
      <w:rPr>
        <w:rFonts w:ascii="David" w:hAnsi="David" w:hint="cs"/>
        <w:rtl/>
      </w:rPr>
      <w:t>בלמ"ס</w:t>
    </w:r>
    <w:r w:rsidRPr="00447CF4">
      <w:rPr>
        <w:rFonts w:ascii="David" w:hAnsi="David" w:hint="cs"/>
        <w:rtl/>
      </w:rPr>
      <w:t>-</w:t>
    </w:r>
  </w:p>
  <w:p w14:paraId="6B9F1D9E" w14:textId="0E7D79DE" w:rsidR="00950E87" w:rsidRPr="00447CF4" w:rsidRDefault="00950E87" w:rsidP="00441DB8">
    <w:pPr>
      <w:pStyle w:val="Header"/>
      <w:jc w:val="right"/>
      <w:rPr>
        <w:rFonts w:ascii="David" w:hAnsi="David"/>
        <w:rtl/>
      </w:rPr>
    </w:pPr>
    <w:r w:rsidRPr="00447CF4">
      <w:rPr>
        <w:rFonts w:ascii="David" w:hAnsi="David" w:hint="cs"/>
        <w:rtl/>
      </w:rPr>
      <w:fldChar w:fldCharType="begin"/>
    </w:r>
    <w:r w:rsidRPr="00447CF4">
      <w:rPr>
        <w:rFonts w:ascii="David" w:hAnsi="David" w:hint="cs"/>
        <w:rtl/>
      </w:rPr>
      <w:instrText xml:space="preserve"> </w:instrText>
    </w:r>
    <w:r w:rsidRPr="00447CF4">
      <w:rPr>
        <w:rFonts w:ascii="David" w:hAnsi="David" w:hint="cs"/>
      </w:rPr>
      <w:instrText>DOCPROPERTY  mispartik  \* MERGEFORMAT</w:instrText>
    </w:r>
    <w:r w:rsidRPr="00447CF4">
      <w:rPr>
        <w:rFonts w:ascii="David" w:hAnsi="David" w:hint="cs"/>
        <w:rtl/>
      </w:rPr>
      <w:instrText xml:space="preserve"> </w:instrText>
    </w:r>
    <w:r w:rsidRPr="00447CF4">
      <w:rPr>
        <w:rFonts w:ascii="David" w:hAnsi="David" w:hint="cs"/>
        <w:rtl/>
      </w:rPr>
      <w:fldChar w:fldCharType="separate"/>
    </w:r>
    <w:r w:rsidRPr="00447CF4">
      <w:rPr>
        <w:rFonts w:ascii="David" w:hAnsi="David" w:hint="cs"/>
        <w:rtl/>
      </w:rPr>
      <w:t>צפון (מחוזי) 269/23</w:t>
    </w:r>
    <w:r w:rsidRPr="00447CF4">
      <w:rPr>
        <w:rFonts w:ascii="David" w:hAnsi="David" w:hint="cs"/>
        <w:rtl/>
      </w:rPr>
      <w:fldChar w:fldCharType="end"/>
    </w:r>
  </w:p>
  <w:p w14:paraId="7FE99840" w14:textId="0E435304" w:rsidR="0011094D" w:rsidRPr="00447CF4" w:rsidRDefault="00B82938" w:rsidP="00517DE4">
    <w:pPr>
      <w:pStyle w:val="Header"/>
      <w:jc w:val="right"/>
      <w:rPr>
        <w:rFonts w:ascii="David" w:hAnsi="David"/>
      </w:rPr>
    </w:pPr>
    <w:r w:rsidRPr="00447CF4">
      <w:rPr>
        <w:rFonts w:ascii="David" w:hAnsi="David" w:hint="cs"/>
        <w:rtl/>
      </w:rPr>
      <w:t>התובע הצבאי נ'</w:t>
    </w:r>
    <w:r w:rsidR="0011094D" w:rsidRPr="00447CF4">
      <w:rPr>
        <w:rFonts w:ascii="David" w:hAnsi="David" w:hint="cs"/>
        <w:rtl/>
      </w:rPr>
      <w:t xml:space="preserve"> </w:t>
    </w:r>
    <w:r w:rsidR="00950E87" w:rsidRPr="00447CF4">
      <w:rPr>
        <w:rFonts w:ascii="David" w:hAnsi="David" w:hint="cs"/>
        <w:rtl/>
      </w:rPr>
      <w:fldChar w:fldCharType="begin"/>
    </w:r>
    <w:r w:rsidR="00950E87" w:rsidRPr="00447CF4">
      <w:rPr>
        <w:rFonts w:ascii="David" w:hAnsi="David" w:hint="cs"/>
        <w:rtl/>
      </w:rPr>
      <w:instrText xml:space="preserve"> </w:instrText>
    </w:r>
    <w:r w:rsidR="00950E87" w:rsidRPr="00447CF4">
      <w:rPr>
        <w:rFonts w:ascii="David" w:hAnsi="David" w:hint="cs"/>
      </w:rPr>
      <w:instrText>DOCPROPERTY  sugsherutgorem  \* MERGEFORMAT</w:instrText>
    </w:r>
    <w:r w:rsidR="00950E87" w:rsidRPr="00447CF4">
      <w:rPr>
        <w:rFonts w:ascii="David" w:hAnsi="David" w:hint="cs"/>
        <w:rtl/>
      </w:rPr>
      <w:instrText xml:space="preserve"> </w:instrText>
    </w:r>
    <w:r w:rsidR="00950E87" w:rsidRPr="00447CF4">
      <w:rPr>
        <w:rFonts w:ascii="David" w:hAnsi="David" w:hint="cs"/>
        <w:rtl/>
      </w:rPr>
      <w:fldChar w:fldCharType="separate"/>
    </w:r>
    <w:r w:rsidR="00950E87" w:rsidRPr="00447CF4">
      <w:rPr>
        <w:rFonts w:ascii="David" w:hAnsi="David" w:hint="cs"/>
        <w:rtl/>
      </w:rPr>
      <w:t>ח</w:t>
    </w:r>
    <w:r w:rsidR="00950E87" w:rsidRPr="00447CF4">
      <w:rPr>
        <w:rFonts w:ascii="David" w:hAnsi="David" w:hint="cs"/>
        <w:rtl/>
      </w:rPr>
      <w:fldChar w:fldCharType="end"/>
    </w:r>
    <w:r w:rsidR="001E6971" w:rsidRPr="00447CF4">
      <w:rPr>
        <w:rFonts w:ascii="David" w:hAnsi="David" w:hint="cs"/>
        <w:rtl/>
      </w:rPr>
      <w:t>/</w:t>
    </w:r>
    <w:r w:rsidR="00447CF4" w:rsidRPr="00447CF4">
      <w:rPr>
        <w:rFonts w:ascii="David" w:hAnsi="David" w:hint="cs"/>
      </w:rPr>
      <w:t>XXX</w:t>
    </w:r>
    <w:r w:rsidR="001E6971" w:rsidRPr="00447CF4">
      <w:rPr>
        <w:rFonts w:ascii="David" w:hAnsi="David" w:hint="cs"/>
        <w:rtl/>
      </w:rPr>
      <w:t xml:space="preserve"> </w:t>
    </w:r>
    <w:r w:rsidR="007F51C4" w:rsidRPr="00447CF4">
      <w:rPr>
        <w:rFonts w:ascii="David" w:hAnsi="David" w:hint="cs"/>
        <w:rtl/>
      </w:rPr>
      <w:fldChar w:fldCharType="begin"/>
    </w:r>
    <w:r w:rsidR="007F51C4" w:rsidRPr="00447CF4">
      <w:rPr>
        <w:rFonts w:ascii="David" w:hAnsi="David" w:hint="cs"/>
        <w:rtl/>
      </w:rPr>
      <w:instrText xml:space="preserve"> </w:instrText>
    </w:r>
    <w:r w:rsidR="007F51C4" w:rsidRPr="00447CF4">
      <w:rPr>
        <w:rFonts w:ascii="David" w:hAnsi="David" w:hint="cs"/>
      </w:rPr>
      <w:instrText>DOCPROPERTY  dargagorem  \* MERGEFORMAT</w:instrText>
    </w:r>
    <w:r w:rsidR="007F51C4" w:rsidRPr="00447CF4">
      <w:rPr>
        <w:rFonts w:ascii="David" w:hAnsi="David" w:hint="cs"/>
        <w:rtl/>
      </w:rPr>
      <w:instrText xml:space="preserve"> </w:instrText>
    </w:r>
    <w:r w:rsidR="007F51C4" w:rsidRPr="00447CF4">
      <w:rPr>
        <w:rFonts w:ascii="David" w:hAnsi="David" w:hint="cs"/>
        <w:rtl/>
      </w:rPr>
      <w:fldChar w:fldCharType="separate"/>
    </w:r>
    <w:r w:rsidR="007F51C4" w:rsidRPr="00447CF4">
      <w:rPr>
        <w:rFonts w:ascii="David" w:hAnsi="David" w:hint="cs"/>
        <w:rtl/>
      </w:rPr>
      <w:t>סמ"ר</w:t>
    </w:r>
    <w:r w:rsidR="007F51C4" w:rsidRPr="00447CF4">
      <w:rPr>
        <w:rFonts w:ascii="David" w:hAnsi="David" w:hint="cs"/>
        <w:rtl/>
      </w:rPr>
      <w:fldChar w:fldCharType="end"/>
    </w:r>
    <w:r w:rsidR="001E6971" w:rsidRPr="00447CF4">
      <w:rPr>
        <w:rFonts w:ascii="David" w:hAnsi="David" w:hint="cs"/>
        <w:rtl/>
      </w:rPr>
      <w:t xml:space="preserve"> </w:t>
    </w:r>
    <w:r w:rsidR="007F51C4" w:rsidRPr="00447CF4">
      <w:rPr>
        <w:rFonts w:ascii="David" w:hAnsi="David" w:hint="cs"/>
        <w:rtl/>
      </w:rPr>
      <w:fldChar w:fldCharType="begin"/>
    </w:r>
    <w:r w:rsidR="007F51C4" w:rsidRPr="00447CF4">
      <w:rPr>
        <w:rFonts w:ascii="David" w:hAnsi="David" w:hint="cs"/>
        <w:rtl/>
      </w:rPr>
      <w:instrText xml:space="preserve"> </w:instrText>
    </w:r>
    <w:r w:rsidR="007F51C4" w:rsidRPr="00447CF4">
      <w:rPr>
        <w:rFonts w:ascii="David" w:hAnsi="David" w:hint="cs"/>
      </w:rPr>
      <w:instrText>DOCPROPERTY  shempratigorem  \* MERGEFORMAT</w:instrText>
    </w:r>
    <w:r w:rsidR="007F51C4" w:rsidRPr="00447CF4">
      <w:rPr>
        <w:rFonts w:ascii="David" w:hAnsi="David" w:hint="cs"/>
        <w:rtl/>
      </w:rPr>
      <w:instrText xml:space="preserve"> </w:instrText>
    </w:r>
    <w:r w:rsidR="007F51C4" w:rsidRPr="00447CF4">
      <w:rPr>
        <w:rFonts w:ascii="David" w:hAnsi="David" w:hint="cs"/>
        <w:rtl/>
      </w:rPr>
      <w:fldChar w:fldCharType="separate"/>
    </w:r>
    <w:r w:rsidR="007F51C4" w:rsidRPr="00447CF4">
      <w:rPr>
        <w:rFonts w:ascii="David" w:hAnsi="David" w:hint="cs"/>
        <w:rtl/>
      </w:rPr>
      <w:t>א</w:t>
    </w:r>
    <w:r w:rsidR="00447CF4" w:rsidRPr="00447CF4">
      <w:rPr>
        <w:rFonts w:ascii="David" w:hAnsi="David" w:hint="cs"/>
        <w:rtl/>
      </w:rPr>
      <w:t>'</w:t>
    </w:r>
    <w:r w:rsidR="007F51C4" w:rsidRPr="00447CF4">
      <w:rPr>
        <w:rFonts w:ascii="David" w:hAnsi="David" w:hint="cs"/>
        <w:rtl/>
      </w:rPr>
      <w:t xml:space="preserve"> י</w:t>
    </w:r>
    <w:r w:rsidR="00447CF4" w:rsidRPr="00447CF4">
      <w:rPr>
        <w:rFonts w:ascii="David" w:hAnsi="David" w:hint="cs"/>
        <w:rtl/>
      </w:rPr>
      <w:t>'</w:t>
    </w:r>
    <w:r w:rsidR="007F51C4" w:rsidRPr="00447CF4">
      <w:rPr>
        <w:rFonts w:ascii="David" w:hAnsi="David" w:hint="cs"/>
        <w:rtl/>
      </w:rPr>
      <w:fldChar w:fldCharType="end"/>
    </w:r>
    <w:r w:rsidR="001E6971" w:rsidRPr="00447CF4">
      <w:rPr>
        <w:rFonts w:ascii="David" w:hAnsi="David" w:hint="cs"/>
        <w:rtl/>
      </w:rPr>
      <w:t xml:space="preserve"> </w:t>
    </w:r>
    <w:r w:rsidR="007F51C4" w:rsidRPr="00447CF4">
      <w:rPr>
        <w:rFonts w:ascii="David" w:hAnsi="David" w:hint="cs"/>
        <w:rtl/>
      </w:rPr>
      <w:fldChar w:fldCharType="begin"/>
    </w:r>
    <w:r w:rsidR="007F51C4" w:rsidRPr="00447CF4">
      <w:rPr>
        <w:rFonts w:ascii="David" w:hAnsi="David" w:hint="cs"/>
        <w:rtl/>
      </w:rPr>
      <w:instrText xml:space="preserve"> </w:instrText>
    </w:r>
    <w:r w:rsidR="007F51C4" w:rsidRPr="00447CF4">
      <w:rPr>
        <w:rFonts w:ascii="David" w:hAnsi="David" w:hint="cs"/>
      </w:rPr>
      <w:instrText>DOCPROPERTY  shemmishpachagorem  \* MERGEFORMAT</w:instrText>
    </w:r>
    <w:r w:rsidR="007F51C4" w:rsidRPr="00447CF4">
      <w:rPr>
        <w:rFonts w:ascii="David" w:hAnsi="David" w:hint="cs"/>
        <w:rtl/>
      </w:rPr>
      <w:instrText xml:space="preserve"> </w:instrText>
    </w:r>
    <w:r w:rsidR="007F51C4" w:rsidRPr="00447CF4">
      <w:rPr>
        <w:rFonts w:ascii="David" w:hAnsi="David" w:hint="cs"/>
        <w:rtl/>
      </w:rPr>
      <w:fldChar w:fldCharType="separate"/>
    </w:r>
    <w:r w:rsidR="007F51C4" w:rsidRPr="00447CF4">
      <w:rPr>
        <w:rFonts w:ascii="David" w:hAnsi="David" w:hint="cs"/>
        <w:rtl/>
      </w:rPr>
      <w:t>ש</w:t>
    </w:r>
    <w:r w:rsidR="00447CF4" w:rsidRPr="00447CF4">
      <w:rPr>
        <w:rFonts w:ascii="David" w:hAnsi="David" w:hint="cs"/>
        <w:rtl/>
      </w:rPr>
      <w:t>'</w:t>
    </w:r>
    <w:r w:rsidR="007F51C4" w:rsidRPr="00447CF4">
      <w:rPr>
        <w:rFonts w:ascii="David" w:hAnsi="David" w:hint="cs"/>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D8B1" w14:textId="77777777" w:rsidR="0011094D" w:rsidRDefault="006F6E0E" w:rsidP="00697E26">
    <w:pPr>
      <w:tabs>
        <w:tab w:val="right" w:pos="6328"/>
      </w:tabs>
      <w:ind w:left="1985" w:right="1985"/>
      <w:rPr>
        <w:rtl/>
      </w:rPr>
    </w:pPr>
    <w:r w:rsidRPr="00732250">
      <w:rPr>
        <w:noProof/>
      </w:rPr>
      <w:drawing>
        <wp:inline distT="0" distB="0" distL="0" distR="0" wp14:anchorId="3657463A" wp14:editId="4D2DE08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40C9E58" wp14:editId="2323925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1BAB65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13CEE"/>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47CF4"/>
    <w:rsid w:val="004A2F8E"/>
    <w:rsid w:val="004D70C7"/>
    <w:rsid w:val="00517A2E"/>
    <w:rsid w:val="00517DE4"/>
    <w:rsid w:val="00527FE7"/>
    <w:rsid w:val="00582023"/>
    <w:rsid w:val="005F7A46"/>
    <w:rsid w:val="006406AB"/>
    <w:rsid w:val="00644A9C"/>
    <w:rsid w:val="00652075"/>
    <w:rsid w:val="006634A9"/>
    <w:rsid w:val="00692B28"/>
    <w:rsid w:val="00697E26"/>
    <w:rsid w:val="006C5095"/>
    <w:rsid w:val="006E42DC"/>
    <w:rsid w:val="006F6E0E"/>
    <w:rsid w:val="007656EF"/>
    <w:rsid w:val="007740FF"/>
    <w:rsid w:val="007902A1"/>
    <w:rsid w:val="007A0A9D"/>
    <w:rsid w:val="007A1455"/>
    <w:rsid w:val="007C27EC"/>
    <w:rsid w:val="007F51C4"/>
    <w:rsid w:val="00803F79"/>
    <w:rsid w:val="00822979"/>
    <w:rsid w:val="00834A6E"/>
    <w:rsid w:val="0084475E"/>
    <w:rsid w:val="00862C0C"/>
    <w:rsid w:val="00865F44"/>
    <w:rsid w:val="008B4844"/>
    <w:rsid w:val="008C4836"/>
    <w:rsid w:val="008D729E"/>
    <w:rsid w:val="008F32F2"/>
    <w:rsid w:val="00937A52"/>
    <w:rsid w:val="00950E87"/>
    <w:rsid w:val="00984428"/>
    <w:rsid w:val="0098452A"/>
    <w:rsid w:val="00987F7E"/>
    <w:rsid w:val="00996975"/>
    <w:rsid w:val="009A1A7F"/>
    <w:rsid w:val="00A14F8F"/>
    <w:rsid w:val="00A76BA5"/>
    <w:rsid w:val="00A80F13"/>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D90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A80F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80F13"/>
    <w:rPr>
      <w:rFonts w:cs="Narkisim"/>
      <w:b/>
      <w:bCs/>
      <w:szCs w:val="28"/>
    </w:rPr>
  </w:style>
  <w:style w:type="paragraph" w:styleId="Title">
    <w:name w:val="Title"/>
    <w:basedOn w:val="Normal"/>
    <w:link w:val="TitleChar"/>
    <w:qFormat/>
    <w:rsid w:val="00A80F13"/>
    <w:pPr>
      <w:spacing w:line="360" w:lineRule="auto"/>
      <w:jc w:val="center"/>
    </w:pPr>
    <w:rPr>
      <w:b/>
      <w:bCs/>
      <w:sz w:val="20"/>
      <w:szCs w:val="30"/>
      <w:u w:val="single"/>
    </w:rPr>
  </w:style>
  <w:style w:type="character" w:customStyle="1" w:styleId="TitleChar">
    <w:name w:val="Title Char"/>
    <w:basedOn w:val="DefaultParagraphFont"/>
    <w:link w:val="Title"/>
    <w:rsid w:val="00A80F13"/>
    <w:rPr>
      <w:rFonts w:cs="David"/>
      <w:b/>
      <w:bCs/>
      <w:szCs w:val="30"/>
      <w:u w:val="single"/>
    </w:rPr>
  </w:style>
  <w:style w:type="paragraph" w:styleId="ListParagraph">
    <w:name w:val="List Paragraph"/>
    <w:basedOn w:val="Normal"/>
    <w:link w:val="ListParagraphChar"/>
    <w:uiPriority w:val="34"/>
    <w:qFormat/>
    <w:rsid w:val="00A80F13"/>
    <w:pPr>
      <w:ind w:left="720"/>
      <w:contextualSpacing/>
    </w:pPr>
  </w:style>
  <w:style w:type="character" w:customStyle="1" w:styleId="ListParagraphChar">
    <w:name w:val="List Paragraph Char"/>
    <w:link w:val="ListParagraph"/>
    <w:uiPriority w:val="34"/>
    <w:locked/>
    <w:rsid w:val="00A80F1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908</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2024-02-29T13:02:00Z</dcterms:created>
  <dcterms:modified xsi:type="dcterms:W3CDTF">2024-03-10T11:50:00Z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269/23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8888027</vt:lpwstr>
  </property>
  <property fmtid="{D5CDD505-2E9C-101B-9397-08002B2CF9AE}" pid="7" name="shempratigorem">
    <vt:lpwstr>אור יצח</vt:lpwstr>
  </property>
  <property fmtid="{D5CDD505-2E9C-101B-9397-08002B2CF9AE}" pid="8" name="shemmishpachagorem">
    <vt:lpwstr>ששון</vt:lpwstr>
  </property>
  <property fmtid="{D5CDD505-2E9C-101B-9397-08002B2CF9AE}" pid="9" name="dargagorem">
    <vt:lpwstr>סמ"ר</vt:lpwstr>
  </property>
  <property fmtid="{D5CDD505-2E9C-101B-9397-08002B2CF9AE}" pid="10" name="yechidagorm">
    <vt:lpwstr>גד' חה"ן 603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י"ז באדר-א התשפ"ד</vt:lpwstr>
  </property>
  <property fmtid="{D5CDD505-2E9C-101B-9397-08002B2CF9AE}" pid="15" name="taarichnochechi">
    <vt:lpwstr>26 בפברואר 2024</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סא"ל ענת שחר וויינברג</vt:lpwstr>
  </property>
  <property fmtid="{D5CDD505-2E9C-101B-9397-08002B2CF9AE}" pid="19" name="shofetarba">
    <vt:lpwstr/>
  </property>
  <property fmtid="{D5CDD505-2E9C-101B-9397-08002B2CF9AE}" pid="20" name="shofetchamesh">
    <vt:lpwstr/>
  </property>
</Properties>
</file>