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EEF3B" w14:textId="093D7C94" w:rsidR="008C791A" w:rsidRPr="0000555E" w:rsidRDefault="0000555E" w:rsidP="008C791A">
      <w:pPr>
        <w:tabs>
          <w:tab w:val="right" w:pos="6328"/>
        </w:tabs>
        <w:spacing w:line="360" w:lineRule="auto"/>
        <w:ind w:left="1985" w:right="1985"/>
        <w:rPr>
          <w:rFonts w:ascii="David" w:hAnsi="David"/>
          <w:sz w:val="28"/>
          <w:szCs w:val="28"/>
          <w:rtl/>
        </w:rPr>
      </w:pPr>
      <w:r w:rsidRPr="0000555E">
        <w:rPr>
          <w:rFonts w:ascii="David" w:hAnsi="David" w:hint="cs"/>
          <w:noProof/>
          <w:sz w:val="28"/>
          <w:szCs w:val="28"/>
        </w:rPr>
        <w:drawing>
          <wp:inline distT="0" distB="0" distL="0" distR="0" wp14:anchorId="16E0E1EE" wp14:editId="4C4828B9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0555E">
        <w:rPr>
          <w:rFonts w:ascii="David" w:hAnsi="David" w:hint="cs"/>
          <w:noProof/>
          <w:sz w:val="28"/>
          <w:szCs w:val="28"/>
          <w:rtl/>
        </w:rPr>
        <w:t xml:space="preserve">                                                 </w:t>
      </w:r>
      <w:r w:rsidRPr="0000555E">
        <w:rPr>
          <w:rFonts w:ascii="David" w:hAnsi="David" w:hint="cs"/>
          <w:noProof/>
          <w:sz w:val="28"/>
          <w:szCs w:val="28"/>
        </w:rPr>
        <w:drawing>
          <wp:inline distT="0" distB="0" distL="0" distR="0" wp14:anchorId="074F2311" wp14:editId="0200FF33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791A" w:rsidRPr="0000555E">
        <w:rPr>
          <w:rFonts w:ascii="David" w:hAnsi="David" w:hint="cs"/>
          <w:sz w:val="28"/>
          <w:szCs w:val="28"/>
        </w:rPr>
        <w:tab/>
      </w:r>
    </w:p>
    <w:p w14:paraId="2F4F9E9E" w14:textId="77777777" w:rsidR="0000555E" w:rsidRPr="0004043E" w:rsidRDefault="0000555E" w:rsidP="0000555E">
      <w:pPr>
        <w:rPr>
          <w:rFonts w:ascii="David" w:hAnsi="David"/>
          <w:b/>
          <w:bCs/>
          <w:sz w:val="28"/>
          <w:szCs w:val="28"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>בבית הדין הצבאי המחוזי</w:t>
      </w:r>
    </w:p>
    <w:p w14:paraId="1C84CD2C" w14:textId="77777777" w:rsidR="0000555E" w:rsidRPr="0004043E" w:rsidRDefault="0000555E" w:rsidP="0000555E">
      <w:pPr>
        <w:rPr>
          <w:rFonts w:ascii="David" w:hAnsi="David"/>
          <w:b/>
          <w:bCs/>
          <w:sz w:val="28"/>
          <w:szCs w:val="28"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>במחוז שיפוטי מטכ"ל</w:t>
      </w:r>
    </w:p>
    <w:p w14:paraId="2DBFC62F" w14:textId="77777777" w:rsidR="0000555E" w:rsidRPr="0004043E" w:rsidRDefault="0000555E" w:rsidP="0000555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 xml:space="preserve">בפני כבוד השופטת:                          </w:t>
      </w:r>
      <w:r w:rsidRPr="0004043E">
        <w:rPr>
          <w:rFonts w:ascii="David" w:hAnsi="David" w:hint="cs"/>
          <w:b/>
          <w:bCs/>
          <w:sz w:val="28"/>
          <w:szCs w:val="28"/>
          <w:u w:val="single"/>
          <w:rtl/>
        </w:rPr>
        <w:t>סא"ל רינת לוי מוסקוביץ'</w:t>
      </w:r>
    </w:p>
    <w:p w14:paraId="5D17D18D" w14:textId="77777777" w:rsidR="00614C56" w:rsidRDefault="00614C56" w:rsidP="0000555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</w:p>
    <w:p w14:paraId="3122D191" w14:textId="51524B19" w:rsidR="0000555E" w:rsidRPr="0004043E" w:rsidRDefault="0000555E" w:rsidP="0000555E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u w:val="single"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>בעניין:    התובע הצבאי                                                             (ע"י ב"כ, קמ"ש אביחי שמיר)</w:t>
      </w:r>
    </w:p>
    <w:p w14:paraId="1FCE6F03" w14:textId="77777777" w:rsidR="0000555E" w:rsidRPr="0004043E" w:rsidRDefault="0000555E" w:rsidP="0000555E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</w:rPr>
      </w:pPr>
      <w:r w:rsidRPr="0004043E">
        <w:rPr>
          <w:rFonts w:ascii="David" w:hAnsi="David" w:hint="cs"/>
          <w:b/>
          <w:bCs/>
          <w:sz w:val="28"/>
          <w:szCs w:val="28"/>
          <w:u w:val="single"/>
          <w:rtl/>
        </w:rPr>
        <w:t>נגד</w:t>
      </w:r>
    </w:p>
    <w:p w14:paraId="4D857691" w14:textId="7223D326" w:rsidR="0000555E" w:rsidRPr="0004043E" w:rsidRDefault="0000555E" w:rsidP="0000555E">
      <w:pPr>
        <w:pStyle w:val="BodyText"/>
        <w:jc w:val="both"/>
        <w:rPr>
          <w:rFonts w:ascii="David" w:hAnsi="David" w:cs="David"/>
          <w:sz w:val="28"/>
          <w:u w:val="single"/>
        </w:rPr>
      </w:pPr>
      <w:r w:rsidRPr="0004043E">
        <w:rPr>
          <w:rFonts w:ascii="David" w:hAnsi="David" w:cs="David" w:hint="cs"/>
          <w:sz w:val="28"/>
          <w:rtl/>
        </w:rPr>
        <w:t xml:space="preserve">נאשם: ח/ </w:t>
      </w:r>
      <w:r w:rsidRPr="0004043E">
        <w:rPr>
          <w:rFonts w:ascii="David" w:hAnsi="David" w:cs="David" w:hint="cs"/>
          <w:sz w:val="28"/>
        </w:rPr>
        <w:t>XXX</w:t>
      </w:r>
      <w:r w:rsidRPr="0004043E">
        <w:rPr>
          <w:rFonts w:ascii="David" w:hAnsi="David" w:cs="David" w:hint="cs"/>
          <w:sz w:val="28"/>
          <w:rtl/>
        </w:rPr>
        <w:t xml:space="preserve"> טוראי ל' ע'                                                    (ע"י ב"כ, עו"ד פליקס פרטוק)</w:t>
      </w:r>
    </w:p>
    <w:p w14:paraId="6DD41E20" w14:textId="3CAAB053" w:rsidR="008C791A" w:rsidRPr="0004043E" w:rsidRDefault="008C791A" w:rsidP="008C791A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  <w:bookmarkStart w:id="0" w:name="_Hlk153374553"/>
    </w:p>
    <w:p w14:paraId="5162DFF9" w14:textId="77777777" w:rsidR="005757C1" w:rsidRPr="0004043E" w:rsidRDefault="005757C1" w:rsidP="005757C1">
      <w:pPr>
        <w:pStyle w:val="Title"/>
        <w:rPr>
          <w:rFonts w:ascii="David" w:hAnsi="David"/>
          <w:sz w:val="28"/>
          <w:szCs w:val="28"/>
          <w:rtl/>
        </w:rPr>
      </w:pPr>
      <w:bookmarkStart w:id="1" w:name="_Hlk153374567"/>
      <w:bookmarkStart w:id="2" w:name="_Hlk153358264"/>
      <w:bookmarkEnd w:id="0"/>
      <w:r w:rsidRPr="0004043E">
        <w:rPr>
          <w:rFonts w:ascii="David" w:hAnsi="David" w:hint="cs"/>
          <w:sz w:val="28"/>
          <w:szCs w:val="28"/>
          <w:rtl/>
        </w:rPr>
        <w:t>הכרעת - דין</w:t>
      </w:r>
    </w:p>
    <w:p w14:paraId="59373576" w14:textId="648C8D08" w:rsidR="005757C1" w:rsidRPr="0004043E" w:rsidRDefault="005757C1" w:rsidP="005757C1">
      <w:pPr>
        <w:pStyle w:val="BodyText"/>
        <w:jc w:val="both"/>
        <w:rPr>
          <w:rFonts w:ascii="David" w:hAnsi="David" w:cs="David"/>
          <w:sz w:val="28"/>
          <w:rtl/>
        </w:rPr>
      </w:pPr>
      <w:r w:rsidRPr="0004043E">
        <w:rPr>
          <w:rFonts w:ascii="David" w:hAnsi="David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00555E" w:rsidRPr="0004043E">
        <w:rPr>
          <w:rFonts w:ascii="David" w:hAnsi="David" w:cs="David" w:hint="cs"/>
          <w:b w:val="0"/>
          <w:bCs w:val="0"/>
          <w:sz w:val="28"/>
        </w:rPr>
        <w:t>XXX</w:t>
      </w:r>
      <w:r w:rsidRPr="0004043E">
        <w:rPr>
          <w:rFonts w:ascii="David" w:hAnsi="David" w:cs="David" w:hint="cs"/>
          <w:b w:val="0"/>
          <w:bCs w:val="0"/>
          <w:sz w:val="28"/>
          <w:rtl/>
        </w:rPr>
        <w:t xml:space="preserve"> מיום 14.01.2020  ועד יום 20.09.2023 למשך 1</w:t>
      </w:r>
      <w:r w:rsidR="00614C56">
        <w:rPr>
          <w:rFonts w:ascii="David" w:hAnsi="David" w:cs="David" w:hint="cs"/>
          <w:b w:val="0"/>
          <w:bCs w:val="0"/>
          <w:sz w:val="28"/>
          <w:rtl/>
        </w:rPr>
        <w:t>,</w:t>
      </w:r>
      <w:r w:rsidRPr="0004043E">
        <w:rPr>
          <w:rFonts w:ascii="David" w:hAnsi="David" w:cs="David" w:hint="cs"/>
          <w:b w:val="0"/>
          <w:bCs w:val="0"/>
          <w:sz w:val="28"/>
          <w:rtl/>
        </w:rPr>
        <w:t>346 ימים, בהתאם לכתב האישום ולפרטים הנוספים.</w:t>
      </w:r>
      <w:r w:rsidRPr="0004043E">
        <w:rPr>
          <w:rFonts w:ascii="David" w:hAnsi="David" w:cs="David" w:hint="cs"/>
          <w:sz w:val="28"/>
          <w:rtl/>
        </w:rPr>
        <w:t xml:space="preserve"> </w:t>
      </w:r>
    </w:p>
    <w:p w14:paraId="200423A2" w14:textId="202BF492" w:rsidR="005757C1" w:rsidRPr="0004043E" w:rsidRDefault="005757C1" w:rsidP="005757C1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>ניתנה היום, א' בטבת תשפ"ד, 13.12.2023</w:t>
      </w:r>
      <w:r w:rsidR="00614C56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04043E">
        <w:rPr>
          <w:rFonts w:ascii="David" w:hAnsi="David" w:hint="cs"/>
          <w:b/>
          <w:bCs/>
          <w:sz w:val="28"/>
          <w:szCs w:val="28"/>
          <w:rtl/>
        </w:rPr>
        <w:t>והודעה בפומבי ובמעמד הצדדים.</w:t>
      </w:r>
    </w:p>
    <w:p w14:paraId="5A474FA0" w14:textId="77777777" w:rsidR="005757C1" w:rsidRPr="0004043E" w:rsidRDefault="005757C1" w:rsidP="005757C1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7CC6A42F" w14:textId="4D540F6A" w:rsidR="005757C1" w:rsidRPr="0004043E" w:rsidRDefault="0000555E" w:rsidP="005757C1">
      <w:pPr>
        <w:pStyle w:val="BodyText"/>
        <w:jc w:val="center"/>
        <w:rPr>
          <w:rFonts w:ascii="David" w:hAnsi="David" w:cs="David"/>
          <w:sz w:val="28"/>
          <w:rtl/>
        </w:rPr>
      </w:pPr>
      <w:r w:rsidRPr="0004043E">
        <w:rPr>
          <w:rFonts w:ascii="David" w:hAnsi="David" w:cs="David" w:hint="cs"/>
          <w:sz w:val="28"/>
          <w:rtl/>
        </w:rPr>
        <w:t>שופטת</w:t>
      </w:r>
    </w:p>
    <w:bookmarkEnd w:id="1"/>
    <w:p w14:paraId="6B9590F6" w14:textId="75CEF565" w:rsidR="0000555E" w:rsidRPr="0004043E" w:rsidRDefault="005757C1" w:rsidP="0000555E">
      <w:pPr>
        <w:pStyle w:val="BodyText"/>
        <w:jc w:val="both"/>
        <w:rPr>
          <w:rFonts w:ascii="David" w:hAnsi="David" w:cs="David"/>
          <w:sz w:val="28"/>
        </w:rPr>
      </w:pPr>
      <w:r w:rsidRPr="0004043E">
        <w:rPr>
          <w:rFonts w:ascii="David" w:hAnsi="David" w:cs="David" w:hint="cs"/>
          <w:b w:val="0"/>
          <w:bCs w:val="0"/>
          <w:sz w:val="28"/>
          <w:rtl/>
        </w:rPr>
        <w:br w:type="page"/>
      </w:r>
      <w:bookmarkStart w:id="3" w:name="_Hlk153374578"/>
    </w:p>
    <w:p w14:paraId="766FEDE3" w14:textId="7B3B3EA2" w:rsidR="005757C1" w:rsidRPr="0004043E" w:rsidRDefault="005757C1" w:rsidP="005757C1">
      <w:pPr>
        <w:pStyle w:val="Title"/>
        <w:rPr>
          <w:rFonts w:ascii="David" w:hAnsi="David"/>
          <w:sz w:val="28"/>
          <w:szCs w:val="28"/>
          <w:rtl/>
        </w:rPr>
      </w:pPr>
      <w:r w:rsidRPr="0004043E">
        <w:rPr>
          <w:rFonts w:ascii="David" w:hAnsi="David" w:hint="cs"/>
          <w:sz w:val="28"/>
          <w:szCs w:val="28"/>
          <w:rtl/>
        </w:rPr>
        <w:lastRenderedPageBreak/>
        <w:t>גזר - דין</w:t>
      </w:r>
    </w:p>
    <w:p w14:paraId="3F061487" w14:textId="1FA92877" w:rsidR="005757C1" w:rsidRPr="0004043E" w:rsidRDefault="005757C1" w:rsidP="005757C1">
      <w:pPr>
        <w:spacing w:line="360" w:lineRule="auto"/>
        <w:rPr>
          <w:rFonts w:ascii="David" w:hAnsi="David"/>
          <w:sz w:val="28"/>
          <w:szCs w:val="28"/>
          <w:rtl/>
        </w:rPr>
      </w:pPr>
      <w:r w:rsidRPr="0004043E">
        <w:rPr>
          <w:rFonts w:ascii="David" w:hAnsi="David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00555E" w:rsidRPr="0004043E">
        <w:rPr>
          <w:rFonts w:ascii="David" w:hAnsi="David" w:hint="cs"/>
          <w:sz w:val="28"/>
          <w:szCs w:val="28"/>
        </w:rPr>
        <w:t>XXX</w:t>
      </w:r>
      <w:r w:rsidRPr="0004043E">
        <w:rPr>
          <w:rFonts w:ascii="David" w:hAnsi="David" w:hint="cs"/>
          <w:sz w:val="28"/>
          <w:szCs w:val="28"/>
          <w:rtl/>
        </w:rPr>
        <w:t xml:space="preserve"> לתקופה בת  1</w:t>
      </w:r>
      <w:r w:rsidR="00614C56">
        <w:rPr>
          <w:rFonts w:ascii="David" w:hAnsi="David" w:hint="cs"/>
          <w:sz w:val="28"/>
          <w:szCs w:val="28"/>
          <w:rtl/>
        </w:rPr>
        <w:t>,</w:t>
      </w:r>
      <w:r w:rsidRPr="0004043E">
        <w:rPr>
          <w:rFonts w:ascii="David" w:hAnsi="David" w:hint="cs"/>
          <w:sz w:val="28"/>
          <w:szCs w:val="28"/>
          <w:rtl/>
        </w:rPr>
        <w:t xml:space="preserve">346 ימים, אשר הסתיימה בהתייצבותו. </w:t>
      </w:r>
    </w:p>
    <w:p w14:paraId="674E4AA5" w14:textId="77777777" w:rsidR="005757C1" w:rsidRPr="0004043E" w:rsidRDefault="005757C1" w:rsidP="005757C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1928058" w14:textId="0301861D" w:rsidR="005757C1" w:rsidRPr="0004043E" w:rsidRDefault="005757C1" w:rsidP="005757C1">
      <w:pPr>
        <w:spacing w:line="360" w:lineRule="auto"/>
        <w:rPr>
          <w:rFonts w:ascii="David" w:hAnsi="David"/>
          <w:sz w:val="28"/>
          <w:szCs w:val="28"/>
          <w:rtl/>
        </w:rPr>
      </w:pPr>
      <w:r w:rsidRPr="0004043E">
        <w:rPr>
          <w:rFonts w:ascii="David" w:hAnsi="David" w:hint="cs"/>
          <w:sz w:val="28"/>
          <w:szCs w:val="28"/>
          <w:rtl/>
        </w:rPr>
        <w:t xml:space="preserve">הנאשם גויס לצה"ל במסגרת מערך אית"ן בחודש ינואר 2020, ולאחר תשעה ימים החל בהיעדרות. </w:t>
      </w:r>
    </w:p>
    <w:p w14:paraId="6C82A9C0" w14:textId="1BBA644C" w:rsidR="005757C1" w:rsidRPr="0004043E" w:rsidRDefault="005757C1" w:rsidP="005757C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8A66F0F" w14:textId="14158839" w:rsidR="005757C1" w:rsidRPr="0004043E" w:rsidRDefault="005757C1" w:rsidP="005757C1">
      <w:pPr>
        <w:spacing w:line="360" w:lineRule="auto"/>
        <w:rPr>
          <w:rFonts w:ascii="David" w:hAnsi="David"/>
          <w:sz w:val="28"/>
          <w:szCs w:val="28"/>
          <w:rtl/>
        </w:rPr>
      </w:pPr>
      <w:r w:rsidRPr="0004043E">
        <w:rPr>
          <w:rFonts w:ascii="David" w:hAnsi="David" w:hint="cs"/>
          <w:sz w:val="28"/>
          <w:szCs w:val="28"/>
          <w:rtl/>
        </w:rPr>
        <w:t>לאחרונה הותאם לנאשם פרופיל פוסל שירות. חוות הדעת הברה</w:t>
      </w:r>
      <w:r w:rsidR="00D544DD" w:rsidRPr="0004043E">
        <w:rPr>
          <w:rFonts w:ascii="David" w:hAnsi="David" w:hint="cs"/>
          <w:sz w:val="28"/>
          <w:szCs w:val="28"/>
          <w:rtl/>
        </w:rPr>
        <w:t>"</w:t>
      </w:r>
      <w:r w:rsidRPr="0004043E">
        <w:rPr>
          <w:rFonts w:ascii="David" w:hAnsi="David" w:hint="cs"/>
          <w:sz w:val="28"/>
          <w:szCs w:val="28"/>
          <w:rtl/>
        </w:rPr>
        <w:t>נית מפרטת נסיבות משפחתיות מורכבו</w:t>
      </w:r>
      <w:r w:rsidR="00D544DD" w:rsidRPr="0004043E">
        <w:rPr>
          <w:rFonts w:ascii="David" w:hAnsi="David" w:hint="cs"/>
          <w:sz w:val="28"/>
          <w:szCs w:val="28"/>
          <w:rtl/>
        </w:rPr>
        <w:t>ת</w:t>
      </w:r>
      <w:r w:rsidRPr="0004043E">
        <w:rPr>
          <w:rFonts w:ascii="David" w:hAnsi="David" w:hint="cs"/>
          <w:sz w:val="28"/>
          <w:szCs w:val="28"/>
          <w:rtl/>
        </w:rPr>
        <w:t>, לרבות פטירת אחותו למרבה הצער במסגרת תאונת דרכים. יצוין עוד כי א</w:t>
      </w:r>
      <w:r w:rsidR="00D544DD" w:rsidRPr="0004043E">
        <w:rPr>
          <w:rFonts w:ascii="David" w:hAnsi="David" w:hint="cs"/>
          <w:sz w:val="28"/>
          <w:szCs w:val="28"/>
          <w:rtl/>
        </w:rPr>
        <w:t>י</w:t>
      </w:r>
      <w:r w:rsidRPr="0004043E">
        <w:rPr>
          <w:rFonts w:ascii="David" w:hAnsi="David" w:hint="cs"/>
          <w:sz w:val="28"/>
          <w:szCs w:val="28"/>
          <w:rtl/>
        </w:rPr>
        <w:t xml:space="preserve">מו אובחנה עם מחלת הסרטן </w:t>
      </w:r>
      <w:r w:rsidR="00D544DD" w:rsidRPr="0004043E">
        <w:rPr>
          <w:rFonts w:ascii="David" w:hAnsi="David" w:hint="cs"/>
          <w:sz w:val="28"/>
          <w:szCs w:val="28"/>
          <w:rtl/>
        </w:rPr>
        <w:t>וסובלת בנוסף מקשיים נפשיים. גם שני אחיו סובלים בדומה מקשיים נפשיים.</w:t>
      </w:r>
    </w:p>
    <w:p w14:paraId="2C529918" w14:textId="77777777" w:rsidR="005757C1" w:rsidRPr="0004043E" w:rsidRDefault="005757C1" w:rsidP="005757C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7C8017C" w14:textId="6662FE43" w:rsidR="005757C1" w:rsidRPr="0004043E" w:rsidRDefault="005757C1" w:rsidP="005757C1">
      <w:pPr>
        <w:spacing w:line="360" w:lineRule="auto"/>
        <w:rPr>
          <w:rFonts w:ascii="David" w:hAnsi="David"/>
          <w:sz w:val="28"/>
          <w:szCs w:val="28"/>
          <w:rtl/>
        </w:rPr>
      </w:pPr>
      <w:r w:rsidRPr="0004043E">
        <w:rPr>
          <w:rFonts w:ascii="David" w:hAnsi="David" w:hint="cs"/>
          <w:sz w:val="28"/>
          <w:szCs w:val="28"/>
          <w:rtl/>
        </w:rPr>
        <w:t>בנסיבות אלה מצאתי לכבד את עתירתם המשותפת של הצדדים ולאמץ את הסדר הטיעון שהוצג</w:t>
      </w:r>
      <w:r w:rsidR="00D544DD" w:rsidRPr="0004043E">
        <w:rPr>
          <w:rFonts w:ascii="David" w:hAnsi="David" w:hint="cs"/>
          <w:sz w:val="28"/>
          <w:szCs w:val="28"/>
          <w:rtl/>
        </w:rPr>
        <w:t>, וזאת באופן החורג מרמות הענישה המקובלות. בהחלטתי זו שקלתי את הזיקה הרופפת לצבא, את המערך במסגרתו גויס, את התמונה המשפחתית המורכבת וכן את התייצבות הנאשם לפני המלחמה</w:t>
      </w:r>
      <w:r w:rsidRPr="0004043E">
        <w:rPr>
          <w:rFonts w:ascii="David" w:hAnsi="David" w:hint="cs"/>
          <w:sz w:val="28"/>
          <w:szCs w:val="28"/>
          <w:rtl/>
        </w:rPr>
        <w:t xml:space="preserve">. </w:t>
      </w:r>
    </w:p>
    <w:p w14:paraId="4EEDF519" w14:textId="77777777" w:rsidR="005757C1" w:rsidRPr="0004043E" w:rsidRDefault="005757C1" w:rsidP="005757C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9E08E16" w14:textId="55307D1C" w:rsidR="005757C1" w:rsidRPr="0004043E" w:rsidRDefault="005757C1" w:rsidP="005757C1">
      <w:pPr>
        <w:spacing w:line="360" w:lineRule="auto"/>
        <w:rPr>
          <w:rFonts w:ascii="David" w:hAnsi="David"/>
          <w:sz w:val="28"/>
          <w:szCs w:val="28"/>
          <w:rtl/>
        </w:rPr>
      </w:pPr>
      <w:r w:rsidRPr="0004043E">
        <w:rPr>
          <w:rFonts w:ascii="David" w:hAnsi="David" w:hint="cs"/>
          <w:sz w:val="28"/>
          <w:szCs w:val="28"/>
          <w:rtl/>
        </w:rPr>
        <w:t>על הנאשם נגזר</w:t>
      </w:r>
      <w:r w:rsidR="00D544DD" w:rsidRPr="0004043E">
        <w:rPr>
          <w:rFonts w:ascii="David" w:hAnsi="David" w:hint="cs"/>
          <w:sz w:val="28"/>
          <w:szCs w:val="28"/>
          <w:rtl/>
        </w:rPr>
        <w:t>ים אפוא העונשים הבאים</w:t>
      </w:r>
      <w:r w:rsidRPr="0004043E">
        <w:rPr>
          <w:rFonts w:ascii="David" w:hAnsi="David" w:hint="cs"/>
          <w:sz w:val="28"/>
          <w:szCs w:val="28"/>
          <w:rtl/>
        </w:rPr>
        <w:t>:</w:t>
      </w:r>
    </w:p>
    <w:p w14:paraId="56B798D7" w14:textId="77777777" w:rsidR="005757C1" w:rsidRPr="0004043E" w:rsidRDefault="005757C1" w:rsidP="005757C1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6C279A2C" w14:textId="444FDF15" w:rsidR="00D544DD" w:rsidRPr="0004043E" w:rsidRDefault="00D544DD" w:rsidP="00D544DD">
      <w:pPr>
        <w:pStyle w:val="ListParagraph"/>
        <w:numPr>
          <w:ilvl w:val="0"/>
          <w:numId w:val="5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>ימי מאסרו כמניין</w:t>
      </w:r>
      <w:r w:rsidR="0000555E" w:rsidRPr="0004043E">
        <w:rPr>
          <w:rFonts w:ascii="David" w:hAnsi="David" w:hint="cs"/>
          <w:b/>
          <w:bCs/>
          <w:sz w:val="28"/>
          <w:szCs w:val="28"/>
          <w:rtl/>
        </w:rPr>
        <w:t xml:space="preserve"> שמונים וחמישה</w:t>
      </w:r>
      <w:r w:rsidRPr="0004043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00555E" w:rsidRPr="0004043E">
        <w:rPr>
          <w:rFonts w:ascii="David" w:hAnsi="David" w:hint="cs"/>
          <w:b/>
          <w:bCs/>
          <w:sz w:val="28"/>
          <w:szCs w:val="28"/>
          <w:rtl/>
        </w:rPr>
        <w:t>(</w:t>
      </w:r>
      <w:r w:rsidRPr="0004043E">
        <w:rPr>
          <w:rFonts w:ascii="David" w:hAnsi="David" w:hint="cs"/>
          <w:b/>
          <w:bCs/>
          <w:sz w:val="28"/>
          <w:szCs w:val="28"/>
          <w:rtl/>
        </w:rPr>
        <w:t>85</w:t>
      </w:r>
      <w:r w:rsidR="0000555E" w:rsidRPr="0004043E">
        <w:rPr>
          <w:rFonts w:ascii="David" w:hAnsi="David" w:hint="cs"/>
          <w:b/>
          <w:bCs/>
          <w:sz w:val="28"/>
          <w:szCs w:val="28"/>
          <w:rtl/>
        </w:rPr>
        <w:t>)</w:t>
      </w:r>
      <w:r w:rsidRPr="0004043E">
        <w:rPr>
          <w:rFonts w:ascii="David" w:hAnsi="David" w:hint="cs"/>
          <w:b/>
          <w:bCs/>
          <w:sz w:val="28"/>
          <w:szCs w:val="28"/>
          <w:rtl/>
        </w:rPr>
        <w:t xml:space="preserve"> ימי מעצרו.</w:t>
      </w:r>
    </w:p>
    <w:p w14:paraId="537B662D" w14:textId="58C9799B" w:rsidR="00D544DD" w:rsidRPr="0004043E" w:rsidRDefault="0000555E" w:rsidP="00D544DD">
      <w:pPr>
        <w:pStyle w:val="ListParagraph"/>
        <w:numPr>
          <w:ilvl w:val="0"/>
          <w:numId w:val="5"/>
        </w:numPr>
        <w:spacing w:after="200" w:line="360" w:lineRule="auto"/>
        <w:rPr>
          <w:rFonts w:ascii="David" w:hAnsi="David"/>
          <w:sz w:val="28"/>
          <w:szCs w:val="28"/>
          <w:rtl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>שלושים (</w:t>
      </w:r>
      <w:r w:rsidR="00D544DD" w:rsidRPr="0004043E">
        <w:rPr>
          <w:rFonts w:ascii="David" w:hAnsi="David" w:hint="cs"/>
          <w:b/>
          <w:bCs/>
          <w:sz w:val="28"/>
          <w:szCs w:val="28"/>
          <w:rtl/>
        </w:rPr>
        <w:t>30</w:t>
      </w:r>
      <w:r w:rsidRPr="0004043E">
        <w:rPr>
          <w:rFonts w:ascii="David" w:hAnsi="David" w:hint="cs"/>
          <w:b/>
          <w:bCs/>
          <w:sz w:val="28"/>
          <w:szCs w:val="28"/>
          <w:rtl/>
        </w:rPr>
        <w:t>)</w:t>
      </w:r>
      <w:r w:rsidR="00D544DD" w:rsidRPr="0004043E">
        <w:rPr>
          <w:rFonts w:ascii="David" w:hAnsi="David" w:hint="cs"/>
          <w:b/>
          <w:bCs/>
          <w:sz w:val="28"/>
          <w:szCs w:val="28"/>
          <w:rtl/>
        </w:rPr>
        <w:t xml:space="preserve"> ימי מאסר על תנאי למשך שנה</w:t>
      </w:r>
      <w:r w:rsidR="003F5665">
        <w:rPr>
          <w:rFonts w:ascii="David" w:hAnsi="David" w:hint="cs"/>
          <w:b/>
          <w:bCs/>
          <w:sz w:val="28"/>
          <w:szCs w:val="28"/>
          <w:rtl/>
        </w:rPr>
        <w:t xml:space="preserve"> (1)</w:t>
      </w:r>
      <w:r w:rsidR="00D544DD" w:rsidRPr="0004043E">
        <w:rPr>
          <w:rFonts w:ascii="David" w:hAnsi="David" w:hint="cs"/>
          <w:b/>
          <w:bCs/>
          <w:sz w:val="28"/>
          <w:szCs w:val="28"/>
          <w:rtl/>
        </w:rPr>
        <w:t xml:space="preserve"> לבל יעבור הנשאם כל עבירה על סעיף 92/94 לחוק השיפוט הצבאי</w:t>
      </w:r>
      <w:r w:rsidR="00D544DD" w:rsidRPr="0004043E">
        <w:rPr>
          <w:rFonts w:ascii="David" w:hAnsi="David" w:hint="cs"/>
          <w:sz w:val="28"/>
          <w:szCs w:val="28"/>
          <w:rtl/>
        </w:rPr>
        <w:t xml:space="preserve">. </w:t>
      </w:r>
    </w:p>
    <w:p w14:paraId="1CE67E34" w14:textId="33C3F1AD" w:rsidR="00D544DD" w:rsidRPr="0004043E" w:rsidRDefault="00D544DD" w:rsidP="00D544DD">
      <w:pPr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 xml:space="preserve">העתק הפרוטוקול יועבר לשלישות כלואים לשם הזנת הפטור. </w:t>
      </w:r>
    </w:p>
    <w:p w14:paraId="7F1B36D6" w14:textId="378231FA" w:rsidR="00D544DD" w:rsidRPr="0004043E" w:rsidRDefault="00D544DD" w:rsidP="00D544DD">
      <w:pPr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>שימת לב הנאשם לצורך להסדיר את הפטור מול היחידה</w:t>
      </w:r>
      <w:r w:rsidR="00614C56">
        <w:rPr>
          <w:rFonts w:ascii="David" w:hAnsi="David" w:hint="cs"/>
          <w:b/>
          <w:bCs/>
          <w:sz w:val="28"/>
          <w:szCs w:val="28"/>
          <w:rtl/>
        </w:rPr>
        <w:t>.</w:t>
      </w:r>
    </w:p>
    <w:p w14:paraId="3489AA04" w14:textId="04400502" w:rsidR="00D544DD" w:rsidRPr="0004043E" w:rsidRDefault="00D544DD" w:rsidP="00D544DD">
      <w:p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 xml:space="preserve">בהיעדר אסמכתא חוקית אחרת לכליאה, יש לשחרר את הנאשם ממעצרו. </w:t>
      </w:r>
    </w:p>
    <w:p w14:paraId="594487A1" w14:textId="77777777" w:rsidR="00614C56" w:rsidRDefault="005757C1" w:rsidP="00614C56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>זכות ערעור כחוק.</w:t>
      </w:r>
      <w:bookmarkEnd w:id="2"/>
    </w:p>
    <w:p w14:paraId="580565C9" w14:textId="4EC85D96" w:rsidR="00C462B2" w:rsidRPr="00614C56" w:rsidRDefault="005757C1" w:rsidP="00614C56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614C56">
        <w:rPr>
          <w:rFonts w:ascii="David" w:hAnsi="David" w:hint="cs"/>
          <w:b/>
          <w:bCs/>
          <w:sz w:val="28"/>
          <w:szCs w:val="28"/>
          <w:rtl/>
        </w:rPr>
        <w:t>נית</w:t>
      </w:r>
      <w:r w:rsidR="0000555E" w:rsidRPr="00614C56">
        <w:rPr>
          <w:rFonts w:ascii="David" w:hAnsi="David" w:hint="cs"/>
          <w:b/>
          <w:bCs/>
          <w:sz w:val="28"/>
          <w:szCs w:val="28"/>
          <w:rtl/>
        </w:rPr>
        <w:t>ן</w:t>
      </w:r>
      <w:r w:rsidRPr="00614C56">
        <w:rPr>
          <w:rFonts w:ascii="David" w:hAnsi="David" w:hint="cs"/>
          <w:b/>
          <w:bCs/>
          <w:sz w:val="28"/>
          <w:szCs w:val="28"/>
          <w:rtl/>
        </w:rPr>
        <w:t xml:space="preserve"> היום, א' בטבת תשפ"ד, 13.12.2023</w:t>
      </w:r>
      <w:r w:rsidR="00614C56">
        <w:rPr>
          <w:rFonts w:ascii="David" w:hAnsi="David" w:hint="cs"/>
          <w:b/>
          <w:bCs/>
          <w:sz w:val="28"/>
          <w:szCs w:val="28"/>
          <w:rtl/>
        </w:rPr>
        <w:t xml:space="preserve">, </w:t>
      </w:r>
      <w:r w:rsidRPr="00614C56">
        <w:rPr>
          <w:rFonts w:ascii="David" w:hAnsi="David" w:hint="cs"/>
          <w:b/>
          <w:bCs/>
          <w:sz w:val="28"/>
          <w:szCs w:val="28"/>
          <w:rtl/>
        </w:rPr>
        <w:t>והודע בפומבי ובמעמד הצדדים.</w:t>
      </w:r>
    </w:p>
    <w:p w14:paraId="621EB9BE" w14:textId="77777777" w:rsidR="00C462B2" w:rsidRPr="0004043E" w:rsidRDefault="00C462B2" w:rsidP="00C462B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04043E">
        <w:rPr>
          <w:rFonts w:ascii="David" w:hAnsi="David" w:hint="cs"/>
          <w:b/>
          <w:bCs/>
          <w:sz w:val="28"/>
          <w:szCs w:val="28"/>
          <w:rtl/>
        </w:rPr>
        <w:t xml:space="preserve">       ____________</w:t>
      </w:r>
    </w:p>
    <w:p w14:paraId="405FCA65" w14:textId="444B125D" w:rsidR="00C5639A" w:rsidRDefault="00207C44" w:rsidP="00C462B2">
      <w:pPr>
        <w:pStyle w:val="Title"/>
        <w:rPr>
          <w:rFonts w:ascii="David" w:hAnsi="David"/>
          <w:sz w:val="28"/>
          <w:szCs w:val="28"/>
          <w:u w:val="none"/>
          <w:rtl/>
        </w:rPr>
      </w:pPr>
      <w:r w:rsidRPr="0004043E">
        <w:rPr>
          <w:rFonts w:ascii="David" w:hAnsi="David" w:hint="cs"/>
          <w:sz w:val="28"/>
          <w:szCs w:val="28"/>
          <w:u w:val="none"/>
          <w:rtl/>
        </w:rPr>
        <w:t>שופטת</w:t>
      </w:r>
      <w:bookmarkEnd w:id="3"/>
    </w:p>
    <w:p w14:paraId="32C6A249" w14:textId="094C8B1D" w:rsidR="003F5665" w:rsidRDefault="003F5665" w:rsidP="00C462B2">
      <w:pPr>
        <w:pStyle w:val="Title"/>
        <w:rPr>
          <w:rFonts w:ascii="David" w:hAnsi="David"/>
          <w:sz w:val="28"/>
          <w:szCs w:val="28"/>
          <w:u w:val="none"/>
          <w:rtl/>
        </w:rPr>
      </w:pPr>
    </w:p>
    <w:p w14:paraId="7A4C1FF4" w14:textId="77777777" w:rsidR="003F5665" w:rsidRPr="005B29A0" w:rsidRDefault="003F5665" w:rsidP="003F5665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 xml:space="preserve">נערך על ידי נ.פ </w:t>
      </w:r>
    </w:p>
    <w:p w14:paraId="5572BD10" w14:textId="77777777" w:rsidR="003F5665" w:rsidRPr="005B29A0" w:rsidRDefault="003F5665" w:rsidP="003F5665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בתאריך: 1.1.24</w:t>
      </w:r>
    </w:p>
    <w:p w14:paraId="2DCBFE88" w14:textId="77777777" w:rsidR="003F5665" w:rsidRPr="005B29A0" w:rsidRDefault="003F5665" w:rsidP="003F5665">
      <w:pPr>
        <w:jc w:val="left"/>
        <w:rPr>
          <w:rFonts w:ascii="David" w:hAnsi="David"/>
          <w:b/>
          <w:bCs/>
          <w:sz w:val="28"/>
          <w:szCs w:val="28"/>
          <w:rtl/>
        </w:rPr>
      </w:pPr>
      <w:r w:rsidRPr="005B29A0">
        <w:rPr>
          <w:rFonts w:ascii="David" w:hAnsi="David" w:hint="cs"/>
          <w:b/>
          <w:bCs/>
          <w:sz w:val="28"/>
          <w:szCs w:val="28"/>
          <w:rtl/>
        </w:rPr>
        <w:t>חתימת המגיה: שיר בן-ארמון</w:t>
      </w:r>
    </w:p>
    <w:p w14:paraId="58817AAD" w14:textId="77777777" w:rsidR="003F5665" w:rsidRPr="0004043E" w:rsidRDefault="003F5665" w:rsidP="003F5665">
      <w:pPr>
        <w:pStyle w:val="Title"/>
        <w:jc w:val="left"/>
        <w:rPr>
          <w:rFonts w:ascii="David" w:hAnsi="David"/>
          <w:sz w:val="28"/>
          <w:szCs w:val="28"/>
          <w:u w:val="none"/>
          <w:rtl/>
        </w:rPr>
      </w:pPr>
    </w:p>
    <w:sectPr w:rsidR="003F5665" w:rsidRPr="0004043E" w:rsidSect="0000555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97835" w14:textId="77777777" w:rsidR="00D62C99" w:rsidRDefault="00D62C99" w:rsidP="008C791A">
      <w:r>
        <w:separator/>
      </w:r>
    </w:p>
  </w:endnote>
  <w:endnote w:type="continuationSeparator" w:id="0">
    <w:p w14:paraId="42186674" w14:textId="77777777" w:rsidR="00D62C99" w:rsidRDefault="00D62C99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4510A" w14:textId="77777777" w:rsidR="00D62C99" w:rsidRDefault="00D62C99" w:rsidP="008C791A">
      <w:r>
        <w:separator/>
      </w:r>
    </w:p>
  </w:footnote>
  <w:footnote w:type="continuationSeparator" w:id="0">
    <w:p w14:paraId="3C852921" w14:textId="77777777" w:rsidR="00D62C99" w:rsidRDefault="00D62C99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D4E1" w14:textId="6778F456" w:rsidR="008C791A" w:rsidRPr="00D04495" w:rsidRDefault="0000555E" w:rsidP="0000555E">
    <w:pPr>
      <w:pStyle w:val="Header"/>
      <w:jc w:val="center"/>
      <w:rPr>
        <w:rFonts w:ascii="David" w:hAnsi="David"/>
        <w:b/>
        <w:bCs/>
        <w:rtl/>
      </w:rPr>
    </w:pPr>
    <w:r w:rsidRPr="00D04495">
      <w:rPr>
        <w:rFonts w:ascii="David" w:hAnsi="David" w:hint="cs"/>
        <w:b/>
        <w:bCs/>
        <w:rtl/>
      </w:rPr>
      <w:t>-בלמ"ס-</w:t>
    </w:r>
  </w:p>
  <w:p w14:paraId="23E939FD" w14:textId="0027B54F" w:rsidR="00E90D51" w:rsidRPr="00D04495" w:rsidRDefault="00E90D51" w:rsidP="0000555E">
    <w:pPr>
      <w:pStyle w:val="Header"/>
      <w:jc w:val="right"/>
      <w:rPr>
        <w:rFonts w:ascii="David" w:hAnsi="David"/>
        <w:rtl/>
      </w:rPr>
    </w:pPr>
    <w:r w:rsidRPr="00D04495">
      <w:rPr>
        <w:rFonts w:ascii="David" w:hAnsi="David" w:hint="cs"/>
        <w:rtl/>
      </w:rPr>
      <w:t xml:space="preserve">מטכ"ל (מחוזי) 501/23 </w:t>
    </w:r>
  </w:p>
  <w:p w14:paraId="4FDEEFBD" w14:textId="73D965D4" w:rsidR="008C791A" w:rsidRPr="00D04495" w:rsidRDefault="0000555E" w:rsidP="0000555E">
    <w:pPr>
      <w:pStyle w:val="Header"/>
      <w:jc w:val="right"/>
      <w:rPr>
        <w:rFonts w:ascii="David" w:hAnsi="David"/>
      </w:rPr>
    </w:pPr>
    <w:r w:rsidRPr="00D04495">
      <w:rPr>
        <w:rFonts w:ascii="David" w:hAnsi="David" w:hint="cs"/>
        <w:rtl/>
      </w:rPr>
      <w:t xml:space="preserve">התובע הצבאי נ' </w:t>
    </w:r>
    <w:r w:rsidR="00E6055D" w:rsidRPr="00D04495">
      <w:rPr>
        <w:rFonts w:ascii="David" w:hAnsi="David" w:hint="cs"/>
        <w:rtl/>
      </w:rPr>
      <w:t xml:space="preserve">ח/ </w:t>
    </w:r>
    <w:r w:rsidRPr="00D04495">
      <w:rPr>
        <w:rFonts w:ascii="David" w:hAnsi="David" w:hint="cs"/>
      </w:rPr>
      <w:t>XXX</w:t>
    </w:r>
    <w:r w:rsidR="00E90D51" w:rsidRPr="00D04495">
      <w:rPr>
        <w:rFonts w:ascii="David" w:hAnsi="David" w:hint="cs"/>
        <w:rtl/>
      </w:rPr>
      <w:t xml:space="preserve"> טוראי ל</w:t>
    </w:r>
    <w:r w:rsidRPr="00D04495">
      <w:rPr>
        <w:rFonts w:ascii="David" w:hAnsi="David" w:hint="cs"/>
        <w:rtl/>
      </w:rPr>
      <w:t>'</w:t>
    </w:r>
    <w:r w:rsidR="00E90D51" w:rsidRPr="00D04495">
      <w:rPr>
        <w:rFonts w:ascii="David" w:hAnsi="David" w:hint="cs"/>
        <w:rtl/>
      </w:rPr>
      <w:t xml:space="preserve"> ע</w:t>
    </w:r>
    <w:r w:rsidRPr="00D04495">
      <w:rPr>
        <w:rFonts w:ascii="David" w:hAnsi="David" w:hint="cs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407DBD"/>
    <w:multiLevelType w:val="hybridMultilevel"/>
    <w:tmpl w:val="B1BC1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3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0555E"/>
    <w:rsid w:val="00015D94"/>
    <w:rsid w:val="00023FC9"/>
    <w:rsid w:val="00030C4B"/>
    <w:rsid w:val="0004043E"/>
    <w:rsid w:val="00062B49"/>
    <w:rsid w:val="00063570"/>
    <w:rsid w:val="000A7455"/>
    <w:rsid w:val="000C4524"/>
    <w:rsid w:val="001049B0"/>
    <w:rsid w:val="0015430D"/>
    <w:rsid w:val="001622D0"/>
    <w:rsid w:val="001B14A8"/>
    <w:rsid w:val="001D68C8"/>
    <w:rsid w:val="001F0593"/>
    <w:rsid w:val="001F688E"/>
    <w:rsid w:val="00201E63"/>
    <w:rsid w:val="002062AF"/>
    <w:rsid w:val="00206EC9"/>
    <w:rsid w:val="00207C44"/>
    <w:rsid w:val="00216F4C"/>
    <w:rsid w:val="00240C78"/>
    <w:rsid w:val="00241B94"/>
    <w:rsid w:val="0024233B"/>
    <w:rsid w:val="002572B8"/>
    <w:rsid w:val="0026170D"/>
    <w:rsid w:val="00263F6B"/>
    <w:rsid w:val="0027329F"/>
    <w:rsid w:val="002C48DB"/>
    <w:rsid w:val="002D7015"/>
    <w:rsid w:val="003310B7"/>
    <w:rsid w:val="003453A4"/>
    <w:rsid w:val="003508A0"/>
    <w:rsid w:val="00355CF8"/>
    <w:rsid w:val="003656B2"/>
    <w:rsid w:val="003831CD"/>
    <w:rsid w:val="003C5E65"/>
    <w:rsid w:val="003F5665"/>
    <w:rsid w:val="00406034"/>
    <w:rsid w:val="004D3169"/>
    <w:rsid w:val="00502FB3"/>
    <w:rsid w:val="00544DF0"/>
    <w:rsid w:val="00573991"/>
    <w:rsid w:val="005757C1"/>
    <w:rsid w:val="005A13A5"/>
    <w:rsid w:val="005E463B"/>
    <w:rsid w:val="005F2747"/>
    <w:rsid w:val="005F5FE7"/>
    <w:rsid w:val="005F660A"/>
    <w:rsid w:val="005F6789"/>
    <w:rsid w:val="00600AE7"/>
    <w:rsid w:val="00614C56"/>
    <w:rsid w:val="00631232"/>
    <w:rsid w:val="00641619"/>
    <w:rsid w:val="0066697B"/>
    <w:rsid w:val="0066763F"/>
    <w:rsid w:val="006A07AF"/>
    <w:rsid w:val="006D032D"/>
    <w:rsid w:val="00703305"/>
    <w:rsid w:val="00704A24"/>
    <w:rsid w:val="00704B8F"/>
    <w:rsid w:val="00766095"/>
    <w:rsid w:val="00773C28"/>
    <w:rsid w:val="007D51CC"/>
    <w:rsid w:val="007E4807"/>
    <w:rsid w:val="008005DA"/>
    <w:rsid w:val="00824547"/>
    <w:rsid w:val="00837513"/>
    <w:rsid w:val="008429C4"/>
    <w:rsid w:val="00854175"/>
    <w:rsid w:val="008547CF"/>
    <w:rsid w:val="008A52CD"/>
    <w:rsid w:val="008C791A"/>
    <w:rsid w:val="008D19B9"/>
    <w:rsid w:val="008E0087"/>
    <w:rsid w:val="009214E4"/>
    <w:rsid w:val="00935EAC"/>
    <w:rsid w:val="00954AB5"/>
    <w:rsid w:val="00961B2C"/>
    <w:rsid w:val="009D2F3A"/>
    <w:rsid w:val="00A31DC5"/>
    <w:rsid w:val="00A552CB"/>
    <w:rsid w:val="00A80693"/>
    <w:rsid w:val="00A87378"/>
    <w:rsid w:val="00AA5E85"/>
    <w:rsid w:val="00AD0C30"/>
    <w:rsid w:val="00B53D56"/>
    <w:rsid w:val="00B96F82"/>
    <w:rsid w:val="00BF57B9"/>
    <w:rsid w:val="00C06A66"/>
    <w:rsid w:val="00C21055"/>
    <w:rsid w:val="00C462B2"/>
    <w:rsid w:val="00C5639A"/>
    <w:rsid w:val="00CE1C9F"/>
    <w:rsid w:val="00D02B03"/>
    <w:rsid w:val="00D04495"/>
    <w:rsid w:val="00D07CD5"/>
    <w:rsid w:val="00D27025"/>
    <w:rsid w:val="00D33593"/>
    <w:rsid w:val="00D544DD"/>
    <w:rsid w:val="00D62C99"/>
    <w:rsid w:val="00E316AE"/>
    <w:rsid w:val="00E3778F"/>
    <w:rsid w:val="00E50621"/>
    <w:rsid w:val="00E6055D"/>
    <w:rsid w:val="00E90D51"/>
    <w:rsid w:val="00EA0A2D"/>
    <w:rsid w:val="00EB1421"/>
    <w:rsid w:val="00EC2989"/>
    <w:rsid w:val="00EE3609"/>
    <w:rsid w:val="00F47F97"/>
    <w:rsid w:val="00F51FA9"/>
    <w:rsid w:val="00F62A6D"/>
    <w:rsid w:val="00F64095"/>
    <w:rsid w:val="00F7360A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5757C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5757C1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6</cp:revision>
  <dcterms:created xsi:type="dcterms:W3CDTF">2024-01-01T07:32:00Z</dcterms:created>
  <dcterms:modified xsi:type="dcterms:W3CDTF">2024-01-16T12:53:00Z</dcterms:modified>
</cp:coreProperties>
</file>