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122B" w14:textId="77777777" w:rsidR="00F3729D" w:rsidRPr="00126E94" w:rsidRDefault="00F3729D" w:rsidP="00F3729D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 w:rsidRPr="00164FD0">
        <w:rPr>
          <w:noProof/>
        </w:rPr>
        <w:drawing>
          <wp:inline distT="0" distB="0" distL="0" distR="0" wp14:anchorId="5076C77D" wp14:editId="77CFDC20">
            <wp:extent cx="866775" cy="790575"/>
            <wp:effectExtent l="0" t="0" r="9525" b="9525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164FD0">
        <w:rPr>
          <w:noProof/>
        </w:rPr>
        <w:drawing>
          <wp:inline distT="0" distB="0" distL="0" distR="0" wp14:anchorId="7C3CB008" wp14:editId="3F3A1F36">
            <wp:extent cx="581025" cy="790575"/>
            <wp:effectExtent l="0" t="0" r="9525" b="9525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2E4BF" w14:textId="77777777" w:rsidR="00F3729D" w:rsidRPr="00FD2DDA" w:rsidRDefault="00F3729D" w:rsidP="00F3729D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485E4728" w14:textId="77777777" w:rsidR="00F3729D" w:rsidRPr="00FD2DDA" w:rsidRDefault="00F3729D" w:rsidP="00F3729D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63DCA637" w14:textId="2518E948" w:rsidR="00F3729D" w:rsidRDefault="00F3729D" w:rsidP="00F3729D">
      <w:pPr>
        <w:spacing w:line="240" w:lineRule="auto"/>
        <w:jc w:val="center"/>
        <w:rPr>
          <w:rFonts w:cs="David"/>
          <w:sz w:val="28"/>
          <w:szCs w:val="28"/>
          <w:rtl/>
        </w:rPr>
      </w:pPr>
      <w:r w:rsidRPr="00ED4EF3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sz w:val="28"/>
          <w:szCs w:val="28"/>
          <w:rtl/>
        </w:rPr>
        <w:t xml:space="preserve">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  שופטת</w:t>
      </w:r>
    </w:p>
    <w:p w14:paraId="47BA34FD" w14:textId="77777777" w:rsidR="00F3729D" w:rsidRPr="00F3729D" w:rsidRDefault="00F3729D" w:rsidP="00F3729D">
      <w:pPr>
        <w:spacing w:line="240" w:lineRule="auto"/>
        <w:jc w:val="center"/>
        <w:rPr>
          <w:rFonts w:cs="David"/>
          <w:sz w:val="14"/>
          <w:szCs w:val="14"/>
          <w:rtl/>
        </w:rPr>
      </w:pPr>
    </w:p>
    <w:p w14:paraId="22E18045" w14:textId="4D8FB2D7" w:rsidR="00F3729D" w:rsidRDefault="00F3729D" w:rsidP="00F3729D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1CCCAF49" w14:textId="77777777" w:rsidR="00F3729D" w:rsidRPr="00F3729D" w:rsidRDefault="00F3729D" w:rsidP="00F3729D">
      <w:pPr>
        <w:rPr>
          <w:rFonts w:ascii="David" w:hAnsi="David" w:cs="David"/>
          <w:sz w:val="8"/>
          <w:szCs w:val="8"/>
          <w:rtl/>
        </w:rPr>
      </w:pPr>
    </w:p>
    <w:p w14:paraId="4002AD4F" w14:textId="05DD7BB7" w:rsidR="00F3729D" w:rsidRPr="00FD2DDA" w:rsidRDefault="00F3729D" w:rsidP="00F3729D">
      <w:pPr>
        <w:bidi w:val="0"/>
        <w:jc w:val="center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המערער (ע"י ב"כ,</w:t>
      </w:r>
      <w:r>
        <w:rPr>
          <w:rFonts w:ascii="David" w:hAnsi="David" w:cs="David" w:hint="cs"/>
          <w:sz w:val="28"/>
          <w:szCs w:val="28"/>
          <w:rtl/>
        </w:rPr>
        <w:t xml:space="preserve"> סרן עמית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שרמן</w:t>
      </w:r>
      <w:proofErr w:type="spellEnd"/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1BF8C29" w14:textId="77777777" w:rsidR="00F3729D" w:rsidRPr="00FD2DDA" w:rsidRDefault="00F3729D" w:rsidP="00F3729D">
      <w:pPr>
        <w:jc w:val="center"/>
        <w:rPr>
          <w:rFonts w:ascii="David" w:hAnsi="David" w:cs="David"/>
          <w:sz w:val="28"/>
          <w:szCs w:val="28"/>
          <w:rtl/>
        </w:rPr>
      </w:pPr>
    </w:p>
    <w:p w14:paraId="6C70E047" w14:textId="736D3A70" w:rsidR="00F3729D" w:rsidRDefault="00F3729D" w:rsidP="00F3729D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נ ג ד </w:t>
      </w:r>
    </w:p>
    <w:p w14:paraId="4067E05C" w14:textId="77777777" w:rsidR="00F3729D" w:rsidRPr="00F3729D" w:rsidRDefault="00F3729D" w:rsidP="00F3729D">
      <w:pPr>
        <w:spacing w:after="360"/>
        <w:jc w:val="center"/>
        <w:rPr>
          <w:rFonts w:ascii="David" w:hAnsi="David" w:cs="David"/>
          <w:b/>
          <w:bCs/>
          <w:sz w:val="20"/>
          <w:szCs w:val="20"/>
          <w:rtl/>
        </w:rPr>
      </w:pPr>
    </w:p>
    <w:p w14:paraId="4158E666" w14:textId="22F8AF54" w:rsidR="00F3729D" w:rsidRPr="00FD2DDA" w:rsidRDefault="00F3729D" w:rsidP="00F3729D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מ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>/</w:t>
      </w:r>
      <w:r w:rsidR="00C97748">
        <w:rPr>
          <w:rFonts w:ascii="Times New Roman" w:eastAsia="Times New Roman" w:hAnsi="Times New Roman" w:cs="David" w:hint="cs"/>
          <w:b/>
          <w:bCs/>
          <w:sz w:val="32"/>
          <w:szCs w:val="28"/>
        </w:rPr>
        <w:t>XXXXXXX</w:t>
      </w:r>
      <w:r w:rsidRPr="00251330">
        <w:rPr>
          <w:rFonts w:ascii="Times New Roman" w:eastAsia="Times New Roman" w:hAnsi="Times New Roman" w:cs="David" w:hint="cs"/>
          <w:b/>
          <w:bCs/>
          <w:sz w:val="32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רס"ם (מיל') </w:t>
      </w:r>
      <w:r w:rsidR="00C97748">
        <w:rPr>
          <w:rFonts w:ascii="David" w:hAnsi="David" w:cs="David" w:hint="cs"/>
          <w:b/>
          <w:bCs/>
          <w:sz w:val="28"/>
          <w:szCs w:val="28"/>
          <w:rtl/>
        </w:rPr>
        <w:t>א 'א'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המשיב (ע"י ב"כ,</w:t>
      </w:r>
      <w:r>
        <w:rPr>
          <w:rFonts w:ascii="David" w:hAnsi="David" w:cs="David" w:hint="cs"/>
          <w:sz w:val="28"/>
          <w:szCs w:val="28"/>
          <w:rtl/>
        </w:rPr>
        <w:t xml:space="preserve"> עו"ד בר אסלן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0A8BB265" w14:textId="77777777" w:rsidR="00F3729D" w:rsidRPr="00FD2DDA" w:rsidRDefault="00F3729D" w:rsidP="00F3729D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2C479047" w14:textId="6C17050F" w:rsidR="00F3729D" w:rsidRDefault="00F3729D" w:rsidP="00F3729D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בקשה להארכת מעצרו של המשיב</w:t>
      </w:r>
      <w:r w:rsidRPr="00EE22D0">
        <w:rPr>
          <w:rFonts w:ascii="David" w:hAnsi="David" w:cs="David" w:hint="cs"/>
          <w:sz w:val="28"/>
          <w:szCs w:val="28"/>
          <w:rtl/>
        </w:rPr>
        <w:t>.</w:t>
      </w:r>
      <w:r>
        <w:rPr>
          <w:rFonts w:ascii="David" w:hAnsi="David" w:cs="David" w:hint="cs"/>
          <w:sz w:val="28"/>
          <w:szCs w:val="28"/>
          <w:rtl/>
        </w:rPr>
        <w:t xml:space="preserve"> הבקשה התקבלה.</w:t>
      </w:r>
    </w:p>
    <w:p w14:paraId="4A29EFE8" w14:textId="77777777" w:rsidR="00F3729D" w:rsidRPr="00EE22D0" w:rsidRDefault="00F3729D" w:rsidP="00F3729D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64A1D2A1" w14:textId="77777777" w:rsidR="00E75FCA" w:rsidRDefault="00E75FCA" w:rsidP="00C22387">
      <w:pPr>
        <w:tabs>
          <w:tab w:val="left" w:pos="232"/>
        </w:tabs>
        <w:spacing w:after="0" w:line="336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21A7441" w14:textId="25345B5D" w:rsidR="007B7648" w:rsidRDefault="007B7648" w:rsidP="00C22387">
      <w:pPr>
        <w:tabs>
          <w:tab w:val="left" w:pos="232"/>
        </w:tabs>
        <w:spacing w:after="0" w:line="336" w:lineRule="auto"/>
        <w:ind w:left="-52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47C7A">
        <w:rPr>
          <w:rFonts w:ascii="David" w:hAnsi="David" w:cs="David" w:hint="cs"/>
          <w:b/>
          <w:bCs/>
          <w:sz w:val="28"/>
          <w:szCs w:val="28"/>
          <w:u w:val="single"/>
          <w:rtl/>
        </w:rPr>
        <w:t>ה ח ל ט ה</w:t>
      </w:r>
    </w:p>
    <w:p w14:paraId="0BEAB084" w14:textId="77777777" w:rsidR="004B6DC8" w:rsidRDefault="004B6DC8" w:rsidP="00C22387">
      <w:pPr>
        <w:tabs>
          <w:tab w:val="left" w:pos="232"/>
        </w:tabs>
        <w:spacing w:after="0" w:line="336" w:lineRule="auto"/>
        <w:ind w:left="-52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33E009E" w14:textId="1807DBF1" w:rsidR="00703053" w:rsidRDefault="00865507" w:rsidP="00C22387">
      <w:pPr>
        <w:numPr>
          <w:ilvl w:val="0"/>
          <w:numId w:val="1"/>
        </w:numPr>
        <w:tabs>
          <w:tab w:val="left" w:pos="282"/>
        </w:tabs>
        <w:spacing w:after="0" w:line="336" w:lineRule="auto"/>
        <w:ind w:left="-1" w:firstLine="0"/>
        <w:jc w:val="both"/>
        <w:rPr>
          <w:rFonts w:cs="David"/>
          <w:sz w:val="28"/>
          <w:szCs w:val="28"/>
        </w:rPr>
      </w:pPr>
      <w:r>
        <w:rPr>
          <w:rFonts w:ascii="Times New Roman" w:eastAsia="Times New Roman" w:hAnsi="Times New Roman" w:cs="David" w:hint="cs"/>
          <w:sz w:val="20"/>
          <w:szCs w:val="28"/>
          <w:rtl/>
        </w:rPr>
        <w:t xml:space="preserve">מונחת בפניי בקשת התביעה הצבאית </w:t>
      </w:r>
      <w:r w:rsidR="00EE6204">
        <w:rPr>
          <w:rFonts w:ascii="Times New Roman" w:eastAsia="Times New Roman" w:hAnsi="Times New Roman" w:cs="David" w:hint="cs"/>
          <w:sz w:val="20"/>
          <w:szCs w:val="28"/>
          <w:rtl/>
        </w:rPr>
        <w:t xml:space="preserve">להארכת מעצרו של המשיב, </w:t>
      </w:r>
      <w:r w:rsidR="005F4086">
        <w:rPr>
          <w:rFonts w:ascii="Times New Roman" w:eastAsia="Times New Roman" w:hAnsi="Times New Roman" w:cs="David" w:hint="cs"/>
          <w:sz w:val="20"/>
          <w:szCs w:val="28"/>
          <w:rtl/>
        </w:rPr>
        <w:t>רס"</w:t>
      </w:r>
      <w:r w:rsidR="00E42DD0">
        <w:rPr>
          <w:rFonts w:ascii="Times New Roman" w:eastAsia="Times New Roman" w:hAnsi="Times New Roman" w:cs="David" w:hint="cs"/>
          <w:sz w:val="20"/>
          <w:szCs w:val="28"/>
          <w:rtl/>
        </w:rPr>
        <w:t xml:space="preserve">ם (מיל') </w:t>
      </w:r>
      <w:r w:rsidR="00C97748">
        <w:rPr>
          <w:rFonts w:ascii="Times New Roman" w:eastAsia="Times New Roman" w:hAnsi="Times New Roman" w:cs="David" w:hint="cs"/>
          <w:sz w:val="20"/>
          <w:szCs w:val="28"/>
          <w:rtl/>
        </w:rPr>
        <w:t>א' א'</w:t>
      </w:r>
      <w:r w:rsidR="001300B0">
        <w:rPr>
          <w:rFonts w:ascii="Times New Roman" w:eastAsia="Times New Roman" w:hAnsi="Times New Roman" w:cs="David" w:hint="cs"/>
          <w:sz w:val="20"/>
          <w:szCs w:val="28"/>
          <w:rtl/>
        </w:rPr>
        <w:t>,</w:t>
      </w:r>
      <w:r w:rsidR="00EE6204">
        <w:rPr>
          <w:rFonts w:ascii="Times New Roman" w:eastAsia="Times New Roman" w:hAnsi="Times New Roman" w:cs="David" w:hint="cs"/>
          <w:sz w:val="20"/>
          <w:szCs w:val="28"/>
          <w:rtl/>
        </w:rPr>
        <w:t xml:space="preserve"> ב-90 ימים נוספים או עד למתן </w:t>
      </w:r>
      <w:r w:rsidR="00A96CEA">
        <w:rPr>
          <w:rFonts w:cs="David" w:hint="cs"/>
          <w:sz w:val="28"/>
          <w:szCs w:val="28"/>
          <w:rtl/>
        </w:rPr>
        <w:t>גזר הדין</w:t>
      </w:r>
      <w:r w:rsidR="001F2FB8">
        <w:rPr>
          <w:rFonts w:cs="David" w:hint="cs"/>
          <w:sz w:val="28"/>
          <w:szCs w:val="28"/>
          <w:rtl/>
        </w:rPr>
        <w:t xml:space="preserve"> בעניינו, לפי המוקדם </w:t>
      </w:r>
      <w:proofErr w:type="spellStart"/>
      <w:r w:rsidR="001F2FB8">
        <w:rPr>
          <w:rFonts w:cs="David" w:hint="cs"/>
          <w:sz w:val="28"/>
          <w:szCs w:val="28"/>
          <w:rtl/>
        </w:rPr>
        <w:t>מביניהם</w:t>
      </w:r>
      <w:proofErr w:type="spellEnd"/>
      <w:r w:rsidR="001F2FB8">
        <w:rPr>
          <w:rFonts w:cs="David" w:hint="cs"/>
          <w:sz w:val="28"/>
          <w:szCs w:val="28"/>
          <w:rtl/>
        </w:rPr>
        <w:t xml:space="preserve">, בקשה שהוגשה בהתאם לסעיף 243ב לחוק השיפוט הצבאי, תשט"ו </w:t>
      </w:r>
      <w:r w:rsidR="00EB0574">
        <w:rPr>
          <w:rFonts w:cs="David" w:hint="cs"/>
          <w:sz w:val="28"/>
          <w:szCs w:val="28"/>
          <w:rtl/>
        </w:rPr>
        <w:t>-</w:t>
      </w:r>
      <w:r w:rsidR="001F2FB8">
        <w:rPr>
          <w:rFonts w:cs="David" w:hint="cs"/>
          <w:sz w:val="28"/>
          <w:szCs w:val="28"/>
          <w:rtl/>
        </w:rPr>
        <w:t xml:space="preserve"> 1955 וסעיף 62 לחוק סדר הדין הפלילי (סמכויות אכיפה </w:t>
      </w:r>
      <w:r w:rsidR="005F4086">
        <w:rPr>
          <w:rFonts w:cs="David" w:hint="cs"/>
          <w:sz w:val="28"/>
          <w:szCs w:val="28"/>
          <w:rtl/>
        </w:rPr>
        <w:t>-</w:t>
      </w:r>
      <w:r w:rsidR="001F2FB8">
        <w:rPr>
          <w:rFonts w:cs="David" w:hint="cs"/>
          <w:sz w:val="28"/>
          <w:szCs w:val="28"/>
          <w:rtl/>
        </w:rPr>
        <w:t xml:space="preserve"> מעצרים)</w:t>
      </w:r>
      <w:r w:rsidR="009F4151">
        <w:rPr>
          <w:rFonts w:cs="David" w:hint="cs"/>
          <w:sz w:val="28"/>
          <w:szCs w:val="28"/>
          <w:rtl/>
        </w:rPr>
        <w:t xml:space="preserve">, </w:t>
      </w:r>
      <w:proofErr w:type="spellStart"/>
      <w:r w:rsidR="009F4151">
        <w:rPr>
          <w:rFonts w:cs="David" w:hint="cs"/>
          <w:sz w:val="28"/>
          <w:szCs w:val="28"/>
          <w:rtl/>
        </w:rPr>
        <w:t>התשנ"ו</w:t>
      </w:r>
      <w:proofErr w:type="spellEnd"/>
      <w:r w:rsidR="009F4151">
        <w:rPr>
          <w:rFonts w:cs="David" w:hint="cs"/>
          <w:sz w:val="28"/>
          <w:szCs w:val="28"/>
          <w:rtl/>
        </w:rPr>
        <w:t xml:space="preserve"> - 1996</w:t>
      </w:r>
      <w:r w:rsidR="001F2FB8">
        <w:rPr>
          <w:rFonts w:cs="David" w:hint="cs"/>
          <w:sz w:val="28"/>
          <w:szCs w:val="28"/>
          <w:rtl/>
        </w:rPr>
        <w:t xml:space="preserve">. </w:t>
      </w:r>
      <w:r w:rsidR="00B30002">
        <w:rPr>
          <w:rFonts w:cs="David" w:hint="cs"/>
          <w:sz w:val="28"/>
          <w:szCs w:val="28"/>
          <w:rtl/>
        </w:rPr>
        <w:t>ההגנה מסרה כי לא תתנגד לבקש</w:t>
      </w:r>
      <w:r w:rsidR="00E75FCA">
        <w:rPr>
          <w:rFonts w:cs="David" w:hint="cs"/>
          <w:sz w:val="28"/>
          <w:szCs w:val="28"/>
          <w:rtl/>
        </w:rPr>
        <w:t xml:space="preserve">ה והוסכם על הצדדים כי הדיון יתקיים שלא בנוכחותם. </w:t>
      </w:r>
    </w:p>
    <w:p w14:paraId="30B014CE" w14:textId="4DA37BF1" w:rsidR="003206C4" w:rsidRPr="00C23419" w:rsidRDefault="00A563B2" w:rsidP="0007420D">
      <w:pPr>
        <w:numPr>
          <w:ilvl w:val="0"/>
          <w:numId w:val="1"/>
        </w:numPr>
        <w:tabs>
          <w:tab w:val="left" w:pos="282"/>
        </w:tabs>
        <w:spacing w:after="0" w:line="336" w:lineRule="auto"/>
        <w:ind w:left="-1" w:firstLine="0"/>
        <w:jc w:val="both"/>
        <w:rPr>
          <w:rFonts w:cs="David"/>
          <w:sz w:val="28"/>
          <w:szCs w:val="28"/>
        </w:rPr>
      </w:pPr>
      <w:r w:rsidRPr="00C23419">
        <w:rPr>
          <w:rFonts w:cs="David" w:hint="cs"/>
          <w:sz w:val="28"/>
          <w:szCs w:val="28"/>
          <w:rtl/>
        </w:rPr>
        <w:t xml:space="preserve">המשיב נעצר ביום </w:t>
      </w:r>
      <w:r w:rsidR="00E42DD0" w:rsidRPr="00C23419">
        <w:rPr>
          <w:rFonts w:cs="David" w:hint="cs"/>
          <w:sz w:val="28"/>
          <w:szCs w:val="28"/>
          <w:rtl/>
        </w:rPr>
        <w:t>28</w:t>
      </w:r>
      <w:r w:rsidRPr="00C23419">
        <w:rPr>
          <w:rFonts w:cs="David" w:hint="cs"/>
          <w:sz w:val="28"/>
          <w:szCs w:val="28"/>
          <w:rtl/>
        </w:rPr>
        <w:t xml:space="preserve"> ב</w:t>
      </w:r>
      <w:r w:rsidR="00E42DD0" w:rsidRPr="00C23419">
        <w:rPr>
          <w:rFonts w:cs="David" w:hint="cs"/>
          <w:sz w:val="28"/>
          <w:szCs w:val="28"/>
          <w:rtl/>
        </w:rPr>
        <w:t>אוגוסט</w:t>
      </w:r>
      <w:r w:rsidRPr="00C23419">
        <w:rPr>
          <w:rFonts w:cs="David" w:hint="cs"/>
          <w:sz w:val="28"/>
          <w:szCs w:val="28"/>
          <w:rtl/>
        </w:rPr>
        <w:t xml:space="preserve"> 202</w:t>
      </w:r>
      <w:r w:rsidR="005F4086" w:rsidRPr="00C23419">
        <w:rPr>
          <w:rFonts w:cs="David" w:hint="cs"/>
          <w:sz w:val="28"/>
          <w:szCs w:val="28"/>
          <w:rtl/>
        </w:rPr>
        <w:t>4</w:t>
      </w:r>
      <w:r w:rsidRPr="00C23419">
        <w:rPr>
          <w:rFonts w:cs="David" w:hint="cs"/>
          <w:sz w:val="28"/>
          <w:szCs w:val="28"/>
          <w:rtl/>
        </w:rPr>
        <w:t xml:space="preserve">. כתב האישום שהוגש </w:t>
      </w:r>
      <w:r w:rsidR="00E42DD0" w:rsidRPr="00C23419">
        <w:rPr>
          <w:rFonts w:cs="David" w:hint="cs"/>
          <w:sz w:val="28"/>
          <w:szCs w:val="28"/>
          <w:rtl/>
        </w:rPr>
        <w:t>ביום 15 בספטמבר 2025 ייחס לו עביר</w:t>
      </w:r>
      <w:r w:rsidR="00E75FCA" w:rsidRPr="00C23419">
        <w:rPr>
          <w:rFonts w:cs="David" w:hint="cs"/>
          <w:sz w:val="28"/>
          <w:szCs w:val="28"/>
          <w:rtl/>
        </w:rPr>
        <w:t>ות</w:t>
      </w:r>
      <w:r w:rsidR="00E42DD0" w:rsidRPr="00C23419">
        <w:rPr>
          <w:rFonts w:cs="David" w:hint="cs"/>
          <w:sz w:val="28"/>
          <w:szCs w:val="28"/>
          <w:rtl/>
        </w:rPr>
        <w:t xml:space="preserve"> של אינוס בנסיבות השוללות מתן הסכמה חופשית, לפי סעיף 345(א)(4) ו</w:t>
      </w:r>
      <w:r w:rsidR="001F2FB8" w:rsidRPr="00C23419">
        <w:rPr>
          <w:rFonts w:cs="David" w:hint="cs"/>
          <w:sz w:val="28"/>
          <w:szCs w:val="28"/>
          <w:rtl/>
        </w:rPr>
        <w:t xml:space="preserve">סעיף </w:t>
      </w:r>
      <w:r w:rsidR="00E42DD0" w:rsidRPr="00C23419">
        <w:rPr>
          <w:rFonts w:cs="David" w:hint="cs"/>
          <w:sz w:val="28"/>
          <w:szCs w:val="28"/>
          <w:rtl/>
        </w:rPr>
        <w:t>355</w:t>
      </w:r>
      <w:r w:rsidR="001F2FB8" w:rsidRPr="00C23419">
        <w:rPr>
          <w:rFonts w:cs="David" w:hint="cs"/>
          <w:sz w:val="28"/>
          <w:szCs w:val="28"/>
        </w:rPr>
        <w:t xml:space="preserve"> </w:t>
      </w:r>
      <w:r w:rsidR="001F2FB8" w:rsidRPr="00C23419">
        <w:rPr>
          <w:rFonts w:cs="David" w:hint="cs"/>
          <w:sz w:val="28"/>
          <w:szCs w:val="28"/>
          <w:rtl/>
        </w:rPr>
        <w:lastRenderedPageBreak/>
        <w:t xml:space="preserve">לחוק העונשין, </w:t>
      </w:r>
      <w:proofErr w:type="spellStart"/>
      <w:r w:rsidR="001F2FB8" w:rsidRPr="00C23419">
        <w:rPr>
          <w:rFonts w:cs="David" w:hint="cs"/>
          <w:sz w:val="28"/>
          <w:szCs w:val="28"/>
          <w:rtl/>
        </w:rPr>
        <w:t>התשל"ז</w:t>
      </w:r>
      <w:proofErr w:type="spellEnd"/>
      <w:r w:rsidR="001F2FB8" w:rsidRPr="00C23419">
        <w:rPr>
          <w:rFonts w:cs="David" w:hint="cs"/>
          <w:sz w:val="28"/>
          <w:szCs w:val="28"/>
          <w:rtl/>
        </w:rPr>
        <w:t xml:space="preserve"> </w:t>
      </w:r>
      <w:r w:rsidR="005F4086" w:rsidRPr="00C23419">
        <w:rPr>
          <w:rFonts w:cs="David" w:hint="cs"/>
          <w:sz w:val="28"/>
          <w:szCs w:val="28"/>
          <w:rtl/>
        </w:rPr>
        <w:t>-</w:t>
      </w:r>
      <w:r w:rsidR="001F2FB8" w:rsidRPr="00C23419">
        <w:rPr>
          <w:rFonts w:cs="David" w:hint="cs"/>
          <w:sz w:val="28"/>
          <w:szCs w:val="28"/>
          <w:rtl/>
        </w:rPr>
        <w:t xml:space="preserve"> 1977</w:t>
      </w:r>
      <w:r w:rsidRPr="00C23419">
        <w:rPr>
          <w:rFonts w:cs="David" w:hint="cs"/>
          <w:sz w:val="28"/>
          <w:szCs w:val="28"/>
          <w:rtl/>
        </w:rPr>
        <w:t xml:space="preserve"> והתנהגות שאינה הולמת לפי סעיף 130 לחוק השיפוט הצבאי</w:t>
      </w:r>
      <w:r w:rsidR="00E75FCA" w:rsidRPr="00C23419">
        <w:rPr>
          <w:rFonts w:cs="David" w:hint="cs"/>
          <w:sz w:val="28"/>
          <w:szCs w:val="28"/>
          <w:rtl/>
        </w:rPr>
        <w:t>.</w:t>
      </w:r>
      <w:r w:rsidR="00E42DD0" w:rsidRPr="00C23419">
        <w:rPr>
          <w:rFonts w:cs="David" w:hint="cs"/>
          <w:sz w:val="28"/>
          <w:szCs w:val="28"/>
          <w:rtl/>
        </w:rPr>
        <w:t xml:space="preserve"> נטען ב</w:t>
      </w:r>
      <w:r w:rsidR="00E75FCA" w:rsidRPr="00C23419">
        <w:rPr>
          <w:rFonts w:cs="David" w:hint="cs"/>
          <w:sz w:val="28"/>
          <w:szCs w:val="28"/>
          <w:rtl/>
        </w:rPr>
        <w:t>כתב האישום</w:t>
      </w:r>
      <w:r w:rsidR="00E42DD0" w:rsidRPr="00C23419">
        <w:rPr>
          <w:rFonts w:cs="David" w:hint="cs"/>
          <w:sz w:val="28"/>
          <w:szCs w:val="28"/>
          <w:rtl/>
        </w:rPr>
        <w:t xml:space="preserve"> כי בחודש אוגוסט 2024, בשעה שהיה בשירות מילואים פעיל, אנס המשיב חיילת </w:t>
      </w:r>
      <w:r w:rsidR="00E75FCA" w:rsidRPr="00C23419">
        <w:rPr>
          <w:rFonts w:cs="David" w:hint="cs"/>
          <w:sz w:val="28"/>
          <w:szCs w:val="28"/>
          <w:rtl/>
        </w:rPr>
        <w:t xml:space="preserve">בכך שהחדיר את </w:t>
      </w:r>
      <w:r w:rsidR="00E42DD0" w:rsidRPr="00C23419">
        <w:rPr>
          <w:rFonts w:cs="David" w:hint="cs"/>
          <w:sz w:val="28"/>
          <w:szCs w:val="28"/>
          <w:rtl/>
        </w:rPr>
        <w:t>אצבעות</w:t>
      </w:r>
      <w:r w:rsidR="00E75FCA" w:rsidRPr="00C23419">
        <w:rPr>
          <w:rFonts w:cs="David" w:hint="cs"/>
          <w:sz w:val="28"/>
          <w:szCs w:val="28"/>
          <w:rtl/>
        </w:rPr>
        <w:t>יו</w:t>
      </w:r>
      <w:r w:rsidR="00E42DD0" w:rsidRPr="00C23419">
        <w:rPr>
          <w:rFonts w:cs="David" w:hint="cs"/>
          <w:sz w:val="28"/>
          <w:szCs w:val="28"/>
          <w:rtl/>
        </w:rPr>
        <w:t xml:space="preserve"> לאיבר מינה.</w:t>
      </w:r>
      <w:r w:rsidR="00E75FCA" w:rsidRPr="00C23419">
        <w:rPr>
          <w:rFonts w:cs="David" w:hint="cs"/>
          <w:sz w:val="28"/>
          <w:szCs w:val="28"/>
          <w:rtl/>
        </w:rPr>
        <w:t xml:space="preserve"> </w:t>
      </w:r>
      <w:r w:rsidR="00EB0574" w:rsidRPr="00C23419">
        <w:rPr>
          <w:rFonts w:cs="David" w:hint="cs"/>
          <w:sz w:val="28"/>
          <w:szCs w:val="28"/>
          <w:rtl/>
        </w:rPr>
        <w:t>מעצרו של המשיב הוארך על ידי בית הדין המחוזי עד לתום ההליכים המשפטיים בעניינו</w:t>
      </w:r>
      <w:r w:rsidR="00E75FCA" w:rsidRPr="00C23419">
        <w:rPr>
          <w:rFonts w:cs="David" w:hint="cs"/>
          <w:sz w:val="28"/>
          <w:szCs w:val="28"/>
          <w:rtl/>
        </w:rPr>
        <w:t>.</w:t>
      </w:r>
      <w:r w:rsidR="00E42DD0" w:rsidRPr="00C23419">
        <w:rPr>
          <w:rFonts w:cs="David" w:hint="cs"/>
          <w:sz w:val="28"/>
          <w:szCs w:val="28"/>
          <w:rtl/>
        </w:rPr>
        <w:t xml:space="preserve"> בקשתו לעיין בהחלטה זו נדחתה וערעורו על החלטות המעצר נדחה (ע"מ 99/24 </w:t>
      </w:r>
      <w:r w:rsidR="00E42DD0" w:rsidRPr="00C23419">
        <w:rPr>
          <w:rFonts w:cs="David" w:hint="cs"/>
          <w:b/>
          <w:bCs/>
          <w:sz w:val="28"/>
          <w:szCs w:val="28"/>
          <w:rtl/>
        </w:rPr>
        <w:t>רס"ם (מיל') א</w:t>
      </w:r>
      <w:r w:rsidR="00C97748">
        <w:rPr>
          <w:rFonts w:cs="David" w:hint="cs"/>
          <w:b/>
          <w:bCs/>
          <w:sz w:val="28"/>
          <w:szCs w:val="28"/>
          <w:rtl/>
        </w:rPr>
        <w:t>'</w:t>
      </w:r>
      <w:r w:rsidR="00E42DD0" w:rsidRPr="00C23419">
        <w:rPr>
          <w:rFonts w:cs="David" w:hint="cs"/>
          <w:b/>
          <w:bCs/>
          <w:sz w:val="28"/>
          <w:szCs w:val="28"/>
          <w:rtl/>
        </w:rPr>
        <w:t xml:space="preserve"> נ' התובע הצבאי הראשי </w:t>
      </w:r>
      <w:r w:rsidR="00E42DD0" w:rsidRPr="00C23419">
        <w:rPr>
          <w:rFonts w:cs="David" w:hint="cs"/>
          <w:b/>
          <w:sz w:val="28"/>
          <w:szCs w:val="28"/>
          <w:rtl/>
        </w:rPr>
        <w:t xml:space="preserve">(2024)). </w:t>
      </w:r>
      <w:r w:rsidR="003206C4" w:rsidRPr="00C23419">
        <w:rPr>
          <w:rFonts w:cs="David" w:hint="cs"/>
          <w:b/>
          <w:sz w:val="28"/>
          <w:szCs w:val="28"/>
          <w:rtl/>
        </w:rPr>
        <w:t xml:space="preserve">במהלך שמיעת הראיות הוארך מעצרו </w:t>
      </w:r>
      <w:r w:rsidR="00C23419" w:rsidRPr="00C23419">
        <w:rPr>
          <w:rFonts w:cs="David" w:hint="cs"/>
          <w:b/>
          <w:sz w:val="28"/>
          <w:szCs w:val="28"/>
          <w:rtl/>
        </w:rPr>
        <w:t xml:space="preserve">מספר פעמים על ידי בית דין זה. </w:t>
      </w:r>
      <w:r w:rsidR="00A96CEA" w:rsidRPr="00C23419">
        <w:rPr>
          <w:rFonts w:cs="David" w:hint="cs"/>
          <w:sz w:val="28"/>
          <w:szCs w:val="28"/>
          <w:rtl/>
        </w:rPr>
        <w:t>ביום 28 באוגוסט 2025 הורשע המערער בכלל העבירות שיוחסו לו בכתב האישום. ביום 26 באוקטובר 2025 נשמעו טיעוני הצדדים לעונש,</w:t>
      </w:r>
      <w:r w:rsidR="003206C4" w:rsidRPr="00C23419">
        <w:rPr>
          <w:rFonts w:cs="David" w:hint="cs"/>
          <w:sz w:val="28"/>
          <w:szCs w:val="28"/>
          <w:rtl/>
        </w:rPr>
        <w:t xml:space="preserve"> </w:t>
      </w:r>
      <w:r w:rsidR="00C23419" w:rsidRPr="00C23419">
        <w:rPr>
          <w:rFonts w:cs="David" w:hint="cs"/>
          <w:sz w:val="28"/>
          <w:szCs w:val="28"/>
          <w:rtl/>
        </w:rPr>
        <w:t>וגזר הדין עתיד להינתן בקרוב (בית הדין קמא ביקש לתאם עם הצדדים מועד להקראתו)</w:t>
      </w:r>
      <w:r w:rsidR="003206C4" w:rsidRPr="00C23419">
        <w:rPr>
          <w:rFonts w:cs="David" w:hint="cs"/>
          <w:sz w:val="28"/>
          <w:szCs w:val="28"/>
          <w:rtl/>
        </w:rPr>
        <w:t xml:space="preserve">. </w:t>
      </w:r>
    </w:p>
    <w:p w14:paraId="5143758C" w14:textId="4F998B0C" w:rsidR="00B30002" w:rsidRDefault="003206C4" w:rsidP="00C22387">
      <w:pPr>
        <w:numPr>
          <w:ilvl w:val="0"/>
          <w:numId w:val="1"/>
        </w:numPr>
        <w:tabs>
          <w:tab w:val="left" w:pos="282"/>
        </w:tabs>
        <w:spacing w:after="0" w:line="336" w:lineRule="auto"/>
        <w:ind w:left="-58" w:firstLine="0"/>
        <w:jc w:val="both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 xml:space="preserve">לאור כלל האמור, </w:t>
      </w:r>
      <w:r w:rsidR="00B30002">
        <w:rPr>
          <w:rFonts w:cs="David" w:hint="cs"/>
          <w:sz w:val="28"/>
          <w:szCs w:val="28"/>
          <w:rtl/>
        </w:rPr>
        <w:t>אני</w:t>
      </w:r>
      <w:r w:rsidR="009F4151" w:rsidRPr="00CE69E8">
        <w:rPr>
          <w:rFonts w:cs="David" w:hint="cs"/>
          <w:sz w:val="28"/>
          <w:szCs w:val="28"/>
          <w:rtl/>
        </w:rPr>
        <w:t xml:space="preserve"> נעתרת לבקשת התביעה. מעצרו של המשיב יוארך למשך 90 ימים נוספים החל מיום </w:t>
      </w:r>
      <w:r>
        <w:rPr>
          <w:rFonts w:cs="David" w:hint="cs"/>
          <w:sz w:val="28"/>
          <w:szCs w:val="28"/>
          <w:rtl/>
        </w:rPr>
        <w:t>24</w:t>
      </w:r>
      <w:r w:rsidR="00B30002">
        <w:rPr>
          <w:rFonts w:cs="David" w:hint="cs"/>
          <w:sz w:val="28"/>
          <w:szCs w:val="28"/>
          <w:rtl/>
        </w:rPr>
        <w:t xml:space="preserve"> ב</w:t>
      </w:r>
      <w:r>
        <w:rPr>
          <w:rFonts w:cs="David" w:hint="cs"/>
          <w:sz w:val="28"/>
          <w:szCs w:val="28"/>
          <w:rtl/>
        </w:rPr>
        <w:t>נובמבר</w:t>
      </w:r>
      <w:r w:rsidR="00B30002">
        <w:rPr>
          <w:rFonts w:cs="David" w:hint="cs"/>
          <w:sz w:val="28"/>
          <w:szCs w:val="28"/>
          <w:rtl/>
        </w:rPr>
        <w:t xml:space="preserve">  </w:t>
      </w:r>
      <w:r w:rsidR="004669C8" w:rsidRPr="00CE69E8">
        <w:rPr>
          <w:rFonts w:cs="David" w:hint="cs"/>
          <w:sz w:val="28"/>
          <w:szCs w:val="28"/>
          <w:rtl/>
        </w:rPr>
        <w:t>2025</w:t>
      </w:r>
      <w:r w:rsidR="009F4151" w:rsidRPr="00CE69E8">
        <w:rPr>
          <w:rFonts w:cs="David" w:hint="cs"/>
          <w:sz w:val="28"/>
          <w:szCs w:val="28"/>
          <w:rtl/>
        </w:rPr>
        <w:t xml:space="preserve">, או עד </w:t>
      </w:r>
      <w:r w:rsidR="00E4283D" w:rsidRPr="00CE69E8">
        <w:rPr>
          <w:rFonts w:cs="David" w:hint="cs"/>
          <w:sz w:val="28"/>
          <w:szCs w:val="28"/>
          <w:rtl/>
        </w:rPr>
        <w:t>ש</w:t>
      </w:r>
      <w:r>
        <w:rPr>
          <w:rFonts w:cs="David" w:hint="cs"/>
          <w:sz w:val="28"/>
          <w:szCs w:val="28"/>
          <w:rtl/>
        </w:rPr>
        <w:t>יינתן גזר הדין</w:t>
      </w:r>
      <w:r w:rsidR="004669C8" w:rsidRPr="00CE69E8">
        <w:rPr>
          <w:rFonts w:cs="David" w:hint="cs"/>
          <w:sz w:val="28"/>
          <w:szCs w:val="28"/>
          <w:rtl/>
        </w:rPr>
        <w:t xml:space="preserve"> בעניינו, לפי המוקדם </w:t>
      </w:r>
      <w:proofErr w:type="spellStart"/>
      <w:r w:rsidR="004669C8" w:rsidRPr="00CE69E8">
        <w:rPr>
          <w:rFonts w:cs="David" w:hint="cs"/>
          <w:sz w:val="28"/>
          <w:szCs w:val="28"/>
          <w:rtl/>
        </w:rPr>
        <w:t>מביניהם</w:t>
      </w:r>
      <w:proofErr w:type="spellEnd"/>
      <w:r w:rsidR="004669C8" w:rsidRPr="00CE69E8">
        <w:rPr>
          <w:rFonts w:cs="David" w:hint="cs"/>
          <w:sz w:val="28"/>
          <w:szCs w:val="28"/>
          <w:rtl/>
        </w:rPr>
        <w:t>.</w:t>
      </w:r>
    </w:p>
    <w:p w14:paraId="03478CF8" w14:textId="77777777" w:rsidR="00CE69E8" w:rsidRPr="00517212" w:rsidRDefault="00CE69E8" w:rsidP="00C22387">
      <w:pPr>
        <w:tabs>
          <w:tab w:val="left" w:pos="282"/>
        </w:tabs>
        <w:spacing w:after="0" w:line="336" w:lineRule="auto"/>
        <w:ind w:left="-58"/>
        <w:jc w:val="both"/>
        <w:rPr>
          <w:rFonts w:cs="David"/>
          <w:sz w:val="28"/>
          <w:szCs w:val="28"/>
          <w:rtl/>
        </w:rPr>
      </w:pPr>
    </w:p>
    <w:p w14:paraId="25410FBB" w14:textId="21D916F0" w:rsidR="00FF5A2F" w:rsidRDefault="007B7648" w:rsidP="00C22387">
      <w:pPr>
        <w:tabs>
          <w:tab w:val="left" w:pos="282"/>
        </w:tabs>
        <w:spacing w:after="0" w:line="336" w:lineRule="auto"/>
        <w:ind w:left="-1"/>
        <w:jc w:val="both"/>
        <w:rPr>
          <w:rFonts w:ascii="David" w:hAnsi="David" w:cs="David"/>
          <w:sz w:val="28"/>
          <w:szCs w:val="28"/>
          <w:rtl/>
        </w:rPr>
      </w:pPr>
      <w:r w:rsidRPr="00247C7A">
        <w:rPr>
          <w:rFonts w:ascii="David" w:hAnsi="David" w:cs="David" w:hint="cs"/>
          <w:sz w:val="28"/>
          <w:szCs w:val="28"/>
          <w:rtl/>
        </w:rPr>
        <w:t>ניתנה היום</w:t>
      </w:r>
      <w:r w:rsidR="00A563B2">
        <w:rPr>
          <w:rFonts w:ascii="David" w:hAnsi="David" w:cs="David" w:hint="cs"/>
          <w:sz w:val="28"/>
          <w:szCs w:val="28"/>
          <w:rtl/>
        </w:rPr>
        <w:t xml:space="preserve"> </w:t>
      </w:r>
      <w:r w:rsidR="006369A9">
        <w:rPr>
          <w:rFonts w:ascii="David" w:hAnsi="David" w:cs="David" w:hint="cs"/>
          <w:sz w:val="28"/>
          <w:szCs w:val="28"/>
          <w:rtl/>
        </w:rPr>
        <w:t>ד'</w:t>
      </w:r>
      <w:r w:rsidR="003206C4">
        <w:rPr>
          <w:rFonts w:ascii="David" w:hAnsi="David" w:cs="David" w:hint="cs"/>
          <w:sz w:val="28"/>
          <w:szCs w:val="28"/>
          <w:rtl/>
        </w:rPr>
        <w:t xml:space="preserve"> </w:t>
      </w:r>
      <w:r w:rsidR="002A2839">
        <w:rPr>
          <w:rFonts w:ascii="David" w:hAnsi="David" w:cs="David" w:hint="cs"/>
          <w:sz w:val="28"/>
          <w:szCs w:val="28"/>
          <w:rtl/>
        </w:rPr>
        <w:t>ב</w:t>
      </w:r>
      <w:r w:rsidR="003206C4">
        <w:rPr>
          <w:rFonts w:ascii="David" w:hAnsi="David" w:cs="David" w:hint="cs"/>
          <w:sz w:val="28"/>
          <w:szCs w:val="28"/>
          <w:rtl/>
        </w:rPr>
        <w:t>כסלו</w:t>
      </w:r>
      <w:r w:rsidR="00A563B2"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 w:rsidR="002A2839">
        <w:rPr>
          <w:rFonts w:ascii="David" w:hAnsi="David" w:cs="David" w:hint="cs"/>
          <w:sz w:val="28"/>
          <w:szCs w:val="28"/>
          <w:rtl/>
        </w:rPr>
        <w:t>ה</w:t>
      </w:r>
      <w:r w:rsidR="00A563B2">
        <w:rPr>
          <w:rFonts w:ascii="David" w:hAnsi="David" w:cs="David" w:hint="cs"/>
          <w:sz w:val="28"/>
          <w:szCs w:val="28"/>
          <w:rtl/>
        </w:rPr>
        <w:t>תשפ"</w:t>
      </w:r>
      <w:r w:rsidR="003206C4">
        <w:rPr>
          <w:rFonts w:ascii="David" w:hAnsi="David" w:cs="David" w:hint="cs"/>
          <w:sz w:val="28"/>
          <w:szCs w:val="28"/>
          <w:rtl/>
        </w:rPr>
        <w:t>ו</w:t>
      </w:r>
      <w:proofErr w:type="spellEnd"/>
      <w:r w:rsidR="00A563B2">
        <w:rPr>
          <w:rFonts w:ascii="David" w:hAnsi="David" w:cs="David" w:hint="cs"/>
          <w:sz w:val="28"/>
          <w:szCs w:val="28"/>
          <w:rtl/>
        </w:rPr>
        <w:t xml:space="preserve">, </w:t>
      </w:r>
      <w:r w:rsidR="003206C4">
        <w:rPr>
          <w:rFonts w:ascii="David" w:hAnsi="David" w:cs="David" w:hint="cs"/>
          <w:sz w:val="28"/>
          <w:szCs w:val="28"/>
          <w:rtl/>
        </w:rPr>
        <w:t>24</w:t>
      </w:r>
      <w:r w:rsidR="00CE69E8">
        <w:rPr>
          <w:rFonts w:ascii="David" w:hAnsi="David" w:cs="David" w:hint="cs"/>
          <w:sz w:val="28"/>
          <w:szCs w:val="28"/>
          <w:rtl/>
        </w:rPr>
        <w:t xml:space="preserve"> ב</w:t>
      </w:r>
      <w:r w:rsidR="003206C4">
        <w:rPr>
          <w:rFonts w:ascii="David" w:hAnsi="David" w:cs="David" w:hint="cs"/>
          <w:sz w:val="28"/>
          <w:szCs w:val="28"/>
          <w:rtl/>
        </w:rPr>
        <w:t>נובמבר</w:t>
      </w:r>
      <w:r w:rsidR="00E4283D">
        <w:rPr>
          <w:rFonts w:ascii="David" w:hAnsi="David" w:cs="David" w:hint="cs"/>
          <w:sz w:val="28"/>
          <w:szCs w:val="28"/>
          <w:rtl/>
        </w:rPr>
        <w:t xml:space="preserve"> 202</w:t>
      </w:r>
      <w:r w:rsidR="004669C8">
        <w:rPr>
          <w:rFonts w:ascii="David" w:hAnsi="David" w:cs="David" w:hint="cs"/>
          <w:sz w:val="28"/>
          <w:szCs w:val="28"/>
          <w:rtl/>
        </w:rPr>
        <w:t>5</w:t>
      </w:r>
      <w:r w:rsidR="00DF3153">
        <w:rPr>
          <w:rFonts w:ascii="David" w:hAnsi="David" w:cs="David" w:hint="cs"/>
          <w:sz w:val="28"/>
          <w:szCs w:val="28"/>
          <w:rtl/>
        </w:rPr>
        <w:t xml:space="preserve">, </w:t>
      </w:r>
      <w:r w:rsidR="00EB1F23">
        <w:rPr>
          <w:rFonts w:ascii="David" w:hAnsi="David" w:cs="David" w:hint="cs"/>
          <w:sz w:val="28"/>
          <w:szCs w:val="28"/>
          <w:rtl/>
        </w:rPr>
        <w:t xml:space="preserve">בפומבי ובנוכחות </w:t>
      </w:r>
      <w:r w:rsidR="001F2FB8">
        <w:rPr>
          <w:rFonts w:ascii="David" w:hAnsi="David" w:cs="David" w:hint="cs"/>
          <w:sz w:val="28"/>
          <w:szCs w:val="28"/>
          <w:rtl/>
        </w:rPr>
        <w:t>המשיב</w:t>
      </w:r>
    </w:p>
    <w:p w14:paraId="1366F7CB" w14:textId="6D9A8F2F" w:rsidR="00A978A3" w:rsidRDefault="00A978A3" w:rsidP="00C22387">
      <w:pPr>
        <w:tabs>
          <w:tab w:val="left" w:pos="282"/>
        </w:tabs>
        <w:spacing w:after="0" w:line="336" w:lineRule="auto"/>
        <w:ind w:left="-1"/>
        <w:jc w:val="both"/>
        <w:rPr>
          <w:rFonts w:ascii="David" w:hAnsi="David" w:cs="David"/>
          <w:sz w:val="28"/>
          <w:szCs w:val="28"/>
          <w:rtl/>
        </w:rPr>
      </w:pPr>
    </w:p>
    <w:p w14:paraId="703CD559" w14:textId="1C0CD2DB" w:rsidR="00A978A3" w:rsidRPr="00B54F91" w:rsidRDefault="00A978A3" w:rsidP="00C22387">
      <w:pPr>
        <w:spacing w:after="0" w:line="336" w:lineRule="auto"/>
        <w:jc w:val="both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F3729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>________________________</w:t>
      </w:r>
    </w:p>
    <w:p w14:paraId="68D1B6C8" w14:textId="0AD7733D" w:rsidR="00A978A3" w:rsidRPr="00247C7A" w:rsidRDefault="00A978A3" w:rsidP="00C22387">
      <w:pPr>
        <w:keepNext/>
        <w:spacing w:after="0" w:line="336" w:lineRule="auto"/>
        <w:jc w:val="both"/>
        <w:outlineLvl w:val="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F3729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אל"ם        מאיה </w:t>
      </w:r>
      <w:r w:rsidR="002A2839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גולדשמידט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</w:p>
    <w:p w14:paraId="505E15CF" w14:textId="212DC63D" w:rsidR="00A978A3" w:rsidRPr="00247C7A" w:rsidRDefault="00A978A3" w:rsidP="00C22387">
      <w:pPr>
        <w:keepNext/>
        <w:spacing w:after="0" w:line="336" w:lineRule="auto"/>
        <w:jc w:val="both"/>
        <w:outlineLvl w:val="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F3729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שופטת </w:t>
      </w:r>
      <w:r w:rsidR="002A2839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בית       הדין       הצבאי </w:t>
      </w:r>
    </w:p>
    <w:p w14:paraId="38DF2124" w14:textId="741AD465" w:rsidR="00A978A3" w:rsidRDefault="00A978A3" w:rsidP="00C22387">
      <w:pPr>
        <w:spacing w:after="0" w:line="336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F3729D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</w:t>
      </w:r>
      <w:r w:rsidRPr="00247C7A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ל     ע     ר     ע      ו      ר      י    ם</w:t>
      </w:r>
    </w:p>
    <w:p w14:paraId="2234F25E" w14:textId="6442CCF3" w:rsidR="00F3729D" w:rsidRDefault="00F3729D" w:rsidP="00C22387">
      <w:pPr>
        <w:spacing w:after="0" w:line="336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</w:p>
    <w:p w14:paraId="0A28848C" w14:textId="57D08009" w:rsidR="00F3729D" w:rsidRPr="00405BC8" w:rsidRDefault="00F3729D" w:rsidP="00F3729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bookmarkStart w:id="2" w:name="_Hlk122599666"/>
      <w:bookmarkStart w:id="3" w:name="_Hlk141797760"/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למקור             </w:t>
      </w:r>
    </w:p>
    <w:p w14:paraId="4F71A256" w14:textId="06AA0D9B" w:rsidR="00F3729D" w:rsidRPr="00405BC8" w:rsidRDefault="00F3729D" w:rsidP="00F3729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רס"ל      מיקה     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556D8EEA" w14:textId="67B5677F" w:rsidR="00F3729D" w:rsidRPr="00405BC8" w:rsidRDefault="00F3729D" w:rsidP="00F3729D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בית         הדין</w:t>
      </w:r>
      <w:bookmarkEnd w:id="2"/>
    </w:p>
    <w:bookmarkEnd w:id="3"/>
    <w:p w14:paraId="71BD6715" w14:textId="77777777" w:rsidR="00F3729D" w:rsidRPr="00797A29" w:rsidRDefault="00F3729D" w:rsidP="00C22387">
      <w:pPr>
        <w:spacing w:after="0" w:line="336" w:lineRule="auto"/>
        <w:jc w:val="both"/>
        <w:rPr>
          <w:rFonts w:ascii="Times New Roman" w:eastAsia="Times New Roman" w:hAnsi="Times New Roman" w:cs="David"/>
          <w:sz w:val="20"/>
          <w:szCs w:val="28"/>
          <w:rtl/>
        </w:rPr>
      </w:pPr>
    </w:p>
    <w:sectPr w:rsidR="00F3729D" w:rsidRPr="00797A29" w:rsidSect="00F3729D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2DF7" w14:textId="77777777" w:rsidR="00605205" w:rsidRDefault="00605205">
      <w:pPr>
        <w:spacing w:after="0" w:line="240" w:lineRule="auto"/>
      </w:pPr>
      <w:r>
        <w:separator/>
      </w:r>
    </w:p>
  </w:endnote>
  <w:endnote w:type="continuationSeparator" w:id="0">
    <w:p w14:paraId="497A562F" w14:textId="77777777" w:rsidR="00605205" w:rsidRDefault="0060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72490376"/>
      <w:docPartObj>
        <w:docPartGallery w:val="Page Numbers (Bottom of Page)"/>
        <w:docPartUnique/>
      </w:docPartObj>
    </w:sdtPr>
    <w:sdtEndPr>
      <w:rPr>
        <w:cs/>
      </w:rPr>
    </w:sdtEndPr>
    <w:sdtContent>
      <w:p w14:paraId="53B75E96" w14:textId="77777777" w:rsidR="00D61D0E" w:rsidRDefault="001C64D6">
        <w:pPr>
          <w:pStyle w:val="Footer"/>
          <w:jc w:val="center"/>
          <w:rPr>
            <w:rtl/>
            <w:cs/>
          </w:rPr>
        </w:pPr>
        <w:r w:rsidRPr="00D61D0E">
          <w:rPr>
            <w:rFonts w:cs="David"/>
            <w:sz w:val="28"/>
            <w:szCs w:val="28"/>
          </w:rPr>
          <w:fldChar w:fldCharType="begin"/>
        </w:r>
        <w:r w:rsidRPr="00D61D0E">
          <w:rPr>
            <w:rFonts w:cs="David"/>
            <w:sz w:val="28"/>
            <w:szCs w:val="28"/>
            <w:rtl/>
            <w:cs/>
          </w:rPr>
          <w:instrText xml:space="preserve">PAGE   </w:instrText>
        </w:r>
        <w:r w:rsidRPr="00D61D0E">
          <w:rPr>
            <w:rFonts w:cs="David"/>
            <w:sz w:val="28"/>
            <w:szCs w:val="28"/>
            <w:cs/>
          </w:rPr>
          <w:instrText>\</w:instrText>
        </w:r>
        <w:r w:rsidRPr="00D61D0E">
          <w:rPr>
            <w:rFonts w:cs="David"/>
            <w:sz w:val="28"/>
            <w:szCs w:val="28"/>
            <w:rtl/>
            <w:cs/>
          </w:rPr>
          <w:instrText xml:space="preserve">* </w:instrText>
        </w:r>
        <w:r w:rsidRPr="00D61D0E">
          <w:rPr>
            <w:rFonts w:cs="David"/>
            <w:sz w:val="28"/>
            <w:szCs w:val="28"/>
            <w:cs/>
          </w:rPr>
          <w:instrText>MERGEFORMAT</w:instrText>
        </w:r>
        <w:r w:rsidRPr="00D61D0E">
          <w:rPr>
            <w:rFonts w:cs="David"/>
            <w:sz w:val="28"/>
            <w:szCs w:val="28"/>
          </w:rPr>
          <w:fldChar w:fldCharType="separate"/>
        </w:r>
        <w:r w:rsidRPr="00CF70DE">
          <w:rPr>
            <w:rFonts w:cs="David"/>
            <w:noProof/>
            <w:sz w:val="28"/>
            <w:szCs w:val="28"/>
            <w:rtl/>
            <w:lang w:val="he-IL"/>
          </w:rPr>
          <w:t>3</w:t>
        </w:r>
        <w:r w:rsidRPr="00D61D0E">
          <w:rPr>
            <w:rFonts w:cs="David"/>
            <w:sz w:val="28"/>
            <w:szCs w:val="28"/>
          </w:rPr>
          <w:fldChar w:fldCharType="end"/>
        </w:r>
      </w:p>
    </w:sdtContent>
  </w:sdt>
  <w:p w14:paraId="3CB47AC8" w14:textId="77777777" w:rsidR="00D61D0E" w:rsidRDefault="00605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0EE16" w14:textId="77777777" w:rsidR="00605205" w:rsidRDefault="00605205">
      <w:pPr>
        <w:spacing w:after="0" w:line="240" w:lineRule="auto"/>
      </w:pPr>
      <w:r>
        <w:separator/>
      </w:r>
    </w:p>
  </w:footnote>
  <w:footnote w:type="continuationSeparator" w:id="0">
    <w:p w14:paraId="1B00A25B" w14:textId="77777777" w:rsidR="00605205" w:rsidRDefault="0060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DE62" w14:textId="30FAD3AB" w:rsidR="000D2B68" w:rsidRPr="00F3729D" w:rsidRDefault="001C64D6" w:rsidP="00F3729D">
    <w:pPr>
      <w:pStyle w:val="Header"/>
    </w:pPr>
    <w:r>
      <w:rPr>
        <w:rFonts w:cs="David" w:hint="cs"/>
        <w:sz w:val="28"/>
        <w:szCs w:val="28"/>
        <w:rtl/>
      </w:rPr>
      <w:t xml:space="preserve">                                                           </w:t>
    </w:r>
    <w:r w:rsidRPr="00452031">
      <w:rPr>
        <w:rFonts w:cs="David" w:hint="cs"/>
        <w:sz w:val="28"/>
        <w:szCs w:val="28"/>
        <w:rtl/>
      </w:rPr>
      <w:t>מ ו ג ב ל</w:t>
    </w:r>
    <w:r>
      <w:rPr>
        <w:rtl/>
      </w:rPr>
      <w:tab/>
    </w:r>
    <w:r>
      <w:rPr>
        <w:rFonts w:hint="cs"/>
        <w:rtl/>
      </w:rPr>
      <w:t xml:space="preserve">                                        </w:t>
    </w:r>
    <w:r w:rsidR="00A96CEA">
      <w:rPr>
        <w:rFonts w:cs="David" w:hint="cs"/>
        <w:sz w:val="28"/>
        <w:szCs w:val="28"/>
        <w:rtl/>
      </w:rPr>
      <w:t xml:space="preserve">ב"ש </w:t>
    </w:r>
    <w:r w:rsidR="00A96CEA" w:rsidRPr="00A96CEA">
      <w:rPr>
        <w:rFonts w:cs="David"/>
        <w:sz w:val="28"/>
        <w:szCs w:val="28"/>
        <w:rtl/>
      </w:rPr>
      <w:t>51879-11-25</w:t>
    </w:r>
    <w:r w:rsidR="00A96CEA">
      <w:rPr>
        <w:rFonts w:cs="David"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786"/>
    <w:multiLevelType w:val="hybridMultilevel"/>
    <w:tmpl w:val="804C8B32"/>
    <w:lvl w:ilvl="0" w:tplc="6632E1A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65B30"/>
    <w:multiLevelType w:val="hybridMultilevel"/>
    <w:tmpl w:val="CC4859D0"/>
    <w:lvl w:ilvl="0" w:tplc="82407556">
      <w:start w:val="1"/>
      <w:numFmt w:val="decimal"/>
      <w:suff w:val="space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17AA0F26"/>
    <w:multiLevelType w:val="hybridMultilevel"/>
    <w:tmpl w:val="804C8B32"/>
    <w:lvl w:ilvl="0" w:tplc="6632E1A6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B393A"/>
    <w:multiLevelType w:val="hybridMultilevel"/>
    <w:tmpl w:val="71D6C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8453C"/>
    <w:multiLevelType w:val="hybridMultilevel"/>
    <w:tmpl w:val="71D6C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91469"/>
    <w:multiLevelType w:val="hybridMultilevel"/>
    <w:tmpl w:val="82B0F836"/>
    <w:lvl w:ilvl="0" w:tplc="8BCA355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1D7D"/>
    <w:multiLevelType w:val="hybridMultilevel"/>
    <w:tmpl w:val="6A444366"/>
    <w:lvl w:ilvl="0" w:tplc="EAFC7882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D08C0"/>
    <w:multiLevelType w:val="hybridMultilevel"/>
    <w:tmpl w:val="0E80B720"/>
    <w:lvl w:ilvl="0" w:tplc="E13C7D2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48"/>
    <w:rsid w:val="000057D7"/>
    <w:rsid w:val="00012C8B"/>
    <w:rsid w:val="00041325"/>
    <w:rsid w:val="00054601"/>
    <w:rsid w:val="00067D06"/>
    <w:rsid w:val="00086CB4"/>
    <w:rsid w:val="000952A8"/>
    <w:rsid w:val="000A1220"/>
    <w:rsid w:val="000B0017"/>
    <w:rsid w:val="000B0EBB"/>
    <w:rsid w:val="000B0FBE"/>
    <w:rsid w:val="000B1559"/>
    <w:rsid w:val="000C09BD"/>
    <w:rsid w:val="000C2E39"/>
    <w:rsid w:val="000D2B68"/>
    <w:rsid w:val="000D4F6A"/>
    <w:rsid w:val="000E2952"/>
    <w:rsid w:val="000E43EE"/>
    <w:rsid w:val="000F239B"/>
    <w:rsid w:val="00103A61"/>
    <w:rsid w:val="001144BE"/>
    <w:rsid w:val="001300B0"/>
    <w:rsid w:val="00160B79"/>
    <w:rsid w:val="00191E90"/>
    <w:rsid w:val="001B799F"/>
    <w:rsid w:val="001C64D6"/>
    <w:rsid w:val="001E306F"/>
    <w:rsid w:val="001E50E5"/>
    <w:rsid w:val="001E5370"/>
    <w:rsid w:val="001E73D6"/>
    <w:rsid w:val="001F1F24"/>
    <w:rsid w:val="001F2FB8"/>
    <w:rsid w:val="00207DDA"/>
    <w:rsid w:val="00222EC1"/>
    <w:rsid w:val="002333F6"/>
    <w:rsid w:val="00246547"/>
    <w:rsid w:val="00260914"/>
    <w:rsid w:val="00262DA7"/>
    <w:rsid w:val="00281478"/>
    <w:rsid w:val="0028747A"/>
    <w:rsid w:val="002A2839"/>
    <w:rsid w:val="002B4867"/>
    <w:rsid w:val="002D1E26"/>
    <w:rsid w:val="002E7B5A"/>
    <w:rsid w:val="002F0155"/>
    <w:rsid w:val="003206C4"/>
    <w:rsid w:val="00334064"/>
    <w:rsid w:val="003432F6"/>
    <w:rsid w:val="0034455F"/>
    <w:rsid w:val="00351764"/>
    <w:rsid w:val="00352D14"/>
    <w:rsid w:val="003647A8"/>
    <w:rsid w:val="00365B5A"/>
    <w:rsid w:val="0037420B"/>
    <w:rsid w:val="0038341F"/>
    <w:rsid w:val="00385466"/>
    <w:rsid w:val="003A362A"/>
    <w:rsid w:val="003C30AE"/>
    <w:rsid w:val="00403B80"/>
    <w:rsid w:val="004071C9"/>
    <w:rsid w:val="00407E4A"/>
    <w:rsid w:val="0041564E"/>
    <w:rsid w:val="00415F2D"/>
    <w:rsid w:val="0044749D"/>
    <w:rsid w:val="0045557A"/>
    <w:rsid w:val="004634AC"/>
    <w:rsid w:val="00466742"/>
    <w:rsid w:val="004669C8"/>
    <w:rsid w:val="0047518E"/>
    <w:rsid w:val="004B6DC8"/>
    <w:rsid w:val="004B75F3"/>
    <w:rsid w:val="004C380E"/>
    <w:rsid w:val="004C79FE"/>
    <w:rsid w:val="004F2B8D"/>
    <w:rsid w:val="0050270F"/>
    <w:rsid w:val="0051281D"/>
    <w:rsid w:val="005156B7"/>
    <w:rsid w:val="00517212"/>
    <w:rsid w:val="005258C9"/>
    <w:rsid w:val="005314CF"/>
    <w:rsid w:val="00556DF5"/>
    <w:rsid w:val="00562861"/>
    <w:rsid w:val="00567E22"/>
    <w:rsid w:val="00591BCF"/>
    <w:rsid w:val="00596AEC"/>
    <w:rsid w:val="005B2227"/>
    <w:rsid w:val="005B3F68"/>
    <w:rsid w:val="005E3D57"/>
    <w:rsid w:val="005F4086"/>
    <w:rsid w:val="00605205"/>
    <w:rsid w:val="00624941"/>
    <w:rsid w:val="00624EFF"/>
    <w:rsid w:val="00627321"/>
    <w:rsid w:val="00631610"/>
    <w:rsid w:val="006369A9"/>
    <w:rsid w:val="00636B00"/>
    <w:rsid w:val="0064021D"/>
    <w:rsid w:val="00656086"/>
    <w:rsid w:val="00675545"/>
    <w:rsid w:val="0068302E"/>
    <w:rsid w:val="006D699A"/>
    <w:rsid w:val="006F7855"/>
    <w:rsid w:val="00703053"/>
    <w:rsid w:val="007120FD"/>
    <w:rsid w:val="00731316"/>
    <w:rsid w:val="00744161"/>
    <w:rsid w:val="00747834"/>
    <w:rsid w:val="007530F1"/>
    <w:rsid w:val="0075340B"/>
    <w:rsid w:val="00762E89"/>
    <w:rsid w:val="007B7648"/>
    <w:rsid w:val="007C5F3F"/>
    <w:rsid w:val="007D2910"/>
    <w:rsid w:val="007D7B29"/>
    <w:rsid w:val="007F3297"/>
    <w:rsid w:val="00800486"/>
    <w:rsid w:val="00807833"/>
    <w:rsid w:val="00812A78"/>
    <w:rsid w:val="00831484"/>
    <w:rsid w:val="00837B9B"/>
    <w:rsid w:val="00860DB2"/>
    <w:rsid w:val="00865507"/>
    <w:rsid w:val="00867B08"/>
    <w:rsid w:val="00892747"/>
    <w:rsid w:val="008A00A4"/>
    <w:rsid w:val="008C2E47"/>
    <w:rsid w:val="008F5DAB"/>
    <w:rsid w:val="00902DBE"/>
    <w:rsid w:val="00920679"/>
    <w:rsid w:val="00937F42"/>
    <w:rsid w:val="00950481"/>
    <w:rsid w:val="00955692"/>
    <w:rsid w:val="0097376A"/>
    <w:rsid w:val="009761A6"/>
    <w:rsid w:val="00990E4A"/>
    <w:rsid w:val="009C4142"/>
    <w:rsid w:val="009E2B4D"/>
    <w:rsid w:val="009F4151"/>
    <w:rsid w:val="009F66C2"/>
    <w:rsid w:val="00A006AB"/>
    <w:rsid w:val="00A17F79"/>
    <w:rsid w:val="00A211B6"/>
    <w:rsid w:val="00A24F0A"/>
    <w:rsid w:val="00A35DE1"/>
    <w:rsid w:val="00A545BC"/>
    <w:rsid w:val="00A563B2"/>
    <w:rsid w:val="00A60433"/>
    <w:rsid w:val="00A6543F"/>
    <w:rsid w:val="00A8116D"/>
    <w:rsid w:val="00A928D2"/>
    <w:rsid w:val="00A9412D"/>
    <w:rsid w:val="00A96CEA"/>
    <w:rsid w:val="00A978A3"/>
    <w:rsid w:val="00AA0133"/>
    <w:rsid w:val="00AB039A"/>
    <w:rsid w:val="00AC7C74"/>
    <w:rsid w:val="00AF0471"/>
    <w:rsid w:val="00AF0C78"/>
    <w:rsid w:val="00B25C73"/>
    <w:rsid w:val="00B30002"/>
    <w:rsid w:val="00B31D35"/>
    <w:rsid w:val="00B34098"/>
    <w:rsid w:val="00B36BAC"/>
    <w:rsid w:val="00B37925"/>
    <w:rsid w:val="00B4569B"/>
    <w:rsid w:val="00B54F91"/>
    <w:rsid w:val="00B56CBB"/>
    <w:rsid w:val="00B83DF0"/>
    <w:rsid w:val="00B8747B"/>
    <w:rsid w:val="00BA16E8"/>
    <w:rsid w:val="00BC3C05"/>
    <w:rsid w:val="00BD3148"/>
    <w:rsid w:val="00C22387"/>
    <w:rsid w:val="00C23419"/>
    <w:rsid w:val="00C31546"/>
    <w:rsid w:val="00C3381A"/>
    <w:rsid w:val="00C373B9"/>
    <w:rsid w:val="00C46F79"/>
    <w:rsid w:val="00C53103"/>
    <w:rsid w:val="00C55797"/>
    <w:rsid w:val="00C64ABB"/>
    <w:rsid w:val="00C701A3"/>
    <w:rsid w:val="00C92B53"/>
    <w:rsid w:val="00C97748"/>
    <w:rsid w:val="00CB0DCD"/>
    <w:rsid w:val="00CB4718"/>
    <w:rsid w:val="00CB7953"/>
    <w:rsid w:val="00CD4B1E"/>
    <w:rsid w:val="00CE69E8"/>
    <w:rsid w:val="00CE6F7C"/>
    <w:rsid w:val="00CF4831"/>
    <w:rsid w:val="00D00F6B"/>
    <w:rsid w:val="00D14732"/>
    <w:rsid w:val="00D2377D"/>
    <w:rsid w:val="00D3628F"/>
    <w:rsid w:val="00D429B9"/>
    <w:rsid w:val="00D44485"/>
    <w:rsid w:val="00D47BE4"/>
    <w:rsid w:val="00D646F9"/>
    <w:rsid w:val="00D66ACE"/>
    <w:rsid w:val="00D7525D"/>
    <w:rsid w:val="00D85BF2"/>
    <w:rsid w:val="00D97AE8"/>
    <w:rsid w:val="00DA018C"/>
    <w:rsid w:val="00DA110D"/>
    <w:rsid w:val="00DB6B25"/>
    <w:rsid w:val="00DE18F5"/>
    <w:rsid w:val="00DF3153"/>
    <w:rsid w:val="00DF59E1"/>
    <w:rsid w:val="00E02708"/>
    <w:rsid w:val="00E03B2B"/>
    <w:rsid w:val="00E069C0"/>
    <w:rsid w:val="00E248F2"/>
    <w:rsid w:val="00E4283D"/>
    <w:rsid w:val="00E42DD0"/>
    <w:rsid w:val="00E5169F"/>
    <w:rsid w:val="00E63952"/>
    <w:rsid w:val="00E72F56"/>
    <w:rsid w:val="00E75FCA"/>
    <w:rsid w:val="00E9495E"/>
    <w:rsid w:val="00EA1895"/>
    <w:rsid w:val="00EA5595"/>
    <w:rsid w:val="00EA5766"/>
    <w:rsid w:val="00EB0574"/>
    <w:rsid w:val="00EB1F23"/>
    <w:rsid w:val="00ED0E85"/>
    <w:rsid w:val="00EE5EE8"/>
    <w:rsid w:val="00EE6204"/>
    <w:rsid w:val="00F00A2F"/>
    <w:rsid w:val="00F21186"/>
    <w:rsid w:val="00F33AC7"/>
    <w:rsid w:val="00F36194"/>
    <w:rsid w:val="00F3729D"/>
    <w:rsid w:val="00F4796D"/>
    <w:rsid w:val="00F54D87"/>
    <w:rsid w:val="00F67A31"/>
    <w:rsid w:val="00F92C19"/>
    <w:rsid w:val="00F95AB4"/>
    <w:rsid w:val="00F96D22"/>
    <w:rsid w:val="00FB7525"/>
    <w:rsid w:val="00FC1184"/>
    <w:rsid w:val="00FC792E"/>
    <w:rsid w:val="00FE23DC"/>
    <w:rsid w:val="00FF5A2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4D2D"/>
  <w15:chartTrackingRefBased/>
  <w15:docId w15:val="{180A1AA6-6474-4709-8044-189A6E8C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"/>
    <w:qFormat/>
    <w:rsid w:val="007B7648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764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B7648"/>
  </w:style>
  <w:style w:type="paragraph" w:styleId="Header">
    <w:name w:val="header"/>
    <w:basedOn w:val="Normal"/>
    <w:link w:val="HeaderChar"/>
    <w:uiPriority w:val="99"/>
    <w:unhideWhenUsed/>
    <w:rsid w:val="007B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648"/>
  </w:style>
  <w:style w:type="paragraph" w:styleId="Footer">
    <w:name w:val="footer"/>
    <w:basedOn w:val="Normal"/>
    <w:link w:val="FooterChar"/>
    <w:uiPriority w:val="99"/>
    <w:unhideWhenUsed/>
    <w:rsid w:val="007B7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648"/>
  </w:style>
  <w:style w:type="paragraph" w:styleId="BalloonText">
    <w:name w:val="Balloon Text"/>
    <w:basedOn w:val="Normal"/>
    <w:link w:val="BalloonTextChar"/>
    <w:uiPriority w:val="99"/>
    <w:semiHidden/>
    <w:unhideWhenUsed/>
    <w:rsid w:val="00812A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A78"/>
    <w:rPr>
      <w:rFonts w:ascii="Tahoma" w:hAnsi="Tahoma" w:cs="Tahoma"/>
      <w:sz w:val="18"/>
      <w:szCs w:val="18"/>
    </w:rPr>
  </w:style>
  <w:style w:type="paragraph" w:customStyle="1" w:styleId="1">
    <w:name w:val="סגנון1"/>
    <w:basedOn w:val="BlockText"/>
    <w:link w:val="10"/>
    <w:qFormat/>
    <w:rsid w:val="0038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360" w:line="240" w:lineRule="auto"/>
      <w:ind w:left="1360" w:right="1276"/>
      <w:contextualSpacing/>
      <w:jc w:val="both"/>
    </w:pPr>
    <w:rPr>
      <w:rFonts w:ascii="Arial Black" w:eastAsia="Times New Roman" w:hAnsi="Arial Black" w:cs="David"/>
      <w:i w:val="0"/>
      <w:iCs w:val="0"/>
      <w:color w:val="auto"/>
      <w:sz w:val="28"/>
      <w:szCs w:val="28"/>
    </w:rPr>
  </w:style>
  <w:style w:type="character" w:customStyle="1" w:styleId="10">
    <w:name w:val="סגנון1 תו"/>
    <w:link w:val="1"/>
    <w:rsid w:val="00385466"/>
    <w:rPr>
      <w:rFonts w:ascii="Arial Black" w:eastAsia="Times New Roman" w:hAnsi="Arial Black" w:cs="David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38546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EA5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7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8A95-2CB4-482F-9CC1-26C811EB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dc:description/>
  <cp:lastModifiedBy>ארבל דו גלאון - בית הדין לערעורים/מש"ק משפט</cp:lastModifiedBy>
  <cp:revision>5</cp:revision>
  <cp:lastPrinted>2025-11-24T09:07:00Z</cp:lastPrinted>
  <dcterms:created xsi:type="dcterms:W3CDTF">2025-11-24T10:48:00Z</dcterms:created>
  <dcterms:modified xsi:type="dcterms:W3CDTF">2025-11-27T07:43:00Z</dcterms:modified>
</cp:coreProperties>
</file>