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66CA" w14:textId="77777777" w:rsidR="00800F18" w:rsidRPr="00800F18" w:rsidRDefault="00800F18" w:rsidP="00800F18">
      <w:pPr>
        <w:jc w:val="center"/>
        <w:rPr>
          <w:rFonts w:ascii="David" w:hAnsi="David"/>
          <w:b/>
          <w:bCs/>
          <w:sz w:val="28"/>
          <w:szCs w:val="28"/>
        </w:rPr>
      </w:pPr>
      <w:bookmarkStart w:id="0" w:name="_Hlk109912238"/>
      <w:r w:rsidRPr="00800F18">
        <w:rPr>
          <w:rFonts w:ascii="David" w:hAnsi="David"/>
          <w:noProof/>
          <w:sz w:val="28"/>
          <w:szCs w:val="28"/>
        </w:rPr>
        <w:drawing>
          <wp:inline distT="0" distB="0" distL="0" distR="0" wp14:anchorId="6704B7C2" wp14:editId="3B0A8C8E">
            <wp:extent cx="771525" cy="714375"/>
            <wp:effectExtent l="0" t="0" r="9525"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800F18">
        <w:rPr>
          <w:rFonts w:ascii="David" w:hAnsi="David"/>
          <w:noProof/>
          <w:sz w:val="28"/>
          <w:szCs w:val="28"/>
          <w:rtl/>
        </w:rPr>
        <w:t xml:space="preserve">                                                 </w:t>
      </w:r>
      <w:r w:rsidRPr="00800F18">
        <w:rPr>
          <w:rFonts w:ascii="David" w:hAnsi="David"/>
          <w:noProof/>
          <w:sz w:val="28"/>
          <w:szCs w:val="28"/>
        </w:rPr>
        <w:drawing>
          <wp:inline distT="0" distB="0" distL="0" distR="0" wp14:anchorId="1EBEFFD3" wp14:editId="20690C2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00F18">
        <w:rPr>
          <w:rFonts w:ascii="David" w:hAnsi="David"/>
          <w:noProof/>
          <w:sz w:val="28"/>
          <w:szCs w:val="28"/>
          <w:rtl/>
        </w:rPr>
        <w:t xml:space="preserve">   </w:t>
      </w:r>
    </w:p>
    <w:p w14:paraId="7C9432FD" w14:textId="77777777" w:rsidR="00800F18" w:rsidRPr="00800F18" w:rsidRDefault="00800F18" w:rsidP="00800F18">
      <w:pPr>
        <w:jc w:val="center"/>
        <w:rPr>
          <w:rFonts w:ascii="David" w:hAnsi="David"/>
          <w:b/>
          <w:bCs/>
          <w:sz w:val="28"/>
          <w:szCs w:val="28"/>
        </w:rPr>
      </w:pPr>
    </w:p>
    <w:p w14:paraId="5C750B6B" w14:textId="77777777" w:rsidR="00800F18" w:rsidRPr="00800F18" w:rsidRDefault="00800F18" w:rsidP="00800F18">
      <w:pPr>
        <w:spacing w:line="252" w:lineRule="auto"/>
        <w:rPr>
          <w:rFonts w:ascii="David" w:hAnsi="David"/>
          <w:b/>
          <w:bCs/>
          <w:sz w:val="28"/>
          <w:szCs w:val="28"/>
        </w:rPr>
      </w:pPr>
      <w:r w:rsidRPr="00800F18">
        <w:rPr>
          <w:rFonts w:ascii="David" w:hAnsi="David"/>
          <w:b/>
          <w:bCs/>
          <w:sz w:val="28"/>
          <w:szCs w:val="28"/>
          <w:rtl/>
        </w:rPr>
        <w:t>בבית הדין הצבאי המחוזי</w:t>
      </w:r>
    </w:p>
    <w:p w14:paraId="1143FD49" w14:textId="77777777" w:rsidR="00800F18" w:rsidRPr="00800F18" w:rsidRDefault="00800F18" w:rsidP="00800F18">
      <w:pPr>
        <w:spacing w:line="252" w:lineRule="auto"/>
        <w:rPr>
          <w:rFonts w:ascii="David" w:hAnsi="David"/>
          <w:b/>
          <w:bCs/>
          <w:sz w:val="28"/>
          <w:szCs w:val="28"/>
        </w:rPr>
      </w:pPr>
      <w:r w:rsidRPr="00800F18">
        <w:rPr>
          <w:rFonts w:ascii="David" w:hAnsi="David"/>
          <w:b/>
          <w:bCs/>
          <w:sz w:val="28"/>
          <w:szCs w:val="28"/>
          <w:rtl/>
        </w:rPr>
        <w:t>במחוז שיפוטי מטכ"ל</w:t>
      </w:r>
    </w:p>
    <w:p w14:paraId="10F0D0A4" w14:textId="77777777" w:rsidR="00800F18" w:rsidRPr="00800F18" w:rsidRDefault="00800F18" w:rsidP="00800F18">
      <w:pPr>
        <w:spacing w:line="252" w:lineRule="auto"/>
        <w:rPr>
          <w:rFonts w:ascii="David" w:hAnsi="David"/>
          <w:b/>
          <w:bCs/>
          <w:sz w:val="28"/>
          <w:szCs w:val="28"/>
          <w:u w:val="single"/>
          <w:rtl/>
        </w:rPr>
      </w:pPr>
      <w:r w:rsidRPr="00800F18">
        <w:rPr>
          <w:rFonts w:ascii="David" w:hAnsi="David"/>
          <w:b/>
          <w:bCs/>
          <w:sz w:val="28"/>
          <w:szCs w:val="28"/>
          <w:rtl/>
        </w:rPr>
        <w:t xml:space="preserve">בפני כבוד ההרכב:            </w:t>
      </w:r>
      <w:r w:rsidRPr="00800F18">
        <w:rPr>
          <w:rFonts w:ascii="David" w:hAnsi="David"/>
          <w:b/>
          <w:bCs/>
          <w:sz w:val="28"/>
          <w:szCs w:val="28"/>
          <w:u w:val="single"/>
          <w:rtl/>
        </w:rPr>
        <w:t>אל"ם שחר גרינברג – אב''ד</w:t>
      </w:r>
    </w:p>
    <w:p w14:paraId="0180D3C3" w14:textId="77777777" w:rsidR="00800F18" w:rsidRPr="00800F18" w:rsidRDefault="00800F18" w:rsidP="00800F18">
      <w:pPr>
        <w:spacing w:line="252" w:lineRule="auto"/>
        <w:jc w:val="center"/>
        <w:rPr>
          <w:rFonts w:ascii="David" w:hAnsi="David"/>
          <w:b/>
          <w:bCs/>
          <w:sz w:val="28"/>
          <w:szCs w:val="28"/>
          <w:u w:val="single"/>
          <w:rtl/>
        </w:rPr>
      </w:pPr>
      <w:r w:rsidRPr="00800F18">
        <w:rPr>
          <w:rFonts w:ascii="David" w:hAnsi="David"/>
          <w:b/>
          <w:bCs/>
          <w:sz w:val="28"/>
          <w:szCs w:val="28"/>
          <w:u w:val="single"/>
          <w:rtl/>
        </w:rPr>
        <w:t>רס"ן חן תמם – שופטת</w:t>
      </w:r>
    </w:p>
    <w:p w14:paraId="31884605" w14:textId="46488B73" w:rsidR="00800F18" w:rsidRPr="00800F18" w:rsidRDefault="00800F18" w:rsidP="00800F18">
      <w:pPr>
        <w:spacing w:line="252" w:lineRule="auto"/>
        <w:jc w:val="center"/>
        <w:rPr>
          <w:rFonts w:ascii="David" w:hAnsi="David"/>
          <w:b/>
          <w:bCs/>
          <w:sz w:val="28"/>
          <w:szCs w:val="28"/>
          <w:rtl/>
        </w:rPr>
      </w:pPr>
      <w:r w:rsidRPr="00800F18">
        <w:rPr>
          <w:rFonts w:ascii="David" w:hAnsi="David"/>
          <w:b/>
          <w:bCs/>
          <w:sz w:val="28"/>
          <w:szCs w:val="28"/>
          <w:u w:val="single"/>
          <w:rtl/>
        </w:rPr>
        <w:t>סרן גאיה כהן – שופטת</w:t>
      </w:r>
    </w:p>
    <w:p w14:paraId="53F309D4" w14:textId="77777777" w:rsidR="00800F18" w:rsidRPr="00800F18" w:rsidRDefault="00800F18" w:rsidP="00800F18">
      <w:pPr>
        <w:spacing w:line="252" w:lineRule="auto"/>
        <w:rPr>
          <w:rFonts w:ascii="David" w:hAnsi="David"/>
          <w:b/>
          <w:bCs/>
          <w:sz w:val="28"/>
          <w:szCs w:val="28"/>
        </w:rPr>
      </w:pPr>
      <w:r w:rsidRPr="00800F18">
        <w:rPr>
          <w:rFonts w:ascii="David" w:hAnsi="David"/>
          <w:b/>
          <w:bCs/>
          <w:sz w:val="28"/>
          <w:szCs w:val="28"/>
          <w:rtl/>
        </w:rPr>
        <w:t>בעניין: התובע הצבאי                                                       (ע"י ב"כ, סרן יאיר כהן)</w:t>
      </w:r>
    </w:p>
    <w:p w14:paraId="2DCCE5F4" w14:textId="77777777" w:rsidR="00800F18" w:rsidRPr="00800F18" w:rsidRDefault="00800F18" w:rsidP="00800F18">
      <w:pPr>
        <w:tabs>
          <w:tab w:val="center" w:pos="4153"/>
          <w:tab w:val="left" w:pos="5036"/>
          <w:tab w:val="left" w:pos="6686"/>
        </w:tabs>
        <w:spacing w:line="252" w:lineRule="auto"/>
        <w:rPr>
          <w:rFonts w:ascii="David" w:hAnsi="David"/>
          <w:b/>
          <w:bCs/>
          <w:sz w:val="28"/>
          <w:szCs w:val="28"/>
        </w:rPr>
      </w:pPr>
      <w:r w:rsidRPr="00800F18">
        <w:rPr>
          <w:rFonts w:ascii="David" w:hAnsi="David"/>
          <w:b/>
          <w:bCs/>
          <w:sz w:val="28"/>
          <w:szCs w:val="28"/>
          <w:rtl/>
        </w:rPr>
        <w:tab/>
        <w:t>נגד</w:t>
      </w:r>
      <w:r w:rsidRPr="00800F18">
        <w:rPr>
          <w:rFonts w:ascii="David" w:hAnsi="David"/>
          <w:b/>
          <w:bCs/>
          <w:sz w:val="28"/>
          <w:szCs w:val="28"/>
          <w:rtl/>
        </w:rPr>
        <w:tab/>
      </w:r>
      <w:r w:rsidRPr="00800F18">
        <w:rPr>
          <w:rFonts w:ascii="David" w:hAnsi="David"/>
          <w:b/>
          <w:bCs/>
          <w:sz w:val="28"/>
          <w:szCs w:val="28"/>
          <w:rtl/>
        </w:rPr>
        <w:tab/>
      </w:r>
    </w:p>
    <w:p w14:paraId="289E969C" w14:textId="62A8F323" w:rsidR="00800F18" w:rsidRPr="00800F18" w:rsidRDefault="00800F18" w:rsidP="00800F18">
      <w:pPr>
        <w:spacing w:line="252" w:lineRule="auto"/>
        <w:rPr>
          <w:rFonts w:ascii="David" w:hAnsi="David"/>
          <w:b/>
          <w:bCs/>
          <w:sz w:val="28"/>
          <w:szCs w:val="28"/>
        </w:rPr>
      </w:pPr>
      <w:r w:rsidRPr="00800F18">
        <w:rPr>
          <w:rFonts w:ascii="David" w:hAnsi="David"/>
          <w:b/>
          <w:bCs/>
          <w:sz w:val="28"/>
          <w:szCs w:val="28"/>
          <w:rtl/>
        </w:rPr>
        <w:t>הנאש</w:t>
      </w:r>
      <w:r>
        <w:rPr>
          <w:rFonts w:ascii="David" w:hAnsi="David" w:hint="cs"/>
          <w:b/>
          <w:bCs/>
          <w:sz w:val="28"/>
          <w:szCs w:val="28"/>
          <w:rtl/>
        </w:rPr>
        <w:t>מת</w:t>
      </w:r>
      <w:r w:rsidRPr="00800F18">
        <w:rPr>
          <w:rFonts w:ascii="David" w:hAnsi="David"/>
          <w:b/>
          <w:bCs/>
          <w:sz w:val="28"/>
          <w:szCs w:val="28"/>
          <w:rtl/>
        </w:rPr>
        <w:t xml:space="preserve">: ח/ </w:t>
      </w:r>
      <w:r w:rsidRPr="00800F18">
        <w:rPr>
          <w:rFonts w:ascii="David" w:hAnsi="David"/>
          <w:b/>
          <w:bCs/>
          <w:sz w:val="28"/>
          <w:szCs w:val="28"/>
        </w:rPr>
        <w:t>XXX</w:t>
      </w:r>
      <w:r w:rsidRPr="00800F18">
        <w:rPr>
          <w:rFonts w:ascii="David" w:hAnsi="David"/>
          <w:b/>
          <w:bCs/>
          <w:sz w:val="28"/>
          <w:szCs w:val="28"/>
          <w:rtl/>
        </w:rPr>
        <w:t xml:space="preserve"> רב"ט מ</w:t>
      </w:r>
      <w:r>
        <w:rPr>
          <w:rFonts w:ascii="David" w:hAnsi="David" w:hint="cs"/>
          <w:b/>
          <w:bCs/>
          <w:sz w:val="28"/>
          <w:szCs w:val="28"/>
          <w:rtl/>
        </w:rPr>
        <w:t>'</w:t>
      </w:r>
      <w:r w:rsidRPr="00800F18">
        <w:rPr>
          <w:rFonts w:ascii="David" w:hAnsi="David"/>
          <w:b/>
          <w:bCs/>
          <w:sz w:val="28"/>
          <w:szCs w:val="28"/>
          <w:rtl/>
        </w:rPr>
        <w:t xml:space="preserve"> ק</w:t>
      </w:r>
      <w:r>
        <w:rPr>
          <w:rFonts w:ascii="David" w:hAnsi="David" w:hint="cs"/>
          <w:b/>
          <w:bCs/>
          <w:sz w:val="28"/>
          <w:szCs w:val="28"/>
          <w:rtl/>
        </w:rPr>
        <w:t>'</w:t>
      </w:r>
      <w:r w:rsidRPr="00800F18">
        <w:rPr>
          <w:rFonts w:ascii="David" w:hAnsi="David"/>
          <w:b/>
          <w:bCs/>
          <w:sz w:val="28"/>
          <w:szCs w:val="28"/>
          <w:rtl/>
        </w:rPr>
        <w:t xml:space="preserve">                                         (ע"י ב"כ, עו"ד גיא שדה)</w:t>
      </w:r>
      <w:bookmarkEnd w:id="0"/>
    </w:p>
    <w:p w14:paraId="31ED41AE" w14:textId="77777777" w:rsidR="00800F18" w:rsidRPr="00800F18" w:rsidRDefault="00800F18" w:rsidP="00BF41B8">
      <w:pPr>
        <w:spacing w:line="360" w:lineRule="auto"/>
        <w:jc w:val="center"/>
        <w:rPr>
          <w:rFonts w:ascii="David" w:hAnsi="David"/>
          <w:b/>
          <w:bCs/>
          <w:sz w:val="28"/>
          <w:szCs w:val="28"/>
          <w:rtl/>
        </w:rPr>
      </w:pPr>
    </w:p>
    <w:p w14:paraId="7B14527F" w14:textId="637C4844" w:rsidR="00BF41B8" w:rsidRPr="00800F18" w:rsidRDefault="00BF41B8" w:rsidP="00BF41B8">
      <w:pPr>
        <w:spacing w:line="360" w:lineRule="auto"/>
        <w:jc w:val="center"/>
        <w:rPr>
          <w:rFonts w:ascii="David" w:hAnsi="David"/>
          <w:b/>
          <w:bCs/>
          <w:sz w:val="28"/>
          <w:szCs w:val="28"/>
          <w:u w:val="single"/>
          <w:rtl/>
        </w:rPr>
      </w:pPr>
      <w:r w:rsidRPr="00800F18">
        <w:rPr>
          <w:rFonts w:ascii="David" w:hAnsi="David"/>
          <w:b/>
          <w:bCs/>
          <w:sz w:val="28"/>
          <w:szCs w:val="28"/>
          <w:u w:val="single"/>
          <w:rtl/>
        </w:rPr>
        <w:t>הכרעת - דין</w:t>
      </w:r>
    </w:p>
    <w:p w14:paraId="55ADB989" w14:textId="757CE99C" w:rsidR="00BF41B8" w:rsidRPr="00800F18" w:rsidRDefault="00BF41B8" w:rsidP="00BF41B8">
      <w:pPr>
        <w:autoSpaceDE w:val="0"/>
        <w:autoSpaceDN w:val="0"/>
        <w:spacing w:line="360" w:lineRule="auto"/>
        <w:rPr>
          <w:rFonts w:ascii="David" w:hAnsi="David"/>
          <w:sz w:val="28"/>
          <w:szCs w:val="28"/>
          <w:rtl/>
        </w:rPr>
      </w:pPr>
      <w:r w:rsidRPr="00800F18">
        <w:rPr>
          <w:rFonts w:ascii="David" w:hAnsi="David"/>
          <w:sz w:val="28"/>
          <w:szCs w:val="28"/>
          <w:rtl/>
        </w:rPr>
        <w:t xml:space="preserve">על פי הודאתה, מורשעת הנאשמת בעבירה של </w:t>
      </w:r>
      <w:r w:rsidR="004868D0" w:rsidRPr="00800F18">
        <w:rPr>
          <w:rFonts w:ascii="David" w:hAnsi="David"/>
          <w:sz w:val="28"/>
          <w:szCs w:val="28"/>
          <w:rtl/>
        </w:rPr>
        <w:t xml:space="preserve">אלימות כלפי חייל, לפי סעיף 61 לחוק השיפוט הצבאי, תשט''ו – 1955 </w:t>
      </w:r>
      <w:r w:rsidRPr="00800F18">
        <w:rPr>
          <w:rFonts w:ascii="David" w:hAnsi="David"/>
          <w:sz w:val="28"/>
          <w:szCs w:val="28"/>
          <w:rtl/>
        </w:rPr>
        <w:t>, בהתאם לכתב האישום</w:t>
      </w:r>
      <w:r w:rsidR="00FE6066" w:rsidRPr="00800F18">
        <w:rPr>
          <w:rFonts w:ascii="David" w:hAnsi="David"/>
          <w:sz w:val="28"/>
          <w:szCs w:val="28"/>
          <w:rtl/>
        </w:rPr>
        <w:t xml:space="preserve"> המתוקן</w:t>
      </w:r>
      <w:r w:rsidRPr="00800F18">
        <w:rPr>
          <w:rFonts w:ascii="David" w:hAnsi="David"/>
          <w:sz w:val="28"/>
          <w:szCs w:val="28"/>
          <w:rtl/>
        </w:rPr>
        <w:t xml:space="preserve"> ולפרטים הנוספים.</w:t>
      </w:r>
    </w:p>
    <w:p w14:paraId="04B3B017" w14:textId="1648795E" w:rsidR="00BF41B8" w:rsidRPr="00800F18" w:rsidRDefault="00A102F8" w:rsidP="004868D0">
      <w:pPr>
        <w:pStyle w:val="ListParagraph"/>
        <w:numPr>
          <w:ilvl w:val="0"/>
          <w:numId w:val="1"/>
        </w:numPr>
        <w:autoSpaceDE w:val="0"/>
        <w:autoSpaceDN w:val="0"/>
        <w:spacing w:line="360" w:lineRule="auto"/>
        <w:jc w:val="left"/>
        <w:rPr>
          <w:rFonts w:ascii="David" w:hAnsi="David"/>
          <w:sz w:val="28"/>
          <w:szCs w:val="28"/>
          <w:rtl/>
        </w:rPr>
      </w:pPr>
      <w:r w:rsidRPr="00800F18">
        <w:rPr>
          <w:rFonts w:ascii="David" w:hAnsi="David"/>
          <w:b/>
          <w:bCs/>
          <w:sz w:val="28"/>
          <w:szCs w:val="28"/>
          <w:rtl/>
        </w:rPr>
        <w:t>ניתנה היום, ז' בתמוז התשפ"ג, 26.06.2023</w:t>
      </w:r>
      <w:r w:rsidR="00800F18">
        <w:rPr>
          <w:rFonts w:ascii="David" w:hAnsi="David" w:hint="cs"/>
          <w:b/>
          <w:bCs/>
          <w:sz w:val="28"/>
          <w:szCs w:val="28"/>
          <w:rtl/>
        </w:rPr>
        <w:t>,</w:t>
      </w:r>
      <w:r w:rsidRPr="00800F18">
        <w:rPr>
          <w:rFonts w:ascii="David" w:hAnsi="David"/>
          <w:b/>
          <w:bCs/>
          <w:sz w:val="28"/>
          <w:szCs w:val="28"/>
          <w:rtl/>
        </w:rPr>
        <w:t xml:space="preserve"> והודעה בפומבי ובמעמד הצדדים. </w:t>
      </w:r>
    </w:p>
    <w:p w14:paraId="7C77045F" w14:textId="77777777" w:rsidR="00BF41B8" w:rsidRPr="00800F18" w:rsidRDefault="00BF41B8" w:rsidP="00BF41B8">
      <w:pPr>
        <w:pStyle w:val="Title"/>
        <w:rPr>
          <w:rFonts w:ascii="David" w:hAnsi="David"/>
          <w:sz w:val="28"/>
          <w:szCs w:val="28"/>
          <w:u w:val="none"/>
          <w:rtl/>
        </w:rPr>
      </w:pPr>
      <w:r w:rsidRPr="00800F18">
        <w:rPr>
          <w:rFonts w:ascii="David" w:hAnsi="David"/>
          <w:sz w:val="28"/>
          <w:szCs w:val="28"/>
          <w:u w:val="none"/>
          <w:rtl/>
        </w:rPr>
        <w:t>_____________                ____________                ____________</w:t>
      </w:r>
    </w:p>
    <w:p w14:paraId="47ABF176" w14:textId="31597A63" w:rsidR="00BF41B8" w:rsidRPr="00800F18" w:rsidRDefault="00BF41B8" w:rsidP="004868D0">
      <w:pPr>
        <w:pStyle w:val="Title"/>
        <w:rPr>
          <w:rFonts w:ascii="David" w:hAnsi="David"/>
          <w:sz w:val="28"/>
          <w:szCs w:val="28"/>
          <w:u w:val="none"/>
          <w:rtl/>
        </w:rPr>
      </w:pPr>
      <w:r w:rsidRPr="00800F18">
        <w:rPr>
          <w:rFonts w:ascii="David" w:hAnsi="David"/>
          <w:sz w:val="28"/>
          <w:szCs w:val="28"/>
          <w:u w:val="none"/>
          <w:rtl/>
        </w:rPr>
        <w:t>שופט</w:t>
      </w:r>
      <w:r w:rsidR="00A102F8" w:rsidRPr="00800F18">
        <w:rPr>
          <w:rFonts w:ascii="David" w:hAnsi="David"/>
          <w:sz w:val="28"/>
          <w:szCs w:val="28"/>
          <w:u w:val="none"/>
          <w:rtl/>
        </w:rPr>
        <w:t>ת</w:t>
      </w:r>
      <w:r w:rsidRPr="00800F18">
        <w:rPr>
          <w:rFonts w:ascii="David" w:hAnsi="David"/>
          <w:sz w:val="28"/>
          <w:szCs w:val="28"/>
          <w:u w:val="none"/>
          <w:rtl/>
        </w:rPr>
        <w:t xml:space="preserve">                                     אב"ד                                  שופט</w:t>
      </w:r>
      <w:r w:rsidR="00A102F8" w:rsidRPr="00800F18">
        <w:rPr>
          <w:rFonts w:ascii="David" w:hAnsi="David"/>
          <w:sz w:val="28"/>
          <w:szCs w:val="28"/>
          <w:u w:val="none"/>
          <w:rtl/>
        </w:rPr>
        <w:t>ת</w:t>
      </w:r>
    </w:p>
    <w:p w14:paraId="57E8FCC6" w14:textId="77777777" w:rsidR="00BF41B8" w:rsidRPr="00800F18" w:rsidRDefault="00BF41B8" w:rsidP="00800F18">
      <w:pPr>
        <w:spacing w:line="360" w:lineRule="auto"/>
        <w:jc w:val="center"/>
        <w:rPr>
          <w:rFonts w:ascii="David" w:hAnsi="David"/>
          <w:b/>
          <w:bCs/>
          <w:sz w:val="28"/>
          <w:szCs w:val="28"/>
          <w:u w:val="single"/>
          <w:rtl/>
        </w:rPr>
      </w:pPr>
      <w:r w:rsidRPr="00800F18">
        <w:rPr>
          <w:rFonts w:ascii="David" w:hAnsi="David"/>
          <w:b/>
          <w:bCs/>
          <w:sz w:val="28"/>
          <w:szCs w:val="28"/>
          <w:u w:val="single"/>
          <w:rtl/>
        </w:rPr>
        <w:br w:type="page"/>
      </w:r>
      <w:r w:rsidRPr="00800F18">
        <w:rPr>
          <w:rFonts w:ascii="David" w:hAnsi="David"/>
          <w:b/>
          <w:bCs/>
          <w:sz w:val="28"/>
          <w:szCs w:val="28"/>
          <w:u w:val="single"/>
          <w:rtl/>
        </w:rPr>
        <w:lastRenderedPageBreak/>
        <w:t>גזר - דין</w:t>
      </w:r>
    </w:p>
    <w:p w14:paraId="193DAC8A" w14:textId="63585E58" w:rsidR="00DB2EF7" w:rsidRPr="00800F18" w:rsidRDefault="00BF41B8" w:rsidP="00DB2EF7">
      <w:pPr>
        <w:spacing w:line="360" w:lineRule="auto"/>
        <w:rPr>
          <w:rFonts w:ascii="David" w:hAnsi="David"/>
          <w:sz w:val="28"/>
          <w:szCs w:val="28"/>
          <w:rtl/>
        </w:rPr>
      </w:pPr>
      <w:r w:rsidRPr="00800F18">
        <w:rPr>
          <w:rFonts w:ascii="David" w:hAnsi="David"/>
          <w:sz w:val="28"/>
          <w:szCs w:val="28"/>
          <w:rtl/>
        </w:rPr>
        <w:t xml:space="preserve">הנאשמת הורשעה על פי הודאתה </w:t>
      </w:r>
      <w:r w:rsidR="00DB2EF7" w:rsidRPr="00800F18">
        <w:rPr>
          <w:rFonts w:ascii="David" w:hAnsi="David"/>
          <w:sz w:val="28"/>
          <w:szCs w:val="28"/>
          <w:rtl/>
        </w:rPr>
        <w:t xml:space="preserve">בעבירה של אלימות כלפי חייל, לפי סעיף 61 לחוק השיפוט הצבאי, תשט''ו – 1955, בהתאם לכתב האישום ולפרטים הנוספים. </w:t>
      </w:r>
    </w:p>
    <w:p w14:paraId="3C2F9728" w14:textId="0383910A" w:rsidR="00BF41B8" w:rsidRPr="00800F18" w:rsidRDefault="00BF41B8" w:rsidP="00BF41B8">
      <w:pPr>
        <w:spacing w:line="360" w:lineRule="auto"/>
        <w:rPr>
          <w:rFonts w:ascii="David" w:hAnsi="David"/>
          <w:sz w:val="28"/>
          <w:szCs w:val="28"/>
          <w:rtl/>
        </w:rPr>
      </w:pPr>
    </w:p>
    <w:p w14:paraId="695FE068" w14:textId="4A675DD0" w:rsidR="00DB2EF7" w:rsidRPr="00800F18" w:rsidRDefault="00DB2EF7" w:rsidP="00BF41B8">
      <w:pPr>
        <w:spacing w:line="360" w:lineRule="auto"/>
        <w:rPr>
          <w:rFonts w:ascii="David" w:hAnsi="David"/>
          <w:sz w:val="28"/>
          <w:szCs w:val="28"/>
          <w:rtl/>
        </w:rPr>
      </w:pPr>
      <w:r w:rsidRPr="00800F18">
        <w:rPr>
          <w:rFonts w:ascii="David" w:hAnsi="David"/>
          <w:sz w:val="28"/>
          <w:szCs w:val="28"/>
          <w:rtl/>
        </w:rPr>
        <w:t>על פי עובדות כתב האישום המתוקן</w:t>
      </w:r>
      <w:r w:rsidR="008A0923" w:rsidRPr="00800F18">
        <w:rPr>
          <w:rFonts w:ascii="David" w:hAnsi="David"/>
          <w:sz w:val="28"/>
          <w:szCs w:val="28"/>
          <w:rtl/>
        </w:rPr>
        <w:t>, הנאשמת, שירתה כרכזת גיוס ושיבוץ ב</w:t>
      </w:r>
      <w:r w:rsidR="00800F18">
        <w:rPr>
          <w:rFonts w:ascii="David" w:hAnsi="David" w:hint="cs"/>
          <w:sz w:val="28"/>
          <w:szCs w:val="28"/>
        </w:rPr>
        <w:t>XXX</w:t>
      </w:r>
      <w:r w:rsidR="008A0923" w:rsidRPr="00800F18">
        <w:rPr>
          <w:rFonts w:ascii="David" w:hAnsi="David"/>
          <w:sz w:val="28"/>
          <w:szCs w:val="28"/>
          <w:rtl/>
        </w:rPr>
        <w:t xml:space="preserve">. כך שביום 28.02.2023, בשעת לילה, אזקו מספר חיילים, בהם רב"ט </w:t>
      </w:r>
      <w:r w:rsidR="00A92E0E">
        <w:rPr>
          <w:rFonts w:ascii="David" w:hAnsi="David" w:hint="cs"/>
          <w:sz w:val="28"/>
          <w:szCs w:val="28"/>
          <w:rtl/>
        </w:rPr>
        <w:t>ז'</w:t>
      </w:r>
      <w:r w:rsidR="008A0923" w:rsidRPr="00800F18">
        <w:rPr>
          <w:rFonts w:ascii="David" w:hAnsi="David"/>
          <w:sz w:val="28"/>
          <w:szCs w:val="28"/>
          <w:rtl/>
        </w:rPr>
        <w:t xml:space="preserve">, רב"ט </w:t>
      </w:r>
      <w:r w:rsidR="00A92E0E">
        <w:rPr>
          <w:rFonts w:ascii="David" w:hAnsi="David" w:hint="cs"/>
          <w:sz w:val="28"/>
          <w:szCs w:val="28"/>
          <w:rtl/>
        </w:rPr>
        <w:t>ק'</w:t>
      </w:r>
      <w:r w:rsidR="008A0923" w:rsidRPr="00800F18">
        <w:rPr>
          <w:rFonts w:ascii="David" w:hAnsi="David"/>
          <w:sz w:val="28"/>
          <w:szCs w:val="28"/>
          <w:rtl/>
        </w:rPr>
        <w:t xml:space="preserve">, ורב"ט </w:t>
      </w:r>
      <w:r w:rsidR="00A92E0E">
        <w:rPr>
          <w:rFonts w:ascii="David" w:hAnsi="David" w:hint="cs"/>
          <w:sz w:val="28"/>
          <w:szCs w:val="28"/>
          <w:rtl/>
        </w:rPr>
        <w:t>ס'</w:t>
      </w:r>
      <w:r w:rsidR="008A0923" w:rsidRPr="00800F18">
        <w:rPr>
          <w:rFonts w:ascii="David" w:hAnsi="David"/>
          <w:sz w:val="28"/>
          <w:szCs w:val="28"/>
          <w:rtl/>
        </w:rPr>
        <w:t xml:space="preserve"> את רב''ט א', נפגע העבירה, הובילו אותו אל מכולת ברזל שנמצאת ביחידה ומשמשת לאחסון תיקים ונכנסו לתוכה. רב"ט </w:t>
      </w:r>
      <w:r w:rsidR="00A92E0E">
        <w:rPr>
          <w:rFonts w:ascii="David" w:hAnsi="David" w:hint="cs"/>
          <w:sz w:val="28"/>
          <w:szCs w:val="28"/>
          <w:rtl/>
        </w:rPr>
        <w:t>ק'</w:t>
      </w:r>
      <w:r w:rsidR="008A0923" w:rsidRPr="00800F18">
        <w:rPr>
          <w:rFonts w:ascii="David" w:hAnsi="David"/>
          <w:sz w:val="28"/>
          <w:szCs w:val="28"/>
          <w:rtl/>
        </w:rPr>
        <w:t xml:space="preserve"> הורה לנפגע העבירה לטפס על אחד ממדפי הברזל שבמכולה, בהמשך אזקו את נפגע העבירה למדף, רב"ט </w:t>
      </w:r>
      <w:r w:rsidR="00A92E0E">
        <w:rPr>
          <w:rFonts w:ascii="David" w:hAnsi="David" w:hint="cs"/>
          <w:sz w:val="28"/>
          <w:szCs w:val="28"/>
          <w:rtl/>
        </w:rPr>
        <w:t>ז'</w:t>
      </w:r>
      <w:r w:rsidR="008A0923" w:rsidRPr="00800F18">
        <w:rPr>
          <w:rFonts w:ascii="David" w:hAnsi="David"/>
          <w:sz w:val="28"/>
          <w:szCs w:val="28"/>
          <w:rtl/>
        </w:rPr>
        <w:t xml:space="preserve"> רב"ט </w:t>
      </w:r>
      <w:r w:rsidR="00A92E0E">
        <w:rPr>
          <w:rFonts w:ascii="David" w:hAnsi="David" w:hint="cs"/>
          <w:sz w:val="28"/>
          <w:szCs w:val="28"/>
          <w:rtl/>
        </w:rPr>
        <w:t>ק'</w:t>
      </w:r>
      <w:r w:rsidR="008A0923" w:rsidRPr="00800F18">
        <w:rPr>
          <w:rFonts w:ascii="David" w:hAnsi="David"/>
          <w:sz w:val="28"/>
          <w:szCs w:val="28"/>
          <w:rtl/>
        </w:rPr>
        <w:t xml:space="preserve"> ורב"ט </w:t>
      </w:r>
      <w:r w:rsidR="00A92E0E">
        <w:rPr>
          <w:rFonts w:ascii="David" w:hAnsi="David" w:hint="cs"/>
          <w:sz w:val="28"/>
          <w:szCs w:val="28"/>
          <w:rtl/>
        </w:rPr>
        <w:t>ס'</w:t>
      </w:r>
      <w:r w:rsidR="008A0923" w:rsidRPr="00800F18">
        <w:rPr>
          <w:rFonts w:ascii="David" w:hAnsi="David"/>
          <w:sz w:val="28"/>
          <w:szCs w:val="28"/>
          <w:rtl/>
        </w:rPr>
        <w:t xml:space="preserve">, כיבו את האור ויצאו מהמכולה. לאחר מספר דקות התלוו הנאשמת ורב"ט </w:t>
      </w:r>
      <w:r w:rsidR="00A92E0E">
        <w:rPr>
          <w:rFonts w:ascii="David" w:hAnsi="David" w:hint="cs"/>
          <w:sz w:val="28"/>
          <w:szCs w:val="28"/>
          <w:rtl/>
        </w:rPr>
        <w:t>ע'</w:t>
      </w:r>
      <w:r w:rsidR="008A0923" w:rsidRPr="00800F18">
        <w:rPr>
          <w:rFonts w:ascii="David" w:hAnsi="David"/>
          <w:sz w:val="28"/>
          <w:szCs w:val="28"/>
          <w:rtl/>
        </w:rPr>
        <w:t xml:space="preserve"> אל רב"ט </w:t>
      </w:r>
      <w:r w:rsidR="00A92E0E">
        <w:rPr>
          <w:rFonts w:ascii="David" w:hAnsi="David" w:hint="cs"/>
          <w:sz w:val="28"/>
          <w:szCs w:val="28"/>
          <w:rtl/>
        </w:rPr>
        <w:t>ז'</w:t>
      </w:r>
      <w:r w:rsidR="008A0923" w:rsidRPr="00800F18">
        <w:rPr>
          <w:rFonts w:ascii="David" w:hAnsi="David"/>
          <w:sz w:val="28"/>
          <w:szCs w:val="28"/>
          <w:rtl/>
        </w:rPr>
        <w:t xml:space="preserve">, רב"ט </w:t>
      </w:r>
      <w:r w:rsidR="00A92E0E">
        <w:rPr>
          <w:rFonts w:ascii="David" w:hAnsi="David" w:hint="cs"/>
          <w:sz w:val="28"/>
          <w:szCs w:val="28"/>
          <w:rtl/>
        </w:rPr>
        <w:t>ס'</w:t>
      </w:r>
      <w:r w:rsidR="008A0923" w:rsidRPr="00800F18">
        <w:rPr>
          <w:rFonts w:ascii="David" w:hAnsi="David"/>
          <w:sz w:val="28"/>
          <w:szCs w:val="28"/>
          <w:rtl/>
        </w:rPr>
        <w:t xml:space="preserve"> ורב"ט </w:t>
      </w:r>
      <w:r w:rsidR="00A92E0E">
        <w:rPr>
          <w:rFonts w:ascii="David" w:hAnsi="David" w:hint="cs"/>
          <w:sz w:val="28"/>
          <w:szCs w:val="28"/>
          <w:rtl/>
        </w:rPr>
        <w:t>ק'</w:t>
      </w:r>
      <w:r w:rsidR="008A0923" w:rsidRPr="00800F18">
        <w:rPr>
          <w:rFonts w:ascii="David" w:hAnsi="David"/>
          <w:sz w:val="28"/>
          <w:szCs w:val="28"/>
          <w:rtl/>
        </w:rPr>
        <w:t xml:space="preserve"> ושבו אל המכולה כשהם מצוידים עם דלי עם קוביות קרח אותו תכננו להשליך אל נפגע העבירה. בשלב זה, בטרם נכנסו למכולה, החלה הנאשמת להסריט את המתרחש באמצעות מכשיר הטלפון הסלולארי שלה, תוך שהנוכחים פותחים את דלת המכולה והנאשמת קוראת "בוקר טוב" וצוחקת. אז, רב"ט </w:t>
      </w:r>
      <w:r w:rsidR="00A92E0E">
        <w:rPr>
          <w:rFonts w:ascii="David" w:hAnsi="David" w:hint="cs"/>
          <w:sz w:val="28"/>
          <w:szCs w:val="28"/>
          <w:rtl/>
        </w:rPr>
        <w:t>ס',</w:t>
      </w:r>
      <w:r w:rsidR="008A0923" w:rsidRPr="00800F18">
        <w:rPr>
          <w:rFonts w:ascii="David" w:hAnsi="David"/>
          <w:sz w:val="28"/>
          <w:szCs w:val="28"/>
          <w:rtl/>
        </w:rPr>
        <w:t xml:space="preserve"> רב"ט </w:t>
      </w:r>
      <w:r w:rsidR="00A92E0E">
        <w:rPr>
          <w:rFonts w:ascii="David" w:hAnsi="David" w:hint="cs"/>
          <w:sz w:val="28"/>
          <w:szCs w:val="28"/>
          <w:rtl/>
        </w:rPr>
        <w:t>ק'</w:t>
      </w:r>
      <w:r w:rsidR="008A0923" w:rsidRPr="00800F18">
        <w:rPr>
          <w:rFonts w:ascii="David" w:hAnsi="David"/>
          <w:sz w:val="28"/>
          <w:szCs w:val="28"/>
          <w:rtl/>
        </w:rPr>
        <w:t xml:space="preserve"> ורב"ט </w:t>
      </w:r>
      <w:r w:rsidR="00A92E0E">
        <w:rPr>
          <w:rFonts w:ascii="David" w:hAnsi="David" w:hint="cs"/>
          <w:sz w:val="28"/>
          <w:szCs w:val="28"/>
          <w:rtl/>
        </w:rPr>
        <w:t>ז'</w:t>
      </w:r>
      <w:r w:rsidR="008A0923" w:rsidRPr="00800F18">
        <w:rPr>
          <w:rFonts w:ascii="David" w:hAnsi="David"/>
          <w:sz w:val="28"/>
          <w:szCs w:val="28"/>
          <w:rtl/>
        </w:rPr>
        <w:t xml:space="preserve"> שפכו את תוכנו של הדל</w:t>
      </w:r>
      <w:r w:rsidR="004567E6" w:rsidRPr="00800F18">
        <w:rPr>
          <w:rFonts w:ascii="David" w:hAnsi="David"/>
          <w:sz w:val="28"/>
          <w:szCs w:val="28"/>
          <w:rtl/>
        </w:rPr>
        <w:t>י</w:t>
      </w:r>
      <w:r w:rsidR="008A0923" w:rsidRPr="00800F18">
        <w:rPr>
          <w:rFonts w:ascii="David" w:hAnsi="David"/>
          <w:sz w:val="28"/>
          <w:szCs w:val="28"/>
          <w:rtl/>
        </w:rPr>
        <w:t xml:space="preserve"> על ראשו ועל פלג גופו העליון של נפגע העבירה, </w:t>
      </w:r>
      <w:r w:rsidR="004567E6" w:rsidRPr="00800F18">
        <w:rPr>
          <w:rFonts w:ascii="David" w:hAnsi="David"/>
          <w:sz w:val="28"/>
          <w:szCs w:val="28"/>
          <w:rtl/>
        </w:rPr>
        <w:t xml:space="preserve">בעודו שכוב על המדף שידיו אזוקות אליו. לאחר מכן כנאשמת ממשיכה במעשה התיעוד האמור, יתר הנוכחים ובכללם רב"ט </w:t>
      </w:r>
      <w:r w:rsidR="00A92E0E">
        <w:rPr>
          <w:rFonts w:ascii="David" w:hAnsi="David" w:hint="cs"/>
          <w:sz w:val="28"/>
          <w:szCs w:val="28"/>
          <w:rtl/>
        </w:rPr>
        <w:t>ע'</w:t>
      </w:r>
      <w:r w:rsidR="004567E6" w:rsidRPr="00800F18">
        <w:rPr>
          <w:rFonts w:ascii="David" w:hAnsi="David"/>
          <w:sz w:val="28"/>
          <w:szCs w:val="28"/>
          <w:rtl/>
        </w:rPr>
        <w:t xml:space="preserve"> הרימו את קוביות הקרח שנפלו ארצה לאחר ששפכו את תוכן הדלי על נפגע העבירה והשליכו את הקוביות לעברו. לאחר מכן, עזבו הנאשמת, רב"ט </w:t>
      </w:r>
      <w:r w:rsidR="00A92E0E">
        <w:rPr>
          <w:rFonts w:ascii="David" w:hAnsi="David" w:hint="cs"/>
          <w:sz w:val="28"/>
          <w:szCs w:val="28"/>
          <w:rtl/>
        </w:rPr>
        <w:t>ס', רב"ט ק', רב"ט ע'</w:t>
      </w:r>
      <w:r w:rsidR="004567E6" w:rsidRPr="00800F18">
        <w:rPr>
          <w:rFonts w:ascii="David" w:hAnsi="David"/>
          <w:sz w:val="28"/>
          <w:szCs w:val="28"/>
          <w:rtl/>
        </w:rPr>
        <w:t xml:space="preserve"> ורב''ט ז</w:t>
      </w:r>
      <w:r w:rsidR="00A92E0E">
        <w:rPr>
          <w:rFonts w:ascii="David" w:hAnsi="David" w:hint="cs"/>
          <w:sz w:val="28"/>
          <w:szCs w:val="28"/>
          <w:rtl/>
        </w:rPr>
        <w:t>'</w:t>
      </w:r>
      <w:r w:rsidR="004567E6" w:rsidRPr="00800F18">
        <w:rPr>
          <w:rFonts w:ascii="David" w:hAnsi="David"/>
          <w:sz w:val="28"/>
          <w:szCs w:val="28"/>
          <w:rtl/>
        </w:rPr>
        <w:t xml:space="preserve"> את המכולה, כנפגע העבירה נותר אזוק למדף בתוכה ושבו אליה בתוך מספר דקות עם דלי נוסף מלא בקוביות קרח, ושפכו את תוכנו פעם נוספת על נפגע העבירה. בהמשך, הוסרו האזיקים מידיו. בהמשך לכך שלחה הנאשמת את הסרטון המתעד את האירוע האמור, אותו צילמה, באמצעות מכשירה הסלולארי, בשיחון קבוצתי בישומון הווצאפ שבו השתתפו כל משרתי היחידה, ובהזדמנות אחרת הציגה את הסרטון לסמל </w:t>
      </w:r>
      <w:r w:rsidR="00A92E0E">
        <w:rPr>
          <w:rFonts w:ascii="David" w:hAnsi="David" w:hint="cs"/>
          <w:sz w:val="28"/>
          <w:szCs w:val="28"/>
          <w:rtl/>
        </w:rPr>
        <w:t>ק'</w:t>
      </w:r>
      <w:r w:rsidR="004567E6" w:rsidRPr="00800F18">
        <w:rPr>
          <w:rFonts w:ascii="David" w:hAnsi="David"/>
          <w:sz w:val="28"/>
          <w:szCs w:val="28"/>
          <w:rtl/>
        </w:rPr>
        <w:t xml:space="preserve">. </w:t>
      </w:r>
    </w:p>
    <w:p w14:paraId="172B38B5" w14:textId="77777777" w:rsidR="004567E6" w:rsidRPr="00800F18" w:rsidRDefault="004567E6" w:rsidP="004567E6">
      <w:pPr>
        <w:autoSpaceDE w:val="0"/>
        <w:autoSpaceDN w:val="0"/>
        <w:spacing w:line="360" w:lineRule="auto"/>
        <w:rPr>
          <w:rFonts w:ascii="David" w:hAnsi="David"/>
          <w:sz w:val="28"/>
          <w:szCs w:val="28"/>
          <w:rtl/>
        </w:rPr>
      </w:pPr>
    </w:p>
    <w:p w14:paraId="21D45E16" w14:textId="4FB63CEA" w:rsidR="004567E6" w:rsidRPr="00800F18" w:rsidRDefault="004567E6" w:rsidP="004567E6">
      <w:pPr>
        <w:autoSpaceDE w:val="0"/>
        <w:autoSpaceDN w:val="0"/>
        <w:spacing w:line="360" w:lineRule="auto"/>
        <w:rPr>
          <w:rFonts w:ascii="David" w:hAnsi="David"/>
          <w:sz w:val="28"/>
          <w:szCs w:val="28"/>
          <w:rtl/>
        </w:rPr>
      </w:pPr>
      <w:r w:rsidRPr="00800F18">
        <w:rPr>
          <w:rFonts w:ascii="David" w:hAnsi="David"/>
          <w:sz w:val="28"/>
          <w:szCs w:val="28"/>
          <w:rtl/>
        </w:rPr>
        <w:t xml:space="preserve">הצדדים הציגו בפנינו הסדר טיעון המתחשב, מחד בטיב המעשים וחומרתם. מאידך, נשקלו העובדה שחלקה של הנאשמת במכלול האירועים שנחקרו במסגרת הפרשיה כולה היה מצומצם, וכן נשקלו הודאתה באשמה וקבלת אחריות בהזדמנות הראשונה ממש. לצד אלה, נשקלו שירותה החיובי בצה"ל כפי שעולה התדפיס האישי (ת/2). עוד צוין, כי הסדר הטיעון מקובל על נפגע העבירה ועל דעתו.  </w:t>
      </w:r>
    </w:p>
    <w:p w14:paraId="1D4BC6F5" w14:textId="35CD409B" w:rsidR="00DB5E6A" w:rsidRPr="00800F18" w:rsidRDefault="00DB5E6A" w:rsidP="004567E6">
      <w:pPr>
        <w:autoSpaceDE w:val="0"/>
        <w:autoSpaceDN w:val="0"/>
        <w:spacing w:line="360" w:lineRule="auto"/>
        <w:rPr>
          <w:rFonts w:ascii="David" w:hAnsi="David"/>
          <w:sz w:val="28"/>
          <w:szCs w:val="28"/>
          <w:rtl/>
        </w:rPr>
      </w:pPr>
    </w:p>
    <w:p w14:paraId="1E34501B" w14:textId="748BAF43" w:rsidR="00DB5E6A" w:rsidRPr="00800F18" w:rsidRDefault="00DB5E6A" w:rsidP="004567E6">
      <w:pPr>
        <w:autoSpaceDE w:val="0"/>
        <w:autoSpaceDN w:val="0"/>
        <w:spacing w:line="360" w:lineRule="auto"/>
        <w:rPr>
          <w:rFonts w:ascii="David" w:hAnsi="David"/>
          <w:sz w:val="28"/>
          <w:szCs w:val="28"/>
          <w:rtl/>
        </w:rPr>
      </w:pPr>
      <w:r w:rsidRPr="00800F18">
        <w:rPr>
          <w:rFonts w:ascii="David" w:hAnsi="David"/>
          <w:sz w:val="28"/>
          <w:szCs w:val="28"/>
          <w:rtl/>
        </w:rPr>
        <w:lastRenderedPageBreak/>
        <w:t xml:space="preserve">אין חולק, כי המעשים שמפורטים בכתב האישום הם מעשים שפוגעים בערכי הרעות בצה''ל ואין להם מקום כלל. הצדדים הציגו בפנינו הסדר טיעון שמשקלל את נסיבות ביצוע העבירה, חלקה היחסי של הנאשמת בפרשה כולה, מידת הפגיעה בערכים החברתיים, ובצד אלה רמת הענישה הנהוגה ונסיבות אחרות שאינן קשורות בביצוע העבירה, ובהם שירותה התקין של הנאשמת והיעדר עבירות משמעת כעולה מתדפיסה האישי (ת/2). </w:t>
      </w:r>
    </w:p>
    <w:p w14:paraId="6E83AC6E" w14:textId="77777777" w:rsidR="004567E6" w:rsidRPr="00800F18" w:rsidRDefault="004567E6" w:rsidP="00BF41B8">
      <w:pPr>
        <w:spacing w:line="360" w:lineRule="auto"/>
        <w:rPr>
          <w:rFonts w:ascii="David" w:hAnsi="David"/>
          <w:sz w:val="28"/>
          <w:szCs w:val="28"/>
          <w:rtl/>
        </w:rPr>
      </w:pPr>
    </w:p>
    <w:p w14:paraId="08C6BDDD" w14:textId="77777777" w:rsidR="00BF41B8" w:rsidRPr="00800F18" w:rsidRDefault="00BF41B8" w:rsidP="00BF41B8">
      <w:pPr>
        <w:spacing w:line="360" w:lineRule="auto"/>
        <w:rPr>
          <w:rFonts w:ascii="David" w:hAnsi="David"/>
          <w:sz w:val="28"/>
          <w:szCs w:val="28"/>
          <w:rtl/>
        </w:rPr>
      </w:pPr>
      <w:r w:rsidRPr="00800F18">
        <w:rPr>
          <w:rFonts w:ascii="David" w:hAnsi="David"/>
          <w:sz w:val="28"/>
          <w:szCs w:val="28"/>
          <w:rtl/>
        </w:rPr>
        <w:t xml:space="preserve">בנסיבות אלה מצאנו לכבד את עתירתם המשותפת של הצדדים ולאמץ את הסדר הטיעון שהוצג. </w:t>
      </w:r>
    </w:p>
    <w:p w14:paraId="4B6E8314" w14:textId="77777777" w:rsidR="00BF41B8" w:rsidRPr="00800F18" w:rsidRDefault="00BF41B8" w:rsidP="00BF41B8">
      <w:pPr>
        <w:spacing w:line="360" w:lineRule="auto"/>
        <w:rPr>
          <w:rFonts w:ascii="David" w:hAnsi="David"/>
          <w:sz w:val="28"/>
          <w:szCs w:val="28"/>
          <w:rtl/>
        </w:rPr>
      </w:pPr>
    </w:p>
    <w:p w14:paraId="69A76E27" w14:textId="6BBCD776" w:rsidR="00BF41B8" w:rsidRPr="00800F18" w:rsidRDefault="00BF41B8" w:rsidP="00BF41B8">
      <w:pPr>
        <w:spacing w:line="360" w:lineRule="auto"/>
        <w:rPr>
          <w:rFonts w:ascii="David" w:hAnsi="David"/>
          <w:sz w:val="28"/>
          <w:szCs w:val="28"/>
          <w:rtl/>
        </w:rPr>
      </w:pPr>
      <w:r w:rsidRPr="00800F18">
        <w:rPr>
          <w:rFonts w:ascii="David" w:hAnsi="David"/>
          <w:sz w:val="28"/>
          <w:szCs w:val="28"/>
          <w:rtl/>
        </w:rPr>
        <w:t>על הנאשמת נגזרים, אפוא, העונשים הבאים:</w:t>
      </w:r>
    </w:p>
    <w:p w14:paraId="5739D0D8" w14:textId="77777777" w:rsidR="00BF41B8" w:rsidRPr="00800F18" w:rsidRDefault="00BF41B8" w:rsidP="00BF41B8">
      <w:pPr>
        <w:spacing w:line="360" w:lineRule="auto"/>
        <w:ind w:left="360"/>
        <w:rPr>
          <w:rFonts w:ascii="David" w:hAnsi="David"/>
          <w:sz w:val="28"/>
          <w:szCs w:val="28"/>
          <w:rtl/>
        </w:rPr>
      </w:pPr>
    </w:p>
    <w:p w14:paraId="69CB6CF4" w14:textId="442359EC" w:rsidR="00947F8D" w:rsidRPr="00800F18" w:rsidRDefault="00947F8D" w:rsidP="00BF41B8">
      <w:pPr>
        <w:pStyle w:val="ListParagraph"/>
        <w:numPr>
          <w:ilvl w:val="0"/>
          <w:numId w:val="4"/>
        </w:numPr>
        <w:spacing w:line="360" w:lineRule="auto"/>
        <w:rPr>
          <w:rFonts w:ascii="David" w:hAnsi="David"/>
          <w:b/>
          <w:bCs/>
          <w:sz w:val="28"/>
          <w:szCs w:val="28"/>
        </w:rPr>
      </w:pPr>
      <w:r w:rsidRPr="00800F18">
        <w:rPr>
          <w:rFonts w:ascii="David" w:hAnsi="David"/>
          <w:b/>
          <w:bCs/>
          <w:sz w:val="28"/>
          <w:szCs w:val="28"/>
          <w:rtl/>
        </w:rPr>
        <w:t xml:space="preserve"> </w:t>
      </w:r>
      <w:r w:rsidR="00800F18">
        <w:rPr>
          <w:rFonts w:ascii="David" w:hAnsi="David" w:hint="cs"/>
          <w:b/>
          <w:bCs/>
          <w:sz w:val="28"/>
          <w:szCs w:val="28"/>
          <w:rtl/>
        </w:rPr>
        <w:t>עשרים (</w:t>
      </w:r>
      <w:r w:rsidRPr="00800F18">
        <w:rPr>
          <w:rFonts w:ascii="David" w:hAnsi="David"/>
          <w:b/>
          <w:bCs/>
          <w:sz w:val="28"/>
          <w:szCs w:val="28"/>
          <w:rtl/>
        </w:rPr>
        <w:t>20</w:t>
      </w:r>
      <w:r w:rsidR="00800F18">
        <w:rPr>
          <w:rFonts w:ascii="David" w:hAnsi="David" w:hint="cs"/>
          <w:b/>
          <w:bCs/>
          <w:sz w:val="28"/>
          <w:szCs w:val="28"/>
          <w:rtl/>
        </w:rPr>
        <w:t>)</w:t>
      </w:r>
      <w:r w:rsidRPr="00800F18">
        <w:rPr>
          <w:rFonts w:ascii="David" w:hAnsi="David"/>
          <w:b/>
          <w:bCs/>
          <w:sz w:val="28"/>
          <w:szCs w:val="28"/>
          <w:rtl/>
        </w:rPr>
        <w:t xml:space="preserve"> </w:t>
      </w:r>
      <w:r w:rsidR="00BF41B8" w:rsidRPr="00800F18">
        <w:rPr>
          <w:rFonts w:ascii="David" w:hAnsi="David"/>
          <w:b/>
          <w:bCs/>
          <w:sz w:val="28"/>
          <w:szCs w:val="28"/>
          <w:rtl/>
        </w:rPr>
        <w:t>ימי מאסר לריצוי בפועל,</w:t>
      </w:r>
      <w:r w:rsidRPr="00800F18">
        <w:rPr>
          <w:rFonts w:ascii="David" w:hAnsi="David"/>
          <w:b/>
          <w:bCs/>
          <w:sz w:val="28"/>
          <w:szCs w:val="28"/>
          <w:rtl/>
        </w:rPr>
        <w:t xml:space="preserve"> בניכוי שני ימי מעצרה ( 18-19.05.2023). </w:t>
      </w:r>
    </w:p>
    <w:p w14:paraId="600DBFEA" w14:textId="1F274CF1" w:rsidR="00BF41B8" w:rsidRPr="00800F18" w:rsidRDefault="00947F8D" w:rsidP="00947F8D">
      <w:pPr>
        <w:pStyle w:val="ListParagraph"/>
        <w:spacing w:line="360" w:lineRule="auto"/>
        <w:ind w:left="1080"/>
        <w:rPr>
          <w:rFonts w:ascii="David" w:hAnsi="David"/>
          <w:b/>
          <w:bCs/>
          <w:sz w:val="28"/>
          <w:szCs w:val="28"/>
        </w:rPr>
      </w:pPr>
      <w:r w:rsidRPr="00800F18">
        <w:rPr>
          <w:rFonts w:ascii="David" w:hAnsi="David"/>
          <w:b/>
          <w:bCs/>
          <w:sz w:val="28"/>
          <w:szCs w:val="28"/>
          <w:rtl/>
        </w:rPr>
        <w:t>הנאשמת תתייצב לריצוי שמונה עשר</w:t>
      </w:r>
      <w:r w:rsidR="00800F18">
        <w:rPr>
          <w:rFonts w:ascii="David" w:hAnsi="David" w:hint="cs"/>
          <w:b/>
          <w:bCs/>
          <w:sz w:val="28"/>
          <w:szCs w:val="28"/>
          <w:rtl/>
        </w:rPr>
        <w:t xml:space="preserve"> (18)</w:t>
      </w:r>
      <w:r w:rsidRPr="00800F18">
        <w:rPr>
          <w:rFonts w:ascii="David" w:hAnsi="David"/>
          <w:b/>
          <w:bCs/>
          <w:sz w:val="28"/>
          <w:szCs w:val="28"/>
          <w:rtl/>
        </w:rPr>
        <w:t xml:space="preserve"> ימי מעצר ביום 02.07.2023 </w:t>
      </w:r>
      <w:r w:rsidR="00BF219B" w:rsidRPr="00800F18">
        <w:rPr>
          <w:rFonts w:ascii="David" w:hAnsi="David"/>
          <w:b/>
          <w:bCs/>
          <w:sz w:val="28"/>
          <w:szCs w:val="28"/>
          <w:rtl/>
        </w:rPr>
        <w:t xml:space="preserve">בשעה 10:00 בבסיס הכליאה </w:t>
      </w:r>
      <w:r w:rsidR="00A92E0E">
        <w:rPr>
          <w:rFonts w:ascii="David" w:hAnsi="David" w:hint="cs"/>
          <w:b/>
          <w:bCs/>
          <w:sz w:val="28"/>
          <w:szCs w:val="28"/>
        </w:rPr>
        <w:t>XXX</w:t>
      </w:r>
      <w:r w:rsidR="00BF219B" w:rsidRPr="00800F18">
        <w:rPr>
          <w:rFonts w:ascii="David" w:hAnsi="David"/>
          <w:b/>
          <w:bCs/>
          <w:sz w:val="28"/>
          <w:szCs w:val="28"/>
          <w:rtl/>
        </w:rPr>
        <w:t xml:space="preserve">. </w:t>
      </w:r>
      <w:r w:rsidR="00BF41B8" w:rsidRPr="00800F18">
        <w:rPr>
          <w:rFonts w:ascii="David" w:hAnsi="David"/>
          <w:b/>
          <w:bCs/>
          <w:sz w:val="28"/>
          <w:szCs w:val="28"/>
          <w:rtl/>
        </w:rPr>
        <w:t xml:space="preserve"> </w:t>
      </w:r>
    </w:p>
    <w:p w14:paraId="0A885EDC" w14:textId="01F903A8" w:rsidR="00BF41B8" w:rsidRPr="00800F18" w:rsidRDefault="00BF41B8" w:rsidP="00BF41B8">
      <w:pPr>
        <w:pStyle w:val="ListParagraph"/>
        <w:numPr>
          <w:ilvl w:val="0"/>
          <w:numId w:val="4"/>
        </w:numPr>
        <w:spacing w:line="360" w:lineRule="auto"/>
        <w:rPr>
          <w:rFonts w:ascii="David" w:hAnsi="David"/>
          <w:b/>
          <w:bCs/>
          <w:sz w:val="28"/>
          <w:szCs w:val="28"/>
        </w:rPr>
      </w:pPr>
      <w:r w:rsidRPr="00800F18">
        <w:rPr>
          <w:rFonts w:ascii="David" w:hAnsi="David"/>
          <w:b/>
          <w:bCs/>
          <w:sz w:val="28"/>
          <w:szCs w:val="28"/>
          <w:rtl/>
        </w:rPr>
        <w:t xml:space="preserve">עונש מאסר מותנה בן </w:t>
      </w:r>
      <w:r w:rsidR="00800F18">
        <w:rPr>
          <w:rFonts w:ascii="David" w:hAnsi="David" w:hint="cs"/>
          <w:b/>
          <w:bCs/>
          <w:sz w:val="28"/>
          <w:szCs w:val="28"/>
          <w:rtl/>
        </w:rPr>
        <w:t>שישים</w:t>
      </w:r>
      <w:r w:rsidR="00BF219B" w:rsidRPr="00800F18">
        <w:rPr>
          <w:rFonts w:ascii="David" w:hAnsi="David"/>
          <w:b/>
          <w:bCs/>
          <w:sz w:val="28"/>
          <w:szCs w:val="28"/>
          <w:rtl/>
        </w:rPr>
        <w:t xml:space="preserve"> </w:t>
      </w:r>
      <w:r w:rsidR="00800F18">
        <w:rPr>
          <w:rFonts w:ascii="David" w:hAnsi="David" w:hint="cs"/>
          <w:b/>
          <w:bCs/>
          <w:sz w:val="28"/>
          <w:szCs w:val="28"/>
          <w:rtl/>
        </w:rPr>
        <w:t>(</w:t>
      </w:r>
      <w:r w:rsidR="00BF219B" w:rsidRPr="00800F18">
        <w:rPr>
          <w:rFonts w:ascii="David" w:hAnsi="David"/>
          <w:b/>
          <w:bCs/>
          <w:sz w:val="28"/>
          <w:szCs w:val="28"/>
          <w:rtl/>
        </w:rPr>
        <w:t>60</w:t>
      </w:r>
      <w:r w:rsidR="00800F18">
        <w:rPr>
          <w:rFonts w:ascii="David" w:hAnsi="David" w:hint="cs"/>
          <w:b/>
          <w:bCs/>
          <w:sz w:val="28"/>
          <w:szCs w:val="28"/>
          <w:rtl/>
        </w:rPr>
        <w:t>)</w:t>
      </w:r>
      <w:r w:rsidRPr="00800F18">
        <w:rPr>
          <w:rFonts w:ascii="David" w:hAnsi="David"/>
          <w:b/>
          <w:bCs/>
          <w:sz w:val="28"/>
          <w:szCs w:val="28"/>
          <w:rtl/>
        </w:rPr>
        <w:t xml:space="preserve"> ימים למשך </w:t>
      </w:r>
      <w:r w:rsidR="00BF219B" w:rsidRPr="00800F18">
        <w:rPr>
          <w:rFonts w:ascii="David" w:hAnsi="David"/>
          <w:b/>
          <w:bCs/>
          <w:sz w:val="28"/>
          <w:szCs w:val="28"/>
          <w:rtl/>
        </w:rPr>
        <w:t>שנתיים</w:t>
      </w:r>
      <w:r w:rsidR="00800F18">
        <w:rPr>
          <w:rFonts w:ascii="David" w:hAnsi="David" w:hint="cs"/>
          <w:b/>
          <w:bCs/>
          <w:sz w:val="28"/>
          <w:szCs w:val="28"/>
          <w:rtl/>
        </w:rPr>
        <w:t xml:space="preserve"> (2)</w:t>
      </w:r>
      <w:r w:rsidRPr="00800F18">
        <w:rPr>
          <w:rFonts w:ascii="David" w:hAnsi="David"/>
          <w:b/>
          <w:bCs/>
          <w:sz w:val="28"/>
          <w:szCs w:val="28"/>
          <w:rtl/>
        </w:rPr>
        <w:t>, לבל תעבור עבירה</w:t>
      </w:r>
      <w:r w:rsidR="00BF219B" w:rsidRPr="00800F18">
        <w:rPr>
          <w:rFonts w:ascii="David" w:hAnsi="David"/>
          <w:b/>
          <w:bCs/>
          <w:sz w:val="28"/>
          <w:szCs w:val="28"/>
          <w:rtl/>
        </w:rPr>
        <w:t xml:space="preserve"> בעלת יסוד של אלימות או התעללות.</w:t>
      </w:r>
      <w:r w:rsidRPr="00800F18">
        <w:rPr>
          <w:rFonts w:ascii="David" w:hAnsi="David"/>
          <w:b/>
          <w:bCs/>
          <w:sz w:val="28"/>
          <w:szCs w:val="28"/>
          <w:rtl/>
        </w:rPr>
        <w:t xml:space="preserve"> </w:t>
      </w:r>
    </w:p>
    <w:p w14:paraId="712D249E" w14:textId="77777777" w:rsidR="00BF41B8" w:rsidRPr="00800F18" w:rsidRDefault="00BF41B8" w:rsidP="00BF41B8">
      <w:pPr>
        <w:pStyle w:val="ListParagraph"/>
        <w:numPr>
          <w:ilvl w:val="0"/>
          <w:numId w:val="4"/>
        </w:numPr>
        <w:spacing w:line="360" w:lineRule="auto"/>
        <w:rPr>
          <w:rFonts w:ascii="David" w:hAnsi="David"/>
          <w:b/>
          <w:bCs/>
          <w:sz w:val="28"/>
          <w:szCs w:val="28"/>
          <w:rtl/>
        </w:rPr>
      </w:pPr>
      <w:r w:rsidRPr="00800F18">
        <w:rPr>
          <w:rFonts w:ascii="David" w:hAnsi="David"/>
          <w:b/>
          <w:bCs/>
          <w:sz w:val="28"/>
          <w:szCs w:val="28"/>
          <w:rtl/>
        </w:rPr>
        <w:t xml:space="preserve">הורדה לדרגת טוראי.    </w:t>
      </w:r>
    </w:p>
    <w:p w14:paraId="6BE2B6A9" w14:textId="77777777" w:rsidR="00BF41B8" w:rsidRPr="00800F18" w:rsidRDefault="00BF41B8" w:rsidP="00BF41B8">
      <w:pPr>
        <w:spacing w:line="360" w:lineRule="auto"/>
        <w:rPr>
          <w:rFonts w:ascii="David" w:hAnsi="David"/>
          <w:sz w:val="28"/>
          <w:szCs w:val="28"/>
          <w:rtl/>
        </w:rPr>
      </w:pPr>
    </w:p>
    <w:p w14:paraId="73865592" w14:textId="77777777" w:rsidR="00BF41B8" w:rsidRPr="00800F18" w:rsidRDefault="00BF41B8" w:rsidP="00BF41B8">
      <w:pPr>
        <w:numPr>
          <w:ilvl w:val="0"/>
          <w:numId w:val="1"/>
        </w:numPr>
        <w:autoSpaceDE w:val="0"/>
        <w:autoSpaceDN w:val="0"/>
        <w:spacing w:line="360" w:lineRule="auto"/>
        <w:jc w:val="left"/>
        <w:rPr>
          <w:rFonts w:ascii="David" w:hAnsi="David"/>
          <w:b/>
          <w:bCs/>
          <w:sz w:val="28"/>
          <w:szCs w:val="28"/>
          <w:rtl/>
        </w:rPr>
      </w:pPr>
      <w:r w:rsidRPr="00800F18">
        <w:rPr>
          <w:rFonts w:ascii="David" w:hAnsi="David"/>
          <w:b/>
          <w:bCs/>
          <w:sz w:val="28"/>
          <w:szCs w:val="28"/>
          <w:rtl/>
        </w:rPr>
        <w:t>זכות ערעור כחוק.</w:t>
      </w:r>
    </w:p>
    <w:p w14:paraId="4C8E12EA" w14:textId="561E5EF3" w:rsidR="00BF219B" w:rsidRPr="00800F18" w:rsidRDefault="00BF219B" w:rsidP="00BF219B">
      <w:pPr>
        <w:pStyle w:val="ListParagraph"/>
        <w:numPr>
          <w:ilvl w:val="0"/>
          <w:numId w:val="1"/>
        </w:numPr>
        <w:autoSpaceDE w:val="0"/>
        <w:autoSpaceDN w:val="0"/>
        <w:spacing w:line="360" w:lineRule="auto"/>
        <w:jc w:val="left"/>
        <w:rPr>
          <w:rFonts w:ascii="David" w:hAnsi="David"/>
          <w:sz w:val="28"/>
          <w:szCs w:val="28"/>
          <w:rtl/>
        </w:rPr>
      </w:pPr>
      <w:r w:rsidRPr="00800F18">
        <w:rPr>
          <w:rFonts w:ascii="David" w:hAnsi="David"/>
          <w:b/>
          <w:bCs/>
          <w:sz w:val="28"/>
          <w:szCs w:val="28"/>
          <w:rtl/>
        </w:rPr>
        <w:t>נית</w:t>
      </w:r>
      <w:r w:rsidR="00800F18">
        <w:rPr>
          <w:rFonts w:ascii="David" w:hAnsi="David" w:hint="cs"/>
          <w:b/>
          <w:bCs/>
          <w:sz w:val="28"/>
          <w:szCs w:val="28"/>
          <w:rtl/>
        </w:rPr>
        <w:t>ן</w:t>
      </w:r>
      <w:r w:rsidRPr="00800F18">
        <w:rPr>
          <w:rFonts w:ascii="David" w:hAnsi="David"/>
          <w:b/>
          <w:bCs/>
          <w:sz w:val="28"/>
          <w:szCs w:val="28"/>
          <w:rtl/>
        </w:rPr>
        <w:t xml:space="preserve"> היום, ז' בתמוז התשפ"ג, 26.06.2023</w:t>
      </w:r>
      <w:r w:rsidR="00800F18">
        <w:rPr>
          <w:rFonts w:ascii="David" w:hAnsi="David" w:hint="cs"/>
          <w:b/>
          <w:bCs/>
          <w:sz w:val="28"/>
          <w:szCs w:val="28"/>
          <w:rtl/>
        </w:rPr>
        <w:t>,</w:t>
      </w:r>
      <w:r w:rsidRPr="00800F18">
        <w:rPr>
          <w:rFonts w:ascii="David" w:hAnsi="David"/>
          <w:b/>
          <w:bCs/>
          <w:sz w:val="28"/>
          <w:szCs w:val="28"/>
          <w:rtl/>
        </w:rPr>
        <w:t xml:space="preserve"> והודע בפומבי ובמעמד הצדדים. </w:t>
      </w:r>
    </w:p>
    <w:p w14:paraId="038DBCB3" w14:textId="1DAA749C" w:rsidR="00BF41B8" w:rsidRPr="00800F18" w:rsidRDefault="00BF41B8" w:rsidP="00BF219B">
      <w:pPr>
        <w:autoSpaceDE w:val="0"/>
        <w:autoSpaceDN w:val="0"/>
        <w:spacing w:line="360" w:lineRule="auto"/>
        <w:ind w:left="360"/>
        <w:jc w:val="left"/>
        <w:rPr>
          <w:rFonts w:ascii="David" w:hAnsi="David"/>
          <w:b/>
          <w:bCs/>
          <w:sz w:val="28"/>
          <w:szCs w:val="28"/>
          <w:rtl/>
        </w:rPr>
      </w:pPr>
    </w:p>
    <w:p w14:paraId="6F8CDFD6" w14:textId="77777777" w:rsidR="00BF41B8" w:rsidRPr="00800F18" w:rsidRDefault="00BF41B8" w:rsidP="00BF41B8">
      <w:pPr>
        <w:autoSpaceDE w:val="0"/>
        <w:autoSpaceDN w:val="0"/>
        <w:spacing w:line="360" w:lineRule="auto"/>
        <w:jc w:val="center"/>
        <w:rPr>
          <w:rFonts w:ascii="David" w:hAnsi="David"/>
          <w:b/>
          <w:bCs/>
          <w:sz w:val="28"/>
          <w:szCs w:val="28"/>
          <w:rtl/>
        </w:rPr>
      </w:pPr>
      <w:r w:rsidRPr="00800F18">
        <w:rPr>
          <w:rFonts w:ascii="David" w:hAnsi="David"/>
          <w:b/>
          <w:bCs/>
          <w:sz w:val="28"/>
          <w:szCs w:val="28"/>
          <w:rtl/>
        </w:rPr>
        <w:t>_____________                ____________                ____________</w:t>
      </w:r>
    </w:p>
    <w:p w14:paraId="0A741985" w14:textId="409DE3CD" w:rsidR="00BF41B8" w:rsidRPr="00800F18" w:rsidRDefault="00BF41B8" w:rsidP="00BF41B8">
      <w:pPr>
        <w:autoSpaceDE w:val="0"/>
        <w:autoSpaceDN w:val="0"/>
        <w:spacing w:line="360" w:lineRule="auto"/>
        <w:jc w:val="center"/>
        <w:rPr>
          <w:rFonts w:ascii="David" w:hAnsi="David"/>
          <w:b/>
          <w:bCs/>
          <w:sz w:val="28"/>
          <w:szCs w:val="28"/>
          <w:rtl/>
        </w:rPr>
      </w:pPr>
      <w:r w:rsidRPr="00800F18">
        <w:rPr>
          <w:rFonts w:ascii="David" w:hAnsi="David"/>
          <w:b/>
          <w:bCs/>
          <w:sz w:val="28"/>
          <w:szCs w:val="28"/>
          <w:rtl/>
        </w:rPr>
        <w:t>שופט</w:t>
      </w:r>
      <w:r w:rsidR="00B97D7A" w:rsidRPr="00800F18">
        <w:rPr>
          <w:rFonts w:ascii="David" w:hAnsi="David"/>
          <w:b/>
          <w:bCs/>
          <w:sz w:val="28"/>
          <w:szCs w:val="28"/>
          <w:rtl/>
        </w:rPr>
        <w:t>ת</w:t>
      </w:r>
      <w:r w:rsidRPr="00800F18">
        <w:rPr>
          <w:rFonts w:ascii="David" w:hAnsi="David"/>
          <w:b/>
          <w:bCs/>
          <w:sz w:val="28"/>
          <w:szCs w:val="28"/>
          <w:rtl/>
        </w:rPr>
        <w:t xml:space="preserve">                                     אב"ד                                  שופט</w:t>
      </w:r>
      <w:r w:rsidR="00B97D7A" w:rsidRPr="00800F18">
        <w:rPr>
          <w:rFonts w:ascii="David" w:hAnsi="David"/>
          <w:b/>
          <w:bCs/>
          <w:sz w:val="28"/>
          <w:szCs w:val="28"/>
          <w:rtl/>
        </w:rPr>
        <w:t>ת</w:t>
      </w:r>
    </w:p>
    <w:p w14:paraId="7753A8F8" w14:textId="77777777" w:rsidR="00800F18" w:rsidRDefault="00800F18" w:rsidP="00B97D7A">
      <w:pPr>
        <w:tabs>
          <w:tab w:val="right" w:pos="6328"/>
        </w:tabs>
        <w:spacing w:line="360" w:lineRule="auto"/>
        <w:ind w:right="1985"/>
        <w:jc w:val="left"/>
        <w:rPr>
          <w:rFonts w:ascii="David" w:hAnsi="David"/>
          <w:b/>
          <w:bCs/>
          <w:sz w:val="28"/>
          <w:szCs w:val="28"/>
          <w:rtl/>
        </w:rPr>
      </w:pPr>
    </w:p>
    <w:p w14:paraId="5BAD1CEA" w14:textId="14756941" w:rsidR="002F5B02" w:rsidRPr="00800F18" w:rsidRDefault="00800F18" w:rsidP="00B97D7A">
      <w:pPr>
        <w:tabs>
          <w:tab w:val="right" w:pos="6328"/>
        </w:tabs>
        <w:spacing w:line="360" w:lineRule="auto"/>
        <w:ind w:right="1985"/>
        <w:jc w:val="left"/>
        <w:rPr>
          <w:rFonts w:ascii="David" w:hAnsi="David"/>
          <w:b/>
          <w:bCs/>
          <w:sz w:val="28"/>
          <w:szCs w:val="28"/>
          <w:rtl/>
        </w:rPr>
      </w:pPr>
      <w:r w:rsidRPr="00800F18">
        <w:rPr>
          <w:rFonts w:ascii="David" w:hAnsi="David" w:hint="cs"/>
          <w:b/>
          <w:bCs/>
          <w:sz w:val="28"/>
          <w:szCs w:val="28"/>
          <w:rtl/>
        </w:rPr>
        <w:t>נערך על ידי: ש.ר</w:t>
      </w:r>
    </w:p>
    <w:p w14:paraId="1037BF37" w14:textId="1BB3B727" w:rsidR="00800F18" w:rsidRPr="00800F18" w:rsidRDefault="00800F18" w:rsidP="00B97D7A">
      <w:pPr>
        <w:tabs>
          <w:tab w:val="right" w:pos="6328"/>
        </w:tabs>
        <w:spacing w:line="360" w:lineRule="auto"/>
        <w:ind w:right="1985"/>
        <w:jc w:val="left"/>
        <w:rPr>
          <w:rFonts w:ascii="David" w:hAnsi="David"/>
          <w:b/>
          <w:bCs/>
          <w:sz w:val="28"/>
          <w:szCs w:val="28"/>
          <w:rtl/>
        </w:rPr>
      </w:pPr>
      <w:r w:rsidRPr="00800F18">
        <w:rPr>
          <w:rFonts w:ascii="David" w:hAnsi="David" w:hint="cs"/>
          <w:b/>
          <w:bCs/>
          <w:sz w:val="28"/>
          <w:szCs w:val="28"/>
          <w:rtl/>
        </w:rPr>
        <w:t>בתאריך: 29/06/2023</w:t>
      </w:r>
    </w:p>
    <w:p w14:paraId="58860C43" w14:textId="55AA5310" w:rsidR="00800F18" w:rsidRPr="00800F18" w:rsidRDefault="00800F18" w:rsidP="00B97D7A">
      <w:pPr>
        <w:tabs>
          <w:tab w:val="right" w:pos="6328"/>
        </w:tabs>
        <w:spacing w:line="360" w:lineRule="auto"/>
        <w:ind w:right="1985"/>
        <w:jc w:val="left"/>
        <w:rPr>
          <w:rFonts w:ascii="David" w:hAnsi="David"/>
          <w:b/>
          <w:bCs/>
          <w:sz w:val="28"/>
          <w:szCs w:val="28"/>
          <w:rtl/>
        </w:rPr>
      </w:pPr>
      <w:r w:rsidRPr="00800F18">
        <w:rPr>
          <w:rFonts w:ascii="David" w:hAnsi="David" w:hint="cs"/>
          <w:b/>
          <w:bCs/>
          <w:sz w:val="28"/>
          <w:szCs w:val="28"/>
          <w:rtl/>
        </w:rPr>
        <w:t xml:space="preserve">חתימת המגיה: </w:t>
      </w:r>
      <w:r w:rsidR="00A92E0E">
        <w:rPr>
          <w:rFonts w:ascii="David" w:hAnsi="David" w:hint="cs"/>
          <w:b/>
          <w:bCs/>
          <w:sz w:val="28"/>
          <w:szCs w:val="28"/>
          <w:rtl/>
        </w:rPr>
        <w:t xml:space="preserve">סגן </w:t>
      </w:r>
      <w:r w:rsidRPr="00800F18">
        <w:rPr>
          <w:rFonts w:ascii="David" w:hAnsi="David" w:hint="cs"/>
          <w:b/>
          <w:bCs/>
          <w:sz w:val="28"/>
          <w:szCs w:val="28"/>
          <w:rtl/>
        </w:rPr>
        <w:t>שיר בן</w:t>
      </w:r>
      <w:r w:rsidR="00A92E0E">
        <w:rPr>
          <w:rFonts w:ascii="David" w:hAnsi="David" w:hint="cs"/>
          <w:b/>
          <w:bCs/>
          <w:sz w:val="28"/>
          <w:szCs w:val="28"/>
          <w:rtl/>
        </w:rPr>
        <w:t>-א</w:t>
      </w:r>
      <w:r w:rsidRPr="00800F18">
        <w:rPr>
          <w:rFonts w:ascii="David" w:hAnsi="David" w:hint="cs"/>
          <w:b/>
          <w:bCs/>
          <w:sz w:val="28"/>
          <w:szCs w:val="28"/>
          <w:rtl/>
        </w:rPr>
        <w:t>רמון</w:t>
      </w:r>
    </w:p>
    <w:sectPr w:rsidR="00800F18" w:rsidRPr="00800F18" w:rsidSect="00800F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DA97" w14:textId="77777777" w:rsidR="00C93534" w:rsidRDefault="00C93534" w:rsidP="006F3A47">
      <w:r>
        <w:separator/>
      </w:r>
    </w:p>
  </w:endnote>
  <w:endnote w:type="continuationSeparator" w:id="0">
    <w:p w14:paraId="55ED883F" w14:textId="77777777" w:rsidR="00C93534" w:rsidRDefault="00C93534"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ED3F" w14:textId="77777777" w:rsidR="00800F18" w:rsidRDefault="00800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8813362"/>
      <w:docPartObj>
        <w:docPartGallery w:val="Page Numbers (Bottom of Page)"/>
        <w:docPartUnique/>
      </w:docPartObj>
    </w:sdtPr>
    <w:sdtEndPr>
      <w:rPr>
        <w:cs/>
      </w:rPr>
    </w:sdtEndPr>
    <w:sdtContent>
      <w:p w14:paraId="788EBD36" w14:textId="77777777" w:rsidR="006F3A47" w:rsidRDefault="006F3A47">
        <w:pPr>
          <w:pStyle w:val="Footer"/>
          <w:jc w:val="center"/>
          <w:rPr>
            <w:rtl/>
            <w:cs/>
          </w:rPr>
        </w:pPr>
        <w:r>
          <w:fldChar w:fldCharType="begin"/>
        </w:r>
        <w:r>
          <w:rPr>
            <w:rtl/>
            <w:cs/>
          </w:rPr>
          <w:instrText>PAGE   \* MERGEFORMAT</w:instrText>
        </w:r>
        <w:r>
          <w:fldChar w:fldCharType="separate"/>
        </w:r>
        <w:r w:rsidR="006868DD" w:rsidRPr="006868DD">
          <w:rPr>
            <w:noProof/>
            <w:rtl/>
            <w:lang w:val="he-IL"/>
          </w:rPr>
          <w:t>1</w:t>
        </w:r>
        <w:r>
          <w:fldChar w:fldCharType="end"/>
        </w:r>
      </w:p>
    </w:sdtContent>
  </w:sdt>
  <w:p w14:paraId="16FDA673" w14:textId="77777777" w:rsidR="006F3A47" w:rsidRDefault="006F3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BF5A" w14:textId="77777777" w:rsidR="00800F18" w:rsidRDefault="0080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D0AF" w14:textId="77777777" w:rsidR="00C93534" w:rsidRDefault="00C93534" w:rsidP="006F3A47">
      <w:r>
        <w:separator/>
      </w:r>
    </w:p>
  </w:footnote>
  <w:footnote w:type="continuationSeparator" w:id="0">
    <w:p w14:paraId="12AAEB20" w14:textId="77777777" w:rsidR="00C93534" w:rsidRDefault="00C93534"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C88" w14:textId="77777777" w:rsidR="00800F18" w:rsidRDefault="00800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2F8" w14:textId="295DCBAF" w:rsidR="006F3A47" w:rsidRPr="00800F18" w:rsidRDefault="00800F18" w:rsidP="00800F18">
    <w:pPr>
      <w:pStyle w:val="Header"/>
      <w:jc w:val="center"/>
      <w:rPr>
        <w:b/>
        <w:bCs/>
        <w:rtl/>
      </w:rPr>
    </w:pPr>
    <w:r>
      <w:rPr>
        <w:rFonts w:hint="cs"/>
        <w:b/>
        <w:bCs/>
        <w:rtl/>
      </w:rPr>
      <w:t>-בלמ"ס-</w:t>
    </w:r>
  </w:p>
  <w:p w14:paraId="098F4343" w14:textId="36B36E79" w:rsidR="00F17A90" w:rsidRDefault="00F17A90" w:rsidP="00800F18">
    <w:pPr>
      <w:pStyle w:val="Header"/>
      <w:jc w:val="right"/>
      <w:rPr>
        <w:rtl/>
      </w:rPr>
    </w:pPr>
    <w:r w:rsidRPr="00F17A90">
      <w:rPr>
        <w:rtl/>
      </w:rPr>
      <w:t xml:space="preserve">מטכ"ל (מחוזי) 301/23 </w:t>
    </w:r>
  </w:p>
  <w:p w14:paraId="23041636" w14:textId="5418F343" w:rsidR="006F3A47" w:rsidRDefault="00800F18" w:rsidP="00800F18">
    <w:pPr>
      <w:pStyle w:val="Header"/>
      <w:jc w:val="right"/>
    </w:pPr>
    <w:r>
      <w:rPr>
        <w:rFonts w:hint="cs"/>
        <w:rtl/>
      </w:rPr>
      <w:t xml:space="preserve">התובע הצבאי נ' </w:t>
    </w:r>
    <w:r w:rsidR="006F3A47">
      <w:rPr>
        <w:rFonts w:hint="cs"/>
        <w:rtl/>
      </w:rPr>
      <w:t>ח/</w:t>
    </w:r>
    <w:r w:rsidR="00BE4CB5">
      <w:rPr>
        <w:rFonts w:hint="cs"/>
        <w:rtl/>
      </w:rPr>
      <w:t xml:space="preserve"> </w:t>
    </w:r>
    <w:r>
      <w:rPr>
        <w:rFonts w:hint="cs"/>
      </w:rPr>
      <w:t>XXX</w:t>
    </w:r>
    <w:r w:rsidR="00F17A90">
      <w:rPr>
        <w:rFonts w:hint="cs"/>
        <w:rtl/>
      </w:rPr>
      <w:t xml:space="preserve"> </w:t>
    </w:r>
    <w:r w:rsidR="00F17A90" w:rsidRPr="00F17A90">
      <w:rPr>
        <w:rtl/>
      </w:rPr>
      <w:t>רב"ט מ</w:t>
    </w:r>
    <w:r>
      <w:rPr>
        <w:rFonts w:hint="cs"/>
        <w:rtl/>
      </w:rPr>
      <w:t>'</w:t>
    </w:r>
    <w:r w:rsidR="00F17A90" w:rsidRPr="00F17A90">
      <w:rPr>
        <w:rtl/>
      </w:rPr>
      <w:t xml:space="preserve"> ק</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4486" w14:textId="77777777" w:rsidR="00800F18" w:rsidRDefault="0080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1" w15:restartNumberingAfterBreak="0">
    <w:nsid w:val="428706DA"/>
    <w:multiLevelType w:val="hybridMultilevel"/>
    <w:tmpl w:val="85EC4856"/>
    <w:lvl w:ilvl="0" w:tplc="906043C6">
      <w:start w:val="1"/>
      <w:numFmt w:val="decimal"/>
      <w:lvlText w:val="%1."/>
      <w:lvlJc w:val="left"/>
      <w:pPr>
        <w:ind w:left="1080"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47"/>
    <w:rsid w:val="000074D8"/>
    <w:rsid w:val="00040E53"/>
    <w:rsid w:val="0005365F"/>
    <w:rsid w:val="0005784C"/>
    <w:rsid w:val="00057C83"/>
    <w:rsid w:val="0006578B"/>
    <w:rsid w:val="000D6C78"/>
    <w:rsid w:val="000E3D74"/>
    <w:rsid w:val="000E4303"/>
    <w:rsid w:val="00102DE0"/>
    <w:rsid w:val="001335F5"/>
    <w:rsid w:val="00144661"/>
    <w:rsid w:val="00194512"/>
    <w:rsid w:val="001A2245"/>
    <w:rsid w:val="001B05EC"/>
    <w:rsid w:val="001C6FF1"/>
    <w:rsid w:val="001E392B"/>
    <w:rsid w:val="001E6B8F"/>
    <w:rsid w:val="001E79FC"/>
    <w:rsid w:val="001F3BE5"/>
    <w:rsid w:val="002419E6"/>
    <w:rsid w:val="00273CE4"/>
    <w:rsid w:val="00276512"/>
    <w:rsid w:val="00291F7E"/>
    <w:rsid w:val="00296FDE"/>
    <w:rsid w:val="002E3EB2"/>
    <w:rsid w:val="002F5B02"/>
    <w:rsid w:val="002F5B80"/>
    <w:rsid w:val="00362D16"/>
    <w:rsid w:val="00371A02"/>
    <w:rsid w:val="00373B68"/>
    <w:rsid w:val="003C1121"/>
    <w:rsid w:val="003D4EE3"/>
    <w:rsid w:val="00434188"/>
    <w:rsid w:val="004567E6"/>
    <w:rsid w:val="00456DE0"/>
    <w:rsid w:val="00461551"/>
    <w:rsid w:val="00471776"/>
    <w:rsid w:val="004763D3"/>
    <w:rsid w:val="004868D0"/>
    <w:rsid w:val="00494615"/>
    <w:rsid w:val="004B1CF0"/>
    <w:rsid w:val="00514282"/>
    <w:rsid w:val="00577032"/>
    <w:rsid w:val="005C0944"/>
    <w:rsid w:val="005D0800"/>
    <w:rsid w:val="005D5E20"/>
    <w:rsid w:val="005E0D2C"/>
    <w:rsid w:val="00601AA6"/>
    <w:rsid w:val="00641522"/>
    <w:rsid w:val="006420BC"/>
    <w:rsid w:val="00662AF0"/>
    <w:rsid w:val="006868DD"/>
    <w:rsid w:val="006B413D"/>
    <w:rsid w:val="006C10E9"/>
    <w:rsid w:val="006F3A47"/>
    <w:rsid w:val="00720A4A"/>
    <w:rsid w:val="0073412B"/>
    <w:rsid w:val="00735D2E"/>
    <w:rsid w:val="00762A9B"/>
    <w:rsid w:val="00774F99"/>
    <w:rsid w:val="0079084F"/>
    <w:rsid w:val="00797B8A"/>
    <w:rsid w:val="007A732A"/>
    <w:rsid w:val="007D18D7"/>
    <w:rsid w:val="007D45A6"/>
    <w:rsid w:val="00800F18"/>
    <w:rsid w:val="00826294"/>
    <w:rsid w:val="008A02A2"/>
    <w:rsid w:val="008A0923"/>
    <w:rsid w:val="008B2E6F"/>
    <w:rsid w:val="008E0950"/>
    <w:rsid w:val="0090639A"/>
    <w:rsid w:val="00915FC3"/>
    <w:rsid w:val="00926F95"/>
    <w:rsid w:val="00937BFB"/>
    <w:rsid w:val="00947F8D"/>
    <w:rsid w:val="00975D81"/>
    <w:rsid w:val="00996F09"/>
    <w:rsid w:val="009A0FA8"/>
    <w:rsid w:val="009F12AE"/>
    <w:rsid w:val="00A00AC0"/>
    <w:rsid w:val="00A102F8"/>
    <w:rsid w:val="00A170B8"/>
    <w:rsid w:val="00A4254A"/>
    <w:rsid w:val="00A652CF"/>
    <w:rsid w:val="00A92E0E"/>
    <w:rsid w:val="00A96A4E"/>
    <w:rsid w:val="00AA24AA"/>
    <w:rsid w:val="00AA4779"/>
    <w:rsid w:val="00AC45C5"/>
    <w:rsid w:val="00AC6404"/>
    <w:rsid w:val="00AD6BE3"/>
    <w:rsid w:val="00AF0BA2"/>
    <w:rsid w:val="00B16A7A"/>
    <w:rsid w:val="00B51E91"/>
    <w:rsid w:val="00B52795"/>
    <w:rsid w:val="00B60D17"/>
    <w:rsid w:val="00B748E4"/>
    <w:rsid w:val="00B94142"/>
    <w:rsid w:val="00B97D7A"/>
    <w:rsid w:val="00BD6C51"/>
    <w:rsid w:val="00BE4CB5"/>
    <w:rsid w:val="00BF219B"/>
    <w:rsid w:val="00BF3269"/>
    <w:rsid w:val="00BF41B8"/>
    <w:rsid w:val="00C16E73"/>
    <w:rsid w:val="00C26E75"/>
    <w:rsid w:val="00C45C96"/>
    <w:rsid w:val="00C4644C"/>
    <w:rsid w:val="00C634A0"/>
    <w:rsid w:val="00C86131"/>
    <w:rsid w:val="00C93534"/>
    <w:rsid w:val="00CB210E"/>
    <w:rsid w:val="00CC4A8D"/>
    <w:rsid w:val="00CD393A"/>
    <w:rsid w:val="00D170E6"/>
    <w:rsid w:val="00D91806"/>
    <w:rsid w:val="00DB2EF7"/>
    <w:rsid w:val="00DB5E6A"/>
    <w:rsid w:val="00DB728D"/>
    <w:rsid w:val="00DE52FC"/>
    <w:rsid w:val="00E5024E"/>
    <w:rsid w:val="00EB3BB0"/>
    <w:rsid w:val="00EC1EDB"/>
    <w:rsid w:val="00EC5653"/>
    <w:rsid w:val="00EE2E2F"/>
    <w:rsid w:val="00F0303E"/>
    <w:rsid w:val="00F124A8"/>
    <w:rsid w:val="00F17A90"/>
    <w:rsid w:val="00F56FC0"/>
    <w:rsid w:val="00F6072F"/>
    <w:rsid w:val="00F86193"/>
    <w:rsid w:val="00FE60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7776676"/>
  <w15:chartTrackingRefBased/>
  <w15:docId w15:val="{F9EA2F7B-F87D-452A-9862-23D69178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4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basedOn w:val="DefaultParagraphFont"/>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F3A4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F3A47"/>
    <w:pPr>
      <w:tabs>
        <w:tab w:val="center" w:pos="4153"/>
        <w:tab w:val="right" w:pos="8306"/>
      </w:tabs>
    </w:pPr>
  </w:style>
  <w:style w:type="character" w:customStyle="1" w:styleId="HeaderChar">
    <w:name w:val="Header Char"/>
    <w:basedOn w:val="DefaultParagraphFont"/>
    <w:link w:val="Header"/>
    <w:uiPriority w:val="99"/>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basedOn w:val="DefaultParagraphFont"/>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BF41B8"/>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437">
      <w:bodyDiv w:val="1"/>
      <w:marLeft w:val="0"/>
      <w:marRight w:val="0"/>
      <w:marTop w:val="0"/>
      <w:marBottom w:val="0"/>
      <w:divBdr>
        <w:top w:val="none" w:sz="0" w:space="0" w:color="auto"/>
        <w:left w:val="none" w:sz="0" w:space="0" w:color="auto"/>
        <w:bottom w:val="none" w:sz="0" w:space="0" w:color="auto"/>
        <w:right w:val="none" w:sz="0" w:space="0" w:color="auto"/>
      </w:divBdr>
    </w:div>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193813971">
      <w:bodyDiv w:val="1"/>
      <w:marLeft w:val="0"/>
      <w:marRight w:val="0"/>
      <w:marTop w:val="0"/>
      <w:marBottom w:val="0"/>
      <w:divBdr>
        <w:top w:val="none" w:sz="0" w:space="0" w:color="auto"/>
        <w:left w:val="none" w:sz="0" w:space="0" w:color="auto"/>
        <w:bottom w:val="none" w:sz="0" w:space="0" w:color="auto"/>
        <w:right w:val="none" w:sz="0" w:space="0" w:color="auto"/>
      </w:divBdr>
    </w:div>
    <w:div w:id="579758984">
      <w:bodyDiv w:val="1"/>
      <w:marLeft w:val="0"/>
      <w:marRight w:val="0"/>
      <w:marTop w:val="0"/>
      <w:marBottom w:val="0"/>
      <w:divBdr>
        <w:top w:val="none" w:sz="0" w:space="0" w:color="auto"/>
        <w:left w:val="none" w:sz="0" w:space="0" w:color="auto"/>
        <w:bottom w:val="none" w:sz="0" w:space="0" w:color="auto"/>
        <w:right w:val="none" w:sz="0" w:space="0" w:color="auto"/>
      </w:divBdr>
    </w:div>
    <w:div w:id="798375349">
      <w:bodyDiv w:val="1"/>
      <w:marLeft w:val="0"/>
      <w:marRight w:val="0"/>
      <w:marTop w:val="0"/>
      <w:marBottom w:val="0"/>
      <w:divBdr>
        <w:top w:val="none" w:sz="0" w:space="0" w:color="auto"/>
        <w:left w:val="none" w:sz="0" w:space="0" w:color="auto"/>
        <w:bottom w:val="none" w:sz="0" w:space="0" w:color="auto"/>
        <w:right w:val="none" w:sz="0" w:space="0" w:color="auto"/>
      </w:divBdr>
    </w:div>
    <w:div w:id="1025595422">
      <w:bodyDiv w:val="1"/>
      <w:marLeft w:val="0"/>
      <w:marRight w:val="0"/>
      <w:marTop w:val="0"/>
      <w:marBottom w:val="0"/>
      <w:divBdr>
        <w:top w:val="none" w:sz="0" w:space="0" w:color="auto"/>
        <w:left w:val="none" w:sz="0" w:space="0" w:color="auto"/>
        <w:bottom w:val="none" w:sz="0" w:space="0" w:color="auto"/>
        <w:right w:val="none" w:sz="0" w:space="0" w:color="auto"/>
      </w:divBdr>
    </w:div>
    <w:div w:id="1160583265">
      <w:bodyDiv w:val="1"/>
      <w:marLeft w:val="0"/>
      <w:marRight w:val="0"/>
      <w:marTop w:val="0"/>
      <w:marBottom w:val="0"/>
      <w:divBdr>
        <w:top w:val="none" w:sz="0" w:space="0" w:color="auto"/>
        <w:left w:val="none" w:sz="0" w:space="0" w:color="auto"/>
        <w:bottom w:val="none" w:sz="0" w:space="0" w:color="auto"/>
        <w:right w:val="none" w:sz="0" w:space="0" w:color="auto"/>
      </w:divBdr>
    </w:div>
    <w:div w:id="1204755772">
      <w:bodyDiv w:val="1"/>
      <w:marLeft w:val="0"/>
      <w:marRight w:val="0"/>
      <w:marTop w:val="0"/>
      <w:marBottom w:val="0"/>
      <w:divBdr>
        <w:top w:val="none" w:sz="0" w:space="0" w:color="auto"/>
        <w:left w:val="none" w:sz="0" w:space="0" w:color="auto"/>
        <w:bottom w:val="none" w:sz="0" w:space="0" w:color="auto"/>
        <w:right w:val="none" w:sz="0" w:space="0" w:color="auto"/>
      </w:divBdr>
    </w:div>
    <w:div w:id="1317565196">
      <w:bodyDiv w:val="1"/>
      <w:marLeft w:val="0"/>
      <w:marRight w:val="0"/>
      <w:marTop w:val="0"/>
      <w:marBottom w:val="0"/>
      <w:divBdr>
        <w:top w:val="none" w:sz="0" w:space="0" w:color="auto"/>
        <w:left w:val="none" w:sz="0" w:space="0" w:color="auto"/>
        <w:bottom w:val="none" w:sz="0" w:space="0" w:color="auto"/>
        <w:right w:val="none" w:sz="0" w:space="0" w:color="auto"/>
      </w:divBdr>
    </w:div>
    <w:div w:id="1322855496">
      <w:bodyDiv w:val="1"/>
      <w:marLeft w:val="0"/>
      <w:marRight w:val="0"/>
      <w:marTop w:val="0"/>
      <w:marBottom w:val="0"/>
      <w:divBdr>
        <w:top w:val="none" w:sz="0" w:space="0" w:color="auto"/>
        <w:left w:val="none" w:sz="0" w:space="0" w:color="auto"/>
        <w:bottom w:val="none" w:sz="0" w:space="0" w:color="auto"/>
        <w:right w:val="none" w:sz="0" w:space="0" w:color="auto"/>
      </w:divBdr>
    </w:div>
    <w:div w:id="1521048828">
      <w:bodyDiv w:val="1"/>
      <w:marLeft w:val="0"/>
      <w:marRight w:val="0"/>
      <w:marTop w:val="0"/>
      <w:marBottom w:val="0"/>
      <w:divBdr>
        <w:top w:val="none" w:sz="0" w:space="0" w:color="auto"/>
        <w:left w:val="none" w:sz="0" w:space="0" w:color="auto"/>
        <w:bottom w:val="none" w:sz="0" w:space="0" w:color="auto"/>
        <w:right w:val="none" w:sz="0" w:space="0" w:color="auto"/>
      </w:divBdr>
    </w:div>
    <w:div w:id="1602451907">
      <w:bodyDiv w:val="1"/>
      <w:marLeft w:val="0"/>
      <w:marRight w:val="0"/>
      <w:marTop w:val="0"/>
      <w:marBottom w:val="0"/>
      <w:divBdr>
        <w:top w:val="none" w:sz="0" w:space="0" w:color="auto"/>
        <w:left w:val="none" w:sz="0" w:space="0" w:color="auto"/>
        <w:bottom w:val="none" w:sz="0" w:space="0" w:color="auto"/>
        <w:right w:val="none" w:sz="0" w:space="0" w:color="auto"/>
      </w:divBdr>
    </w:div>
    <w:div w:id="2031107898">
      <w:bodyDiv w:val="1"/>
      <w:marLeft w:val="0"/>
      <w:marRight w:val="0"/>
      <w:marTop w:val="0"/>
      <w:marBottom w:val="0"/>
      <w:divBdr>
        <w:top w:val="none" w:sz="0" w:space="0" w:color="auto"/>
        <w:left w:val="none" w:sz="0" w:space="0" w:color="auto"/>
        <w:bottom w:val="none" w:sz="0" w:space="0" w:color="auto"/>
        <w:right w:val="none" w:sz="0" w:space="0" w:color="auto"/>
      </w:divBdr>
    </w:div>
    <w:div w:id="2039966139">
      <w:bodyDiv w:val="1"/>
      <w:marLeft w:val="0"/>
      <w:marRight w:val="0"/>
      <w:marTop w:val="0"/>
      <w:marBottom w:val="0"/>
      <w:divBdr>
        <w:top w:val="none" w:sz="0" w:space="0" w:color="auto"/>
        <w:left w:val="none" w:sz="0" w:space="0" w:color="auto"/>
        <w:bottom w:val="none" w:sz="0" w:space="0" w:color="auto"/>
        <w:right w:val="none" w:sz="0" w:space="0" w:color="auto"/>
      </w:divBdr>
    </w:div>
    <w:div w:id="20828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628</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s8827903</dc:creator>
  <cp:keywords/>
  <dc:description/>
  <cp:lastModifiedBy>שיר מימון - יבד"ץ 205 / בית דין צפון / עוזרת משפטית</cp:lastModifiedBy>
  <cp:revision>3</cp:revision>
  <dcterms:created xsi:type="dcterms:W3CDTF">2023-07-02T05:21:00Z</dcterms:created>
  <dcterms:modified xsi:type="dcterms:W3CDTF">2023-07-03T06:01:00Z</dcterms:modified>
</cp:coreProperties>
</file>