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E387" w14:textId="77777777" w:rsidR="00033EBF" w:rsidRPr="00033EBF" w:rsidRDefault="00033EBF" w:rsidP="00033EBF">
      <w:pPr>
        <w:jc w:val="center"/>
        <w:rPr>
          <w:b/>
          <w:bCs/>
          <w:sz w:val="28"/>
          <w:szCs w:val="28"/>
          <w:rtl/>
        </w:rPr>
      </w:pPr>
      <w:r w:rsidRPr="00033EBF">
        <w:rPr>
          <w:noProof/>
          <w:sz w:val="28"/>
          <w:szCs w:val="28"/>
        </w:rPr>
        <w:drawing>
          <wp:inline distT="0" distB="0" distL="0" distR="0" wp14:anchorId="5D9B9AA4" wp14:editId="3588754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33EBF">
        <w:rPr>
          <w:rFonts w:hint="cs"/>
          <w:noProof/>
          <w:sz w:val="28"/>
          <w:szCs w:val="28"/>
          <w:rtl/>
        </w:rPr>
        <w:t xml:space="preserve">                                                 </w:t>
      </w:r>
      <w:r w:rsidRPr="00033EBF">
        <w:rPr>
          <w:noProof/>
          <w:sz w:val="28"/>
          <w:szCs w:val="28"/>
        </w:rPr>
        <w:drawing>
          <wp:inline distT="0" distB="0" distL="0" distR="0" wp14:anchorId="4F08B7C7" wp14:editId="1C7F3EF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33EBF">
        <w:rPr>
          <w:rFonts w:hint="cs"/>
          <w:noProof/>
          <w:sz w:val="28"/>
          <w:szCs w:val="28"/>
          <w:rtl/>
        </w:rPr>
        <w:t xml:space="preserve">   </w:t>
      </w:r>
    </w:p>
    <w:p w14:paraId="4147255D" w14:textId="77777777" w:rsidR="00033EBF" w:rsidRPr="00033EBF" w:rsidRDefault="00033EBF" w:rsidP="002E097C">
      <w:pPr>
        <w:rPr>
          <w:b/>
          <w:bCs/>
          <w:sz w:val="28"/>
          <w:szCs w:val="28"/>
          <w:rtl/>
        </w:rPr>
      </w:pPr>
    </w:p>
    <w:p w14:paraId="217B7BE1" w14:textId="65B3E438" w:rsidR="00441DB8" w:rsidRPr="00033EBF" w:rsidRDefault="00441DB8" w:rsidP="002E097C">
      <w:pPr>
        <w:rPr>
          <w:b/>
          <w:bCs/>
          <w:sz w:val="28"/>
          <w:szCs w:val="28"/>
          <w:rtl/>
        </w:rPr>
      </w:pPr>
      <w:r w:rsidRPr="00033EBF">
        <w:rPr>
          <w:rFonts w:hint="cs"/>
          <w:b/>
          <w:bCs/>
          <w:sz w:val="28"/>
          <w:szCs w:val="28"/>
          <w:rtl/>
        </w:rPr>
        <w:t xml:space="preserve">בבית הדין הצבאי </w:t>
      </w:r>
      <w:r w:rsidR="001E6971" w:rsidRPr="00033EBF">
        <w:rPr>
          <w:b/>
          <w:bCs/>
          <w:sz w:val="28"/>
          <w:szCs w:val="28"/>
          <w:rtl/>
        </w:rPr>
        <w:t>המחוזי</w:t>
      </w:r>
    </w:p>
    <w:p w14:paraId="194C3B2F" w14:textId="77777777" w:rsidR="00441DB8" w:rsidRPr="00033EBF" w:rsidRDefault="00441DB8" w:rsidP="007F51C4">
      <w:pPr>
        <w:rPr>
          <w:b/>
          <w:bCs/>
          <w:sz w:val="28"/>
          <w:szCs w:val="28"/>
          <w:rtl/>
        </w:rPr>
      </w:pPr>
      <w:r w:rsidRPr="00033EBF">
        <w:rPr>
          <w:rFonts w:hint="cs"/>
          <w:b/>
          <w:bCs/>
          <w:sz w:val="28"/>
          <w:szCs w:val="28"/>
          <w:rtl/>
        </w:rPr>
        <w:t>במחוז שיפוט</w:t>
      </w:r>
      <w:r w:rsidR="00C338FB" w:rsidRPr="00033EBF">
        <w:rPr>
          <w:rFonts w:hint="cs"/>
          <w:b/>
          <w:bCs/>
          <w:sz w:val="28"/>
          <w:szCs w:val="28"/>
          <w:rtl/>
        </w:rPr>
        <w:t>י</w:t>
      </w:r>
      <w:r w:rsidRPr="00033EBF">
        <w:rPr>
          <w:rFonts w:hint="cs"/>
          <w:b/>
          <w:bCs/>
          <w:sz w:val="28"/>
          <w:szCs w:val="28"/>
          <w:rtl/>
        </w:rPr>
        <w:t xml:space="preserve"> </w:t>
      </w:r>
      <w:r w:rsidR="007F51C4" w:rsidRPr="00033EBF">
        <w:rPr>
          <w:b/>
          <w:bCs/>
          <w:sz w:val="28"/>
          <w:szCs w:val="28"/>
          <w:rtl/>
        </w:rPr>
        <w:fldChar w:fldCharType="begin"/>
      </w:r>
      <w:r w:rsidR="007F51C4" w:rsidRPr="00033EBF">
        <w:rPr>
          <w:b/>
          <w:bCs/>
          <w:sz w:val="28"/>
          <w:szCs w:val="28"/>
          <w:rtl/>
        </w:rPr>
        <w:instrText xml:space="preserve"> </w:instrText>
      </w:r>
      <w:r w:rsidR="007F51C4" w:rsidRPr="00033EBF">
        <w:rPr>
          <w:b/>
          <w:bCs/>
          <w:sz w:val="28"/>
          <w:szCs w:val="28"/>
        </w:rPr>
        <w:instrText>DOCPROPERTY  machoz  \* MERGEFORMAT</w:instrText>
      </w:r>
      <w:r w:rsidR="007F51C4" w:rsidRPr="00033EBF">
        <w:rPr>
          <w:b/>
          <w:bCs/>
          <w:sz w:val="28"/>
          <w:szCs w:val="28"/>
          <w:rtl/>
        </w:rPr>
        <w:instrText xml:space="preserve"> </w:instrText>
      </w:r>
      <w:r w:rsidR="007F51C4" w:rsidRPr="00033EBF">
        <w:rPr>
          <w:b/>
          <w:bCs/>
          <w:sz w:val="28"/>
          <w:szCs w:val="28"/>
          <w:rtl/>
        </w:rPr>
        <w:fldChar w:fldCharType="separate"/>
      </w:r>
      <w:r w:rsidR="007F51C4" w:rsidRPr="00033EBF">
        <w:rPr>
          <w:b/>
          <w:bCs/>
          <w:sz w:val="28"/>
          <w:szCs w:val="28"/>
          <w:rtl/>
        </w:rPr>
        <w:t>צפון</w:t>
      </w:r>
      <w:r w:rsidR="007F51C4" w:rsidRPr="00033EBF">
        <w:rPr>
          <w:b/>
          <w:bCs/>
          <w:sz w:val="28"/>
          <w:szCs w:val="28"/>
          <w:rtl/>
        </w:rPr>
        <w:fldChar w:fldCharType="end"/>
      </w:r>
    </w:p>
    <w:p w14:paraId="13D3350A" w14:textId="4CC294F2" w:rsidR="00CD1B9C" w:rsidRPr="00033EBF" w:rsidRDefault="00DF21CE" w:rsidP="00CD1B9C">
      <w:pPr>
        <w:pStyle w:val="BodyText"/>
        <w:rPr>
          <w:rFonts w:cs="David"/>
          <w:sz w:val="28"/>
          <w:u w:val="single"/>
        </w:rPr>
      </w:pPr>
      <w:r w:rsidRPr="00033EBF">
        <w:rPr>
          <w:rFonts w:cs="David" w:hint="cs"/>
          <w:sz w:val="28"/>
          <w:rtl/>
        </w:rPr>
        <w:t xml:space="preserve">בפני </w:t>
      </w:r>
      <w:r w:rsidR="00CD1B9C" w:rsidRPr="00033EBF">
        <w:rPr>
          <w:rFonts w:cs="David" w:hint="cs"/>
          <w:sz w:val="28"/>
          <w:rtl/>
        </w:rPr>
        <w:t>ההרכב</w:t>
      </w:r>
      <w:r w:rsidRPr="00033EBF">
        <w:rPr>
          <w:rFonts w:cs="David" w:hint="cs"/>
          <w:sz w:val="28"/>
          <w:rtl/>
        </w:rPr>
        <w:t>:</w:t>
      </w:r>
      <w:r w:rsidR="00CD1B9C" w:rsidRPr="00033EBF">
        <w:rPr>
          <w:rFonts w:cs="David" w:hint="cs"/>
          <w:sz w:val="28"/>
          <w:rtl/>
        </w:rPr>
        <w:t xml:space="preserve">               </w:t>
      </w:r>
      <w:r w:rsidR="00033EBF">
        <w:rPr>
          <w:rFonts w:cs="David" w:hint="cs"/>
          <w:sz w:val="28"/>
          <w:rtl/>
        </w:rPr>
        <w:t xml:space="preserve">   </w:t>
      </w:r>
      <w:r w:rsidR="00CD1B9C" w:rsidRPr="00033EBF">
        <w:rPr>
          <w:rFonts w:cs="David" w:hint="cs"/>
          <w:sz w:val="28"/>
          <w:rtl/>
        </w:rPr>
        <w:t xml:space="preserve"> </w:t>
      </w:r>
      <w:r w:rsidR="00CD1B9C" w:rsidRPr="00033EBF">
        <w:rPr>
          <w:rFonts w:cs="David"/>
          <w:sz w:val="28"/>
          <w:u w:val="single"/>
          <w:rtl/>
        </w:rPr>
        <w:t>סא"ל חיים בלילטי - אב"ד</w:t>
      </w:r>
    </w:p>
    <w:p w14:paraId="26E7177D" w14:textId="5B170C00" w:rsidR="00033EBF" w:rsidRDefault="00033EBF" w:rsidP="00033EBF">
      <w:pPr>
        <w:pStyle w:val="BodyText"/>
        <w:rPr>
          <w:rFonts w:cs="David"/>
          <w:sz w:val="28"/>
          <w:u w:val="single"/>
          <w:rtl/>
        </w:rPr>
      </w:pPr>
      <w:r w:rsidRPr="00033EBF">
        <w:rPr>
          <w:rFonts w:cs="David" w:hint="cs"/>
          <w:sz w:val="28"/>
          <w:rtl/>
        </w:rPr>
        <w:t xml:space="preserve">                                         </w:t>
      </w:r>
      <w:r w:rsidR="00CD1B9C" w:rsidRPr="00033EBF">
        <w:rPr>
          <w:rFonts w:cs="David"/>
          <w:sz w:val="28"/>
          <w:u w:val="single"/>
          <w:rtl/>
        </w:rPr>
        <w:t>רס"ן וגדאן סרחאן</w:t>
      </w:r>
      <w:r w:rsidR="00DA328A">
        <w:rPr>
          <w:rFonts w:cs="David" w:hint="cs"/>
          <w:sz w:val="28"/>
          <w:u w:val="single"/>
          <w:rtl/>
        </w:rPr>
        <w:t xml:space="preserve">  </w:t>
      </w:r>
      <w:r>
        <w:rPr>
          <w:rFonts w:cs="David" w:hint="cs"/>
          <w:sz w:val="28"/>
          <w:u w:val="single"/>
          <w:rtl/>
        </w:rPr>
        <w:t>-</w:t>
      </w:r>
      <w:r w:rsidR="00DA328A">
        <w:rPr>
          <w:rFonts w:cs="David" w:hint="cs"/>
          <w:sz w:val="28"/>
          <w:u w:val="single"/>
          <w:rtl/>
        </w:rPr>
        <w:t xml:space="preserve"> </w:t>
      </w:r>
      <w:r>
        <w:rPr>
          <w:rFonts w:cs="David" w:hint="cs"/>
          <w:sz w:val="28"/>
          <w:u w:val="single"/>
          <w:rtl/>
        </w:rPr>
        <w:t>שופט</w:t>
      </w:r>
      <w:r w:rsidR="00CD1B9C" w:rsidRPr="00033EBF">
        <w:rPr>
          <w:rFonts w:cs="David"/>
          <w:sz w:val="28"/>
          <w:u w:val="single"/>
          <w:rtl/>
        </w:rPr>
        <w:t xml:space="preserve"> </w:t>
      </w:r>
    </w:p>
    <w:p w14:paraId="56B68315" w14:textId="15D218E2" w:rsidR="00D10BDE" w:rsidRPr="00033EBF" w:rsidRDefault="00033EBF" w:rsidP="00033EBF">
      <w:pPr>
        <w:pStyle w:val="BodyText"/>
        <w:rPr>
          <w:rFonts w:cs="David"/>
          <w:sz w:val="28"/>
          <w:u w:val="single"/>
          <w:rtl/>
        </w:rPr>
      </w:pPr>
      <w:r w:rsidRPr="00033EBF">
        <w:rPr>
          <w:rFonts w:cs="David" w:hint="cs"/>
          <w:sz w:val="28"/>
          <w:rtl/>
        </w:rPr>
        <w:t xml:space="preserve">                                         </w:t>
      </w:r>
      <w:r w:rsidR="00CD1B9C" w:rsidRPr="00033EBF">
        <w:rPr>
          <w:rFonts w:cs="David"/>
          <w:sz w:val="28"/>
          <w:u w:val="single"/>
          <w:rtl/>
        </w:rPr>
        <w:t>סרן פז ברוך</w:t>
      </w:r>
      <w:r w:rsidR="00DA328A">
        <w:rPr>
          <w:rFonts w:cs="David" w:hint="cs"/>
          <w:sz w:val="28"/>
          <w:u w:val="single"/>
          <w:rtl/>
        </w:rPr>
        <w:t xml:space="preserve">         </w:t>
      </w:r>
      <w:r>
        <w:rPr>
          <w:rFonts w:cs="David" w:hint="cs"/>
          <w:sz w:val="28"/>
          <w:u w:val="single"/>
          <w:rtl/>
        </w:rPr>
        <w:t xml:space="preserve"> </w:t>
      </w:r>
      <w:r w:rsidR="00DA328A">
        <w:rPr>
          <w:rFonts w:cs="David" w:hint="cs"/>
          <w:sz w:val="28"/>
          <w:u w:val="single"/>
          <w:rtl/>
        </w:rPr>
        <w:t xml:space="preserve">- </w:t>
      </w:r>
      <w:r>
        <w:rPr>
          <w:rFonts w:cs="David" w:hint="cs"/>
          <w:sz w:val="28"/>
          <w:u w:val="single"/>
          <w:rtl/>
        </w:rPr>
        <w:t>שופטת</w:t>
      </w:r>
    </w:p>
    <w:p w14:paraId="32CFA00F" w14:textId="243B2DF3" w:rsidR="00697E26" w:rsidRPr="00033EBF" w:rsidRDefault="00697E26" w:rsidP="005F7A46">
      <w:pPr>
        <w:tabs>
          <w:tab w:val="left" w:pos="851"/>
          <w:tab w:val="left" w:pos="4536"/>
        </w:tabs>
        <w:rPr>
          <w:b/>
          <w:bCs/>
          <w:sz w:val="28"/>
          <w:szCs w:val="28"/>
        </w:rPr>
      </w:pPr>
      <w:r w:rsidRPr="00033EBF">
        <w:rPr>
          <w:rFonts w:hint="cs"/>
          <w:b/>
          <w:bCs/>
          <w:sz w:val="28"/>
          <w:szCs w:val="28"/>
          <w:rtl/>
        </w:rPr>
        <w:t>בעניין:</w:t>
      </w:r>
      <w:r w:rsidRPr="00033EBF">
        <w:rPr>
          <w:rFonts w:hint="cs"/>
          <w:b/>
          <w:bCs/>
          <w:sz w:val="28"/>
          <w:szCs w:val="28"/>
          <w:rtl/>
        </w:rPr>
        <w:tab/>
        <w:t>התובע הצבאי</w:t>
      </w:r>
      <w:r w:rsidRPr="00033EBF">
        <w:rPr>
          <w:rFonts w:hint="cs"/>
          <w:b/>
          <w:bCs/>
          <w:sz w:val="28"/>
          <w:szCs w:val="28"/>
          <w:rtl/>
        </w:rPr>
        <w:tab/>
      </w:r>
      <w:r w:rsidR="00033EBF">
        <w:rPr>
          <w:rFonts w:hint="cs"/>
          <w:b/>
          <w:bCs/>
          <w:sz w:val="28"/>
          <w:szCs w:val="28"/>
          <w:rtl/>
        </w:rPr>
        <w:t xml:space="preserve">               </w:t>
      </w:r>
      <w:r w:rsidRPr="00033EBF">
        <w:rPr>
          <w:rFonts w:hint="cs"/>
          <w:b/>
          <w:bCs/>
          <w:sz w:val="28"/>
          <w:szCs w:val="28"/>
          <w:rtl/>
        </w:rPr>
        <w:t xml:space="preserve">(ע"י ב"כ, </w:t>
      </w:r>
      <w:r w:rsidR="00CD1B9C" w:rsidRPr="00033EBF">
        <w:rPr>
          <w:rFonts w:hint="cs"/>
          <w:b/>
          <w:bCs/>
          <w:sz w:val="28"/>
          <w:szCs w:val="28"/>
          <w:rtl/>
        </w:rPr>
        <w:t>סגן דיוויד סמולר</w:t>
      </w:r>
      <w:r w:rsidRPr="00033EBF">
        <w:rPr>
          <w:rFonts w:hint="cs"/>
          <w:b/>
          <w:bCs/>
          <w:sz w:val="28"/>
          <w:szCs w:val="28"/>
          <w:rtl/>
        </w:rPr>
        <w:t>)</w:t>
      </w:r>
    </w:p>
    <w:p w14:paraId="623C3AB6" w14:textId="77777777" w:rsidR="00697E26" w:rsidRPr="00033EBF" w:rsidRDefault="00697E26" w:rsidP="005F7A46">
      <w:pPr>
        <w:rPr>
          <w:b/>
          <w:bCs/>
          <w:sz w:val="28"/>
          <w:szCs w:val="28"/>
        </w:rPr>
      </w:pPr>
    </w:p>
    <w:p w14:paraId="3BA53B19" w14:textId="77777777" w:rsidR="00697E26" w:rsidRPr="00033EBF" w:rsidRDefault="00697E26" w:rsidP="002E097C">
      <w:pPr>
        <w:jc w:val="center"/>
        <w:rPr>
          <w:b/>
          <w:bCs/>
          <w:sz w:val="28"/>
          <w:szCs w:val="28"/>
          <w:u w:val="single"/>
          <w:rtl/>
        </w:rPr>
      </w:pPr>
      <w:r w:rsidRPr="00033EBF">
        <w:rPr>
          <w:rFonts w:hint="cs"/>
          <w:b/>
          <w:bCs/>
          <w:sz w:val="28"/>
          <w:szCs w:val="28"/>
          <w:u w:val="single"/>
          <w:rtl/>
        </w:rPr>
        <w:t>נגד</w:t>
      </w:r>
    </w:p>
    <w:p w14:paraId="4CD905E6" w14:textId="77777777" w:rsidR="009A1A7F" w:rsidRPr="00033EBF" w:rsidRDefault="009A1A7F" w:rsidP="009A1A7F">
      <w:pPr>
        <w:rPr>
          <w:b/>
          <w:bCs/>
          <w:sz w:val="28"/>
          <w:szCs w:val="28"/>
          <w:rtl/>
        </w:rPr>
      </w:pPr>
    </w:p>
    <w:p w14:paraId="3CC41DE6" w14:textId="7782D591" w:rsidR="00697E26" w:rsidRPr="00033EBF" w:rsidRDefault="00CD1B9C" w:rsidP="002E097C">
      <w:pPr>
        <w:tabs>
          <w:tab w:val="left" w:pos="4536"/>
        </w:tabs>
        <w:rPr>
          <w:b/>
          <w:bCs/>
          <w:sz w:val="28"/>
          <w:szCs w:val="28"/>
          <w:rtl/>
        </w:rPr>
      </w:pPr>
      <w:r w:rsidRPr="00033EBF">
        <w:rPr>
          <w:rFonts w:hint="cs"/>
          <w:b/>
          <w:bCs/>
          <w:sz w:val="28"/>
          <w:szCs w:val="28"/>
          <w:rtl/>
        </w:rPr>
        <w:t xml:space="preserve">הנאשמת: </w:t>
      </w:r>
      <w:r w:rsidR="007F51C4" w:rsidRPr="00033EBF">
        <w:rPr>
          <w:b/>
          <w:bCs/>
          <w:sz w:val="28"/>
          <w:szCs w:val="28"/>
          <w:rtl/>
        </w:rPr>
        <w:fldChar w:fldCharType="begin"/>
      </w:r>
      <w:r w:rsidR="007F51C4" w:rsidRPr="00033EBF">
        <w:rPr>
          <w:b/>
          <w:bCs/>
          <w:sz w:val="28"/>
          <w:szCs w:val="28"/>
          <w:rtl/>
        </w:rPr>
        <w:instrText xml:space="preserve"> </w:instrText>
      </w:r>
      <w:r w:rsidR="007F51C4" w:rsidRPr="00033EBF">
        <w:rPr>
          <w:b/>
          <w:bCs/>
          <w:sz w:val="28"/>
          <w:szCs w:val="28"/>
        </w:rPr>
        <w:instrText>DOCPROPERTY  sugsherutgorem  \* MERGEFORMAT</w:instrText>
      </w:r>
      <w:r w:rsidR="007F51C4" w:rsidRPr="00033EBF">
        <w:rPr>
          <w:b/>
          <w:bCs/>
          <w:sz w:val="28"/>
          <w:szCs w:val="28"/>
          <w:rtl/>
        </w:rPr>
        <w:instrText xml:space="preserve"> </w:instrText>
      </w:r>
      <w:r w:rsidR="007F51C4" w:rsidRPr="00033EBF">
        <w:rPr>
          <w:b/>
          <w:bCs/>
          <w:sz w:val="28"/>
          <w:szCs w:val="28"/>
          <w:rtl/>
        </w:rPr>
        <w:fldChar w:fldCharType="separate"/>
      </w:r>
      <w:r w:rsidR="007F51C4" w:rsidRPr="00033EBF">
        <w:rPr>
          <w:b/>
          <w:bCs/>
          <w:sz w:val="28"/>
          <w:szCs w:val="28"/>
          <w:rtl/>
        </w:rPr>
        <w:t>ח</w:t>
      </w:r>
      <w:r w:rsidR="007F51C4" w:rsidRPr="00033EBF">
        <w:rPr>
          <w:b/>
          <w:bCs/>
          <w:sz w:val="28"/>
          <w:szCs w:val="28"/>
          <w:rtl/>
        </w:rPr>
        <w:fldChar w:fldCharType="end"/>
      </w:r>
      <w:r w:rsidR="007F51C4" w:rsidRPr="00033EBF">
        <w:rPr>
          <w:b/>
          <w:bCs/>
          <w:sz w:val="28"/>
          <w:szCs w:val="28"/>
          <w:rtl/>
        </w:rPr>
        <w:t>/</w:t>
      </w:r>
      <w:r w:rsidR="00033EBF">
        <w:rPr>
          <w:rFonts w:hint="cs"/>
          <w:b/>
          <w:bCs/>
          <w:sz w:val="28"/>
          <w:szCs w:val="28"/>
        </w:rPr>
        <w:t>XXX</w:t>
      </w:r>
      <w:r w:rsidR="007F51C4" w:rsidRPr="00033EBF">
        <w:rPr>
          <w:b/>
          <w:bCs/>
          <w:sz w:val="28"/>
          <w:szCs w:val="28"/>
          <w:rtl/>
        </w:rPr>
        <w:t xml:space="preserve"> </w:t>
      </w:r>
      <w:r w:rsidR="007F51C4" w:rsidRPr="00033EBF">
        <w:rPr>
          <w:b/>
          <w:bCs/>
          <w:sz w:val="28"/>
          <w:szCs w:val="28"/>
          <w:rtl/>
        </w:rPr>
        <w:fldChar w:fldCharType="begin"/>
      </w:r>
      <w:r w:rsidR="007F51C4" w:rsidRPr="00033EBF">
        <w:rPr>
          <w:b/>
          <w:bCs/>
          <w:sz w:val="28"/>
          <w:szCs w:val="28"/>
          <w:rtl/>
        </w:rPr>
        <w:instrText xml:space="preserve"> </w:instrText>
      </w:r>
      <w:r w:rsidR="007F51C4" w:rsidRPr="00033EBF">
        <w:rPr>
          <w:b/>
          <w:bCs/>
          <w:sz w:val="28"/>
          <w:szCs w:val="28"/>
        </w:rPr>
        <w:instrText>DOCPROPERTY  dargagorem  \* MERGEFORMAT</w:instrText>
      </w:r>
      <w:r w:rsidR="007F51C4" w:rsidRPr="00033EBF">
        <w:rPr>
          <w:b/>
          <w:bCs/>
          <w:sz w:val="28"/>
          <w:szCs w:val="28"/>
          <w:rtl/>
        </w:rPr>
        <w:instrText xml:space="preserve"> </w:instrText>
      </w:r>
      <w:r w:rsidR="007F51C4" w:rsidRPr="00033EBF">
        <w:rPr>
          <w:b/>
          <w:bCs/>
          <w:sz w:val="28"/>
          <w:szCs w:val="28"/>
          <w:rtl/>
        </w:rPr>
        <w:fldChar w:fldCharType="separate"/>
      </w:r>
      <w:r w:rsidR="007F51C4" w:rsidRPr="00033EBF">
        <w:rPr>
          <w:b/>
          <w:bCs/>
          <w:sz w:val="28"/>
          <w:szCs w:val="28"/>
          <w:rtl/>
        </w:rPr>
        <w:t>טוראי</w:t>
      </w:r>
      <w:r w:rsidR="007F51C4" w:rsidRPr="00033EBF">
        <w:rPr>
          <w:b/>
          <w:bCs/>
          <w:sz w:val="28"/>
          <w:szCs w:val="28"/>
          <w:rtl/>
        </w:rPr>
        <w:fldChar w:fldCharType="end"/>
      </w:r>
      <w:r w:rsidR="007F51C4" w:rsidRPr="00033EBF">
        <w:rPr>
          <w:b/>
          <w:bCs/>
          <w:sz w:val="28"/>
          <w:szCs w:val="28"/>
          <w:rtl/>
        </w:rPr>
        <w:t xml:space="preserve"> </w:t>
      </w:r>
      <w:r w:rsidR="00033EBF">
        <w:rPr>
          <w:rFonts w:hint="cs"/>
          <w:b/>
          <w:bCs/>
          <w:sz w:val="28"/>
          <w:szCs w:val="28"/>
          <w:rtl/>
        </w:rPr>
        <w:t>מ' א'</w:t>
      </w:r>
      <w:r w:rsidR="00697E26" w:rsidRPr="00033EBF">
        <w:rPr>
          <w:rFonts w:hint="cs"/>
          <w:b/>
          <w:bCs/>
          <w:sz w:val="28"/>
          <w:szCs w:val="28"/>
          <w:rtl/>
        </w:rPr>
        <w:tab/>
      </w:r>
      <w:r w:rsidR="00033EBF">
        <w:rPr>
          <w:rFonts w:hint="cs"/>
          <w:b/>
          <w:bCs/>
          <w:sz w:val="28"/>
          <w:szCs w:val="28"/>
          <w:rtl/>
        </w:rPr>
        <w:t xml:space="preserve">                    </w:t>
      </w:r>
      <w:r w:rsidR="00697E26" w:rsidRPr="00033EBF">
        <w:rPr>
          <w:rFonts w:hint="cs"/>
          <w:b/>
          <w:bCs/>
          <w:sz w:val="28"/>
          <w:szCs w:val="28"/>
          <w:rtl/>
        </w:rPr>
        <w:t xml:space="preserve">(ע"י ב"כ, </w:t>
      </w:r>
      <w:r w:rsidRPr="00033EBF">
        <w:rPr>
          <w:rFonts w:hint="cs"/>
          <w:b/>
          <w:bCs/>
          <w:sz w:val="28"/>
          <w:szCs w:val="28"/>
          <w:rtl/>
        </w:rPr>
        <w:t>עו"ד גיל משה</w:t>
      </w:r>
      <w:r w:rsidR="00697E26" w:rsidRPr="00033EBF">
        <w:rPr>
          <w:rFonts w:hint="cs"/>
          <w:b/>
          <w:bCs/>
          <w:sz w:val="28"/>
          <w:szCs w:val="28"/>
          <w:rtl/>
        </w:rPr>
        <w:t>)</w:t>
      </w:r>
    </w:p>
    <w:p w14:paraId="4ABBD61F" w14:textId="2F90F44F" w:rsidR="00822979" w:rsidRDefault="00822979" w:rsidP="005F7A46">
      <w:pPr>
        <w:rPr>
          <w:sz w:val="28"/>
          <w:szCs w:val="28"/>
          <w:rtl/>
        </w:rPr>
      </w:pPr>
    </w:p>
    <w:p w14:paraId="66F93CEF" w14:textId="77777777" w:rsidR="00033EBF" w:rsidRPr="00033EBF" w:rsidRDefault="00033EBF" w:rsidP="005F7A46">
      <w:pPr>
        <w:rPr>
          <w:sz w:val="28"/>
          <w:szCs w:val="28"/>
          <w:rtl/>
        </w:rPr>
      </w:pPr>
    </w:p>
    <w:p w14:paraId="6F78043B" w14:textId="105E4877" w:rsidR="00CD1B9C" w:rsidRPr="00033EBF" w:rsidRDefault="00CD1B9C" w:rsidP="00CD1B9C">
      <w:pPr>
        <w:spacing w:line="360" w:lineRule="auto"/>
        <w:jc w:val="center"/>
        <w:rPr>
          <w:rFonts w:ascii="David Libre" w:hAnsi="David Libre"/>
          <w:b/>
          <w:bCs/>
          <w:sz w:val="28"/>
          <w:szCs w:val="28"/>
          <w:u w:val="single"/>
          <w:rtl/>
        </w:rPr>
      </w:pPr>
      <w:r w:rsidRPr="00033EBF">
        <w:rPr>
          <w:rFonts w:ascii="David Libre" w:hAnsi="David Libre"/>
          <w:b/>
          <w:bCs/>
          <w:sz w:val="28"/>
          <w:szCs w:val="28"/>
          <w:u w:val="single"/>
          <w:rtl/>
        </w:rPr>
        <w:t>הכרע</w:t>
      </w:r>
      <w:r w:rsidRPr="00033EBF">
        <w:rPr>
          <w:rFonts w:ascii="David Libre" w:hAnsi="David Libre" w:hint="cs"/>
          <w:b/>
          <w:bCs/>
          <w:sz w:val="28"/>
          <w:szCs w:val="28"/>
          <w:u w:val="single"/>
          <w:rtl/>
        </w:rPr>
        <w:t>ת</w:t>
      </w:r>
      <w:r w:rsidRPr="00033EBF">
        <w:rPr>
          <w:rFonts w:ascii="David Libre" w:hAnsi="David Libre"/>
          <w:b/>
          <w:bCs/>
          <w:sz w:val="28"/>
          <w:szCs w:val="28"/>
          <w:u w:val="single"/>
          <w:rtl/>
        </w:rPr>
        <w:t>-דין</w:t>
      </w:r>
    </w:p>
    <w:p w14:paraId="6A47409F" w14:textId="77777777" w:rsidR="00CD1B9C" w:rsidRPr="00033EBF" w:rsidRDefault="00CD1B9C" w:rsidP="00CD1B9C">
      <w:pPr>
        <w:autoSpaceDE w:val="0"/>
        <w:autoSpaceDN w:val="0"/>
        <w:spacing w:line="360" w:lineRule="auto"/>
        <w:rPr>
          <w:rFonts w:ascii="David Libre" w:hAnsi="David Libre"/>
          <w:sz w:val="28"/>
          <w:szCs w:val="28"/>
          <w:rtl/>
        </w:rPr>
      </w:pPr>
      <w:r w:rsidRPr="00033EBF">
        <w:rPr>
          <w:rFonts w:ascii="David Libre" w:hAnsi="David Libre"/>
          <w:sz w:val="28"/>
          <w:szCs w:val="28"/>
          <w:rtl/>
        </w:rPr>
        <w:t xml:space="preserve">על פי הודאתה, מורשעת הנאשמת בעבירה של </w:t>
      </w:r>
      <w:r w:rsidRPr="00033EBF">
        <w:rPr>
          <w:rFonts w:ascii="David Libre" w:hAnsi="David Libre" w:hint="cs"/>
          <w:sz w:val="28"/>
          <w:szCs w:val="28"/>
          <w:rtl/>
        </w:rPr>
        <w:t>אלימות כלפי מפקד לפי סעיף 59 רישא לחוק השיפוט הצבאי, התשט"ו-1955 ובעבירה של הפרעה לשוטר צבאי לפי סעיף 126 לחוק השיפוט הצבאי</w:t>
      </w:r>
      <w:r w:rsidRPr="00033EBF">
        <w:rPr>
          <w:rFonts w:ascii="David Libre" w:hAnsi="David Libre"/>
          <w:sz w:val="28"/>
          <w:szCs w:val="28"/>
          <w:rtl/>
        </w:rPr>
        <w:t>, בהתאם לכתב האישום</w:t>
      </w:r>
      <w:r w:rsidRPr="00033EBF">
        <w:rPr>
          <w:rFonts w:ascii="David Libre" w:hAnsi="David Libre" w:hint="cs"/>
          <w:sz w:val="28"/>
          <w:szCs w:val="28"/>
          <w:rtl/>
        </w:rPr>
        <w:t xml:space="preserve"> המתוקן</w:t>
      </w:r>
      <w:r w:rsidRPr="00033EBF">
        <w:rPr>
          <w:rFonts w:ascii="David Libre" w:hAnsi="David Libre"/>
          <w:sz w:val="28"/>
          <w:szCs w:val="28"/>
          <w:rtl/>
        </w:rPr>
        <w:t xml:space="preserve"> ולפרטים הנוספים.</w:t>
      </w:r>
    </w:p>
    <w:p w14:paraId="285214B4" w14:textId="77777777" w:rsidR="00CD1B9C" w:rsidRPr="00033EBF" w:rsidRDefault="00CD1B9C" w:rsidP="00CD1B9C">
      <w:pPr>
        <w:spacing w:line="360" w:lineRule="auto"/>
        <w:rPr>
          <w:rFonts w:ascii="David Libre" w:hAnsi="David Libre"/>
          <w:b/>
          <w:bCs/>
          <w:sz w:val="28"/>
          <w:szCs w:val="28"/>
          <w:rtl/>
        </w:rPr>
      </w:pPr>
    </w:p>
    <w:p w14:paraId="4A86F0E6" w14:textId="6FF10FBC" w:rsidR="00CD1B9C" w:rsidRPr="00033EBF" w:rsidRDefault="00CD1B9C" w:rsidP="00CD1B9C">
      <w:pPr>
        <w:spacing w:line="360" w:lineRule="auto"/>
        <w:rPr>
          <w:rFonts w:ascii="David Libre" w:hAnsi="David Libre"/>
          <w:b/>
          <w:bCs/>
          <w:sz w:val="28"/>
          <w:szCs w:val="28"/>
          <w:rtl/>
        </w:rPr>
      </w:pPr>
      <w:r w:rsidRPr="00033EBF">
        <w:rPr>
          <w:rFonts w:ascii="David Libre" w:hAnsi="David Libre"/>
          <w:b/>
          <w:bCs/>
          <w:sz w:val="28"/>
          <w:szCs w:val="28"/>
          <w:rtl/>
        </w:rPr>
        <w:t xml:space="preserve">ניתנה היום, </w:t>
      </w:r>
      <w:r w:rsidRPr="00033EBF">
        <w:rPr>
          <w:rFonts w:ascii="David Libre" w:hAnsi="David Libre" w:hint="cs"/>
          <w:b/>
          <w:bCs/>
          <w:sz w:val="28"/>
          <w:szCs w:val="28"/>
          <w:rtl/>
        </w:rPr>
        <w:t xml:space="preserve">ה' באלול התשפ"ג, 22.08.2023, </w:t>
      </w:r>
      <w:r w:rsidRPr="00033EBF">
        <w:rPr>
          <w:rFonts w:ascii="David Libre" w:hAnsi="David Libre"/>
          <w:b/>
          <w:bCs/>
          <w:sz w:val="28"/>
          <w:szCs w:val="28"/>
          <w:rtl/>
        </w:rPr>
        <w:t>והודעה בפומבי ובמעמד הצדדים.</w:t>
      </w:r>
    </w:p>
    <w:p w14:paraId="0DF5910B" w14:textId="77777777" w:rsidR="00CD1B9C" w:rsidRPr="00033EBF" w:rsidRDefault="00CD1B9C" w:rsidP="00CD1B9C">
      <w:pPr>
        <w:spacing w:line="360" w:lineRule="auto"/>
        <w:rPr>
          <w:rFonts w:ascii="David Libre" w:hAnsi="David Libre"/>
          <w:sz w:val="28"/>
          <w:szCs w:val="28"/>
          <w:rtl/>
        </w:rPr>
      </w:pPr>
    </w:p>
    <w:p w14:paraId="35D478EE" w14:textId="77777777" w:rsidR="00CD1B9C" w:rsidRPr="00033EBF" w:rsidRDefault="00CD1B9C" w:rsidP="00CD1B9C">
      <w:pPr>
        <w:pStyle w:val="Title"/>
        <w:rPr>
          <w:rFonts w:ascii="David Libre" w:hAnsi="David Libre"/>
          <w:sz w:val="28"/>
          <w:szCs w:val="28"/>
          <w:u w:val="none"/>
          <w:rtl/>
        </w:rPr>
      </w:pPr>
      <w:r w:rsidRPr="00033EBF">
        <w:rPr>
          <w:rFonts w:ascii="David Libre" w:hAnsi="David Libre"/>
          <w:sz w:val="28"/>
          <w:szCs w:val="28"/>
          <w:u w:val="none"/>
          <w:rtl/>
        </w:rPr>
        <w:t>___________</w:t>
      </w:r>
      <w:r w:rsidRPr="00033EBF">
        <w:rPr>
          <w:rFonts w:ascii="David Libre" w:hAnsi="David Libre"/>
          <w:sz w:val="28"/>
          <w:szCs w:val="28"/>
          <w:u w:val="none"/>
          <w:rtl/>
        </w:rPr>
        <w:softHyphen/>
      </w:r>
      <w:r w:rsidRPr="00033EBF">
        <w:rPr>
          <w:rFonts w:ascii="David Libre" w:hAnsi="David Libre" w:hint="cs"/>
          <w:sz w:val="28"/>
          <w:szCs w:val="28"/>
          <w:u w:val="none"/>
          <w:rtl/>
        </w:rPr>
        <w:t>__</w:t>
      </w:r>
      <w:r w:rsidRPr="00033EBF">
        <w:rPr>
          <w:rFonts w:ascii="David Libre" w:hAnsi="David Libre"/>
          <w:sz w:val="28"/>
          <w:szCs w:val="28"/>
          <w:u w:val="none"/>
          <w:rtl/>
        </w:rPr>
        <w:t xml:space="preserve">                ____________                ____________</w:t>
      </w:r>
    </w:p>
    <w:p w14:paraId="332FFFFA" w14:textId="50A039D3" w:rsidR="00CD1B9C" w:rsidRPr="00033EBF" w:rsidRDefault="00CD1B9C" w:rsidP="00CD1B9C">
      <w:pPr>
        <w:spacing w:line="360" w:lineRule="auto"/>
        <w:rPr>
          <w:rFonts w:ascii="David Libre" w:hAnsi="David Libre"/>
          <w:b/>
          <w:bCs/>
          <w:sz w:val="28"/>
          <w:szCs w:val="28"/>
          <w:u w:val="single"/>
          <w:rtl/>
        </w:rPr>
      </w:pPr>
      <w:r w:rsidRPr="00033EBF">
        <w:rPr>
          <w:rFonts w:ascii="David Libre" w:hAnsi="David Libre" w:hint="cs"/>
          <w:b/>
          <w:bCs/>
          <w:sz w:val="28"/>
          <w:szCs w:val="28"/>
          <w:rtl/>
        </w:rPr>
        <w:t xml:space="preserve">                   </w:t>
      </w:r>
      <w:r w:rsidRPr="00033EBF">
        <w:rPr>
          <w:rFonts w:ascii="David Libre" w:hAnsi="David Libre"/>
          <w:b/>
          <w:bCs/>
          <w:sz w:val="28"/>
          <w:szCs w:val="28"/>
          <w:rtl/>
        </w:rPr>
        <w:t xml:space="preserve">שופט                                   </w:t>
      </w:r>
      <w:r w:rsidRPr="00033EBF">
        <w:rPr>
          <w:rFonts w:ascii="David Libre" w:hAnsi="David Libre" w:hint="cs"/>
          <w:b/>
          <w:bCs/>
          <w:sz w:val="28"/>
          <w:szCs w:val="28"/>
          <w:rtl/>
        </w:rPr>
        <w:t xml:space="preserve"> </w:t>
      </w:r>
      <w:r w:rsidRPr="00033EBF">
        <w:rPr>
          <w:rFonts w:ascii="David Libre" w:hAnsi="David Libre"/>
          <w:b/>
          <w:bCs/>
          <w:sz w:val="28"/>
          <w:szCs w:val="28"/>
          <w:rtl/>
        </w:rPr>
        <w:t xml:space="preserve">אב"ד                   </w:t>
      </w:r>
      <w:r w:rsidRPr="00033EBF">
        <w:rPr>
          <w:rFonts w:ascii="David Libre" w:hAnsi="David Libre" w:hint="cs"/>
          <w:b/>
          <w:bCs/>
          <w:sz w:val="28"/>
          <w:szCs w:val="28"/>
          <w:rtl/>
        </w:rPr>
        <w:t xml:space="preserve">  </w:t>
      </w:r>
      <w:r w:rsidRPr="00033EBF">
        <w:rPr>
          <w:rFonts w:ascii="David Libre" w:hAnsi="David Libre"/>
          <w:b/>
          <w:bCs/>
          <w:sz w:val="28"/>
          <w:szCs w:val="28"/>
          <w:rtl/>
        </w:rPr>
        <w:t xml:space="preserve">            שופט</w:t>
      </w:r>
      <w:r w:rsidRPr="00033EBF">
        <w:rPr>
          <w:rFonts w:ascii="David Libre" w:hAnsi="David Libre" w:hint="cs"/>
          <w:b/>
          <w:bCs/>
          <w:sz w:val="28"/>
          <w:szCs w:val="28"/>
          <w:rtl/>
        </w:rPr>
        <w:t>ת</w:t>
      </w:r>
    </w:p>
    <w:p w14:paraId="78886AD7" w14:textId="77777777" w:rsidR="00FC44E9" w:rsidRPr="00033EBF" w:rsidRDefault="00FC44E9" w:rsidP="005F7A46">
      <w:pPr>
        <w:rPr>
          <w:sz w:val="28"/>
          <w:szCs w:val="28"/>
          <w:rtl/>
        </w:rPr>
      </w:pPr>
    </w:p>
    <w:p w14:paraId="41FBEAA9" w14:textId="3AAB2529" w:rsidR="00CD1B9C" w:rsidRPr="00033EBF" w:rsidRDefault="00CD1B9C" w:rsidP="00CD1B9C">
      <w:pPr>
        <w:spacing w:line="360" w:lineRule="auto"/>
        <w:jc w:val="center"/>
        <w:rPr>
          <w:rFonts w:ascii="David Libre" w:hAnsi="David Libre"/>
          <w:b/>
          <w:bCs/>
          <w:sz w:val="28"/>
          <w:szCs w:val="28"/>
          <w:u w:val="single"/>
          <w:rtl/>
        </w:rPr>
      </w:pPr>
    </w:p>
    <w:p w14:paraId="27EFBC46" w14:textId="77777777" w:rsidR="00CD1B9C" w:rsidRPr="00033EBF" w:rsidRDefault="00CD1B9C" w:rsidP="00CD1B9C">
      <w:pPr>
        <w:spacing w:line="360" w:lineRule="auto"/>
        <w:jc w:val="center"/>
        <w:rPr>
          <w:rFonts w:ascii="David Libre" w:hAnsi="David Libre"/>
          <w:b/>
          <w:bCs/>
          <w:sz w:val="28"/>
          <w:szCs w:val="28"/>
          <w:u w:val="single"/>
          <w:rtl/>
        </w:rPr>
      </w:pPr>
    </w:p>
    <w:p w14:paraId="01463875" w14:textId="77777777" w:rsidR="00CD1B9C" w:rsidRPr="00033EBF" w:rsidRDefault="00CD1B9C" w:rsidP="00CD1B9C">
      <w:pPr>
        <w:spacing w:line="360" w:lineRule="auto"/>
        <w:jc w:val="center"/>
        <w:rPr>
          <w:rFonts w:ascii="David Libre" w:hAnsi="David Libre"/>
          <w:b/>
          <w:bCs/>
          <w:sz w:val="28"/>
          <w:szCs w:val="28"/>
          <w:u w:val="single"/>
          <w:rtl/>
        </w:rPr>
      </w:pPr>
    </w:p>
    <w:p w14:paraId="12D9C54E" w14:textId="77777777" w:rsidR="00CD1B9C" w:rsidRPr="00033EBF" w:rsidRDefault="00CD1B9C" w:rsidP="00CD1B9C">
      <w:pPr>
        <w:spacing w:line="360" w:lineRule="auto"/>
        <w:jc w:val="center"/>
        <w:rPr>
          <w:rFonts w:ascii="David Libre" w:hAnsi="David Libre"/>
          <w:b/>
          <w:bCs/>
          <w:sz w:val="28"/>
          <w:szCs w:val="28"/>
          <w:u w:val="single"/>
          <w:rtl/>
        </w:rPr>
      </w:pPr>
    </w:p>
    <w:p w14:paraId="233FFD8B" w14:textId="77777777" w:rsidR="00CD1B9C" w:rsidRPr="00033EBF" w:rsidRDefault="00CD1B9C" w:rsidP="00CD1B9C">
      <w:pPr>
        <w:spacing w:line="360" w:lineRule="auto"/>
        <w:jc w:val="center"/>
        <w:rPr>
          <w:rFonts w:ascii="David Libre" w:hAnsi="David Libre"/>
          <w:b/>
          <w:bCs/>
          <w:sz w:val="28"/>
          <w:szCs w:val="28"/>
          <w:u w:val="single"/>
          <w:rtl/>
        </w:rPr>
      </w:pPr>
    </w:p>
    <w:p w14:paraId="2064FBA1" w14:textId="77777777" w:rsidR="00CD1B9C" w:rsidRPr="00033EBF" w:rsidRDefault="00CD1B9C" w:rsidP="00CD1B9C">
      <w:pPr>
        <w:spacing w:line="360" w:lineRule="auto"/>
        <w:jc w:val="center"/>
        <w:rPr>
          <w:rFonts w:ascii="David Libre" w:hAnsi="David Libre"/>
          <w:b/>
          <w:bCs/>
          <w:sz w:val="28"/>
          <w:szCs w:val="28"/>
          <w:u w:val="single"/>
          <w:rtl/>
        </w:rPr>
      </w:pPr>
    </w:p>
    <w:p w14:paraId="32317BBF" w14:textId="77777777" w:rsidR="00CD1B9C" w:rsidRPr="00033EBF" w:rsidRDefault="00CD1B9C" w:rsidP="00CD1B9C">
      <w:pPr>
        <w:spacing w:line="360" w:lineRule="auto"/>
        <w:jc w:val="center"/>
        <w:rPr>
          <w:rFonts w:ascii="David Libre" w:hAnsi="David Libre"/>
          <w:b/>
          <w:bCs/>
          <w:sz w:val="28"/>
          <w:szCs w:val="28"/>
          <w:u w:val="single"/>
          <w:rtl/>
        </w:rPr>
      </w:pPr>
    </w:p>
    <w:p w14:paraId="54D0E13E" w14:textId="77777777" w:rsidR="00CD1B9C" w:rsidRPr="00033EBF" w:rsidRDefault="00CD1B9C" w:rsidP="00CD1B9C">
      <w:pPr>
        <w:spacing w:line="360" w:lineRule="auto"/>
        <w:jc w:val="center"/>
        <w:rPr>
          <w:rFonts w:ascii="David Libre" w:hAnsi="David Libre"/>
          <w:b/>
          <w:bCs/>
          <w:sz w:val="28"/>
          <w:szCs w:val="28"/>
          <w:u w:val="single"/>
          <w:rtl/>
        </w:rPr>
      </w:pPr>
    </w:p>
    <w:p w14:paraId="6C83D173" w14:textId="77777777" w:rsidR="00CD1B9C" w:rsidRPr="00033EBF" w:rsidRDefault="00CD1B9C" w:rsidP="00CD1B9C">
      <w:pPr>
        <w:spacing w:line="360" w:lineRule="auto"/>
        <w:jc w:val="center"/>
        <w:rPr>
          <w:rFonts w:ascii="David Libre" w:hAnsi="David Libre"/>
          <w:b/>
          <w:bCs/>
          <w:sz w:val="28"/>
          <w:szCs w:val="28"/>
          <w:u w:val="single"/>
          <w:rtl/>
        </w:rPr>
      </w:pPr>
    </w:p>
    <w:p w14:paraId="637D10CB" w14:textId="77777777" w:rsidR="00CD1B9C" w:rsidRPr="00033EBF" w:rsidRDefault="00CD1B9C" w:rsidP="00CD1B9C">
      <w:pPr>
        <w:spacing w:line="360" w:lineRule="auto"/>
        <w:jc w:val="center"/>
        <w:rPr>
          <w:rFonts w:ascii="David Libre" w:hAnsi="David Libre"/>
          <w:b/>
          <w:bCs/>
          <w:sz w:val="28"/>
          <w:szCs w:val="28"/>
          <w:u w:val="single"/>
          <w:rtl/>
        </w:rPr>
      </w:pPr>
    </w:p>
    <w:p w14:paraId="4BDDE1D7" w14:textId="77777777" w:rsidR="00CD1B9C" w:rsidRPr="00033EBF" w:rsidRDefault="00CD1B9C" w:rsidP="00CD1B9C">
      <w:pPr>
        <w:spacing w:line="360" w:lineRule="auto"/>
        <w:jc w:val="center"/>
        <w:rPr>
          <w:rFonts w:ascii="David Libre" w:hAnsi="David Libre"/>
          <w:b/>
          <w:bCs/>
          <w:sz w:val="28"/>
          <w:szCs w:val="28"/>
          <w:u w:val="single"/>
          <w:rtl/>
        </w:rPr>
      </w:pPr>
    </w:p>
    <w:p w14:paraId="279C82FC" w14:textId="3CEBCBC4" w:rsidR="00CD1B9C" w:rsidRPr="00033EBF" w:rsidRDefault="00CD1B9C" w:rsidP="00CD1B9C">
      <w:pPr>
        <w:spacing w:line="360" w:lineRule="auto"/>
        <w:jc w:val="center"/>
        <w:rPr>
          <w:rFonts w:ascii="David Libre" w:hAnsi="David Libre"/>
          <w:b/>
          <w:bCs/>
          <w:sz w:val="28"/>
          <w:szCs w:val="28"/>
          <w:u w:val="single"/>
          <w:rtl/>
        </w:rPr>
      </w:pPr>
      <w:r w:rsidRPr="00033EBF">
        <w:rPr>
          <w:rFonts w:ascii="David Libre" w:hAnsi="David Libre"/>
          <w:b/>
          <w:bCs/>
          <w:sz w:val="28"/>
          <w:szCs w:val="28"/>
          <w:u w:val="single"/>
          <w:rtl/>
        </w:rPr>
        <w:lastRenderedPageBreak/>
        <w:t>גז</w:t>
      </w:r>
      <w:r w:rsidRPr="00033EBF">
        <w:rPr>
          <w:rFonts w:ascii="David Libre" w:hAnsi="David Libre" w:hint="cs"/>
          <w:b/>
          <w:bCs/>
          <w:sz w:val="28"/>
          <w:szCs w:val="28"/>
          <w:u w:val="single"/>
          <w:rtl/>
        </w:rPr>
        <w:t>ר</w:t>
      </w:r>
      <w:r w:rsidRPr="00033EBF">
        <w:rPr>
          <w:rFonts w:ascii="David Libre" w:hAnsi="David Libre"/>
          <w:b/>
          <w:bCs/>
          <w:sz w:val="28"/>
          <w:szCs w:val="28"/>
          <w:u w:val="single"/>
          <w:rtl/>
        </w:rPr>
        <w:t>-דין</w:t>
      </w:r>
    </w:p>
    <w:p w14:paraId="3A59D237"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sz w:val="28"/>
          <w:szCs w:val="28"/>
          <w:rtl/>
        </w:rPr>
        <w:t>הנאשמת הורשעה על פי הודאתה</w:t>
      </w:r>
      <w:r w:rsidRPr="00033EBF">
        <w:rPr>
          <w:rFonts w:ascii="David Libre" w:hAnsi="David Libre" w:hint="cs"/>
          <w:sz w:val="28"/>
          <w:szCs w:val="28"/>
          <w:rtl/>
        </w:rPr>
        <w:t>, במסגרת הסדר טיעון בכתב אישום מתוקן</w:t>
      </w:r>
      <w:r w:rsidRPr="00033EBF">
        <w:rPr>
          <w:rFonts w:ascii="David Libre" w:hAnsi="David Libre"/>
          <w:sz w:val="28"/>
          <w:szCs w:val="28"/>
          <w:rtl/>
        </w:rPr>
        <w:t xml:space="preserve"> בעבירה של</w:t>
      </w:r>
      <w:r w:rsidRPr="00033EBF">
        <w:rPr>
          <w:rFonts w:ascii="David Libre" w:hAnsi="David Libre" w:hint="cs"/>
          <w:sz w:val="28"/>
          <w:szCs w:val="28"/>
          <w:rtl/>
        </w:rPr>
        <w:t xml:space="preserve"> אלימות כלפי מפקד ובעבירה של הפרעה לשוטר צבאי. עניינן של העבירות אירוע אלימות מצד הנאשמת שהתרחש ביום 24.07.2023 בבסיס יחידתה, שם במסגרת שיחה עם מפקדתה הרימה הנאשמת את קולה על המפקדת ובהמשך השליכה לעברה חבילת דפים שפגעה בכתפה, משכה בשערה ובעטה ברגליה. נוכחים במקום נחלצו לעזרת המפקדת והפרידו בין הנאשמת המתפרעת למפקדת. </w:t>
      </w:r>
    </w:p>
    <w:p w14:paraId="22E26B90" w14:textId="77777777" w:rsidR="00CD1B9C" w:rsidRPr="00033EBF" w:rsidRDefault="00CD1B9C" w:rsidP="00CD1B9C">
      <w:pPr>
        <w:spacing w:line="360" w:lineRule="auto"/>
        <w:rPr>
          <w:rFonts w:ascii="David Libre" w:hAnsi="David Libre"/>
          <w:sz w:val="28"/>
          <w:szCs w:val="28"/>
          <w:rtl/>
        </w:rPr>
      </w:pPr>
    </w:p>
    <w:p w14:paraId="63453626"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hint="cs"/>
          <w:sz w:val="28"/>
          <w:szCs w:val="28"/>
          <w:rtl/>
        </w:rPr>
        <w:t xml:space="preserve">כשבועיים לאחר מכן הגיעו שוטרים צבאיים לבית החולים 10 לשם עיכוב הנאשמת לחקירה בגין מעשה האלימות כלפי המפקדת. הנאשמת אשר סיימה באותה עת בדיקה רפואית פסיכיאטרית התבקשה להתלוות לשוטרות צבאיות וכשאלו הודיעו לנאשמת על עיכובה לחקירה התפרעה הנאשמת והתנגדה לכך. הנאשמת אף הכתה את אחת השוטרות, תפסה בשערה של אחת מהן, קיללה אותן ובעטה ברגלה של אחת מהן. בסופו של דבר נאזקה הנאשמת, אך הוסיפה להתפרע גם לאחר מכן. כתוצאה מהמעשים ניתן יום מחלה לאחת השוטרות. </w:t>
      </w:r>
      <w:r w:rsidRPr="00033EBF">
        <w:rPr>
          <w:rFonts w:ascii="David Libre" w:hAnsi="David Libre"/>
          <w:sz w:val="28"/>
          <w:szCs w:val="28"/>
          <w:rtl/>
        </w:rPr>
        <w:t xml:space="preserve"> </w:t>
      </w:r>
    </w:p>
    <w:p w14:paraId="713B2A8A"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hint="cs"/>
          <w:sz w:val="28"/>
          <w:szCs w:val="28"/>
          <w:rtl/>
        </w:rPr>
        <w:t xml:space="preserve"> </w:t>
      </w:r>
    </w:p>
    <w:p w14:paraId="05DBEF11"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sz w:val="28"/>
          <w:szCs w:val="28"/>
          <w:rtl/>
        </w:rPr>
        <w:t>הנאשמת התגייסה לצה"ל בחודש</w:t>
      </w:r>
      <w:r w:rsidRPr="00033EBF">
        <w:rPr>
          <w:rFonts w:ascii="David Libre" w:hAnsi="David Libre" w:hint="cs"/>
          <w:sz w:val="28"/>
          <w:szCs w:val="28"/>
          <w:rtl/>
        </w:rPr>
        <w:t xml:space="preserve"> אוקטובר 2022 ושירתה כטבחית. חקירתה נפתחה בעקבות תלונת המפקדת, ביום 24.07.2023. הנאשמת נעצרה בגין מעשיה כנגד השוטרים הצבאיים ומאז היא מוחזקת במעצר סגור. להשלמת התמונה יצוין כי במועד ביצוע העבירה כלפי השוטרים הצבאיים המליץ גורם פסיכיאטר</w:t>
      </w:r>
      <w:r w:rsidRPr="00033EBF">
        <w:rPr>
          <w:rFonts w:ascii="David Libre" w:hAnsi="David Libre" w:hint="eastAsia"/>
          <w:sz w:val="28"/>
          <w:szCs w:val="28"/>
          <w:rtl/>
        </w:rPr>
        <w:t>י</w:t>
      </w:r>
      <w:r w:rsidRPr="00033EBF">
        <w:rPr>
          <w:rFonts w:ascii="David Libre" w:hAnsi="David Libre" w:hint="cs"/>
          <w:sz w:val="28"/>
          <w:szCs w:val="28"/>
          <w:rtl/>
        </w:rPr>
        <w:t xml:space="preserve"> צבאי לפטור את הנאשמת מהמשך שירות, תוך שהתרשם כי היא סובלת מהפרעה הסתגלותית המלווה בתסמיני דיכאון וחרדה. לנאשמת ניתנו ימי מחלה במועד הבדיקה, 09.08.2023, הוא מועד ביצוע העבירה המתוארת בפרט האישום השני </w:t>
      </w:r>
      <w:r w:rsidRPr="00033EBF">
        <w:rPr>
          <w:rFonts w:ascii="David Libre" w:hAnsi="David Libre"/>
          <w:sz w:val="28"/>
          <w:szCs w:val="28"/>
          <w:rtl/>
        </w:rPr>
        <w:t>–</w:t>
      </w:r>
      <w:r w:rsidRPr="00033EBF">
        <w:rPr>
          <w:rFonts w:ascii="David Libre" w:hAnsi="David Libre" w:hint="cs"/>
          <w:sz w:val="28"/>
          <w:szCs w:val="28"/>
          <w:rtl/>
        </w:rPr>
        <w:t xml:space="preserve"> מועד מעצרה בתיק זה. עם תום ימי המחלה הובאה הנאשמת בפני וועדה רפואית אשר אימצה את המלצת הפסיכיאטר ולנאשמת הותאם פרופיל פוסל שירות. </w:t>
      </w:r>
    </w:p>
    <w:p w14:paraId="616F0743" w14:textId="77777777" w:rsidR="00CD1B9C" w:rsidRPr="00033EBF" w:rsidRDefault="00CD1B9C" w:rsidP="00CD1B9C">
      <w:pPr>
        <w:spacing w:line="360" w:lineRule="auto"/>
        <w:rPr>
          <w:rFonts w:ascii="David Libre" w:hAnsi="David Libre"/>
          <w:sz w:val="28"/>
          <w:szCs w:val="28"/>
          <w:rtl/>
        </w:rPr>
      </w:pPr>
    </w:p>
    <w:p w14:paraId="7B7675FE"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hint="cs"/>
          <w:sz w:val="28"/>
          <w:szCs w:val="28"/>
          <w:rtl/>
        </w:rPr>
        <w:t xml:space="preserve">הצדדים עתרו לעונש מקל עם הנאשמת המביא לכלל מיצוי את ההיבטים הנוגעים למצבה הנפשי ומצבה המשפחתי. עוד הצהירו כי נשקלו שיקולים ראייתיים וכן הובאה בחשבון הודאתה בחקירה ובפני בית הדין בהזדמנות הראשונה ממש. הנאשמת בדברה האחרון הביעה חרטה וצער על המעשים. </w:t>
      </w:r>
    </w:p>
    <w:p w14:paraId="0A999D9E" w14:textId="77777777" w:rsidR="00CD1B9C" w:rsidRPr="00033EBF" w:rsidRDefault="00CD1B9C" w:rsidP="00CD1B9C">
      <w:pPr>
        <w:spacing w:line="360" w:lineRule="auto"/>
        <w:rPr>
          <w:rFonts w:ascii="David Libre" w:hAnsi="David Libre"/>
          <w:sz w:val="28"/>
          <w:szCs w:val="28"/>
          <w:rtl/>
        </w:rPr>
      </w:pPr>
    </w:p>
    <w:p w14:paraId="4240721E"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hint="cs"/>
          <w:sz w:val="28"/>
          <w:szCs w:val="28"/>
          <w:rtl/>
        </w:rPr>
        <w:t xml:space="preserve">מעשי הנאשמת חמורים וראויים לכל גנאי. אין לקבל התנהלות אלימה ופרועה מצד חיילים בשירות צבאי, על אחת כמה וכמה כאשר אין מדובר במקרה חד פעמי, אלא </w:t>
      </w:r>
      <w:r w:rsidRPr="00033EBF">
        <w:rPr>
          <w:rFonts w:ascii="David Libre" w:hAnsi="David Libre" w:hint="cs"/>
          <w:sz w:val="28"/>
          <w:szCs w:val="28"/>
          <w:rtl/>
        </w:rPr>
        <w:lastRenderedPageBreak/>
        <w:t xml:space="preserve">באלימות המופנית כלפי גורמים שונים, בשתי הזדמנויות. התנהלות הנאשמת מלמדת כי מורא מפקדיה וגורמי אכיפת החוק לא היה על פניה. מדובר במעשים שמקומם לא יכירם במסגרת הצבאית והם ראויים לענישה הולמת ומרתיעה, מעבר לעתירה שהשמיעו הצדדים בפנינו. לולא הכלל בדבר כיבוד הסדרי טיעון ספק אם היה מקום לאמץ הסכמה כה חריגה לקולה. </w:t>
      </w:r>
    </w:p>
    <w:p w14:paraId="3D66B9D2" w14:textId="77777777" w:rsidR="00CD1B9C" w:rsidRPr="00033EBF" w:rsidRDefault="00CD1B9C" w:rsidP="00CD1B9C">
      <w:pPr>
        <w:spacing w:line="360" w:lineRule="auto"/>
        <w:rPr>
          <w:rFonts w:ascii="David Libre" w:hAnsi="David Libre"/>
          <w:sz w:val="28"/>
          <w:szCs w:val="28"/>
          <w:rtl/>
        </w:rPr>
      </w:pPr>
    </w:p>
    <w:p w14:paraId="28F38DB9"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hint="cs"/>
          <w:sz w:val="28"/>
          <w:szCs w:val="28"/>
          <w:rtl/>
        </w:rPr>
        <w:t xml:space="preserve">בנסיבות העניין שקלנו בצד הכלל כי יש לכבד הסדרים גם את חרטת הנאשמת בפנינו ובעיקר את מצבה הנפשי אשר הדעת נותנת כי עמד ברקע ביצוע העבירות, מצב אשר הביא לפיטוריה משירות ולהמלצה לפטרה עוד טרם ביצוע אחת מן העבירות. שקלנו את העובדה שהנאשמת הייתה תחת הרושם שהיא צפויה לסיים את שירותה, תוך שהייה בימי מחלה ואת המקום והנסיבות שבהן עוכבה לחקירה. עוד שקלנו את נסיבותיה מבית ובפרט מצבו הרפואי המורכב של אביה, כעולה מראיות ההגנה. </w:t>
      </w:r>
    </w:p>
    <w:p w14:paraId="2290C348" w14:textId="77777777" w:rsidR="00CD1B9C" w:rsidRPr="00033EBF" w:rsidRDefault="00CD1B9C" w:rsidP="00CD1B9C">
      <w:pPr>
        <w:spacing w:line="360" w:lineRule="auto"/>
        <w:rPr>
          <w:rFonts w:ascii="David Libre" w:hAnsi="David Libre"/>
          <w:sz w:val="28"/>
          <w:szCs w:val="28"/>
          <w:rtl/>
        </w:rPr>
      </w:pPr>
      <w:r w:rsidRPr="00033EBF">
        <w:rPr>
          <w:rFonts w:ascii="David Libre" w:hAnsi="David Libre" w:hint="cs"/>
          <w:sz w:val="28"/>
          <w:szCs w:val="28"/>
          <w:rtl/>
        </w:rPr>
        <w:t xml:space="preserve">אחר בחינה כוללת וגם בראי התקופה שבה אנו מצויים בימים אלה, בפתחו של חודש אלול, חודש הרחמים והסליחות, מצאנו לאמץ את הסכמת הצדדים תוך הטלת עונש מותנה מרתיע.    </w:t>
      </w:r>
    </w:p>
    <w:p w14:paraId="26A0692A" w14:textId="77777777" w:rsidR="00CD1B9C" w:rsidRPr="00033EBF" w:rsidRDefault="00CD1B9C" w:rsidP="00CD1B9C">
      <w:pPr>
        <w:spacing w:line="360" w:lineRule="auto"/>
        <w:rPr>
          <w:rFonts w:ascii="David Libre" w:hAnsi="David Libre"/>
          <w:sz w:val="28"/>
          <w:szCs w:val="28"/>
          <w:rtl/>
        </w:rPr>
      </w:pPr>
    </w:p>
    <w:p w14:paraId="72EF3916" w14:textId="77777777" w:rsidR="00CD1B9C" w:rsidRPr="00033EBF" w:rsidRDefault="00CD1B9C" w:rsidP="00CD1B9C">
      <w:pPr>
        <w:spacing w:line="360" w:lineRule="auto"/>
        <w:rPr>
          <w:rFonts w:ascii="David Libre" w:hAnsi="David Libre"/>
          <w:b/>
          <w:bCs/>
          <w:sz w:val="28"/>
          <w:szCs w:val="28"/>
          <w:rtl/>
        </w:rPr>
      </w:pPr>
      <w:r w:rsidRPr="00033EBF">
        <w:rPr>
          <w:rFonts w:ascii="David Libre" w:hAnsi="David Libre"/>
          <w:b/>
          <w:bCs/>
          <w:sz w:val="28"/>
          <w:szCs w:val="28"/>
          <w:rtl/>
        </w:rPr>
        <w:t>על הנאשמת נגזרים, אפוא, העונשים הבאים:</w:t>
      </w:r>
    </w:p>
    <w:p w14:paraId="5E6DF01C" w14:textId="77777777" w:rsidR="00CD1B9C" w:rsidRPr="00033EBF" w:rsidRDefault="00CD1B9C" w:rsidP="00CD1B9C">
      <w:pPr>
        <w:spacing w:line="360" w:lineRule="auto"/>
        <w:ind w:left="360"/>
        <w:rPr>
          <w:rFonts w:ascii="David Libre" w:hAnsi="David Libre"/>
          <w:b/>
          <w:bCs/>
          <w:sz w:val="28"/>
          <w:szCs w:val="28"/>
          <w:rtl/>
        </w:rPr>
      </w:pPr>
    </w:p>
    <w:p w14:paraId="3AA14A66" w14:textId="06823A00" w:rsidR="00CD1B9C" w:rsidRPr="00033EBF" w:rsidRDefault="00CD1B9C" w:rsidP="00CD1B9C">
      <w:pPr>
        <w:numPr>
          <w:ilvl w:val="0"/>
          <w:numId w:val="7"/>
        </w:numPr>
        <w:spacing w:line="360" w:lineRule="auto"/>
        <w:contextualSpacing/>
        <w:rPr>
          <w:rFonts w:ascii="David Libre" w:hAnsi="David Libre"/>
          <w:b/>
          <w:bCs/>
          <w:sz w:val="28"/>
          <w:szCs w:val="28"/>
        </w:rPr>
      </w:pPr>
      <w:r w:rsidRPr="00033EBF">
        <w:rPr>
          <w:rFonts w:ascii="David Libre" w:hAnsi="David Libre" w:hint="cs"/>
          <w:b/>
          <w:bCs/>
          <w:sz w:val="28"/>
          <w:szCs w:val="28"/>
          <w:rtl/>
        </w:rPr>
        <w:t xml:space="preserve">עשרים ושבעה (27) </w:t>
      </w:r>
      <w:r w:rsidRPr="00033EBF">
        <w:rPr>
          <w:rFonts w:ascii="David Libre" w:hAnsi="David Libre"/>
          <w:b/>
          <w:bCs/>
          <w:sz w:val="28"/>
          <w:szCs w:val="28"/>
          <w:rtl/>
        </w:rPr>
        <w:t>ימי מאסר לריצוי בפועל, שיימנה החל מיום מעצרה</w:t>
      </w:r>
      <w:r w:rsidRPr="00033EBF">
        <w:rPr>
          <w:rFonts w:ascii="David Libre" w:hAnsi="David Libre" w:hint="cs"/>
          <w:b/>
          <w:bCs/>
          <w:sz w:val="28"/>
          <w:szCs w:val="28"/>
          <w:rtl/>
        </w:rPr>
        <w:t>, 09.08.2023</w:t>
      </w:r>
      <w:r w:rsidRPr="00033EBF">
        <w:rPr>
          <w:rFonts w:ascii="David Libre" w:hAnsi="David Libre"/>
          <w:b/>
          <w:bCs/>
          <w:sz w:val="28"/>
          <w:szCs w:val="28"/>
          <w:rtl/>
        </w:rPr>
        <w:t xml:space="preserve">. </w:t>
      </w:r>
      <w:r w:rsidRPr="00033EBF">
        <w:rPr>
          <w:rFonts w:ascii="David Libre" w:hAnsi="David Libre" w:hint="cs"/>
          <w:b/>
          <w:bCs/>
          <w:sz w:val="28"/>
          <w:szCs w:val="28"/>
          <w:rtl/>
        </w:rPr>
        <w:t xml:space="preserve">שימת לב גורמי בסיס הכליאה להסכמת הצדדים כי תקופת המאסר בתיק זה תרוצה בחופף לעונש המחבוש שהוטל על הנאשמת בהליך משמעתי מיום 10.08.2023. </w:t>
      </w:r>
    </w:p>
    <w:p w14:paraId="58AFF7EE" w14:textId="43812FA5" w:rsidR="00CD1B9C" w:rsidRPr="00033EBF" w:rsidRDefault="00CD1B9C" w:rsidP="00CD1B9C">
      <w:pPr>
        <w:numPr>
          <w:ilvl w:val="0"/>
          <w:numId w:val="7"/>
        </w:numPr>
        <w:spacing w:line="360" w:lineRule="auto"/>
        <w:contextualSpacing/>
        <w:rPr>
          <w:rFonts w:ascii="David Libre" w:hAnsi="David Libre"/>
          <w:b/>
          <w:bCs/>
          <w:sz w:val="28"/>
          <w:szCs w:val="28"/>
        </w:rPr>
      </w:pPr>
      <w:r w:rsidRPr="00033EBF">
        <w:rPr>
          <w:rFonts w:ascii="David Libre" w:hAnsi="David Libre"/>
          <w:b/>
          <w:bCs/>
          <w:sz w:val="28"/>
          <w:szCs w:val="28"/>
          <w:rtl/>
        </w:rPr>
        <w:t>עונש מאסר מותנה בן</w:t>
      </w:r>
      <w:r w:rsidRPr="00033EBF">
        <w:rPr>
          <w:rFonts w:ascii="David Libre" w:hAnsi="David Libre" w:hint="cs"/>
          <w:b/>
          <w:bCs/>
          <w:sz w:val="28"/>
          <w:szCs w:val="28"/>
          <w:rtl/>
        </w:rPr>
        <w:t xml:space="preserve"> ארבעה</w:t>
      </w:r>
      <w:r w:rsidRPr="00033EBF">
        <w:rPr>
          <w:rFonts w:ascii="David Libre" w:hAnsi="David Libre"/>
          <w:b/>
          <w:bCs/>
          <w:sz w:val="28"/>
          <w:szCs w:val="28"/>
          <w:rtl/>
        </w:rPr>
        <w:t xml:space="preserve"> </w:t>
      </w:r>
      <w:r w:rsidRPr="00033EBF">
        <w:rPr>
          <w:rFonts w:ascii="David Libre" w:hAnsi="David Libre" w:hint="cs"/>
          <w:b/>
          <w:bCs/>
          <w:sz w:val="28"/>
          <w:szCs w:val="28"/>
          <w:rtl/>
        </w:rPr>
        <w:t>(4) חודשים</w:t>
      </w:r>
      <w:r w:rsidRPr="00033EBF">
        <w:rPr>
          <w:rFonts w:ascii="David Libre" w:hAnsi="David Libre"/>
          <w:b/>
          <w:bCs/>
          <w:sz w:val="28"/>
          <w:szCs w:val="28"/>
          <w:rtl/>
        </w:rPr>
        <w:t xml:space="preserve"> למשך </w:t>
      </w:r>
      <w:r w:rsidRPr="00033EBF">
        <w:rPr>
          <w:rFonts w:ascii="David Libre" w:hAnsi="David Libre" w:hint="cs"/>
          <w:b/>
          <w:bCs/>
          <w:sz w:val="28"/>
          <w:szCs w:val="28"/>
          <w:rtl/>
        </w:rPr>
        <w:t xml:space="preserve">שנתיים (2), </w:t>
      </w:r>
      <w:r w:rsidRPr="00033EBF">
        <w:rPr>
          <w:rFonts w:ascii="David Libre" w:hAnsi="David Libre"/>
          <w:b/>
          <w:bCs/>
          <w:sz w:val="28"/>
          <w:szCs w:val="28"/>
          <w:rtl/>
        </w:rPr>
        <w:t xml:space="preserve"> לבל </w:t>
      </w:r>
      <w:r w:rsidRPr="00033EBF">
        <w:rPr>
          <w:rFonts w:ascii="David Libre" w:hAnsi="David Libre" w:hint="cs"/>
          <w:b/>
          <w:bCs/>
          <w:sz w:val="28"/>
          <w:szCs w:val="28"/>
          <w:rtl/>
        </w:rPr>
        <w:t>ת</w:t>
      </w:r>
      <w:r w:rsidRPr="00033EBF">
        <w:rPr>
          <w:rFonts w:ascii="David Libre" w:hAnsi="David Libre"/>
          <w:b/>
          <w:bCs/>
          <w:sz w:val="28"/>
          <w:szCs w:val="28"/>
          <w:rtl/>
        </w:rPr>
        <w:t xml:space="preserve">עבור עבירה </w:t>
      </w:r>
      <w:r w:rsidRPr="00033EBF">
        <w:rPr>
          <w:rFonts w:ascii="David Libre" w:hAnsi="David Libre" w:hint="cs"/>
          <w:b/>
          <w:bCs/>
          <w:sz w:val="28"/>
          <w:szCs w:val="28"/>
          <w:rtl/>
        </w:rPr>
        <w:t xml:space="preserve">בה הורשעה או כל עבירה שיש בה יסוד של תקיפה או אלימות.  </w:t>
      </w:r>
    </w:p>
    <w:p w14:paraId="71C74D3C" w14:textId="11EC97CC" w:rsidR="00CD1B9C" w:rsidRPr="00033EBF" w:rsidRDefault="00CD1B9C" w:rsidP="00CD1B9C">
      <w:pPr>
        <w:numPr>
          <w:ilvl w:val="0"/>
          <w:numId w:val="7"/>
        </w:numPr>
        <w:spacing w:line="360" w:lineRule="auto"/>
        <w:contextualSpacing/>
        <w:jc w:val="left"/>
        <w:rPr>
          <w:rFonts w:ascii="David Libre" w:hAnsi="David Libre"/>
          <w:b/>
          <w:bCs/>
          <w:color w:val="0000FF"/>
          <w:sz w:val="28"/>
          <w:szCs w:val="28"/>
          <w:rtl/>
        </w:rPr>
      </w:pPr>
      <w:r w:rsidRPr="00033EBF">
        <w:rPr>
          <w:rFonts w:ascii="David Libre" w:hAnsi="David Libre"/>
          <w:b/>
          <w:bCs/>
          <w:sz w:val="28"/>
          <w:szCs w:val="28"/>
          <w:rtl/>
        </w:rPr>
        <w:t>קנס בסך</w:t>
      </w:r>
      <w:r w:rsidRPr="00033EBF">
        <w:rPr>
          <w:rFonts w:ascii="David Libre" w:hAnsi="David Libre" w:hint="cs"/>
          <w:b/>
          <w:bCs/>
          <w:sz w:val="28"/>
          <w:szCs w:val="28"/>
          <w:rtl/>
        </w:rPr>
        <w:t xml:space="preserve"> שבע מאות</w:t>
      </w:r>
      <w:r w:rsidRPr="00033EBF">
        <w:rPr>
          <w:rFonts w:ascii="David Libre" w:hAnsi="David Libre"/>
          <w:b/>
          <w:bCs/>
          <w:sz w:val="28"/>
          <w:szCs w:val="28"/>
          <w:rtl/>
        </w:rPr>
        <w:t xml:space="preserve"> </w:t>
      </w:r>
      <w:r w:rsidRPr="00033EBF">
        <w:rPr>
          <w:rFonts w:ascii="David Libre" w:hAnsi="David Libre" w:hint="cs"/>
          <w:b/>
          <w:bCs/>
          <w:sz w:val="28"/>
          <w:szCs w:val="28"/>
          <w:rtl/>
        </w:rPr>
        <w:t>(700)</w:t>
      </w:r>
      <w:r w:rsidRPr="00033EBF">
        <w:rPr>
          <w:rFonts w:ascii="David Libre" w:hAnsi="David Libre"/>
          <w:b/>
          <w:bCs/>
          <w:sz w:val="28"/>
          <w:szCs w:val="28"/>
          <w:rtl/>
        </w:rPr>
        <w:t xml:space="preserve">  ₪ אשר ישולם על ידי הנאשמת ב</w:t>
      </w:r>
      <w:r w:rsidRPr="00033EBF">
        <w:rPr>
          <w:rFonts w:ascii="David Libre" w:hAnsi="David Libre" w:hint="cs"/>
          <w:b/>
          <w:bCs/>
          <w:sz w:val="28"/>
          <w:szCs w:val="28"/>
          <w:rtl/>
        </w:rPr>
        <w:t>תשלום אחד (1) עד ל</w:t>
      </w:r>
      <w:r w:rsidRPr="00033EBF">
        <w:rPr>
          <w:rFonts w:ascii="David Libre" w:hAnsi="David Libre"/>
          <w:b/>
          <w:bCs/>
          <w:sz w:val="28"/>
          <w:szCs w:val="28"/>
          <w:rtl/>
        </w:rPr>
        <w:t>יום</w:t>
      </w:r>
      <w:r w:rsidRPr="00033EBF">
        <w:rPr>
          <w:rFonts w:ascii="David Libre" w:hAnsi="David Libre" w:hint="cs"/>
          <w:b/>
          <w:bCs/>
          <w:sz w:val="28"/>
          <w:szCs w:val="28"/>
          <w:rtl/>
        </w:rPr>
        <w:t xml:space="preserve"> 15.10.2023</w:t>
      </w:r>
      <w:r w:rsidR="00033EBF">
        <w:rPr>
          <w:rFonts w:ascii="David Libre" w:hAnsi="David Libre" w:hint="cs"/>
          <w:b/>
          <w:bCs/>
          <w:sz w:val="28"/>
          <w:szCs w:val="28"/>
          <w:rtl/>
        </w:rPr>
        <w:t>,</w:t>
      </w:r>
      <w:r w:rsidRPr="00033EBF">
        <w:rPr>
          <w:rFonts w:ascii="David Libre" w:hAnsi="David Libre" w:hint="cs"/>
          <w:b/>
          <w:bCs/>
          <w:sz w:val="28"/>
          <w:szCs w:val="28"/>
          <w:rtl/>
        </w:rPr>
        <w:t xml:space="preserve"> </w:t>
      </w:r>
      <w:r w:rsidRPr="00033EBF">
        <w:rPr>
          <w:rFonts w:ascii="David Libre" w:hAnsi="David Libre"/>
          <w:b/>
          <w:bCs/>
          <w:sz w:val="28"/>
          <w:szCs w:val="28"/>
          <w:rtl/>
        </w:rPr>
        <w:t xml:space="preserve">על פי שובר תשלום שתמציא מזכירות בית הדין. </w:t>
      </w:r>
    </w:p>
    <w:p w14:paraId="05EAE698" w14:textId="77777777" w:rsidR="00CD1B9C" w:rsidRPr="00033EBF" w:rsidRDefault="00CD1B9C" w:rsidP="00CD1B9C">
      <w:pPr>
        <w:spacing w:line="360" w:lineRule="auto"/>
        <w:ind w:hanging="58"/>
        <w:rPr>
          <w:rFonts w:ascii="David Libre" w:hAnsi="David Libre"/>
          <w:sz w:val="28"/>
          <w:szCs w:val="28"/>
          <w:rtl/>
        </w:rPr>
      </w:pPr>
    </w:p>
    <w:p w14:paraId="1F9D08FF" w14:textId="77777777" w:rsidR="00CD1B9C" w:rsidRPr="00033EBF" w:rsidRDefault="00CD1B9C" w:rsidP="00CD1B9C">
      <w:pPr>
        <w:autoSpaceDE w:val="0"/>
        <w:autoSpaceDN w:val="0"/>
        <w:spacing w:line="360" w:lineRule="auto"/>
        <w:rPr>
          <w:rFonts w:ascii="David Libre" w:hAnsi="David Libre"/>
          <w:b/>
          <w:bCs/>
          <w:sz w:val="28"/>
          <w:szCs w:val="28"/>
          <w:rtl/>
        </w:rPr>
      </w:pPr>
      <w:r w:rsidRPr="00033EBF">
        <w:rPr>
          <w:rFonts w:ascii="David Libre" w:hAnsi="David Libre"/>
          <w:b/>
          <w:bCs/>
          <w:sz w:val="28"/>
          <w:szCs w:val="28"/>
          <w:rtl/>
        </w:rPr>
        <w:t>זכות ערעור כחוק.</w:t>
      </w:r>
    </w:p>
    <w:p w14:paraId="666EE5D1" w14:textId="3D09E6C1" w:rsidR="00CD1B9C" w:rsidRPr="00033EBF" w:rsidRDefault="00CD1B9C" w:rsidP="00CD1B9C">
      <w:pPr>
        <w:spacing w:line="360" w:lineRule="auto"/>
        <w:rPr>
          <w:rFonts w:ascii="David Libre" w:hAnsi="David Libre"/>
          <w:b/>
          <w:bCs/>
          <w:sz w:val="28"/>
          <w:szCs w:val="28"/>
          <w:rtl/>
        </w:rPr>
      </w:pPr>
      <w:r w:rsidRPr="00033EBF">
        <w:rPr>
          <w:rFonts w:ascii="David Libre" w:hAnsi="David Libre"/>
          <w:b/>
          <w:bCs/>
          <w:sz w:val="28"/>
          <w:szCs w:val="28"/>
          <w:rtl/>
        </w:rPr>
        <w:t>נית</w:t>
      </w:r>
      <w:r w:rsidRPr="00033EBF">
        <w:rPr>
          <w:rFonts w:ascii="David Libre" w:hAnsi="David Libre" w:hint="cs"/>
          <w:b/>
          <w:bCs/>
          <w:sz w:val="28"/>
          <w:szCs w:val="28"/>
          <w:rtl/>
        </w:rPr>
        <w:t>ן</w:t>
      </w:r>
      <w:r w:rsidRPr="00033EBF">
        <w:rPr>
          <w:rFonts w:ascii="David Libre" w:hAnsi="David Libre"/>
          <w:b/>
          <w:bCs/>
          <w:sz w:val="28"/>
          <w:szCs w:val="28"/>
          <w:rtl/>
        </w:rPr>
        <w:t xml:space="preserve"> היום, </w:t>
      </w:r>
      <w:r w:rsidRPr="00033EBF">
        <w:rPr>
          <w:rFonts w:ascii="David Libre" w:hAnsi="David Libre" w:hint="cs"/>
          <w:b/>
          <w:bCs/>
          <w:sz w:val="28"/>
          <w:szCs w:val="28"/>
          <w:rtl/>
        </w:rPr>
        <w:t xml:space="preserve">ה' באלול התשפ"ג, 22.08.2023, </w:t>
      </w:r>
      <w:r w:rsidRPr="00033EBF">
        <w:rPr>
          <w:rFonts w:ascii="David Libre" w:hAnsi="David Libre"/>
          <w:b/>
          <w:bCs/>
          <w:sz w:val="28"/>
          <w:szCs w:val="28"/>
          <w:rtl/>
        </w:rPr>
        <w:t>והודע בפומבי ובמעמד הצדדים.</w:t>
      </w:r>
    </w:p>
    <w:p w14:paraId="3FE65E11" w14:textId="77777777" w:rsidR="00CD1B9C" w:rsidRPr="00033EBF" w:rsidRDefault="00CD1B9C" w:rsidP="00CD1B9C">
      <w:pPr>
        <w:spacing w:line="360" w:lineRule="auto"/>
        <w:rPr>
          <w:rFonts w:ascii="David Libre" w:hAnsi="David Libre"/>
          <w:sz w:val="28"/>
          <w:szCs w:val="28"/>
          <w:rtl/>
        </w:rPr>
      </w:pPr>
    </w:p>
    <w:p w14:paraId="47737232" w14:textId="77777777" w:rsidR="00CD1B9C" w:rsidRPr="00033EBF" w:rsidRDefault="00CD1B9C" w:rsidP="00CD1B9C">
      <w:pPr>
        <w:pStyle w:val="Title"/>
        <w:rPr>
          <w:rFonts w:ascii="David Libre" w:hAnsi="David Libre"/>
          <w:sz w:val="28"/>
          <w:szCs w:val="28"/>
          <w:u w:val="none"/>
          <w:rtl/>
        </w:rPr>
      </w:pPr>
      <w:r w:rsidRPr="00033EBF">
        <w:rPr>
          <w:rFonts w:ascii="David Libre" w:hAnsi="David Libre"/>
          <w:sz w:val="28"/>
          <w:szCs w:val="28"/>
          <w:u w:val="none"/>
          <w:rtl/>
        </w:rPr>
        <w:t>___________</w:t>
      </w:r>
      <w:r w:rsidRPr="00033EBF">
        <w:rPr>
          <w:rFonts w:ascii="David Libre" w:hAnsi="David Libre"/>
          <w:sz w:val="28"/>
          <w:szCs w:val="28"/>
          <w:u w:val="none"/>
          <w:rtl/>
        </w:rPr>
        <w:softHyphen/>
      </w:r>
      <w:r w:rsidRPr="00033EBF">
        <w:rPr>
          <w:rFonts w:ascii="David Libre" w:hAnsi="David Libre" w:hint="cs"/>
          <w:sz w:val="28"/>
          <w:szCs w:val="28"/>
          <w:u w:val="none"/>
          <w:rtl/>
        </w:rPr>
        <w:t>__</w:t>
      </w:r>
      <w:r w:rsidRPr="00033EBF">
        <w:rPr>
          <w:rFonts w:ascii="David Libre" w:hAnsi="David Libre"/>
          <w:sz w:val="28"/>
          <w:szCs w:val="28"/>
          <w:u w:val="none"/>
          <w:rtl/>
        </w:rPr>
        <w:t xml:space="preserve">                ____________                ____________</w:t>
      </w:r>
    </w:p>
    <w:p w14:paraId="32F0B7E4" w14:textId="77777777" w:rsidR="00CD1B9C" w:rsidRPr="00033EBF" w:rsidRDefault="00CD1B9C" w:rsidP="00CD1B9C">
      <w:pPr>
        <w:pStyle w:val="Title"/>
        <w:rPr>
          <w:rFonts w:ascii="David Libre" w:hAnsi="David Libre"/>
          <w:sz w:val="28"/>
          <w:szCs w:val="28"/>
          <w:u w:val="none"/>
        </w:rPr>
      </w:pPr>
      <w:r w:rsidRPr="00033EBF">
        <w:rPr>
          <w:rFonts w:ascii="David Libre" w:hAnsi="David Libre"/>
          <w:sz w:val="28"/>
          <w:szCs w:val="28"/>
          <w:u w:val="none"/>
          <w:rtl/>
        </w:rPr>
        <w:t xml:space="preserve">שופט                                     אב"ד                   </w:t>
      </w:r>
      <w:r w:rsidRPr="00033EBF">
        <w:rPr>
          <w:rFonts w:ascii="David Libre" w:hAnsi="David Libre" w:hint="cs"/>
          <w:sz w:val="28"/>
          <w:szCs w:val="28"/>
          <w:u w:val="none"/>
          <w:rtl/>
        </w:rPr>
        <w:t xml:space="preserve">  </w:t>
      </w:r>
      <w:r w:rsidRPr="00033EBF">
        <w:rPr>
          <w:rFonts w:ascii="David Libre" w:hAnsi="David Libre"/>
          <w:sz w:val="28"/>
          <w:szCs w:val="28"/>
          <w:u w:val="none"/>
          <w:rtl/>
        </w:rPr>
        <w:t xml:space="preserve">             שופט</w:t>
      </w:r>
      <w:r w:rsidRPr="00033EBF">
        <w:rPr>
          <w:rFonts w:ascii="David Libre" w:hAnsi="David Libre" w:hint="cs"/>
          <w:sz w:val="28"/>
          <w:szCs w:val="28"/>
          <w:u w:val="none"/>
          <w:rtl/>
        </w:rPr>
        <w:t>ת</w:t>
      </w:r>
      <w:r w:rsidRPr="00033EBF">
        <w:rPr>
          <w:rFonts w:ascii="David Libre" w:hAnsi="David Libre"/>
          <w:sz w:val="28"/>
          <w:szCs w:val="28"/>
          <w:u w:val="none"/>
          <w:rtl/>
        </w:rPr>
        <w:t xml:space="preserve"> </w:t>
      </w:r>
    </w:p>
    <w:p w14:paraId="6B1537DD" w14:textId="77777777" w:rsidR="00FC44E9" w:rsidRPr="00033EBF" w:rsidRDefault="00FC44E9" w:rsidP="005F7A46">
      <w:pPr>
        <w:rPr>
          <w:sz w:val="28"/>
          <w:szCs w:val="28"/>
          <w:rtl/>
        </w:rPr>
      </w:pPr>
    </w:p>
    <w:p w14:paraId="280CFA9E" w14:textId="77777777" w:rsidR="00697E26" w:rsidRPr="00033EBF" w:rsidRDefault="00697E26" w:rsidP="007F51C4">
      <w:pPr>
        <w:ind w:left="5954"/>
        <w:rPr>
          <w:b/>
          <w:bCs/>
          <w:sz w:val="28"/>
          <w:szCs w:val="28"/>
          <w:rtl/>
        </w:rPr>
      </w:pPr>
      <w:r w:rsidRPr="00033EBF">
        <w:rPr>
          <w:rFonts w:hint="cs"/>
          <w:b/>
          <w:bCs/>
          <w:sz w:val="28"/>
          <w:szCs w:val="28"/>
          <w:rtl/>
        </w:rPr>
        <w:t>העתק נכון מהמקור</w:t>
      </w:r>
      <w:r w:rsidRPr="00033EBF">
        <w:rPr>
          <w:b/>
          <w:bCs/>
          <w:sz w:val="28"/>
          <w:szCs w:val="28"/>
          <w:rtl/>
        </w:rPr>
        <w:br/>
      </w:r>
      <w:r w:rsidR="007F51C4" w:rsidRPr="00033EBF">
        <w:rPr>
          <w:b/>
          <w:bCs/>
          <w:sz w:val="28"/>
          <w:szCs w:val="28"/>
          <w:rtl/>
        </w:rPr>
        <w:fldChar w:fldCharType="begin"/>
      </w:r>
      <w:r w:rsidR="007F51C4" w:rsidRPr="00033EBF">
        <w:rPr>
          <w:b/>
          <w:bCs/>
          <w:sz w:val="28"/>
          <w:szCs w:val="28"/>
          <w:rtl/>
        </w:rPr>
        <w:instrText xml:space="preserve"> </w:instrText>
      </w:r>
      <w:r w:rsidR="007F51C4" w:rsidRPr="00033EBF">
        <w:rPr>
          <w:b/>
          <w:bCs/>
          <w:sz w:val="28"/>
          <w:szCs w:val="28"/>
        </w:rPr>
        <w:instrText>DOCPROPERTY  kabidbeitdin  \* MERGEFORMAT</w:instrText>
      </w:r>
      <w:r w:rsidR="007F51C4" w:rsidRPr="00033EBF">
        <w:rPr>
          <w:b/>
          <w:bCs/>
          <w:sz w:val="28"/>
          <w:szCs w:val="28"/>
          <w:rtl/>
        </w:rPr>
        <w:instrText xml:space="preserve"> </w:instrText>
      </w:r>
      <w:r w:rsidR="00DA328A">
        <w:rPr>
          <w:b/>
          <w:bCs/>
          <w:sz w:val="28"/>
          <w:szCs w:val="28"/>
          <w:rtl/>
        </w:rPr>
        <w:fldChar w:fldCharType="separate"/>
      </w:r>
      <w:r w:rsidR="007F51C4" w:rsidRPr="00033EBF">
        <w:rPr>
          <w:b/>
          <w:bCs/>
          <w:sz w:val="28"/>
          <w:szCs w:val="28"/>
          <w:rtl/>
        </w:rPr>
        <w:fldChar w:fldCharType="end"/>
      </w:r>
      <w:r w:rsidRPr="00033EBF">
        <w:rPr>
          <w:b/>
          <w:bCs/>
          <w:sz w:val="28"/>
          <w:szCs w:val="28"/>
          <w:rtl/>
        </w:rPr>
        <w:br/>
      </w:r>
      <w:r w:rsidRPr="00033EBF">
        <w:rPr>
          <w:rFonts w:hint="cs"/>
          <w:b/>
          <w:bCs/>
          <w:sz w:val="28"/>
          <w:szCs w:val="28"/>
          <w:rtl/>
        </w:rPr>
        <w:t>ק' בית הדין</w:t>
      </w:r>
      <w:r w:rsidRPr="00033EBF">
        <w:rPr>
          <w:b/>
          <w:bCs/>
          <w:sz w:val="28"/>
          <w:szCs w:val="28"/>
          <w:rtl/>
        </w:rPr>
        <w:br/>
      </w:r>
    </w:p>
    <w:p w14:paraId="14F75771" w14:textId="7839A316" w:rsidR="00B82938" w:rsidRPr="00033EBF" w:rsidRDefault="00B82938" w:rsidP="008D729E">
      <w:pPr>
        <w:rPr>
          <w:b/>
          <w:bCs/>
          <w:sz w:val="28"/>
          <w:szCs w:val="28"/>
          <w:rtl/>
        </w:rPr>
      </w:pPr>
      <w:r w:rsidRPr="00033EBF">
        <w:rPr>
          <w:rFonts w:hint="cs"/>
          <w:b/>
          <w:bCs/>
          <w:sz w:val="28"/>
          <w:szCs w:val="28"/>
          <w:rtl/>
        </w:rPr>
        <w:t>נערך על ידי</w:t>
      </w:r>
      <w:r w:rsidR="00033EBF">
        <w:rPr>
          <w:rFonts w:hint="cs"/>
          <w:b/>
          <w:bCs/>
          <w:sz w:val="28"/>
          <w:szCs w:val="28"/>
          <w:rtl/>
        </w:rPr>
        <w:t>: א.ל</w:t>
      </w:r>
    </w:p>
    <w:p w14:paraId="6FE24DEF" w14:textId="6095A39E" w:rsidR="00B82938" w:rsidRPr="00033EBF" w:rsidRDefault="00B82938" w:rsidP="008D729E">
      <w:pPr>
        <w:rPr>
          <w:b/>
          <w:bCs/>
          <w:sz w:val="28"/>
          <w:szCs w:val="28"/>
          <w:rtl/>
        </w:rPr>
      </w:pPr>
      <w:r w:rsidRPr="00033EBF">
        <w:rPr>
          <w:rFonts w:hint="cs"/>
          <w:b/>
          <w:bCs/>
          <w:sz w:val="28"/>
          <w:szCs w:val="28"/>
          <w:rtl/>
        </w:rPr>
        <w:t>בתאריך</w:t>
      </w:r>
      <w:r w:rsidR="00CD1B9C" w:rsidRPr="00033EBF">
        <w:rPr>
          <w:rFonts w:hint="cs"/>
          <w:b/>
          <w:bCs/>
          <w:sz w:val="28"/>
          <w:szCs w:val="28"/>
          <w:rtl/>
        </w:rPr>
        <w:t xml:space="preserve"> 24.08.2023</w:t>
      </w:r>
    </w:p>
    <w:p w14:paraId="57D4B964" w14:textId="381150C5" w:rsidR="002709C4" w:rsidRPr="00033EBF" w:rsidRDefault="00697E26" w:rsidP="002E097C">
      <w:pPr>
        <w:rPr>
          <w:b/>
          <w:bCs/>
          <w:sz w:val="28"/>
          <w:szCs w:val="28"/>
          <w:rtl/>
        </w:rPr>
      </w:pPr>
      <w:r w:rsidRPr="00033EBF">
        <w:rPr>
          <w:rFonts w:hint="cs"/>
          <w:b/>
          <w:bCs/>
          <w:sz w:val="28"/>
          <w:szCs w:val="28"/>
          <w:rtl/>
        </w:rPr>
        <w:t>חתימת המגיה:</w:t>
      </w:r>
      <w:r w:rsidR="00033EBF">
        <w:rPr>
          <w:rFonts w:hint="cs"/>
          <w:b/>
          <w:bCs/>
          <w:sz w:val="28"/>
          <w:szCs w:val="28"/>
          <w:rtl/>
        </w:rPr>
        <w:t xml:space="preserve"> סגן שיר בן-ארמון</w:t>
      </w:r>
    </w:p>
    <w:p w14:paraId="16D91D01" w14:textId="77777777" w:rsidR="00B82938" w:rsidRPr="00033EBF" w:rsidRDefault="00B82938">
      <w:pPr>
        <w:rPr>
          <w:b/>
          <w:bCs/>
          <w:sz w:val="28"/>
          <w:szCs w:val="28"/>
          <w:rtl/>
        </w:rPr>
      </w:pPr>
    </w:p>
    <w:sectPr w:rsidR="00B82938" w:rsidRPr="00033EBF"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69E4" w14:textId="77777777" w:rsidR="00EF14C0" w:rsidRDefault="00EF14C0">
      <w:r>
        <w:separator/>
      </w:r>
    </w:p>
  </w:endnote>
  <w:endnote w:type="continuationSeparator" w:id="0">
    <w:p w14:paraId="022474F8"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5D8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E216E5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1A8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A2C27F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9C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138C" w14:textId="77777777" w:rsidR="00EF14C0" w:rsidRDefault="00EF14C0">
      <w:r>
        <w:separator/>
      </w:r>
    </w:p>
  </w:footnote>
  <w:footnote w:type="continuationSeparator" w:id="0">
    <w:p w14:paraId="754320A1"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3424" w14:textId="77777777" w:rsidR="00033EBF" w:rsidRDefault="0003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48CE" w14:textId="1A259E1F" w:rsidR="00CD1B9C" w:rsidRPr="00033EBF" w:rsidRDefault="00CD1B9C" w:rsidP="00CD1B9C">
    <w:pPr>
      <w:pStyle w:val="Header"/>
      <w:jc w:val="center"/>
      <w:rPr>
        <w:rtl/>
      </w:rPr>
    </w:pPr>
    <w:r w:rsidRPr="00033EBF">
      <w:rPr>
        <w:rFonts w:hint="cs"/>
        <w:rtl/>
      </w:rPr>
      <w:t>-</w:t>
    </w:r>
    <w:r w:rsidR="00033EBF" w:rsidRPr="00033EBF">
      <w:rPr>
        <w:rFonts w:hint="cs"/>
        <w:rtl/>
      </w:rPr>
      <w:t>בלמ"ס</w:t>
    </w:r>
    <w:r w:rsidRPr="00033EBF">
      <w:rPr>
        <w:rFonts w:hint="cs"/>
        <w:rtl/>
      </w:rPr>
      <w:t>-</w:t>
    </w:r>
  </w:p>
  <w:p w14:paraId="091A1B27" w14:textId="4EFC30F0" w:rsidR="00950E87" w:rsidRPr="00033EBF" w:rsidRDefault="00DA328A" w:rsidP="00441DB8">
    <w:pPr>
      <w:pStyle w:val="Header"/>
      <w:jc w:val="right"/>
      <w:rPr>
        <w:rtl/>
      </w:rPr>
    </w:pPr>
    <w:r>
      <w:fldChar w:fldCharType="begin"/>
    </w:r>
    <w:r>
      <w:instrText xml:space="preserve"> DOCPROPERTY  mispartik  \* MERGEFORMAT </w:instrText>
    </w:r>
    <w:r>
      <w:fldChar w:fldCharType="separate"/>
    </w:r>
    <w:r w:rsidR="00CD1B9C" w:rsidRPr="00033EBF">
      <w:rPr>
        <w:rtl/>
      </w:rPr>
      <w:t>צפון (מחוזי) 226/23</w:t>
    </w:r>
    <w:r>
      <w:fldChar w:fldCharType="end"/>
    </w:r>
  </w:p>
  <w:p w14:paraId="44DD9BFD" w14:textId="5E535A8B" w:rsidR="0011094D" w:rsidRPr="00033EBF" w:rsidRDefault="00B82938" w:rsidP="00033EBF">
    <w:pPr>
      <w:pStyle w:val="Header"/>
      <w:jc w:val="right"/>
    </w:pPr>
    <w:r w:rsidRPr="00033EBF">
      <w:rPr>
        <w:rFonts w:hint="cs"/>
        <w:rtl/>
      </w:rPr>
      <w:t>התובע הצבאי נ'</w:t>
    </w:r>
    <w:r w:rsidR="0011094D" w:rsidRPr="00033EBF">
      <w:rPr>
        <w:rFonts w:hint="cs"/>
        <w:rtl/>
      </w:rPr>
      <w:t xml:space="preserve"> </w:t>
    </w:r>
    <w:r w:rsidR="00DA328A">
      <w:fldChar w:fldCharType="begin"/>
    </w:r>
    <w:r w:rsidR="00DA328A">
      <w:instrText xml:space="preserve"> DOCPROPERTY  sugsherutgorem  \* MERGEFORMAT </w:instrText>
    </w:r>
    <w:r w:rsidR="00DA328A">
      <w:fldChar w:fldCharType="separate"/>
    </w:r>
    <w:r w:rsidR="00CD1B9C" w:rsidRPr="00033EBF">
      <w:rPr>
        <w:rtl/>
      </w:rPr>
      <w:t>ח</w:t>
    </w:r>
    <w:r w:rsidR="00DA328A">
      <w:fldChar w:fldCharType="end"/>
    </w:r>
    <w:r w:rsidR="001E6971" w:rsidRPr="00033EBF">
      <w:rPr>
        <w:rtl/>
      </w:rPr>
      <w:t>/</w:t>
    </w:r>
    <w:r w:rsidR="00033EBF" w:rsidRPr="00033EBF">
      <w:rPr>
        <w:rFonts w:hint="cs"/>
      </w:rPr>
      <w:t>XXX</w:t>
    </w:r>
    <w:r w:rsidR="001E6971" w:rsidRPr="00033EBF">
      <w:rPr>
        <w:rtl/>
      </w:rPr>
      <w:t xml:space="preserve"> </w:t>
    </w:r>
    <w:r w:rsidR="00DA328A">
      <w:fldChar w:fldCharType="begin"/>
    </w:r>
    <w:r w:rsidR="00DA328A">
      <w:instrText xml:space="preserve"> DOCPROPERTY  dargagorem  \* MERGEFORMAT </w:instrText>
    </w:r>
    <w:r w:rsidR="00DA328A">
      <w:fldChar w:fldCharType="separate"/>
    </w:r>
    <w:r w:rsidR="00CD1B9C" w:rsidRPr="00033EBF">
      <w:rPr>
        <w:rtl/>
      </w:rPr>
      <w:t>טוראי</w:t>
    </w:r>
    <w:r w:rsidR="00DA328A">
      <w:fldChar w:fldCharType="end"/>
    </w:r>
    <w:r w:rsidR="001E6971" w:rsidRPr="00033EBF">
      <w:rPr>
        <w:rtl/>
      </w:rPr>
      <w:t xml:space="preserve"> </w:t>
    </w:r>
    <w:r w:rsidR="00033EBF">
      <w:rPr>
        <w:rFonts w:hint="cs"/>
        <w:rtl/>
      </w:rPr>
      <w:t>מ'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3AD9" w14:textId="77777777" w:rsidR="0011094D" w:rsidRDefault="006F6E0E" w:rsidP="00697E26">
    <w:pPr>
      <w:tabs>
        <w:tab w:val="right" w:pos="6328"/>
      </w:tabs>
      <w:ind w:left="1985" w:right="1985"/>
      <w:rPr>
        <w:rtl/>
      </w:rPr>
    </w:pPr>
    <w:r w:rsidRPr="00732250">
      <w:rPr>
        <w:noProof/>
      </w:rPr>
      <w:drawing>
        <wp:inline distT="0" distB="0" distL="0" distR="0" wp14:anchorId="74A6F6B5" wp14:editId="445362A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DFDA0D3" wp14:editId="160FA2E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4017D1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428706DA"/>
    <w:multiLevelType w:val="hybridMultilevel"/>
    <w:tmpl w:val="85EC4856"/>
    <w:lvl w:ilvl="0" w:tplc="906043C6">
      <w:start w:val="1"/>
      <w:numFmt w:val="decimal"/>
      <w:lvlText w:val="%1."/>
      <w:lvlJc w:val="left"/>
      <w:pPr>
        <w:ind w:left="1068"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33EBF"/>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D1B9C"/>
    <w:rsid w:val="00D10BDE"/>
    <w:rsid w:val="00DA328A"/>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5CC9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CD1B9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D1B9C"/>
    <w:rPr>
      <w:rFonts w:cs="Narkisim"/>
      <w:b/>
      <w:bCs/>
      <w:szCs w:val="28"/>
    </w:rPr>
  </w:style>
  <w:style w:type="paragraph" w:styleId="Title">
    <w:name w:val="Title"/>
    <w:basedOn w:val="Normal"/>
    <w:link w:val="TitleChar"/>
    <w:qFormat/>
    <w:rsid w:val="00CD1B9C"/>
    <w:pPr>
      <w:spacing w:line="360" w:lineRule="auto"/>
      <w:jc w:val="center"/>
    </w:pPr>
    <w:rPr>
      <w:b/>
      <w:bCs/>
      <w:sz w:val="20"/>
      <w:szCs w:val="30"/>
      <w:u w:val="single"/>
    </w:rPr>
  </w:style>
  <w:style w:type="character" w:customStyle="1" w:styleId="TitleChar">
    <w:name w:val="Title Char"/>
    <w:basedOn w:val="DefaultParagraphFont"/>
    <w:link w:val="Title"/>
    <w:rsid w:val="00CD1B9C"/>
    <w:rPr>
      <w:rFonts w:cs="David"/>
      <w:b/>
      <w:bCs/>
      <w:szCs w:val="30"/>
      <w:u w:val="single"/>
    </w:rPr>
  </w:style>
  <w:style w:type="paragraph" w:styleId="ListParagraph">
    <w:name w:val="List Paragraph"/>
    <w:basedOn w:val="Normal"/>
    <w:link w:val="ListParagraphChar"/>
    <w:uiPriority w:val="34"/>
    <w:qFormat/>
    <w:rsid w:val="00CD1B9C"/>
    <w:pPr>
      <w:ind w:left="720"/>
      <w:contextualSpacing/>
    </w:pPr>
  </w:style>
  <w:style w:type="character" w:customStyle="1" w:styleId="ListParagraphChar">
    <w:name w:val="List Paragraph Char"/>
    <w:link w:val="ListParagraph"/>
    <w:uiPriority w:val="34"/>
    <w:locked/>
    <w:rsid w:val="00CD1B9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773</Words>
  <Characters>3870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2023-08-24T08:42:00Z</cp:lastPrinted>
  <dcterms:created xsi:type="dcterms:W3CDTF">2023-08-24T09:04:00Z</dcterms:created>
  <dcterms:modified xsi:type="dcterms:W3CDTF">2023-09-10T12:49:00Z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226/23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9254857</vt:lpwstr>
  </property>
  <property fmtid="{D5CDD505-2E9C-101B-9397-08002B2CF9AE}" pid="7" name="shempratigorem">
    <vt:lpwstr>מאי</vt:lpwstr>
  </property>
  <property fmtid="{D5CDD505-2E9C-101B-9397-08002B2CF9AE}" pid="8" name="shemmishpachagorem">
    <vt:lpwstr>אלקבץ</vt:lpwstr>
  </property>
  <property fmtid="{D5CDD505-2E9C-101B-9397-08002B2CF9AE}" pid="9" name="dargagorem">
    <vt:lpwstr>טוראי</vt:lpwstr>
  </property>
  <property fmtid="{D5CDD505-2E9C-101B-9397-08002B2CF9AE}" pid="10" name="yechidagorm">
    <vt:lpwstr>מפח"ט 188</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ז' באלול התשפ"ג</vt:lpwstr>
  </property>
  <property fmtid="{D5CDD505-2E9C-101B-9397-08002B2CF9AE}" pid="15" name="taarichnochechi">
    <vt:lpwstr>24 באוגוסט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אל"ם ענת כרמלי</vt:lpwstr>
  </property>
  <property fmtid="{D5CDD505-2E9C-101B-9397-08002B2CF9AE}" pid="19" name="shofetarba">
    <vt:lpwstr/>
  </property>
  <property fmtid="{D5CDD505-2E9C-101B-9397-08002B2CF9AE}" pid="20" name="shofetchamesh">
    <vt:lpwstr/>
  </property>
</Properties>
</file>