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D5AD6" w14:textId="77777777" w:rsidR="00356185" w:rsidRPr="003941A4" w:rsidRDefault="00356185" w:rsidP="00356185">
      <w:pPr>
        <w:jc w:val="center"/>
        <w:rPr>
          <w:b/>
          <w:bCs/>
          <w:szCs w:val="32"/>
          <w:rtl/>
        </w:rPr>
      </w:pPr>
      <w:r w:rsidRPr="003941A4">
        <w:rPr>
          <w:b/>
          <w:bCs/>
          <w:szCs w:val="32"/>
          <w:rtl/>
        </w:rPr>
        <w:t>צבא הגנה לישראל</w:t>
      </w:r>
    </w:p>
    <w:p w14:paraId="32D27B91" w14:textId="77777777" w:rsidR="00356185" w:rsidRDefault="00356185" w:rsidP="00356185">
      <w:pPr>
        <w:jc w:val="center"/>
        <w:rPr>
          <w:b/>
          <w:bCs/>
          <w:szCs w:val="32"/>
          <w:rtl/>
        </w:rPr>
      </w:pPr>
    </w:p>
    <w:p w14:paraId="4FDB2984" w14:textId="09AC4C43" w:rsidR="00356185" w:rsidRPr="00C52A18" w:rsidRDefault="00356185" w:rsidP="4CDDE359">
      <w:pPr>
        <w:jc w:val="center"/>
        <w:rPr>
          <w:b/>
          <w:bCs/>
          <w:sz w:val="32"/>
          <w:szCs w:val="32"/>
          <w:rtl/>
        </w:rPr>
      </w:pPr>
      <w:bookmarkStart w:id="0" w:name="_GoBack"/>
      <w:r w:rsidRPr="00C52A18">
        <w:rPr>
          <w:b/>
          <w:bCs/>
          <w:sz w:val="32"/>
          <w:szCs w:val="32"/>
          <w:rtl/>
        </w:rPr>
        <w:t xml:space="preserve">צו מס' </w:t>
      </w:r>
      <w:r w:rsidR="008D6891" w:rsidRPr="00C52A18">
        <w:rPr>
          <w:b/>
          <w:bCs/>
          <w:sz w:val="32"/>
          <w:szCs w:val="32"/>
          <w:rtl/>
        </w:rPr>
        <w:t>221</w:t>
      </w:r>
      <w:r w:rsidR="1B0D1BAD" w:rsidRPr="00C52A18">
        <w:rPr>
          <w:b/>
          <w:bCs/>
          <w:sz w:val="32"/>
          <w:szCs w:val="32"/>
          <w:rtl/>
        </w:rPr>
        <w:t>7</w:t>
      </w:r>
    </w:p>
    <w:p w14:paraId="25D47D81" w14:textId="77777777" w:rsidR="00356185" w:rsidRPr="00C52A18" w:rsidRDefault="00356185" w:rsidP="00356185">
      <w:pPr>
        <w:jc w:val="center"/>
        <w:rPr>
          <w:b/>
          <w:bCs/>
          <w:sz w:val="32"/>
          <w:szCs w:val="40"/>
          <w:rtl/>
        </w:rPr>
      </w:pPr>
    </w:p>
    <w:p w14:paraId="63DF7B74" w14:textId="05697A58" w:rsidR="00356185" w:rsidRPr="00C52A18" w:rsidRDefault="00356185" w:rsidP="4CDDE359">
      <w:pPr>
        <w:jc w:val="center"/>
        <w:rPr>
          <w:b/>
          <w:bCs/>
          <w:sz w:val="32"/>
          <w:szCs w:val="32"/>
          <w:rtl/>
        </w:rPr>
      </w:pPr>
      <w:r w:rsidRPr="00C52A18">
        <w:rPr>
          <w:b/>
          <w:bCs/>
          <w:sz w:val="32"/>
          <w:szCs w:val="32"/>
          <w:rtl/>
        </w:rPr>
        <w:t xml:space="preserve">צו בדבר הארכת ושינוי מועדים ("חרבות ברזל") (תיקון מס' </w:t>
      </w:r>
      <w:r w:rsidR="00DA6236" w:rsidRPr="00C52A18">
        <w:rPr>
          <w:b/>
          <w:bCs/>
          <w:sz w:val="32"/>
          <w:szCs w:val="32"/>
          <w:rtl/>
        </w:rPr>
        <w:t>8</w:t>
      </w:r>
      <w:r w:rsidRPr="00C52A18">
        <w:rPr>
          <w:b/>
          <w:bCs/>
          <w:sz w:val="32"/>
          <w:szCs w:val="32"/>
          <w:rtl/>
        </w:rPr>
        <w:t xml:space="preserve">) (יהודה ושומרון) (מס' </w:t>
      </w:r>
      <w:r w:rsidR="008D6891" w:rsidRPr="00C52A18">
        <w:rPr>
          <w:b/>
          <w:bCs/>
          <w:sz w:val="32"/>
          <w:szCs w:val="32"/>
          <w:rtl/>
        </w:rPr>
        <w:t>221</w:t>
      </w:r>
      <w:r w:rsidR="1BD32285" w:rsidRPr="00C52A18">
        <w:rPr>
          <w:b/>
          <w:bCs/>
          <w:sz w:val="32"/>
          <w:szCs w:val="32"/>
          <w:rtl/>
        </w:rPr>
        <w:t>7</w:t>
      </w:r>
      <w:r w:rsidRPr="00C52A18">
        <w:rPr>
          <w:b/>
          <w:bCs/>
          <w:sz w:val="32"/>
          <w:szCs w:val="32"/>
          <w:rtl/>
        </w:rPr>
        <w:t>), התשפ"</w:t>
      </w:r>
      <w:r w:rsidR="00DA6236" w:rsidRPr="00C52A18">
        <w:rPr>
          <w:b/>
          <w:bCs/>
          <w:sz w:val="32"/>
          <w:szCs w:val="32"/>
          <w:rtl/>
        </w:rPr>
        <w:t>ה</w:t>
      </w:r>
      <w:r w:rsidRPr="00C52A18">
        <w:rPr>
          <w:b/>
          <w:bCs/>
          <w:sz w:val="32"/>
          <w:szCs w:val="32"/>
          <w:rtl/>
        </w:rPr>
        <w:t>-2024</w:t>
      </w:r>
    </w:p>
    <w:bookmarkEnd w:id="0"/>
    <w:p w14:paraId="0F8FF6D2" w14:textId="69FEE5FF" w:rsidR="00356185" w:rsidRPr="009A11C2" w:rsidRDefault="00356185" w:rsidP="00356185">
      <w:pPr>
        <w:jc w:val="center"/>
        <w:rPr>
          <w:b/>
          <w:bCs/>
          <w:szCs w:val="32"/>
          <w:rtl/>
        </w:rPr>
      </w:pPr>
    </w:p>
    <w:p w14:paraId="20FC9C6D" w14:textId="77777777" w:rsidR="00356185" w:rsidRPr="00402AFB" w:rsidRDefault="00356185" w:rsidP="00356185">
      <w:pPr>
        <w:jc w:val="both"/>
        <w:rPr>
          <w:sz w:val="32"/>
          <w:szCs w:val="32"/>
          <w:rtl/>
        </w:rPr>
      </w:pPr>
    </w:p>
    <w:p w14:paraId="1609B5AD" w14:textId="77EEF5C0" w:rsidR="00356185" w:rsidRPr="000678C3" w:rsidRDefault="00FD77B3" w:rsidP="00356185">
      <w:pPr>
        <w:jc w:val="both"/>
        <w:rPr>
          <w:sz w:val="26"/>
          <w:rtl/>
        </w:rPr>
      </w:pPr>
      <w:r w:rsidRPr="004252BD">
        <w:rPr>
          <w:sz w:val="20"/>
          <w:rtl/>
        </w:rPr>
        <w:t>בתוקף סמכותי כמפקד כוחות צה"ל באזור, לאור הנסיבות הביטחוניות יוצאות הדופן השוררות כיום באזור, והואיל וטעמי ביטחון האזור והשמירה על הסדר הציבורי מחייבים זאת, הנני מצווה בזאת</w:t>
      </w:r>
      <w:r w:rsidRPr="004252BD">
        <w:rPr>
          <w:rFonts w:hint="cs"/>
          <w:sz w:val="20"/>
          <w:rtl/>
        </w:rPr>
        <w:t xml:space="preserve"> </w:t>
      </w:r>
      <w:r w:rsidRPr="004252BD">
        <w:rPr>
          <w:sz w:val="20"/>
          <w:rtl/>
        </w:rPr>
        <w:t>לאמור</w:t>
      </w:r>
      <w:r w:rsidR="00356185" w:rsidRPr="000678C3">
        <w:rPr>
          <w:sz w:val="26"/>
          <w:rtl/>
        </w:rPr>
        <w:t xml:space="preserve">:                    </w:t>
      </w:r>
    </w:p>
    <w:p w14:paraId="0D8B6A8B" w14:textId="77777777" w:rsidR="00356185" w:rsidRPr="000678C3" w:rsidRDefault="00356185" w:rsidP="00356185">
      <w:pPr>
        <w:jc w:val="both"/>
        <w:rPr>
          <w:b/>
          <w:bCs/>
          <w:sz w:val="26"/>
          <w:rtl/>
        </w:rPr>
      </w:pPr>
      <w:r w:rsidRPr="000678C3">
        <w:rPr>
          <w:sz w:val="26"/>
          <w:rtl/>
        </w:rPr>
        <w:t xml:space="preserve">                       </w:t>
      </w:r>
    </w:p>
    <w:tbl>
      <w:tblPr>
        <w:bidiVisual/>
        <w:tblW w:w="8382" w:type="dxa"/>
        <w:tblInd w:w="730" w:type="dxa"/>
        <w:tblLayout w:type="fixed"/>
        <w:tblLook w:val="04A0" w:firstRow="1" w:lastRow="0" w:firstColumn="1" w:lastColumn="0" w:noHBand="0" w:noVBand="1"/>
      </w:tblPr>
      <w:tblGrid>
        <w:gridCol w:w="1165"/>
        <w:gridCol w:w="416"/>
        <w:gridCol w:w="567"/>
        <w:gridCol w:w="6234"/>
      </w:tblGrid>
      <w:tr w:rsidR="00356185" w:rsidRPr="000678C3" w14:paraId="0E6EA2D9" w14:textId="77777777" w:rsidTr="69077A14">
        <w:trPr>
          <w:trHeight w:val="227"/>
        </w:trPr>
        <w:tc>
          <w:tcPr>
            <w:tcW w:w="1165" w:type="dxa"/>
          </w:tcPr>
          <w:p w14:paraId="38830EEB" w14:textId="6679E33D" w:rsidR="00356185" w:rsidRPr="000678C3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  <w:r>
              <w:rPr>
                <w:rFonts w:hint="cs"/>
                <w:b/>
                <w:bCs/>
                <w:sz w:val="26"/>
                <w:rtl/>
              </w:rPr>
              <w:t xml:space="preserve">תיקון סעיף 1 </w:t>
            </w:r>
          </w:p>
        </w:tc>
        <w:tc>
          <w:tcPr>
            <w:tcW w:w="416" w:type="dxa"/>
          </w:tcPr>
          <w:p w14:paraId="16E01E99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  <w:r w:rsidRPr="000678C3">
              <w:rPr>
                <w:rFonts w:hint="cs"/>
                <w:sz w:val="26"/>
                <w:rtl/>
              </w:rPr>
              <w:t>1.</w:t>
            </w:r>
          </w:p>
        </w:tc>
        <w:tc>
          <w:tcPr>
            <w:tcW w:w="6801" w:type="dxa"/>
            <w:gridSpan w:val="2"/>
          </w:tcPr>
          <w:p w14:paraId="2F02832A" w14:textId="77777777" w:rsidR="00356185" w:rsidRPr="000678C3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>
              <w:rPr>
                <w:rFonts w:hint="cs"/>
                <w:color w:val="000000"/>
                <w:sz w:val="26"/>
                <w:rtl/>
              </w:rPr>
              <w:t>ב</w:t>
            </w:r>
            <w:r w:rsidRPr="00E83D4F">
              <w:rPr>
                <w:color w:val="000000"/>
                <w:sz w:val="26"/>
                <w:rtl/>
              </w:rPr>
              <w:t>צו בדבר הארכת ושינוי מועדים ("חרבות ברזל") (יהודה ושומרון)</w:t>
            </w:r>
            <w:r>
              <w:rPr>
                <w:rFonts w:hint="cs"/>
                <w:color w:val="000000"/>
                <w:sz w:val="26"/>
                <w:rtl/>
              </w:rPr>
              <w:t xml:space="preserve"> </w:t>
            </w:r>
            <w:r w:rsidRPr="00E83D4F">
              <w:rPr>
                <w:color w:val="000000"/>
                <w:sz w:val="26"/>
                <w:rtl/>
              </w:rPr>
              <w:t xml:space="preserve">(מס' </w:t>
            </w:r>
            <w:r>
              <w:rPr>
                <w:rFonts w:hint="cs"/>
                <w:color w:val="000000"/>
                <w:sz w:val="26"/>
                <w:rtl/>
              </w:rPr>
              <w:t>2145</w:t>
            </w:r>
            <w:r w:rsidRPr="00E83D4F">
              <w:rPr>
                <w:color w:val="000000"/>
                <w:sz w:val="26"/>
                <w:rtl/>
              </w:rPr>
              <w:t>), התשפ"ד-2023</w:t>
            </w:r>
            <w:r>
              <w:rPr>
                <w:rFonts w:hint="cs"/>
                <w:color w:val="000000"/>
                <w:sz w:val="26"/>
                <w:rtl/>
              </w:rPr>
              <w:t>, בסעיף 1:</w:t>
            </w:r>
          </w:p>
        </w:tc>
      </w:tr>
      <w:tr w:rsidR="00356185" w:rsidRPr="000678C3" w14:paraId="244E6AC2" w14:textId="77777777" w:rsidTr="69077A14">
        <w:trPr>
          <w:trHeight w:val="227"/>
        </w:trPr>
        <w:tc>
          <w:tcPr>
            <w:tcW w:w="1165" w:type="dxa"/>
          </w:tcPr>
          <w:p w14:paraId="456A2856" w14:textId="77777777" w:rsidR="00356185" w:rsidRPr="000678C3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416" w:type="dxa"/>
          </w:tcPr>
          <w:p w14:paraId="149A4C5A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6801" w:type="dxa"/>
            <w:gridSpan w:val="2"/>
          </w:tcPr>
          <w:p w14:paraId="7E6FDBC1" w14:textId="77777777" w:rsidR="00356185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</w:p>
        </w:tc>
      </w:tr>
      <w:tr w:rsidR="00356185" w:rsidRPr="000678C3" w14:paraId="68285B30" w14:textId="77777777" w:rsidTr="69077A14">
        <w:trPr>
          <w:trHeight w:val="227"/>
        </w:trPr>
        <w:tc>
          <w:tcPr>
            <w:tcW w:w="1165" w:type="dxa"/>
          </w:tcPr>
          <w:p w14:paraId="6F6260D3" w14:textId="77777777" w:rsidR="00356185" w:rsidRPr="00781CE5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416" w:type="dxa"/>
          </w:tcPr>
          <w:p w14:paraId="2C298261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4F7B834D" w14:textId="77777777" w:rsidR="00356185" w:rsidRPr="000678C3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>
              <w:rPr>
                <w:rFonts w:hint="cs"/>
                <w:color w:val="000000"/>
                <w:sz w:val="26"/>
                <w:rtl/>
              </w:rPr>
              <w:t>(א)</w:t>
            </w:r>
          </w:p>
        </w:tc>
        <w:tc>
          <w:tcPr>
            <w:tcW w:w="6234" w:type="dxa"/>
          </w:tcPr>
          <w:p w14:paraId="5069066D" w14:textId="5E98CF02" w:rsidR="00356185" w:rsidRPr="000678C3" w:rsidRDefault="00356185" w:rsidP="69077A14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 w:rsidRPr="69077A14">
              <w:rPr>
                <w:color w:val="000000" w:themeColor="text1"/>
                <w:sz w:val="26"/>
                <w:rtl/>
              </w:rPr>
              <w:t>בסעיף קטן (ב), במקום "</w:t>
            </w:r>
            <w:r w:rsidR="296F107A" w:rsidRPr="69077A14">
              <w:rPr>
                <w:color w:val="000000" w:themeColor="text1"/>
                <w:sz w:val="26"/>
                <w:rtl/>
              </w:rPr>
              <w:t>ל' בכסלו</w:t>
            </w:r>
            <w:r w:rsidR="00DA6236" w:rsidRPr="69077A14">
              <w:rPr>
                <w:color w:val="000000" w:themeColor="text1"/>
                <w:sz w:val="26"/>
                <w:rtl/>
              </w:rPr>
              <w:t xml:space="preserve"> התשפ"ה (31 בדצמבר 2024)</w:t>
            </w:r>
            <w:r w:rsidR="00A64876" w:rsidRPr="69077A14">
              <w:rPr>
                <w:color w:val="000000" w:themeColor="text1"/>
                <w:sz w:val="26"/>
                <w:rtl/>
              </w:rPr>
              <w:t xml:space="preserve">" </w:t>
            </w:r>
            <w:r w:rsidRPr="69077A14">
              <w:rPr>
                <w:color w:val="000000" w:themeColor="text1"/>
                <w:sz w:val="26"/>
                <w:rtl/>
              </w:rPr>
              <w:t>יבוא "</w:t>
            </w:r>
            <w:r w:rsidR="00DA6236" w:rsidRPr="69077A14">
              <w:rPr>
                <w:color w:val="000000" w:themeColor="text1"/>
                <w:sz w:val="26"/>
                <w:rtl/>
              </w:rPr>
              <w:t>ג</w:t>
            </w:r>
            <w:r w:rsidR="00001C21" w:rsidRPr="69077A14">
              <w:rPr>
                <w:color w:val="000000" w:themeColor="text1"/>
                <w:sz w:val="26"/>
                <w:rtl/>
              </w:rPr>
              <w:t>' ב</w:t>
            </w:r>
            <w:r w:rsidR="1DBFFD68" w:rsidRPr="69077A14">
              <w:rPr>
                <w:color w:val="000000" w:themeColor="text1"/>
                <w:sz w:val="26"/>
                <w:rtl/>
              </w:rPr>
              <w:t>אייר</w:t>
            </w:r>
            <w:r w:rsidR="00DA6236" w:rsidRPr="69077A14">
              <w:rPr>
                <w:color w:val="000000" w:themeColor="text1"/>
                <w:sz w:val="26"/>
                <w:rtl/>
              </w:rPr>
              <w:t xml:space="preserve"> </w:t>
            </w:r>
            <w:r w:rsidRPr="69077A14">
              <w:rPr>
                <w:color w:val="000000" w:themeColor="text1"/>
                <w:sz w:val="26"/>
                <w:rtl/>
              </w:rPr>
              <w:t>התשפ"</w:t>
            </w:r>
            <w:r w:rsidR="00A64876" w:rsidRPr="69077A14">
              <w:rPr>
                <w:color w:val="000000" w:themeColor="text1"/>
                <w:sz w:val="26"/>
                <w:rtl/>
              </w:rPr>
              <w:t>ה</w:t>
            </w:r>
            <w:r w:rsidRPr="69077A14">
              <w:rPr>
                <w:color w:val="000000" w:themeColor="text1"/>
                <w:sz w:val="26"/>
                <w:rtl/>
              </w:rPr>
              <w:t xml:space="preserve"> (1 </w:t>
            </w:r>
            <w:r w:rsidR="00001C21" w:rsidRPr="69077A14">
              <w:rPr>
                <w:color w:val="000000" w:themeColor="text1"/>
                <w:sz w:val="26"/>
                <w:rtl/>
              </w:rPr>
              <w:t>ב</w:t>
            </w:r>
            <w:r w:rsidR="00F840BF" w:rsidRPr="69077A14">
              <w:rPr>
                <w:color w:val="000000" w:themeColor="text1"/>
                <w:sz w:val="26"/>
                <w:rtl/>
              </w:rPr>
              <w:t>מאי</w:t>
            </w:r>
            <w:r w:rsidR="00001C21" w:rsidRPr="69077A14">
              <w:rPr>
                <w:color w:val="000000" w:themeColor="text1"/>
                <w:sz w:val="26"/>
                <w:rtl/>
              </w:rPr>
              <w:t xml:space="preserve"> </w:t>
            </w:r>
            <w:r w:rsidRPr="69077A14">
              <w:rPr>
                <w:color w:val="000000" w:themeColor="text1"/>
                <w:sz w:val="26"/>
                <w:rtl/>
              </w:rPr>
              <w:t>20</w:t>
            </w:r>
            <w:r w:rsidR="00DA6236" w:rsidRPr="69077A14">
              <w:rPr>
                <w:color w:val="000000" w:themeColor="text1"/>
                <w:sz w:val="26"/>
                <w:rtl/>
              </w:rPr>
              <w:t>25</w:t>
            </w:r>
            <w:r w:rsidR="00AD2C4D">
              <w:rPr>
                <w:rFonts w:hint="cs"/>
                <w:color w:val="000000" w:themeColor="text1"/>
                <w:sz w:val="26"/>
                <w:rtl/>
              </w:rPr>
              <w:t>)".</w:t>
            </w:r>
          </w:p>
        </w:tc>
      </w:tr>
      <w:tr w:rsidR="00356185" w:rsidRPr="000678C3" w14:paraId="53C34864" w14:textId="77777777" w:rsidTr="69077A14">
        <w:trPr>
          <w:trHeight w:val="227"/>
        </w:trPr>
        <w:tc>
          <w:tcPr>
            <w:tcW w:w="1165" w:type="dxa"/>
          </w:tcPr>
          <w:p w14:paraId="6F3F273D" w14:textId="77777777" w:rsidR="00356185" w:rsidRPr="00781CE5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416" w:type="dxa"/>
          </w:tcPr>
          <w:p w14:paraId="64D13117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485528C8" w14:textId="77777777" w:rsidR="00356185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</w:p>
        </w:tc>
        <w:tc>
          <w:tcPr>
            <w:tcW w:w="6234" w:type="dxa"/>
          </w:tcPr>
          <w:p w14:paraId="060A49F1" w14:textId="77777777" w:rsidR="00356185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</w:p>
        </w:tc>
      </w:tr>
      <w:tr w:rsidR="00356185" w:rsidRPr="000678C3" w14:paraId="236E2C97" w14:textId="77777777" w:rsidTr="69077A14">
        <w:trPr>
          <w:trHeight w:val="227"/>
        </w:trPr>
        <w:tc>
          <w:tcPr>
            <w:tcW w:w="1165" w:type="dxa"/>
          </w:tcPr>
          <w:p w14:paraId="05BCF3C2" w14:textId="77777777" w:rsidR="00356185" w:rsidRPr="00781CE5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416" w:type="dxa"/>
          </w:tcPr>
          <w:p w14:paraId="3CDFFB45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77B75CD5" w14:textId="77777777" w:rsidR="00356185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>
              <w:rPr>
                <w:rFonts w:hint="cs"/>
                <w:color w:val="000000"/>
                <w:sz w:val="26"/>
                <w:rtl/>
              </w:rPr>
              <w:t>(ב)</w:t>
            </w:r>
          </w:p>
        </w:tc>
        <w:tc>
          <w:tcPr>
            <w:tcW w:w="6234" w:type="dxa"/>
          </w:tcPr>
          <w:p w14:paraId="50713E41" w14:textId="7CD03573" w:rsidR="00356185" w:rsidRDefault="00356185" w:rsidP="69077A14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 w:rsidRPr="69077A14">
              <w:rPr>
                <w:color w:val="000000" w:themeColor="text1"/>
                <w:sz w:val="26"/>
                <w:rtl/>
              </w:rPr>
              <w:t xml:space="preserve">בסעיף קטן (ג), במקום </w:t>
            </w:r>
            <w:r w:rsidR="00A64876" w:rsidRPr="69077A14">
              <w:rPr>
                <w:color w:val="000000" w:themeColor="text1"/>
                <w:sz w:val="26"/>
                <w:rtl/>
              </w:rPr>
              <w:t>"</w:t>
            </w:r>
            <w:r w:rsidR="16FA363B" w:rsidRPr="69077A14">
              <w:rPr>
                <w:color w:val="000000" w:themeColor="text1"/>
                <w:sz w:val="26"/>
                <w:rtl/>
              </w:rPr>
              <w:t>ל' בכסלו</w:t>
            </w:r>
            <w:r w:rsidR="00DA6236" w:rsidRPr="69077A14">
              <w:rPr>
                <w:color w:val="000000" w:themeColor="text1"/>
                <w:sz w:val="26"/>
                <w:rtl/>
              </w:rPr>
              <w:t xml:space="preserve"> התשפ"ה (31 בדצמבר 2024)" יבוא "ג' ב</w:t>
            </w:r>
            <w:r w:rsidR="2E6CF498" w:rsidRPr="69077A14">
              <w:rPr>
                <w:color w:val="000000" w:themeColor="text1"/>
                <w:sz w:val="26"/>
                <w:rtl/>
              </w:rPr>
              <w:t>אייר</w:t>
            </w:r>
            <w:r w:rsidR="00DA6236" w:rsidRPr="69077A14">
              <w:rPr>
                <w:color w:val="000000" w:themeColor="text1"/>
                <w:sz w:val="26"/>
                <w:rtl/>
              </w:rPr>
              <w:t xml:space="preserve"> התשפ"ה (1 ב</w:t>
            </w:r>
            <w:r w:rsidR="00F840BF" w:rsidRPr="69077A14">
              <w:rPr>
                <w:color w:val="000000" w:themeColor="text1"/>
                <w:sz w:val="26"/>
                <w:rtl/>
              </w:rPr>
              <w:t>מאי</w:t>
            </w:r>
            <w:r w:rsidR="00DA6236" w:rsidRPr="69077A14">
              <w:rPr>
                <w:color w:val="000000" w:themeColor="text1"/>
                <w:sz w:val="26"/>
                <w:rtl/>
              </w:rPr>
              <w:t xml:space="preserve"> 2025</w:t>
            </w:r>
            <w:r w:rsidR="00AD2C4D">
              <w:rPr>
                <w:rFonts w:hint="cs"/>
                <w:color w:val="000000" w:themeColor="text1"/>
                <w:sz w:val="26"/>
                <w:rtl/>
              </w:rPr>
              <w:t>)".</w:t>
            </w:r>
          </w:p>
        </w:tc>
      </w:tr>
      <w:tr w:rsidR="00356185" w:rsidRPr="000678C3" w14:paraId="07393B34" w14:textId="77777777" w:rsidTr="69077A14">
        <w:trPr>
          <w:trHeight w:val="227"/>
        </w:trPr>
        <w:tc>
          <w:tcPr>
            <w:tcW w:w="1165" w:type="dxa"/>
          </w:tcPr>
          <w:p w14:paraId="7A0B0552" w14:textId="77777777" w:rsidR="00356185" w:rsidRPr="00B119DE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416" w:type="dxa"/>
          </w:tcPr>
          <w:p w14:paraId="13D80EB5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62B8E93A" w14:textId="77777777" w:rsidR="00356185" w:rsidRPr="000678C3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</w:p>
        </w:tc>
        <w:tc>
          <w:tcPr>
            <w:tcW w:w="6234" w:type="dxa"/>
          </w:tcPr>
          <w:p w14:paraId="6AD84E1A" w14:textId="77777777" w:rsidR="00356185" w:rsidRPr="000678C3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</w:p>
        </w:tc>
      </w:tr>
      <w:tr w:rsidR="00356185" w:rsidRPr="000678C3" w14:paraId="40550F49" w14:textId="77777777" w:rsidTr="69077A14">
        <w:trPr>
          <w:trHeight w:val="227"/>
        </w:trPr>
        <w:tc>
          <w:tcPr>
            <w:tcW w:w="1165" w:type="dxa"/>
          </w:tcPr>
          <w:p w14:paraId="39A0E1D4" w14:textId="77777777" w:rsidR="00356185" w:rsidRPr="000678C3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  <w:r w:rsidRPr="000678C3">
              <w:rPr>
                <w:rFonts w:hint="cs"/>
                <w:b/>
                <w:bCs/>
                <w:sz w:val="26"/>
                <w:rtl/>
              </w:rPr>
              <w:t xml:space="preserve">תחילה </w:t>
            </w:r>
          </w:p>
        </w:tc>
        <w:tc>
          <w:tcPr>
            <w:tcW w:w="416" w:type="dxa"/>
          </w:tcPr>
          <w:p w14:paraId="6C0454BC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2</w:t>
            </w:r>
            <w:r w:rsidRPr="000678C3">
              <w:rPr>
                <w:rFonts w:hint="cs"/>
                <w:sz w:val="26"/>
                <w:rtl/>
              </w:rPr>
              <w:t>.</w:t>
            </w:r>
          </w:p>
        </w:tc>
        <w:tc>
          <w:tcPr>
            <w:tcW w:w="6801" w:type="dxa"/>
            <w:gridSpan w:val="2"/>
          </w:tcPr>
          <w:p w14:paraId="7D339E83" w14:textId="77777777" w:rsidR="00356185" w:rsidRPr="000678C3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 w:rsidRPr="000678C3">
              <w:rPr>
                <w:rFonts w:hint="cs"/>
                <w:color w:val="000000"/>
                <w:sz w:val="26"/>
                <w:rtl/>
              </w:rPr>
              <w:t>תחילתו של צו זה ביום חתימתו.</w:t>
            </w:r>
          </w:p>
        </w:tc>
      </w:tr>
      <w:tr w:rsidR="00356185" w:rsidRPr="000678C3" w14:paraId="5CE2C99B" w14:textId="77777777" w:rsidTr="69077A14">
        <w:trPr>
          <w:trHeight w:val="227"/>
        </w:trPr>
        <w:tc>
          <w:tcPr>
            <w:tcW w:w="1165" w:type="dxa"/>
          </w:tcPr>
          <w:p w14:paraId="1A383B90" w14:textId="77777777" w:rsidR="00356185" w:rsidRPr="000678C3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416" w:type="dxa"/>
          </w:tcPr>
          <w:p w14:paraId="7A51C732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</w:p>
        </w:tc>
        <w:tc>
          <w:tcPr>
            <w:tcW w:w="6801" w:type="dxa"/>
            <w:gridSpan w:val="2"/>
          </w:tcPr>
          <w:p w14:paraId="2E53B8BC" w14:textId="77777777" w:rsidR="00356185" w:rsidRPr="000678C3" w:rsidRDefault="00356185" w:rsidP="0000688E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</w:p>
        </w:tc>
      </w:tr>
      <w:tr w:rsidR="00356185" w:rsidRPr="000678C3" w14:paraId="42A53B2B" w14:textId="77777777" w:rsidTr="69077A14">
        <w:trPr>
          <w:trHeight w:val="227"/>
        </w:trPr>
        <w:tc>
          <w:tcPr>
            <w:tcW w:w="1165" w:type="dxa"/>
          </w:tcPr>
          <w:p w14:paraId="035D19D3" w14:textId="77777777" w:rsidR="00356185" w:rsidRPr="000678C3" w:rsidRDefault="00356185" w:rsidP="0000688E">
            <w:pPr>
              <w:spacing w:line="276" w:lineRule="auto"/>
              <w:jc w:val="both"/>
              <w:rPr>
                <w:b/>
                <w:bCs/>
                <w:sz w:val="26"/>
                <w:rtl/>
              </w:rPr>
            </w:pPr>
            <w:r w:rsidRPr="000678C3">
              <w:rPr>
                <w:rFonts w:hint="cs"/>
                <w:b/>
                <w:bCs/>
                <w:sz w:val="26"/>
                <w:rtl/>
              </w:rPr>
              <w:t>השם</w:t>
            </w:r>
          </w:p>
        </w:tc>
        <w:tc>
          <w:tcPr>
            <w:tcW w:w="416" w:type="dxa"/>
          </w:tcPr>
          <w:p w14:paraId="25B47751" w14:textId="77777777" w:rsidR="00356185" w:rsidRPr="000678C3" w:rsidRDefault="00356185" w:rsidP="0000688E">
            <w:pPr>
              <w:spacing w:line="276" w:lineRule="auto"/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3</w:t>
            </w:r>
            <w:r w:rsidRPr="000678C3">
              <w:rPr>
                <w:rFonts w:hint="cs"/>
                <w:sz w:val="26"/>
                <w:rtl/>
              </w:rPr>
              <w:t>.</w:t>
            </w:r>
          </w:p>
        </w:tc>
        <w:tc>
          <w:tcPr>
            <w:tcW w:w="6801" w:type="dxa"/>
            <w:gridSpan w:val="2"/>
          </w:tcPr>
          <w:p w14:paraId="175212BB" w14:textId="215C4359" w:rsidR="00356185" w:rsidRPr="000678C3" w:rsidRDefault="00356185" w:rsidP="4CDDE359">
            <w:pPr>
              <w:spacing w:line="276" w:lineRule="auto"/>
              <w:jc w:val="both"/>
              <w:rPr>
                <w:color w:val="000000"/>
                <w:sz w:val="26"/>
                <w:rtl/>
              </w:rPr>
            </w:pPr>
            <w:r w:rsidRPr="4CDDE359">
              <w:rPr>
                <w:color w:val="000000" w:themeColor="text1"/>
                <w:sz w:val="26"/>
                <w:rtl/>
              </w:rPr>
              <w:t xml:space="preserve">צו זה ייקרא "צו בדבר הארכת ושינוי מועדים ("חרבות ברזל") (תיקון מס' </w:t>
            </w:r>
            <w:r w:rsidR="00DA6236" w:rsidRPr="4CDDE359">
              <w:rPr>
                <w:color w:val="000000" w:themeColor="text1"/>
                <w:sz w:val="26"/>
                <w:rtl/>
              </w:rPr>
              <w:t>8</w:t>
            </w:r>
            <w:r w:rsidRPr="4CDDE359">
              <w:rPr>
                <w:color w:val="000000" w:themeColor="text1"/>
                <w:sz w:val="26"/>
                <w:rtl/>
              </w:rPr>
              <w:t xml:space="preserve">) (יהודה ושומרון) (מס' </w:t>
            </w:r>
            <w:r w:rsidR="008D6891" w:rsidRPr="4CDDE359">
              <w:rPr>
                <w:color w:val="000000" w:themeColor="text1"/>
                <w:sz w:val="26"/>
                <w:rtl/>
              </w:rPr>
              <w:t>221</w:t>
            </w:r>
            <w:r w:rsidR="3DC44DEA" w:rsidRPr="4CDDE359">
              <w:rPr>
                <w:color w:val="000000" w:themeColor="text1"/>
                <w:sz w:val="26"/>
                <w:rtl/>
              </w:rPr>
              <w:t>7</w:t>
            </w:r>
            <w:r w:rsidRPr="4CDDE359">
              <w:rPr>
                <w:color w:val="000000" w:themeColor="text1"/>
                <w:sz w:val="26"/>
                <w:rtl/>
              </w:rPr>
              <w:t>), התשפ"</w:t>
            </w:r>
            <w:r w:rsidR="00DA6236" w:rsidRPr="4CDDE359">
              <w:rPr>
                <w:color w:val="000000" w:themeColor="text1"/>
                <w:sz w:val="26"/>
                <w:rtl/>
              </w:rPr>
              <w:t>ה</w:t>
            </w:r>
            <w:r w:rsidR="009C0288">
              <w:rPr>
                <w:color w:val="000000" w:themeColor="text1"/>
                <w:sz w:val="26"/>
                <w:rtl/>
              </w:rPr>
              <w:t>-202</w:t>
            </w:r>
            <w:r w:rsidR="009C0288">
              <w:rPr>
                <w:rFonts w:hint="cs"/>
                <w:color w:val="000000" w:themeColor="text1"/>
                <w:sz w:val="26"/>
                <w:rtl/>
              </w:rPr>
              <w:t>4".</w:t>
            </w:r>
          </w:p>
        </w:tc>
      </w:tr>
    </w:tbl>
    <w:p w14:paraId="57DBB30B" w14:textId="77777777" w:rsidR="00356185" w:rsidRPr="009824D5" w:rsidRDefault="00356185" w:rsidP="00356185">
      <w:pPr>
        <w:jc w:val="both"/>
        <w:rPr>
          <w:rtl/>
        </w:rPr>
      </w:pPr>
    </w:p>
    <w:p w14:paraId="22707F58" w14:textId="77777777" w:rsidR="00356185" w:rsidRDefault="00356185" w:rsidP="00356185">
      <w:pPr>
        <w:rPr>
          <w:rtl/>
        </w:rPr>
      </w:pPr>
    </w:p>
    <w:p w14:paraId="50D21E59" w14:textId="77777777" w:rsidR="00356185" w:rsidRDefault="00356185" w:rsidP="00356185">
      <w:pPr>
        <w:tabs>
          <w:tab w:val="left" w:pos="6026"/>
        </w:tabs>
        <w:rPr>
          <w:rtl/>
        </w:rPr>
      </w:pPr>
    </w:p>
    <w:p w14:paraId="27E30BD5" w14:textId="77777777" w:rsidR="00356185" w:rsidRDefault="00356185" w:rsidP="00356185">
      <w:pPr>
        <w:tabs>
          <w:tab w:val="left" w:pos="6026"/>
        </w:tabs>
        <w:rPr>
          <w:rtl/>
        </w:rPr>
      </w:pPr>
    </w:p>
    <w:tbl>
      <w:tblPr>
        <w:bidiVisual/>
        <w:tblW w:w="8904" w:type="dxa"/>
        <w:tblInd w:w="-576" w:type="dxa"/>
        <w:tblLayout w:type="fixed"/>
        <w:tblLook w:val="01E0" w:firstRow="1" w:lastRow="1" w:firstColumn="1" w:lastColumn="1" w:noHBand="0" w:noVBand="0"/>
      </w:tblPr>
      <w:tblGrid>
        <w:gridCol w:w="2971"/>
        <w:gridCol w:w="2389"/>
        <w:gridCol w:w="3544"/>
      </w:tblGrid>
      <w:tr w:rsidR="00356185" w14:paraId="4EB05D3A" w14:textId="77777777" w:rsidTr="008D6891">
        <w:trPr>
          <w:trHeight w:val="362"/>
        </w:trPr>
        <w:tc>
          <w:tcPr>
            <w:tcW w:w="2971" w:type="dxa"/>
          </w:tcPr>
          <w:p w14:paraId="435E5C82" w14:textId="43FA91AA" w:rsidR="00356185" w:rsidRDefault="00AD2C4D" w:rsidP="00350ACC">
            <w:pPr>
              <w:spacing w:line="60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כ"ה</w:t>
            </w:r>
            <w:r w:rsidR="00350ACC">
              <w:rPr>
                <w:rFonts w:hint="cs"/>
                <w:b/>
                <w:bCs/>
                <w:rtl/>
              </w:rPr>
              <w:t xml:space="preserve">      בכסלו       </w:t>
            </w:r>
            <w:r w:rsidR="00356185">
              <w:rPr>
                <w:rFonts w:hint="cs"/>
                <w:b/>
                <w:bCs/>
                <w:rtl/>
              </w:rPr>
              <w:t xml:space="preserve">   </w:t>
            </w:r>
            <w:r w:rsidR="00356185">
              <w:rPr>
                <w:b/>
                <w:bCs/>
                <w:rtl/>
              </w:rPr>
              <w:t>התשפ"</w:t>
            </w:r>
            <w:r w:rsidR="00DA6236">
              <w:rPr>
                <w:rFonts w:hint="cs"/>
                <w:b/>
                <w:bCs/>
                <w:rtl/>
              </w:rPr>
              <w:t>ה</w:t>
            </w:r>
          </w:p>
          <w:p w14:paraId="160FCE7B" w14:textId="6091FBC7" w:rsidR="00356185" w:rsidRDefault="00AD2C4D" w:rsidP="00DA6236">
            <w:pPr>
              <w:spacing w:line="60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  <w:r w:rsidR="00350ACC">
              <w:rPr>
                <w:rFonts w:hint="cs"/>
                <w:b/>
                <w:bCs/>
                <w:rtl/>
              </w:rPr>
              <w:t xml:space="preserve"> בדצמבר</w:t>
            </w:r>
            <w:r w:rsidR="00356185">
              <w:rPr>
                <w:rFonts w:hint="cs"/>
                <w:b/>
                <w:bCs/>
                <w:rtl/>
              </w:rPr>
              <w:t xml:space="preserve"> </w:t>
            </w:r>
            <w:r w:rsidR="00356185">
              <w:rPr>
                <w:b/>
                <w:bCs/>
                <w:rtl/>
              </w:rPr>
              <w:t>202</w:t>
            </w:r>
            <w:r w:rsidR="00356185">
              <w:rPr>
                <w:rFonts w:hint="cs"/>
                <w:b/>
                <w:bCs/>
                <w:rtl/>
              </w:rPr>
              <w:t xml:space="preserve">4    </w:t>
            </w:r>
            <w:r w:rsidR="00356185">
              <w:rPr>
                <w:b/>
                <w:bCs/>
                <w:rtl/>
              </w:rPr>
              <w:br/>
            </w:r>
          </w:p>
        </w:tc>
        <w:tc>
          <w:tcPr>
            <w:tcW w:w="2389" w:type="dxa"/>
          </w:tcPr>
          <w:p w14:paraId="777103B2" w14:textId="77777777" w:rsidR="00356185" w:rsidRDefault="00356185" w:rsidP="0000688E">
            <w:pPr>
              <w:spacing w:line="720" w:lineRule="auto"/>
              <w:rPr>
                <w:rtl/>
              </w:rPr>
            </w:pPr>
          </w:p>
        </w:tc>
        <w:tc>
          <w:tcPr>
            <w:tcW w:w="3544" w:type="dxa"/>
            <w:hideMark/>
          </w:tcPr>
          <w:p w14:paraId="45A7BAA6" w14:textId="110F4225" w:rsidR="00356185" w:rsidRDefault="00356185" w:rsidP="0000688E">
            <w:pPr>
              <w:spacing w:line="360" w:lineRule="auto"/>
              <w:ind w:left="29"/>
              <w:jc w:val="both"/>
              <w:rPr>
                <w:b/>
                <w:bCs/>
                <w:rtl/>
              </w:rPr>
            </w:pPr>
            <w:r>
              <w:rPr>
                <w:rFonts w:ascii="David" w:hAnsi="David"/>
                <w:b/>
                <w:bCs/>
                <w:sz w:val="26"/>
                <w:rtl/>
              </w:rPr>
              <w:t xml:space="preserve">אלוף </w:t>
            </w:r>
            <w:r w:rsidR="00A64876">
              <w:rPr>
                <w:rFonts w:ascii="David" w:hAnsi="David" w:hint="cs"/>
                <w:b/>
                <w:bCs/>
                <w:sz w:val="26"/>
                <w:rtl/>
              </w:rPr>
              <w:t xml:space="preserve">אבי בלוט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מפקד</w:t>
            </w:r>
            <w:r>
              <w:rPr>
                <w:rFonts w:ascii="David" w:hAnsi="David" w:hint="cs"/>
                <w:b/>
                <w:bCs/>
                <w:sz w:val="26"/>
                <w:rtl/>
              </w:rPr>
              <w:t xml:space="preserve"> </w:t>
            </w:r>
            <w:r>
              <w:rPr>
                <w:rFonts w:ascii="David" w:hAnsi="David"/>
                <w:b/>
                <w:bCs/>
                <w:sz w:val="26"/>
                <w:rtl/>
              </w:rPr>
              <w:t xml:space="preserve">כוחות צה"ל </w:t>
            </w:r>
            <w:r>
              <w:rPr>
                <w:rFonts w:ascii="David" w:hAnsi="David"/>
                <w:b/>
                <w:bCs/>
                <w:sz w:val="26"/>
                <w:rtl/>
              </w:rPr>
              <w:br/>
              <w:t>באזור               יהודה                ושומרון</w:t>
            </w:r>
          </w:p>
        </w:tc>
      </w:tr>
    </w:tbl>
    <w:p w14:paraId="5EF55BA0" w14:textId="77777777" w:rsidR="00356185" w:rsidRPr="009A0F05" w:rsidRDefault="00356185" w:rsidP="00356185"/>
    <w:p w14:paraId="2213228F" w14:textId="77777777" w:rsidR="00323DFB" w:rsidRPr="00356185" w:rsidRDefault="00323DFB"/>
    <w:sectPr w:rsidR="00323DFB" w:rsidRPr="00356185" w:rsidSect="00356185">
      <w:headerReference w:type="even" r:id="rId10"/>
      <w:headerReference w:type="default" r:id="rId11"/>
      <w:headerReference w:type="first" r:id="rId12"/>
      <w:pgSz w:w="11907" w:h="16839" w:code="9"/>
      <w:pgMar w:top="1418" w:right="1797" w:bottom="68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42141" w14:textId="77777777" w:rsidR="00D5278E" w:rsidRDefault="00D5278E" w:rsidP="00356185">
      <w:r>
        <w:separator/>
      </w:r>
    </w:p>
  </w:endnote>
  <w:endnote w:type="continuationSeparator" w:id="0">
    <w:p w14:paraId="24C7A6F2" w14:textId="77777777" w:rsidR="00D5278E" w:rsidRDefault="00D5278E" w:rsidP="0035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2ABF7" w14:textId="77777777" w:rsidR="00D5278E" w:rsidRDefault="00D5278E" w:rsidP="00356185">
      <w:r>
        <w:separator/>
      </w:r>
    </w:p>
  </w:footnote>
  <w:footnote w:type="continuationSeparator" w:id="0">
    <w:p w14:paraId="53A78D66" w14:textId="77777777" w:rsidR="00D5278E" w:rsidRDefault="00D5278E" w:rsidP="00356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CEA6A" w14:textId="442BFDE2" w:rsidR="00F93BDE" w:rsidRDefault="00356185">
    <w:pPr>
      <w:pStyle w:val="ae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6B79B8B" wp14:editId="0FA0802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2125220094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D50EF8" w14:textId="52AC19B5" w:rsidR="00356185" w:rsidRPr="00356185" w:rsidRDefault="00356185" w:rsidP="003561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61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2821FF90">
            <v:shapetype id="_x0000_t202" coordsize="21600,21600" o:spt="202" path="m,l,21600r21600,l21600,xe" w14:anchorId="66B79B8B">
              <v:stroke joinstyle="miter"/>
              <v:path gradientshapeok="t" o:connecttype="rect"/>
            </v:shapetype>
            <v:shape id="תיבת טקסט 2" style="position:absolute;left:0;text-align:left;margin-left:0;margin-top:0;width:35.45pt;height:27.2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- בלמ&quot;ס -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">
              <v:textbox style="mso-fit-shape-to-text:t" inset="0,15pt,0,0">
                <w:txbxContent>
                  <w:p w:rsidRPr="00356185" w:rsidR="00356185" w:rsidP="00356185" w:rsidRDefault="00356185" w14:paraId="30E3D9AC" w14:textId="52AC19B5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618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BC9E46" wp14:editId="5D10916F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140282225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52C09" w14:textId="77777777" w:rsidR="00F93BDE" w:rsidRPr="001522F7" w:rsidRDefault="00261C7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1522F7">
                            <w:rPr>
                              <w:rFonts w:ascii="Calibri" w:eastAsia="Calibri" w:hAnsi="Calibri" w:cs="Times New Roman"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1522F7">
                            <w:rPr>
                              <w:rFonts w:ascii="Calibri" w:eastAsia="Calibri" w:hAnsi="Calibri" w:cs="Times New Roman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clsh="http://schemas.microsoft.com/office/drawing/2020/classificationShap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37B3C883">
            <v:shape id="_x0000_s1027" style="position:absolute;left:0;text-align:left;margin-left:0;margin-top:.05pt;width:34.95pt;height:34.95pt;z-index:251660288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" w14:anchorId="16BC9E46">
              <v:textbox style="mso-fit-shape-to-text:t" inset="0,0,0,0">
                <w:txbxContent>
                  <w:p w:rsidRPr="001522F7" w:rsidR="00F93BDE" w:rsidRDefault="00261C78" w14:paraId="323322A2" w14:textId="77777777"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 w:rsidRPr="001522F7"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1522F7">
                      <w:rPr>
                        <w:rFonts w:ascii="Calibri" w:hAnsi="Calibri" w:eastAsia="Calibri" w:cs="Times New Roman"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1522F7"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1522F7">
                      <w:rPr>
                        <w:rFonts w:ascii="Calibri" w:hAnsi="Calibri" w:eastAsia="Calibri" w:cs="Times New Roman"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1522F7"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1627" w14:textId="01493BE6" w:rsidR="00356185" w:rsidRDefault="0035618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326B5" w14:textId="4B2EB11D" w:rsidR="00F93BDE" w:rsidRDefault="00356185">
    <w:pPr>
      <w:pStyle w:val="ae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94D88BD" wp14:editId="786FA0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0215" cy="345440"/>
              <wp:effectExtent l="0" t="0" r="6985" b="16510"/>
              <wp:wrapNone/>
              <wp:docPr id="1480472770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2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92394" w14:textId="3896E1D2" w:rsidR="00356185" w:rsidRPr="00356185" w:rsidRDefault="00356185" w:rsidP="0035618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618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76A7A191">
            <v:shapetype id="_x0000_t202" coordsize="21600,21600" o:spt="202" path="m,l,21600r21600,l21600,xe" w14:anchorId="594D88BD">
              <v:stroke joinstyle="miter"/>
              <v:path gradientshapeok="t" o:connecttype="rect"/>
            </v:shapetype>
            <v:shape id="תיבת טקסט 1" style="position:absolute;left:0;text-align:left;margin-left:0;margin-top:0;width:35.45pt;height:27.2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- בלמ&quot;ס -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">
              <v:textbox style="mso-fit-shape-to-text:t" inset="0,15pt,0,0">
                <w:txbxContent>
                  <w:p w:rsidRPr="00356185" w:rsidR="00356185" w:rsidP="00356185" w:rsidRDefault="00356185" w14:paraId="4A5D6B13" w14:textId="3896E1D2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6185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DA8F54" wp14:editId="74B9702A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306234799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38999" w14:textId="77777777" w:rsidR="00F93BDE" w:rsidRPr="001522F7" w:rsidRDefault="00261C7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1522F7">
                            <w:rPr>
                              <w:rFonts w:ascii="Calibri" w:eastAsia="Calibri" w:hAnsi="Calibri" w:cs="Times New Roman"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1522F7">
                            <w:rPr>
                              <w:rFonts w:ascii="Calibri" w:eastAsia="Calibri" w:hAnsi="Calibri" w:cs="Times New Roman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1522F7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clsh="http://schemas.microsoft.com/office/drawing/2020/classificationShap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214CA4EC">
            <v:shape id="_x0000_s1029" style="position:absolute;left:0;text-align:left;margin-left:0;margin-top:.05pt;width:34.95pt;height:34.95pt;z-index:251659264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" w14:anchorId="6DDA8F54">
              <v:textbox style="mso-fit-shape-to-text:t" inset="0,0,0,0">
                <w:txbxContent>
                  <w:p w:rsidRPr="001522F7" w:rsidR="00F93BDE" w:rsidRDefault="00261C78" w14:paraId="33819ECD" w14:textId="77777777"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 w:rsidRPr="001522F7"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1522F7">
                      <w:rPr>
                        <w:rFonts w:ascii="Calibri" w:hAnsi="Calibri" w:eastAsia="Calibri" w:cs="Times New Roman"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1522F7"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1522F7">
                      <w:rPr>
                        <w:rFonts w:ascii="Calibri" w:hAnsi="Calibri" w:eastAsia="Calibri" w:cs="Times New Roman"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1522F7"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85"/>
    <w:rsid w:val="00001C21"/>
    <w:rsid w:val="000C7740"/>
    <w:rsid w:val="000D7C68"/>
    <w:rsid w:val="00114B97"/>
    <w:rsid w:val="001303C0"/>
    <w:rsid w:val="00165F36"/>
    <w:rsid w:val="00261C78"/>
    <w:rsid w:val="00262846"/>
    <w:rsid w:val="00297B24"/>
    <w:rsid w:val="002D0F49"/>
    <w:rsid w:val="00323DFB"/>
    <w:rsid w:val="00350ACC"/>
    <w:rsid w:val="00356185"/>
    <w:rsid w:val="0064066B"/>
    <w:rsid w:val="006B129D"/>
    <w:rsid w:val="006E1E97"/>
    <w:rsid w:val="0081498B"/>
    <w:rsid w:val="008D6891"/>
    <w:rsid w:val="008F6737"/>
    <w:rsid w:val="00916AE4"/>
    <w:rsid w:val="009425C8"/>
    <w:rsid w:val="00945A0D"/>
    <w:rsid w:val="00976F43"/>
    <w:rsid w:val="009C0288"/>
    <w:rsid w:val="00A64876"/>
    <w:rsid w:val="00A7086B"/>
    <w:rsid w:val="00AA0426"/>
    <w:rsid w:val="00AD2C4D"/>
    <w:rsid w:val="00C52A18"/>
    <w:rsid w:val="00C61C87"/>
    <w:rsid w:val="00C72FBB"/>
    <w:rsid w:val="00D5278E"/>
    <w:rsid w:val="00D54539"/>
    <w:rsid w:val="00DA6236"/>
    <w:rsid w:val="00F840BF"/>
    <w:rsid w:val="00F90314"/>
    <w:rsid w:val="00F93BDE"/>
    <w:rsid w:val="00F95234"/>
    <w:rsid w:val="00FD77B3"/>
    <w:rsid w:val="16FA363B"/>
    <w:rsid w:val="1B0D1BAD"/>
    <w:rsid w:val="1BD32285"/>
    <w:rsid w:val="1DBFFD68"/>
    <w:rsid w:val="296F107A"/>
    <w:rsid w:val="2E6CF498"/>
    <w:rsid w:val="3DC44DEA"/>
    <w:rsid w:val="4CDDE359"/>
    <w:rsid w:val="55685692"/>
    <w:rsid w:val="5CDE307B"/>
    <w:rsid w:val="69077A14"/>
    <w:rsid w:val="7CDD66A3"/>
    <w:rsid w:val="7F16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26510"/>
  <w15:chartTrackingRefBased/>
  <w15:docId w15:val="{D9413B68-6B25-4612-9BD2-9FF3D6EB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185"/>
    <w:pPr>
      <w:bidi/>
      <w:spacing w:after="0" w:line="240" w:lineRule="auto"/>
    </w:pPr>
    <w:rPr>
      <w:rFonts w:ascii="Times New Roman" w:eastAsia="Times New Roman" w:hAnsi="Times New Roman" w:cs="David"/>
      <w:sz w:val="24"/>
      <w:szCs w:val="26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3561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1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1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1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1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18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18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18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18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561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56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561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56185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56185"/>
    <w:rPr>
      <w:rFonts w:eastAsiaTheme="majorEastAsia" w:cstheme="majorBidi"/>
      <w:color w:val="2E74B5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561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56185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561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561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61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כותרת טקסט תו"/>
    <w:basedOn w:val="a0"/>
    <w:link w:val="a3"/>
    <w:uiPriority w:val="10"/>
    <w:rsid w:val="0035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18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a6">
    <w:name w:val="כותרת משנה תו"/>
    <w:basedOn w:val="a0"/>
    <w:link w:val="a5"/>
    <w:uiPriority w:val="11"/>
    <w:rsid w:val="00356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1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none"/>
    </w:rPr>
  </w:style>
  <w:style w:type="character" w:customStyle="1" w:styleId="a8">
    <w:name w:val="ציטוט תו"/>
    <w:basedOn w:val="a0"/>
    <w:link w:val="a7"/>
    <w:uiPriority w:val="29"/>
    <w:rsid w:val="00356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1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none"/>
    </w:rPr>
  </w:style>
  <w:style w:type="character" w:styleId="aa">
    <w:name w:val="Intense Emphasis"/>
    <w:basedOn w:val="a0"/>
    <w:uiPriority w:val="21"/>
    <w:qFormat/>
    <w:rsid w:val="0035618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1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14:ligatures w14:val="none"/>
    </w:rPr>
  </w:style>
  <w:style w:type="character" w:customStyle="1" w:styleId="ac">
    <w:name w:val="ציטוט חזק תו"/>
    <w:basedOn w:val="a0"/>
    <w:link w:val="ab"/>
    <w:uiPriority w:val="30"/>
    <w:rsid w:val="0035618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56185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rsid w:val="00356185"/>
    <w:pPr>
      <w:tabs>
        <w:tab w:val="center" w:pos="4320"/>
        <w:tab w:val="right" w:pos="8640"/>
      </w:tabs>
    </w:pPr>
    <w:rPr>
      <w:rFonts w:cs="Times New Roman"/>
      <w:sz w:val="18"/>
    </w:rPr>
  </w:style>
  <w:style w:type="character" w:customStyle="1" w:styleId="af">
    <w:name w:val="כותרת עליונה תו"/>
    <w:basedOn w:val="a0"/>
    <w:link w:val="ae"/>
    <w:rsid w:val="00356185"/>
    <w:rPr>
      <w:rFonts w:ascii="Times New Roman" w:eastAsia="Times New Roman" w:hAnsi="Times New Roman" w:cs="Times New Roman"/>
      <w:sz w:val="18"/>
      <w:szCs w:val="26"/>
      <w14:ligatures w14:val="standardContextual"/>
    </w:rPr>
  </w:style>
  <w:style w:type="paragraph" w:styleId="af0">
    <w:name w:val="Revision"/>
    <w:hidden/>
    <w:uiPriority w:val="99"/>
    <w:semiHidden/>
    <w:rsid w:val="00D54539"/>
    <w:pPr>
      <w:spacing w:after="0" w:line="240" w:lineRule="auto"/>
    </w:pPr>
    <w:rPr>
      <w:rFonts w:ascii="Times New Roman" w:eastAsia="Times New Roman" w:hAnsi="Times New Roman" w:cs="David"/>
      <w:sz w:val="24"/>
      <w:szCs w:val="26"/>
      <w14:ligatures w14:val="standardContextual"/>
    </w:rPr>
  </w:style>
  <w:style w:type="paragraph" w:styleId="af1">
    <w:name w:val="footer"/>
    <w:basedOn w:val="a"/>
    <w:link w:val="af2"/>
    <w:uiPriority w:val="99"/>
    <w:unhideWhenUsed/>
    <w:rsid w:val="00D54539"/>
    <w:pPr>
      <w:tabs>
        <w:tab w:val="center" w:pos="4153"/>
        <w:tab w:val="right" w:pos="8306"/>
      </w:tabs>
    </w:pPr>
  </w:style>
  <w:style w:type="character" w:customStyle="1" w:styleId="af2">
    <w:name w:val="כותרת תחתונה תו"/>
    <w:basedOn w:val="a0"/>
    <w:link w:val="af1"/>
    <w:uiPriority w:val="99"/>
    <w:rsid w:val="00D54539"/>
    <w:rPr>
      <w:rFonts w:ascii="Times New Roman" w:eastAsia="Times New Roman" w:hAnsi="Times New Roman" w:cs="David"/>
      <w:sz w:val="24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Metadata" ma:contentTypeID="0x0101008BE7302953953D47887EF54AB108BDC6006A2CF32F58ACC5479D8A403F196F9627" ma:contentTypeVersion="7" ma:contentTypeDescription="" ma:contentTypeScope="" ma:versionID="c4cc221a77f5fe2d01c2f798c5090b62">
  <xsd:schema xmlns:xsd="http://www.w3.org/2001/XMLSchema" xmlns:xs="http://www.w3.org/2001/XMLSchema" xmlns:p="http://schemas.microsoft.com/office/2006/metadata/properties" xmlns:ns2="58dd6d54-1ec8-4207-9e1a-cd461fb17958" targetNamespace="http://schemas.microsoft.com/office/2006/metadata/properties" ma:root="true" ma:fieldsID="bf449d3f90988005c15f1783073986ec" ns2:_="">
    <xsd:import namespace="58dd6d54-1ec8-4207-9e1a-cd461fb17958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DocType" minOccurs="0"/>
                <xsd:element ref="ns2:Summarize" minOccurs="0"/>
                <xsd:element ref="ns2:Fundamental" minOccurs="0"/>
                <xsd:element ref="ns2:Reliable" minOccurs="0"/>
                <xsd:element ref="ns2:Rerun" minOccurs="0"/>
                <xsd:element ref="ns2:_dlc_DocIdUrl" minOccurs="0"/>
                <xsd:element ref="ns2:LastUpdated" minOccurs="0"/>
                <xsd:element ref="ns2:_dlc_DocIdPersistId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תגיות" ma:description="עמודה לתיוגים" ma:format="Dropdown" ma:list="1f62fd0b-7b63-486b-b591-65d983537d24" ma:internalName="Tag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Type" ma:index="3" nillable="true" ma:displayName="סוג מסמך" ma:format="Dropdown" ma:internalName="DocType" ma:readOnly="false">
      <xsd:simpleType>
        <xsd:restriction base="dms:Text">
          <xsd:maxLength value="255"/>
        </xsd:restriction>
      </xsd:simpleType>
    </xsd:element>
    <xsd:element name="Summarize" ma:index="4" nillable="true" ma:displayName="סיכום" ma:format="Dropdown" ma:internalName="Summarize" ma:readOnly="false">
      <xsd:simpleType>
        <xsd:restriction base="dms:Note"/>
      </xsd:simpleType>
    </xsd:element>
    <xsd:element name="Fundamental" ma:index="5" nillable="true" ma:displayName="עקרוני" ma:default="0" ma:format="Dropdown" ma:indexed="true" ma:internalName="Fundamental">
      <xsd:simpleType>
        <xsd:restriction base="dms:Boolean"/>
      </xsd:simpleType>
    </xsd:element>
    <xsd:element name="Reliable" ma:index="6" nillable="true" ma:displayName="מהימן" ma:default="0" ma:format="Dropdown" ma:indexed="true" ma:internalName="Reliable">
      <xsd:simpleType>
        <xsd:restriction base="dms:Boolean"/>
      </xsd:simpleType>
    </xsd:element>
    <xsd:element name="Rerun" ma:index="7" nillable="true" ma:displayName="סכם מחדש" ma:default="0" ma:format="Dropdown" ma:internalName="Rerun" ma:readOnly="false">
      <xsd:simpleType>
        <xsd:restriction base="dms:Boolean"/>
      </xsd:simpleType>
    </xsd:element>
    <xsd:element name="_dlc_DocIdUrl" ma:index="8" nillable="true" ma:displayName="מזהה מסמך" ma:description="קישור קבוע למסמך זה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Updated" ma:index="9" nillable="true" ma:displayName="חשוב! לא לגעת!" ma:format="Dropdown" ma:internalName="LastUpdated" ma:readOnly="false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17" nillable="true" ma:displayName="ערך של מזהה מסמך" ma:description="הערך של מזהה המסמך שהוקצה לפריט זה." ma:hidden="true" ma:indexed="true" ma:internalName="_dlc_Doc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damental xmlns="58dd6d54-1ec8-4207-9e1a-cd461fb17958">false</Fundamental>
    <Summarize xmlns="58dd6d54-1ec8-4207-9e1a-cd461fb17958">המסמך הוא צו של צבא הגנה לישראל (מס' 2215) שמאריך ומשנה מועדים בצו 'חרבות ברזל' ביהודה ושומרון, לאור הנסיבות הביטחוניות יוצאות הדופן השוררות כיום באזור. התיקון נכנס לתוקף בשנת התשפ"ה-2024. המסמך לא מפרט אילו סעיפים ספציפיים מתוקנים.</Summarize>
    <Rerun xmlns="58dd6d54-1ec8-4207-9e1a-cd461fb17958">false</Rerun>
    <LastUpdated xmlns="58dd6d54-1ec8-4207-9e1a-cd461fb17958" xsi:nil="true"/>
    <_dlc_DocIdPersistId xmlns="58dd6d54-1ec8-4207-9e1a-cd461fb17958" xsi:nil="true"/>
    <Tags xmlns="58dd6d54-1ec8-4207-9e1a-cd461fb17958">
      <Value>45</Value>
      <Value>48</Value>
      <Value>32</Value>
      <Value>61</Value>
      <Value>34</Value>
      <Value>36</Value>
      <Value>35</Value>
      <Value>175</Value>
    </Tags>
    <DocType xmlns="58dd6d54-1ec8-4207-9e1a-cd461fb17958">חקיקה</DocType>
    <_dlc_DocId xmlns="58dd6d54-1ec8-4207-9e1a-cd461fb17958">AYOSHC-956532929-488534</_dlc_DocId>
    <Reliable xmlns="58dd6d54-1ec8-4207-9e1a-cd461fb17958">false</Reliable>
    <_dlc_DocIdUrl xmlns="58dd6d54-1ec8-4207-9e1a-cd461fb17958">
      <Url>https://tikshuv.sharepoint.com/sites/msteams_e0b4e8/_layouts/15/DocIdRedir.aspx?ID=AYOSHC-956532929-488534</Url>
      <Description>AYOSHC-956532929-488534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9DA38-9434-4D6A-8C1C-95FEBAE86A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F57447-07C8-4923-8DC7-C6212E472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6d54-1ec8-4207-9e1a-cd461fb17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61F5D-B7EF-4824-8ED0-2B2A10996D70}">
  <ds:schemaRefs>
    <ds:schemaRef ds:uri="http://purl.org/dc/elements/1.1/"/>
    <ds:schemaRef ds:uri="http://schemas.microsoft.com/office/2006/metadata/properties"/>
    <ds:schemaRef ds:uri="58dd6d54-1ec8-4207-9e1a-cd461fb17958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831F381-3D71-48D9-9F90-917013DAA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Manhaz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קוראל רוהקר</dc:creator>
  <cp:keywords/>
  <dc:description/>
  <cp:lastModifiedBy>hpb</cp:lastModifiedBy>
  <cp:revision>4</cp:revision>
  <dcterms:created xsi:type="dcterms:W3CDTF">2024-12-26T12:36:00Z</dcterms:created>
  <dcterms:modified xsi:type="dcterms:W3CDTF">2025-01-01T14:33:00Z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583e38c2,7eac48fe,34b5cd5d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2024-05-15T12:43:11Z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e44e3241-a516-45a3-9777-765c8f9629ee</vt:lpwstr>
  </property>
  <property fmtid="{D5CDD505-2E9C-101B-9397-08002B2CF9AE}" pid="11" name="MSIP_Label_701b9bfc-c426-492e-a46c-1a922d5fe54b_ContentBits">
    <vt:lpwstr>1</vt:lpwstr>
  </property>
  <property fmtid="{D5CDD505-2E9C-101B-9397-08002B2CF9AE}" pid="12" name="ContentTypeId">
    <vt:lpwstr>0x0101008BE7302953953D47887EF54AB108BDC6006A2CF32F58ACC5479D8A403F196F9627</vt:lpwstr>
  </property>
  <property fmtid="{D5CDD505-2E9C-101B-9397-08002B2CF9AE}" pid="13" name="_dlc_DocIdItemGuid">
    <vt:lpwstr>dd0cdcad-14d7-43a7-ba3e-44d400892fe0</vt:lpwstr>
  </property>
</Properties>
</file>