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120CE" w14:textId="77777777" w:rsidR="002C718F" w:rsidRPr="00126E94" w:rsidRDefault="002C718F" w:rsidP="002C718F">
      <w:pPr>
        <w:tabs>
          <w:tab w:val="right" w:pos="6577"/>
        </w:tabs>
        <w:spacing w:line="480" w:lineRule="auto"/>
        <w:ind w:left="1985" w:right="1985" w:firstLine="623"/>
        <w:rPr>
          <w:rtl/>
        </w:rPr>
      </w:pPr>
      <w:r w:rsidRPr="00164FD0">
        <w:rPr>
          <w:noProof/>
        </w:rPr>
        <w:drawing>
          <wp:inline distT="0" distB="0" distL="0" distR="0" wp14:anchorId="32D97414" wp14:editId="3B9F7371">
            <wp:extent cx="866775" cy="790575"/>
            <wp:effectExtent l="0" t="0" r="9525" b="9525"/>
            <wp:docPr id="1" name="Picture 1" descr="z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790575"/>
                    </a:xfrm>
                    <a:prstGeom prst="rect">
                      <a:avLst/>
                    </a:prstGeom>
                    <a:solidFill>
                      <a:srgbClr val="FFCC00"/>
                    </a:solidFill>
                    <a:ln>
                      <a:noFill/>
                    </a:ln>
                  </pic:spPr>
                </pic:pic>
              </a:graphicData>
            </a:graphic>
          </wp:inline>
        </w:drawing>
      </w:r>
      <w:r>
        <w:tab/>
      </w:r>
      <w:r w:rsidRPr="00164FD0">
        <w:rPr>
          <w:noProof/>
        </w:rPr>
        <w:drawing>
          <wp:inline distT="0" distB="0" distL="0" distR="0" wp14:anchorId="4BFBB6E8" wp14:editId="12A4ADF6">
            <wp:extent cx="659903" cy="790518"/>
            <wp:effectExtent l="0" t="0" r="6985" b="0"/>
            <wp:docPr id="2" name="Picture 2" descr="סמ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pic:cNvPicPr>
                      <a:picLocks noChangeAspect="1" noChangeArrowheads="1"/>
                    </pic:cNvPicPr>
                  </pic:nvPicPr>
                  <pic:blipFill>
                    <a:blip r:embed="rId9">
                      <a:lum bright="42000" contrast="6000"/>
                      <a:grayscl/>
                      <a:extLst>
                        <a:ext uri="{28A0092B-C50C-407E-A947-70E740481C1C}">
                          <a14:useLocalDpi xmlns:a14="http://schemas.microsoft.com/office/drawing/2010/main" val="0"/>
                        </a:ext>
                      </a:extLst>
                    </a:blip>
                    <a:srcRect/>
                    <a:stretch>
                      <a:fillRect/>
                    </a:stretch>
                  </pic:blipFill>
                  <pic:spPr bwMode="auto">
                    <a:xfrm>
                      <a:off x="0" y="0"/>
                      <a:ext cx="675935" cy="809723"/>
                    </a:xfrm>
                    <a:prstGeom prst="rect">
                      <a:avLst/>
                    </a:prstGeom>
                    <a:noFill/>
                    <a:ln>
                      <a:noFill/>
                    </a:ln>
                  </pic:spPr>
                </pic:pic>
              </a:graphicData>
            </a:graphic>
          </wp:inline>
        </w:drawing>
      </w:r>
    </w:p>
    <w:p w14:paraId="50F4577A" w14:textId="77777777" w:rsidR="002C718F" w:rsidRPr="00FD2DDA" w:rsidRDefault="002C718F" w:rsidP="002C718F">
      <w:pPr>
        <w:bidi w:val="0"/>
        <w:spacing w:line="480" w:lineRule="auto"/>
        <w:jc w:val="center"/>
        <w:rPr>
          <w:rFonts w:ascii="David" w:hAnsi="David" w:cs="David"/>
          <w:b/>
          <w:bCs/>
          <w:sz w:val="28"/>
          <w:szCs w:val="28"/>
          <w:u w:val="single"/>
        </w:rPr>
      </w:pPr>
      <w:r w:rsidRPr="00FD2DDA">
        <w:rPr>
          <w:rFonts w:ascii="David" w:hAnsi="David" w:cs="David" w:hint="cs"/>
          <w:b/>
          <w:bCs/>
          <w:sz w:val="28"/>
          <w:szCs w:val="28"/>
          <w:u w:val="single"/>
          <w:rtl/>
        </w:rPr>
        <w:t>בבית הדין הצבאי לערעורים</w:t>
      </w:r>
    </w:p>
    <w:p w14:paraId="48CCB897" w14:textId="77777777" w:rsidR="002C718F" w:rsidRPr="00FD2DDA" w:rsidRDefault="002C718F" w:rsidP="002C718F">
      <w:pPr>
        <w:spacing w:before="120" w:line="480" w:lineRule="auto"/>
        <w:rPr>
          <w:rFonts w:ascii="David" w:hAnsi="David" w:cs="David"/>
          <w:sz w:val="28"/>
          <w:szCs w:val="28"/>
          <w:rtl/>
        </w:rPr>
      </w:pPr>
      <w:r w:rsidRPr="00FD2DDA">
        <w:rPr>
          <w:rFonts w:ascii="David" w:hAnsi="David" w:cs="David" w:hint="cs"/>
          <w:sz w:val="28"/>
          <w:szCs w:val="28"/>
          <w:rtl/>
        </w:rPr>
        <w:t>בפני:</w:t>
      </w:r>
    </w:p>
    <w:p w14:paraId="70D24774" w14:textId="77777777" w:rsidR="002C718F" w:rsidRPr="00B041F9" w:rsidRDefault="002C718F" w:rsidP="002C718F">
      <w:pPr>
        <w:spacing w:line="480" w:lineRule="auto"/>
        <w:jc w:val="center"/>
        <w:rPr>
          <w:rFonts w:cs="David"/>
          <w:b/>
          <w:bCs/>
          <w:sz w:val="20"/>
          <w:szCs w:val="20"/>
          <w:rtl/>
        </w:rPr>
      </w:pPr>
    </w:p>
    <w:p w14:paraId="4E0C1BBC" w14:textId="77777777" w:rsidR="002C718F" w:rsidRDefault="002C718F" w:rsidP="002C718F">
      <w:pPr>
        <w:spacing w:line="480" w:lineRule="auto"/>
        <w:jc w:val="center"/>
        <w:rPr>
          <w:rFonts w:ascii="David" w:hAnsi="David" w:cs="David"/>
          <w:sz w:val="28"/>
          <w:szCs w:val="28"/>
          <w:rtl/>
        </w:rPr>
      </w:pPr>
      <w:r>
        <w:rPr>
          <w:rFonts w:cs="David" w:hint="cs"/>
          <w:b/>
          <w:bCs/>
          <w:sz w:val="28"/>
          <w:szCs w:val="28"/>
          <w:rtl/>
        </w:rPr>
        <w:t xml:space="preserve">  </w:t>
      </w:r>
      <w:r w:rsidRPr="00A67C2C">
        <w:rPr>
          <w:rFonts w:cs="David" w:hint="cs"/>
          <w:b/>
          <w:bCs/>
          <w:sz w:val="28"/>
          <w:szCs w:val="28"/>
          <w:rtl/>
        </w:rPr>
        <w:t>אלופה</w:t>
      </w:r>
      <w:r>
        <w:rPr>
          <w:rFonts w:cs="David" w:hint="cs"/>
          <w:b/>
          <w:bCs/>
          <w:sz w:val="28"/>
          <w:szCs w:val="28"/>
          <w:rtl/>
        </w:rPr>
        <w:t xml:space="preserve">     </w:t>
      </w:r>
      <w:r w:rsidRPr="00A67C2C">
        <w:rPr>
          <w:rFonts w:cs="David" w:hint="cs"/>
          <w:b/>
          <w:bCs/>
          <w:sz w:val="28"/>
          <w:szCs w:val="28"/>
          <w:rtl/>
        </w:rPr>
        <w:t xml:space="preserve">אורלי </w:t>
      </w:r>
      <w:r>
        <w:rPr>
          <w:rFonts w:cs="David" w:hint="cs"/>
          <w:b/>
          <w:bCs/>
          <w:sz w:val="28"/>
          <w:szCs w:val="28"/>
          <w:rtl/>
        </w:rPr>
        <w:t xml:space="preserve">     </w:t>
      </w:r>
      <w:r w:rsidRPr="00A67C2C">
        <w:rPr>
          <w:rFonts w:cs="David" w:hint="cs"/>
          <w:b/>
          <w:bCs/>
          <w:sz w:val="28"/>
          <w:szCs w:val="28"/>
          <w:rtl/>
        </w:rPr>
        <w:t>מרקמן</w:t>
      </w:r>
      <w:r>
        <w:rPr>
          <w:rFonts w:cs="David" w:hint="cs"/>
          <w:sz w:val="28"/>
          <w:szCs w:val="28"/>
          <w:rtl/>
        </w:rPr>
        <w:t xml:space="preserve">        </w:t>
      </w:r>
      <w:r w:rsidRPr="00FD2DDA">
        <w:rPr>
          <w:rFonts w:ascii="David" w:hAnsi="David" w:cs="David" w:hint="cs"/>
          <w:b/>
          <w:bCs/>
          <w:sz w:val="28"/>
          <w:szCs w:val="28"/>
          <w:rtl/>
        </w:rPr>
        <w:t>–</w:t>
      </w:r>
      <w:r>
        <w:rPr>
          <w:rFonts w:ascii="David" w:hAnsi="David" w:cs="David" w:hint="cs"/>
          <w:b/>
          <w:bCs/>
          <w:sz w:val="28"/>
          <w:szCs w:val="28"/>
          <w:rtl/>
        </w:rPr>
        <w:t xml:space="preserve">                </w:t>
      </w:r>
      <w:r w:rsidRPr="00A67C2C">
        <w:rPr>
          <w:rFonts w:ascii="David" w:hAnsi="David" w:cs="David" w:hint="cs"/>
          <w:sz w:val="28"/>
          <w:szCs w:val="28"/>
          <w:rtl/>
        </w:rPr>
        <w:t>הנשיאה</w:t>
      </w:r>
    </w:p>
    <w:p w14:paraId="4190D908" w14:textId="796E13C1" w:rsidR="002C718F" w:rsidRDefault="0045484A" w:rsidP="002C718F">
      <w:pPr>
        <w:spacing w:line="480" w:lineRule="auto"/>
        <w:jc w:val="center"/>
        <w:rPr>
          <w:rFonts w:cs="David"/>
          <w:sz w:val="28"/>
          <w:szCs w:val="28"/>
        </w:rPr>
      </w:pPr>
      <w:r>
        <w:rPr>
          <w:rFonts w:cs="David"/>
          <w:b/>
          <w:bCs/>
          <w:sz w:val="28"/>
          <w:szCs w:val="28"/>
        </w:rPr>
        <w:t xml:space="preserve"> </w:t>
      </w:r>
      <w:r w:rsidR="002C718F" w:rsidRPr="00ED4EF3">
        <w:rPr>
          <w:rFonts w:cs="David" w:hint="cs"/>
          <w:b/>
          <w:bCs/>
          <w:sz w:val="28"/>
          <w:szCs w:val="28"/>
          <w:rtl/>
        </w:rPr>
        <w:t xml:space="preserve">אל"ם </w:t>
      </w:r>
      <w:r w:rsidR="002C718F">
        <w:rPr>
          <w:rFonts w:cs="David" w:hint="cs"/>
          <w:b/>
          <w:bCs/>
          <w:sz w:val="28"/>
          <w:szCs w:val="28"/>
          <w:rtl/>
        </w:rPr>
        <w:t xml:space="preserve">   </w:t>
      </w:r>
      <w:r w:rsidR="002C718F" w:rsidRPr="00ED4EF3">
        <w:rPr>
          <w:rFonts w:cs="David" w:hint="cs"/>
          <w:b/>
          <w:bCs/>
          <w:sz w:val="28"/>
          <w:szCs w:val="28"/>
          <w:rtl/>
        </w:rPr>
        <w:t xml:space="preserve">מאיה </w:t>
      </w:r>
      <w:r w:rsidR="002C718F">
        <w:rPr>
          <w:rFonts w:cs="David" w:hint="cs"/>
          <w:b/>
          <w:bCs/>
          <w:sz w:val="28"/>
          <w:szCs w:val="28"/>
          <w:rtl/>
        </w:rPr>
        <w:t xml:space="preserve">   </w:t>
      </w:r>
      <w:r w:rsidR="002C718F" w:rsidRPr="00ED4EF3">
        <w:rPr>
          <w:rFonts w:cs="David" w:hint="cs"/>
          <w:b/>
          <w:bCs/>
          <w:sz w:val="28"/>
          <w:szCs w:val="28"/>
          <w:rtl/>
        </w:rPr>
        <w:t>גולדשמידט</w:t>
      </w:r>
      <w:r w:rsidR="002C718F">
        <w:rPr>
          <w:rFonts w:cs="David" w:hint="cs"/>
          <w:sz w:val="28"/>
          <w:szCs w:val="28"/>
          <w:rtl/>
        </w:rPr>
        <w:t xml:space="preserve">     </w:t>
      </w:r>
      <w:r w:rsidR="002C718F" w:rsidRPr="00FD2DDA">
        <w:rPr>
          <w:rFonts w:ascii="David" w:hAnsi="David" w:cs="David" w:hint="cs"/>
          <w:b/>
          <w:bCs/>
          <w:sz w:val="28"/>
          <w:szCs w:val="28"/>
          <w:rtl/>
        </w:rPr>
        <w:t>–</w:t>
      </w:r>
      <w:r w:rsidR="002C718F">
        <w:rPr>
          <w:rFonts w:cs="David" w:hint="cs"/>
          <w:sz w:val="28"/>
          <w:szCs w:val="28"/>
          <w:rtl/>
        </w:rPr>
        <w:t xml:space="preserve">                 </w:t>
      </w:r>
      <w:r w:rsidR="003B420B">
        <w:rPr>
          <w:rFonts w:cs="David" w:hint="cs"/>
          <w:sz w:val="28"/>
          <w:szCs w:val="28"/>
          <w:rtl/>
        </w:rPr>
        <w:t xml:space="preserve"> </w:t>
      </w:r>
      <w:r w:rsidR="002C718F">
        <w:rPr>
          <w:rFonts w:cs="David" w:hint="cs"/>
          <w:sz w:val="28"/>
          <w:szCs w:val="28"/>
          <w:rtl/>
        </w:rPr>
        <w:t>שופטת</w:t>
      </w:r>
    </w:p>
    <w:p w14:paraId="6CE2EAA9" w14:textId="7BD5307A" w:rsidR="002C718F" w:rsidRPr="00A67C2C" w:rsidRDefault="00FB32AB" w:rsidP="00FB32AB">
      <w:pPr>
        <w:spacing w:line="480" w:lineRule="auto"/>
        <w:rPr>
          <w:rFonts w:ascii="David" w:hAnsi="David" w:cs="David"/>
          <w:sz w:val="28"/>
          <w:szCs w:val="28"/>
          <w:rtl/>
        </w:rPr>
      </w:pPr>
      <w:r>
        <w:rPr>
          <w:rFonts w:ascii="David" w:hAnsi="David" w:cs="David" w:hint="cs"/>
          <w:b/>
          <w:bCs/>
          <w:sz w:val="28"/>
          <w:szCs w:val="28"/>
          <w:rtl/>
        </w:rPr>
        <w:t xml:space="preserve">                          </w:t>
      </w:r>
      <w:r w:rsidR="0045484A">
        <w:rPr>
          <w:rFonts w:ascii="David" w:hAnsi="David" w:cs="David"/>
          <w:b/>
          <w:bCs/>
          <w:sz w:val="28"/>
          <w:szCs w:val="28"/>
        </w:rPr>
        <w:t xml:space="preserve">         </w:t>
      </w:r>
      <w:r>
        <w:rPr>
          <w:rFonts w:ascii="David" w:hAnsi="David" w:cs="David" w:hint="cs"/>
          <w:b/>
          <w:bCs/>
          <w:sz w:val="28"/>
          <w:szCs w:val="28"/>
          <w:rtl/>
        </w:rPr>
        <w:t>א</w:t>
      </w:r>
      <w:r w:rsidR="003B420B">
        <w:rPr>
          <w:rFonts w:ascii="David" w:hAnsi="David" w:cs="David" w:hint="cs"/>
          <w:b/>
          <w:bCs/>
          <w:sz w:val="28"/>
          <w:szCs w:val="28"/>
          <w:rtl/>
        </w:rPr>
        <w:t>ל"ם</w:t>
      </w:r>
      <w:r w:rsidR="002C718F" w:rsidRPr="00753CC5">
        <w:rPr>
          <w:rFonts w:ascii="David" w:hAnsi="David" w:cs="David" w:hint="cs"/>
          <w:b/>
          <w:bCs/>
          <w:sz w:val="28"/>
          <w:szCs w:val="28"/>
          <w:rtl/>
        </w:rPr>
        <w:t xml:space="preserve"> </w:t>
      </w:r>
      <w:r w:rsidR="002C718F">
        <w:rPr>
          <w:rFonts w:ascii="David" w:hAnsi="David" w:cs="David" w:hint="cs"/>
          <w:b/>
          <w:bCs/>
          <w:sz w:val="28"/>
          <w:szCs w:val="28"/>
          <w:rtl/>
        </w:rPr>
        <w:t xml:space="preserve"> </w:t>
      </w:r>
      <w:r>
        <w:rPr>
          <w:rFonts w:ascii="David" w:hAnsi="David" w:cs="David" w:hint="cs"/>
          <w:b/>
          <w:bCs/>
          <w:sz w:val="28"/>
          <w:szCs w:val="28"/>
          <w:rtl/>
        </w:rPr>
        <w:t xml:space="preserve">     חיים       ויסברג    </w:t>
      </w:r>
      <w:r w:rsidR="002C718F">
        <w:rPr>
          <w:rFonts w:ascii="David" w:hAnsi="David" w:cs="David" w:hint="cs"/>
          <w:sz w:val="28"/>
          <w:szCs w:val="28"/>
          <w:rtl/>
        </w:rPr>
        <w:t xml:space="preserve">    </w:t>
      </w:r>
      <w:r w:rsidR="002C718F" w:rsidRPr="00FD2DDA">
        <w:rPr>
          <w:rFonts w:ascii="David" w:hAnsi="David" w:cs="David" w:hint="cs"/>
          <w:b/>
          <w:bCs/>
          <w:sz w:val="28"/>
          <w:szCs w:val="28"/>
          <w:rtl/>
        </w:rPr>
        <w:t>–</w:t>
      </w:r>
      <w:r w:rsidR="002C718F">
        <w:rPr>
          <w:rFonts w:ascii="David" w:hAnsi="David" w:cs="David" w:hint="cs"/>
          <w:b/>
          <w:bCs/>
          <w:sz w:val="28"/>
          <w:szCs w:val="28"/>
          <w:rtl/>
        </w:rPr>
        <w:t xml:space="preserve">                    </w:t>
      </w:r>
      <w:r w:rsidR="002C718F" w:rsidRPr="00753CC5">
        <w:rPr>
          <w:rFonts w:ascii="David" w:hAnsi="David" w:cs="David" w:hint="cs"/>
          <w:sz w:val="28"/>
          <w:szCs w:val="28"/>
          <w:rtl/>
        </w:rPr>
        <w:t>שופט</w:t>
      </w:r>
    </w:p>
    <w:p w14:paraId="58513EAB" w14:textId="77777777" w:rsidR="002C718F" w:rsidRDefault="002C718F" w:rsidP="002C718F">
      <w:pPr>
        <w:rPr>
          <w:rFonts w:ascii="David" w:hAnsi="David" w:cs="David"/>
          <w:sz w:val="28"/>
          <w:szCs w:val="28"/>
        </w:rPr>
      </w:pPr>
    </w:p>
    <w:p w14:paraId="3FDE07E7" w14:textId="77777777" w:rsidR="002C718F" w:rsidRDefault="002C718F" w:rsidP="002C718F">
      <w:pPr>
        <w:rPr>
          <w:rFonts w:ascii="David" w:hAnsi="David" w:cs="David"/>
          <w:sz w:val="28"/>
          <w:szCs w:val="28"/>
        </w:rPr>
      </w:pPr>
      <w:r w:rsidRPr="00FD2DDA">
        <w:rPr>
          <w:rFonts w:ascii="David" w:hAnsi="David" w:cs="David" w:hint="cs"/>
          <w:sz w:val="28"/>
          <w:szCs w:val="28"/>
          <w:rtl/>
        </w:rPr>
        <w:t>בעניין:</w:t>
      </w:r>
    </w:p>
    <w:p w14:paraId="43E20455" w14:textId="77777777" w:rsidR="002C718F" w:rsidRDefault="002C718F" w:rsidP="002C718F">
      <w:pPr>
        <w:rPr>
          <w:rFonts w:ascii="David" w:hAnsi="David" w:cs="David"/>
          <w:sz w:val="28"/>
          <w:szCs w:val="28"/>
        </w:rPr>
      </w:pPr>
    </w:p>
    <w:p w14:paraId="50CCFB6F" w14:textId="77777777" w:rsidR="002C718F" w:rsidRDefault="002C718F" w:rsidP="002C718F">
      <w:pPr>
        <w:rPr>
          <w:rFonts w:ascii="David" w:hAnsi="David" w:cs="David"/>
          <w:sz w:val="28"/>
          <w:szCs w:val="28"/>
          <w:rtl/>
        </w:rPr>
      </w:pPr>
    </w:p>
    <w:p w14:paraId="62D6A0E5" w14:textId="77777777" w:rsidR="002C718F" w:rsidRPr="008159CA" w:rsidRDefault="002C718F" w:rsidP="002C718F">
      <w:pPr>
        <w:rPr>
          <w:rFonts w:ascii="David" w:hAnsi="David" w:cs="David"/>
          <w:sz w:val="2"/>
          <w:szCs w:val="2"/>
          <w:rtl/>
        </w:rPr>
      </w:pPr>
    </w:p>
    <w:p w14:paraId="58F2BE02" w14:textId="5D82810D" w:rsidR="00D331BD" w:rsidRDefault="00815F40" w:rsidP="00D331BD">
      <w:pPr>
        <w:pStyle w:val="Header"/>
        <w:jc w:val="center"/>
        <w:rPr>
          <w:rFonts w:ascii="David" w:hAnsi="David" w:cs="David"/>
          <w:sz w:val="28"/>
          <w:szCs w:val="28"/>
          <w:rtl/>
        </w:rPr>
      </w:pPr>
      <w:r>
        <w:rPr>
          <w:rFonts w:ascii="David" w:hAnsi="David" w:cs="David"/>
          <w:b/>
          <w:bCs/>
          <w:sz w:val="28"/>
          <w:szCs w:val="28"/>
          <w:lang w:val="en-US"/>
        </w:rPr>
        <w:t>X</w:t>
      </w:r>
      <w:r w:rsidR="00D331BD">
        <w:rPr>
          <w:rFonts w:ascii="David" w:hAnsi="David" w:cs="David" w:hint="cs"/>
          <w:b/>
          <w:bCs/>
          <w:sz w:val="28"/>
          <w:szCs w:val="28"/>
          <w:rtl/>
        </w:rPr>
        <w:t>/</w:t>
      </w:r>
      <w:r>
        <w:rPr>
          <w:rFonts w:ascii="David" w:hAnsi="David" w:cs="David"/>
          <w:b/>
          <w:bCs/>
          <w:sz w:val="28"/>
          <w:szCs w:val="28"/>
          <w:lang w:val="en-US"/>
        </w:rPr>
        <w:t>XXXXXXX</w:t>
      </w:r>
      <w:r>
        <w:rPr>
          <w:rFonts w:ascii="David" w:hAnsi="David" w:cs="David" w:hint="cs"/>
          <w:b/>
          <w:bCs/>
          <w:sz w:val="28"/>
          <w:szCs w:val="28"/>
          <w:rtl/>
          <w:lang w:val="en-US"/>
        </w:rPr>
        <w:t xml:space="preserve"> </w:t>
      </w:r>
      <w:r w:rsidR="00D331BD">
        <w:rPr>
          <w:rFonts w:ascii="David" w:hAnsi="David" w:cs="David" w:hint="cs"/>
          <w:b/>
          <w:bCs/>
          <w:sz w:val="28"/>
          <w:szCs w:val="28"/>
          <w:rtl/>
        </w:rPr>
        <w:t>רס"ב א</w:t>
      </w:r>
      <w:r w:rsidR="000F5003">
        <w:rPr>
          <w:rFonts w:ascii="David" w:hAnsi="David" w:cs="David" w:hint="cs"/>
          <w:b/>
          <w:bCs/>
          <w:sz w:val="28"/>
          <w:szCs w:val="28"/>
          <w:rtl/>
        </w:rPr>
        <w:t>'</w:t>
      </w:r>
      <w:r w:rsidR="00D331BD">
        <w:rPr>
          <w:rFonts w:ascii="David" w:hAnsi="David" w:cs="David" w:hint="cs"/>
          <w:b/>
          <w:bCs/>
          <w:sz w:val="28"/>
          <w:szCs w:val="28"/>
          <w:rtl/>
        </w:rPr>
        <w:t xml:space="preserve"> ר</w:t>
      </w:r>
      <w:r w:rsidR="000F5003">
        <w:rPr>
          <w:rFonts w:ascii="David" w:hAnsi="David" w:cs="David" w:hint="cs"/>
          <w:b/>
          <w:bCs/>
          <w:sz w:val="28"/>
          <w:szCs w:val="28"/>
          <w:rtl/>
        </w:rPr>
        <w:t>'</w:t>
      </w:r>
      <w:r w:rsidR="00D331BD">
        <w:rPr>
          <w:rFonts w:ascii="David" w:hAnsi="David" w:cs="David" w:hint="cs"/>
          <w:b/>
          <w:bCs/>
          <w:sz w:val="28"/>
          <w:szCs w:val="28"/>
          <w:rtl/>
        </w:rPr>
        <w:t xml:space="preserve"> </w:t>
      </w:r>
      <w:r w:rsidR="00D331BD" w:rsidRPr="00FD2DDA">
        <w:rPr>
          <w:rFonts w:ascii="David" w:hAnsi="David" w:cs="David" w:hint="cs"/>
          <w:b/>
          <w:bCs/>
          <w:sz w:val="28"/>
          <w:szCs w:val="28"/>
          <w:rtl/>
        </w:rPr>
        <w:t>–</w:t>
      </w:r>
      <w:r w:rsidR="00D331BD" w:rsidRPr="00FD2DDA">
        <w:rPr>
          <w:rFonts w:ascii="David" w:hAnsi="David" w:cs="David" w:hint="cs"/>
          <w:sz w:val="28"/>
          <w:szCs w:val="28"/>
          <w:rtl/>
        </w:rPr>
        <w:t xml:space="preserve"> המ</w:t>
      </w:r>
      <w:r w:rsidR="00D331BD">
        <w:rPr>
          <w:rFonts w:ascii="David" w:hAnsi="David" w:cs="David" w:hint="cs"/>
          <w:sz w:val="28"/>
          <w:szCs w:val="28"/>
          <w:rtl/>
        </w:rPr>
        <w:t>ערער</w:t>
      </w:r>
      <w:r w:rsidR="00D331BD" w:rsidRPr="00FD2DDA">
        <w:rPr>
          <w:rFonts w:ascii="David" w:hAnsi="David" w:cs="David" w:hint="cs"/>
          <w:sz w:val="28"/>
          <w:szCs w:val="28"/>
          <w:rtl/>
        </w:rPr>
        <w:t xml:space="preserve"> (ע"י ב"כ,</w:t>
      </w:r>
      <w:r w:rsidR="00D331BD">
        <w:rPr>
          <w:rFonts w:ascii="David" w:hAnsi="David" w:cs="David" w:hint="cs"/>
          <w:sz w:val="28"/>
          <w:szCs w:val="28"/>
          <w:rtl/>
        </w:rPr>
        <w:t xml:space="preserve"> עו"ד עומרי חסון, עו"ד סעיד </w:t>
      </w:r>
      <w:proofErr w:type="spellStart"/>
      <w:r w:rsidR="00D331BD">
        <w:rPr>
          <w:rFonts w:ascii="David" w:hAnsi="David" w:cs="David" w:hint="cs"/>
          <w:sz w:val="28"/>
          <w:szCs w:val="28"/>
          <w:rtl/>
        </w:rPr>
        <w:t>רכאב</w:t>
      </w:r>
      <w:proofErr w:type="spellEnd"/>
      <w:r w:rsidR="00D331BD" w:rsidRPr="00FD2DDA">
        <w:rPr>
          <w:rFonts w:ascii="David" w:hAnsi="David" w:cs="David" w:hint="cs"/>
          <w:sz w:val="28"/>
          <w:szCs w:val="28"/>
          <w:rtl/>
        </w:rPr>
        <w:t>)</w:t>
      </w:r>
    </w:p>
    <w:p w14:paraId="5EE76DA5" w14:textId="737031CF" w:rsidR="002C718F" w:rsidRPr="00240114" w:rsidRDefault="002C718F" w:rsidP="002C718F">
      <w:pPr>
        <w:bidi w:val="0"/>
        <w:jc w:val="center"/>
        <w:rPr>
          <w:rFonts w:ascii="David" w:hAnsi="David" w:cs="David"/>
          <w:sz w:val="44"/>
          <w:szCs w:val="44"/>
          <w:rtl/>
        </w:rPr>
      </w:pPr>
    </w:p>
    <w:p w14:paraId="6F6647D4" w14:textId="77777777" w:rsidR="002C718F" w:rsidRPr="00FD2DDA" w:rsidRDefault="002C718F" w:rsidP="002C718F">
      <w:pPr>
        <w:jc w:val="center"/>
        <w:rPr>
          <w:rFonts w:ascii="David" w:hAnsi="David" w:cs="David"/>
          <w:sz w:val="28"/>
          <w:szCs w:val="28"/>
          <w:rtl/>
        </w:rPr>
      </w:pPr>
    </w:p>
    <w:p w14:paraId="41DE77A4" w14:textId="77777777" w:rsidR="002C718F" w:rsidRDefault="002C718F" w:rsidP="002C718F">
      <w:pPr>
        <w:spacing w:after="360"/>
        <w:jc w:val="center"/>
        <w:rPr>
          <w:rFonts w:ascii="David" w:hAnsi="David" w:cs="David"/>
          <w:b/>
          <w:bCs/>
          <w:sz w:val="28"/>
          <w:szCs w:val="28"/>
          <w:rtl/>
        </w:rPr>
      </w:pPr>
      <w:r w:rsidRPr="00FD2DDA">
        <w:rPr>
          <w:rFonts w:ascii="David" w:hAnsi="David" w:cs="David" w:hint="cs"/>
          <w:b/>
          <w:bCs/>
          <w:sz w:val="28"/>
          <w:szCs w:val="28"/>
          <w:rtl/>
        </w:rPr>
        <w:t>נ ג ד</w:t>
      </w:r>
    </w:p>
    <w:p w14:paraId="39373A45" w14:textId="77777777" w:rsidR="00240114" w:rsidRPr="00240114" w:rsidRDefault="00240114" w:rsidP="002C718F">
      <w:pPr>
        <w:spacing w:after="360"/>
        <w:jc w:val="center"/>
        <w:rPr>
          <w:rFonts w:ascii="David" w:hAnsi="David" w:cs="David"/>
          <w:b/>
          <w:bCs/>
          <w:sz w:val="12"/>
          <w:szCs w:val="12"/>
        </w:rPr>
      </w:pPr>
    </w:p>
    <w:p w14:paraId="45A05493" w14:textId="6E217A73" w:rsidR="002C718F" w:rsidRDefault="00D331BD" w:rsidP="002C718F">
      <w:pPr>
        <w:pStyle w:val="Header"/>
        <w:jc w:val="center"/>
        <w:rPr>
          <w:rFonts w:ascii="David" w:hAnsi="David" w:cs="David"/>
          <w:sz w:val="28"/>
          <w:szCs w:val="28"/>
          <w:rtl/>
        </w:rPr>
      </w:pPr>
      <w:r w:rsidRPr="00FD2DDA">
        <w:rPr>
          <w:rFonts w:ascii="David" w:hAnsi="David" w:cs="David" w:hint="cs"/>
          <w:b/>
          <w:bCs/>
          <w:sz w:val="28"/>
          <w:szCs w:val="28"/>
          <w:rtl/>
        </w:rPr>
        <w:t>התובע הצבאי הראשי –</w:t>
      </w:r>
      <w:r w:rsidRPr="00FD2DDA">
        <w:rPr>
          <w:rFonts w:ascii="David" w:hAnsi="David" w:cs="David" w:hint="cs"/>
          <w:sz w:val="28"/>
          <w:szCs w:val="28"/>
          <w:rtl/>
        </w:rPr>
        <w:t xml:space="preserve"> המ</w:t>
      </w:r>
      <w:r>
        <w:rPr>
          <w:rFonts w:ascii="David" w:hAnsi="David" w:cs="David" w:hint="cs"/>
          <w:sz w:val="28"/>
          <w:szCs w:val="28"/>
          <w:rtl/>
        </w:rPr>
        <w:t>שיב</w:t>
      </w:r>
      <w:r w:rsidRPr="00FD2DDA">
        <w:rPr>
          <w:rFonts w:ascii="David" w:hAnsi="David" w:cs="David" w:hint="cs"/>
          <w:sz w:val="28"/>
          <w:szCs w:val="28"/>
          <w:rtl/>
        </w:rPr>
        <w:t xml:space="preserve"> (ע"י ב"כ,</w:t>
      </w:r>
      <w:r>
        <w:rPr>
          <w:rFonts w:ascii="David" w:hAnsi="David" w:cs="David" w:hint="cs"/>
          <w:sz w:val="28"/>
          <w:szCs w:val="28"/>
          <w:rtl/>
        </w:rPr>
        <w:t xml:space="preserve"> סרן הודיה אביב)</w:t>
      </w:r>
    </w:p>
    <w:p w14:paraId="110491CD" w14:textId="77777777" w:rsidR="00DA4EEE" w:rsidRDefault="00DA4EEE" w:rsidP="002C718F">
      <w:pPr>
        <w:pStyle w:val="Header"/>
        <w:jc w:val="center"/>
        <w:rPr>
          <w:rFonts w:ascii="David" w:hAnsi="David" w:cs="David"/>
          <w:sz w:val="28"/>
          <w:szCs w:val="28"/>
          <w:rtl/>
        </w:rPr>
      </w:pPr>
    </w:p>
    <w:p w14:paraId="183AF40B" w14:textId="77777777" w:rsidR="00DA4EEE" w:rsidRDefault="00DA4EEE" w:rsidP="002C718F">
      <w:pPr>
        <w:pStyle w:val="Header"/>
        <w:jc w:val="center"/>
        <w:rPr>
          <w:rFonts w:ascii="David" w:hAnsi="David" w:cs="David"/>
          <w:sz w:val="28"/>
          <w:szCs w:val="28"/>
          <w:rtl/>
        </w:rPr>
      </w:pPr>
    </w:p>
    <w:p w14:paraId="289A00E6" w14:textId="77777777" w:rsidR="00DA4EEE" w:rsidRPr="00E91ADB" w:rsidRDefault="00DA4EEE" w:rsidP="002C718F">
      <w:pPr>
        <w:pStyle w:val="Header"/>
        <w:jc w:val="center"/>
        <w:rPr>
          <w:rFonts w:ascii="David" w:hAnsi="David" w:cs="David"/>
          <w:sz w:val="28"/>
          <w:szCs w:val="28"/>
          <w:lang w:val="en-US"/>
        </w:rPr>
      </w:pPr>
    </w:p>
    <w:p w14:paraId="78AACA55" w14:textId="77777777" w:rsidR="002C718F" w:rsidRDefault="002C718F" w:rsidP="009A7EC7">
      <w:pPr>
        <w:spacing w:line="360" w:lineRule="auto"/>
        <w:jc w:val="center"/>
        <w:rPr>
          <w:rFonts w:ascii="David" w:hAnsi="David" w:cs="David"/>
          <w:b/>
          <w:bCs/>
          <w:sz w:val="28"/>
          <w:szCs w:val="28"/>
          <w:u w:val="single"/>
        </w:rPr>
      </w:pPr>
    </w:p>
    <w:p w14:paraId="07756DFF" w14:textId="19A24EC3" w:rsidR="00FB32AB" w:rsidRDefault="001758E0" w:rsidP="00DA4EEE">
      <w:pPr>
        <w:spacing w:line="360" w:lineRule="auto"/>
        <w:jc w:val="both"/>
        <w:rPr>
          <w:rFonts w:ascii="David" w:hAnsi="David" w:cs="David"/>
          <w:sz w:val="28"/>
          <w:szCs w:val="28"/>
          <w:rtl/>
        </w:rPr>
      </w:pPr>
      <w:r w:rsidRPr="00DA4EEE">
        <w:rPr>
          <w:rFonts w:ascii="David" w:hAnsi="David" w:cs="David" w:hint="cs"/>
          <w:sz w:val="28"/>
          <w:szCs w:val="28"/>
          <w:rtl/>
        </w:rPr>
        <w:t xml:space="preserve">ערעור על פסק דין של בית הדין הצבאי המחוזי במחוז שיפוטי חיל האוויר שניתן בתיק ח"א </w:t>
      </w:r>
      <w:r w:rsidR="0076279E" w:rsidRPr="00DA4EEE">
        <w:rPr>
          <w:rFonts w:ascii="David" w:hAnsi="David" w:cs="David" w:hint="cs"/>
          <w:sz w:val="28"/>
          <w:szCs w:val="28"/>
          <w:rtl/>
        </w:rPr>
        <w:t xml:space="preserve">ת"פ 47054-12-24 (סא"ל </w:t>
      </w:r>
      <w:proofErr w:type="spellStart"/>
      <w:r w:rsidR="0076279E" w:rsidRPr="00DA4EEE">
        <w:rPr>
          <w:rFonts w:ascii="David" w:hAnsi="David" w:cs="David" w:hint="cs"/>
          <w:sz w:val="28"/>
          <w:szCs w:val="28"/>
          <w:rtl/>
        </w:rPr>
        <w:t>לידור</w:t>
      </w:r>
      <w:proofErr w:type="spellEnd"/>
      <w:r w:rsidR="0076279E" w:rsidRPr="00DA4EEE">
        <w:rPr>
          <w:rFonts w:ascii="David" w:hAnsi="David" w:cs="David" w:hint="cs"/>
          <w:sz w:val="28"/>
          <w:szCs w:val="28"/>
          <w:rtl/>
        </w:rPr>
        <w:t xml:space="preserve"> </w:t>
      </w:r>
      <w:proofErr w:type="spellStart"/>
      <w:r w:rsidR="0076279E" w:rsidRPr="00DA4EEE">
        <w:rPr>
          <w:rFonts w:ascii="David" w:hAnsi="David" w:cs="David" w:hint="cs"/>
          <w:sz w:val="28"/>
          <w:szCs w:val="28"/>
          <w:rtl/>
        </w:rPr>
        <w:t>דרכמן</w:t>
      </w:r>
      <w:proofErr w:type="spellEnd"/>
      <w:r w:rsidR="0076279E" w:rsidRPr="00DA4EEE">
        <w:rPr>
          <w:rFonts w:ascii="David" w:hAnsi="David" w:cs="David" w:hint="cs"/>
          <w:sz w:val="28"/>
          <w:szCs w:val="28"/>
          <w:rtl/>
        </w:rPr>
        <w:t xml:space="preserve"> – </w:t>
      </w:r>
      <w:r w:rsidR="00F93A89" w:rsidRPr="00DA4EEE">
        <w:rPr>
          <w:rFonts w:ascii="David" w:hAnsi="David" w:cs="David" w:hint="cs"/>
          <w:sz w:val="28"/>
          <w:szCs w:val="28"/>
          <w:rtl/>
        </w:rPr>
        <w:t xml:space="preserve">סגנית הנשיא, סרן יעל </w:t>
      </w:r>
      <w:proofErr w:type="spellStart"/>
      <w:r w:rsidR="00F93A89" w:rsidRPr="00DA4EEE">
        <w:rPr>
          <w:rFonts w:ascii="David" w:hAnsi="David" w:cs="David" w:hint="cs"/>
          <w:sz w:val="28"/>
          <w:szCs w:val="28"/>
          <w:rtl/>
        </w:rPr>
        <w:t>חסלבסקי</w:t>
      </w:r>
      <w:proofErr w:type="spellEnd"/>
      <w:r w:rsidR="00F93A89" w:rsidRPr="00DA4EEE">
        <w:rPr>
          <w:rFonts w:ascii="David" w:hAnsi="David" w:cs="David" w:hint="cs"/>
          <w:sz w:val="28"/>
          <w:szCs w:val="28"/>
          <w:rtl/>
        </w:rPr>
        <w:t xml:space="preserve"> – שופטת, </w:t>
      </w:r>
      <w:r w:rsidR="00DA4EEE" w:rsidRPr="00DA4EEE">
        <w:rPr>
          <w:rFonts w:ascii="David" w:hAnsi="David" w:cs="David" w:hint="cs"/>
          <w:sz w:val="28"/>
          <w:szCs w:val="28"/>
          <w:rtl/>
        </w:rPr>
        <w:t>סרן איתן יעקב – שופט) ביום 28.12.2025. ערעור ההגנה נדחה.</w:t>
      </w:r>
    </w:p>
    <w:p w14:paraId="35E67E1A" w14:textId="77777777" w:rsidR="00240114" w:rsidRPr="00DA4EEE" w:rsidRDefault="00240114" w:rsidP="00DA4EEE">
      <w:pPr>
        <w:spacing w:line="360" w:lineRule="auto"/>
        <w:jc w:val="both"/>
        <w:rPr>
          <w:rFonts w:ascii="David" w:hAnsi="David" w:cs="David"/>
          <w:sz w:val="28"/>
          <w:szCs w:val="28"/>
          <w:rtl/>
        </w:rPr>
      </w:pPr>
    </w:p>
    <w:p w14:paraId="3B1EA2AD" w14:textId="77777777" w:rsidR="0045484A" w:rsidRDefault="0045484A" w:rsidP="009A7EC7">
      <w:pPr>
        <w:spacing w:line="360" w:lineRule="auto"/>
        <w:jc w:val="center"/>
        <w:rPr>
          <w:rFonts w:ascii="David" w:hAnsi="David" w:cs="David"/>
          <w:b/>
          <w:bCs/>
          <w:sz w:val="28"/>
          <w:szCs w:val="28"/>
          <w:u w:val="single"/>
        </w:rPr>
      </w:pPr>
    </w:p>
    <w:p w14:paraId="46AE064F" w14:textId="1F0407C5" w:rsidR="00FB2D20" w:rsidRPr="009A7EC7" w:rsidRDefault="00FB2D20" w:rsidP="009A7EC7">
      <w:pPr>
        <w:spacing w:line="360" w:lineRule="auto"/>
        <w:jc w:val="center"/>
        <w:rPr>
          <w:rFonts w:ascii="David" w:hAnsi="David" w:cs="David"/>
          <w:b/>
          <w:bCs/>
          <w:sz w:val="28"/>
          <w:szCs w:val="28"/>
          <w:u w:val="single"/>
          <w:rtl/>
        </w:rPr>
      </w:pPr>
      <w:r w:rsidRPr="009A7EC7">
        <w:rPr>
          <w:rFonts w:ascii="David" w:hAnsi="David" w:cs="David" w:hint="cs"/>
          <w:b/>
          <w:bCs/>
          <w:sz w:val="28"/>
          <w:szCs w:val="28"/>
          <w:u w:val="single"/>
          <w:rtl/>
        </w:rPr>
        <w:t>פ ס ק - ד י ן</w:t>
      </w:r>
    </w:p>
    <w:p w14:paraId="1D34E296" w14:textId="77777777" w:rsidR="00FB2D20" w:rsidRPr="009A7EC7" w:rsidRDefault="00FB2D20" w:rsidP="009A7EC7">
      <w:pPr>
        <w:spacing w:line="360" w:lineRule="auto"/>
        <w:jc w:val="both"/>
        <w:rPr>
          <w:rFonts w:ascii="David" w:hAnsi="David" w:cs="David"/>
          <w:b/>
          <w:bCs/>
          <w:sz w:val="28"/>
          <w:szCs w:val="28"/>
          <w:u w:val="single"/>
          <w:rtl/>
        </w:rPr>
      </w:pPr>
    </w:p>
    <w:p w14:paraId="10E55ED3" w14:textId="6797400F" w:rsidR="00A70092" w:rsidRPr="009A7EC7" w:rsidRDefault="00F45D00" w:rsidP="00E45565">
      <w:pPr>
        <w:numPr>
          <w:ilvl w:val="0"/>
          <w:numId w:val="5"/>
        </w:numPr>
        <w:spacing w:line="360" w:lineRule="auto"/>
        <w:ind w:left="52"/>
        <w:jc w:val="both"/>
        <w:outlineLvl w:val="0"/>
        <w:rPr>
          <w:rFonts w:ascii="David" w:hAnsi="David" w:cs="David"/>
          <w:b/>
          <w:bCs/>
          <w:sz w:val="28"/>
          <w:szCs w:val="28"/>
          <w:u w:val="single"/>
        </w:rPr>
      </w:pPr>
      <w:r w:rsidRPr="009A7EC7">
        <w:rPr>
          <w:rFonts w:ascii="David" w:hAnsi="David" w:cs="David" w:hint="cs"/>
          <w:sz w:val="28"/>
          <w:szCs w:val="28"/>
          <w:rtl/>
        </w:rPr>
        <w:t xml:space="preserve">נגד </w:t>
      </w:r>
      <w:r w:rsidR="00A21399" w:rsidRPr="009A7EC7">
        <w:rPr>
          <w:rFonts w:ascii="David" w:hAnsi="David" w:cs="David" w:hint="cs"/>
          <w:sz w:val="28"/>
          <w:szCs w:val="28"/>
          <w:rtl/>
        </w:rPr>
        <w:t>המערער</w:t>
      </w:r>
      <w:r w:rsidRPr="009A7EC7">
        <w:rPr>
          <w:rFonts w:ascii="David" w:hAnsi="David" w:cs="David" w:hint="cs"/>
          <w:sz w:val="28"/>
          <w:szCs w:val="28"/>
          <w:rtl/>
        </w:rPr>
        <w:t xml:space="preserve">, </w:t>
      </w:r>
      <w:r w:rsidR="00AA03A9" w:rsidRPr="009A7EC7">
        <w:rPr>
          <w:rFonts w:ascii="David" w:hAnsi="David" w:cs="David" w:hint="cs"/>
          <w:sz w:val="28"/>
          <w:szCs w:val="28"/>
          <w:rtl/>
        </w:rPr>
        <w:t>רס"ב א</w:t>
      </w:r>
      <w:r w:rsidR="000F5003">
        <w:rPr>
          <w:rFonts w:ascii="David" w:hAnsi="David" w:cs="David" w:hint="cs"/>
          <w:sz w:val="28"/>
          <w:szCs w:val="28"/>
          <w:rtl/>
        </w:rPr>
        <w:t>'</w:t>
      </w:r>
      <w:r w:rsidR="00AA03A9" w:rsidRPr="009A7EC7">
        <w:rPr>
          <w:rFonts w:ascii="David" w:hAnsi="David" w:cs="David" w:hint="cs"/>
          <w:sz w:val="28"/>
          <w:szCs w:val="28"/>
          <w:rtl/>
        </w:rPr>
        <w:t xml:space="preserve"> ר</w:t>
      </w:r>
      <w:r w:rsidR="000F5003">
        <w:rPr>
          <w:rFonts w:ascii="David" w:hAnsi="David" w:cs="David" w:hint="cs"/>
          <w:sz w:val="28"/>
          <w:szCs w:val="28"/>
          <w:rtl/>
        </w:rPr>
        <w:t>'</w:t>
      </w:r>
      <w:r w:rsidRPr="009A7EC7">
        <w:rPr>
          <w:rFonts w:ascii="David" w:hAnsi="David" w:cs="David" w:hint="cs"/>
          <w:sz w:val="28"/>
          <w:szCs w:val="28"/>
          <w:rtl/>
        </w:rPr>
        <w:t xml:space="preserve">, הוגש </w:t>
      </w:r>
      <w:r w:rsidR="003271EF" w:rsidRPr="009A7EC7">
        <w:rPr>
          <w:rFonts w:ascii="David" w:hAnsi="David" w:cs="David" w:hint="cs"/>
          <w:sz w:val="28"/>
          <w:szCs w:val="28"/>
          <w:rtl/>
        </w:rPr>
        <w:t>ביום</w:t>
      </w:r>
      <w:r w:rsidR="00CE24B5" w:rsidRPr="009A7EC7">
        <w:rPr>
          <w:rFonts w:ascii="David" w:hAnsi="David" w:cs="David" w:hint="cs"/>
          <w:sz w:val="28"/>
          <w:szCs w:val="28"/>
          <w:rtl/>
        </w:rPr>
        <w:t xml:space="preserve"> </w:t>
      </w:r>
      <w:r w:rsidR="00AA03A9" w:rsidRPr="009A7EC7">
        <w:rPr>
          <w:rFonts w:ascii="David" w:hAnsi="David" w:cs="David" w:hint="cs"/>
          <w:sz w:val="28"/>
          <w:szCs w:val="28"/>
          <w:rtl/>
        </w:rPr>
        <w:t>22 ביולי 2024</w:t>
      </w:r>
      <w:r w:rsidR="003271EF" w:rsidRPr="009A7EC7">
        <w:rPr>
          <w:rFonts w:ascii="David" w:hAnsi="David" w:cs="David" w:hint="cs"/>
          <w:sz w:val="28"/>
          <w:szCs w:val="28"/>
          <w:rtl/>
        </w:rPr>
        <w:t>,</w:t>
      </w:r>
      <w:r w:rsidRPr="009A7EC7">
        <w:rPr>
          <w:rFonts w:ascii="David" w:hAnsi="David" w:cs="David" w:hint="cs"/>
          <w:sz w:val="28"/>
          <w:szCs w:val="28"/>
          <w:rtl/>
        </w:rPr>
        <w:t xml:space="preserve"> כתב אישום </w:t>
      </w:r>
      <w:r w:rsidR="00D7778C">
        <w:rPr>
          <w:rFonts w:ascii="David" w:hAnsi="David" w:cs="David" w:hint="cs"/>
          <w:sz w:val="28"/>
          <w:szCs w:val="28"/>
          <w:rtl/>
        </w:rPr>
        <w:t>המ</w:t>
      </w:r>
      <w:r w:rsidRPr="009A7EC7">
        <w:rPr>
          <w:rFonts w:ascii="David" w:hAnsi="David" w:cs="David" w:hint="cs"/>
          <w:sz w:val="28"/>
          <w:szCs w:val="28"/>
          <w:rtl/>
        </w:rPr>
        <w:t xml:space="preserve">ייחס לו </w:t>
      </w:r>
      <w:r w:rsidR="00D54BBD" w:rsidRPr="009A7EC7">
        <w:rPr>
          <w:rFonts w:ascii="David" w:hAnsi="David" w:cs="David" w:hint="cs"/>
          <w:sz w:val="28"/>
          <w:szCs w:val="28"/>
          <w:rtl/>
        </w:rPr>
        <w:t xml:space="preserve">עבירה </w:t>
      </w:r>
      <w:r w:rsidRPr="009A7EC7">
        <w:rPr>
          <w:rFonts w:ascii="David" w:hAnsi="David" w:cs="David" w:hint="cs"/>
          <w:sz w:val="28"/>
          <w:szCs w:val="28"/>
          <w:rtl/>
        </w:rPr>
        <w:t>של מעשה מגונה</w:t>
      </w:r>
      <w:r w:rsidR="00FA0D29" w:rsidRPr="009A7EC7">
        <w:rPr>
          <w:rFonts w:ascii="David" w:hAnsi="David" w:cs="David" w:hint="cs"/>
          <w:sz w:val="28"/>
          <w:szCs w:val="28"/>
          <w:rtl/>
        </w:rPr>
        <w:t xml:space="preserve">, לפי סעיף 348(ג) לחוק העונשין, תשל"ז </w:t>
      </w:r>
      <w:r w:rsidR="00D55097" w:rsidRPr="009A7EC7">
        <w:rPr>
          <w:rFonts w:ascii="David" w:hAnsi="David" w:cs="David" w:hint="cs"/>
          <w:sz w:val="28"/>
          <w:szCs w:val="28"/>
        </w:rPr>
        <w:t>-</w:t>
      </w:r>
      <w:r w:rsidR="00FA0D29" w:rsidRPr="009A7EC7">
        <w:rPr>
          <w:rFonts w:ascii="David" w:hAnsi="David" w:cs="David" w:hint="cs"/>
          <w:sz w:val="28"/>
          <w:szCs w:val="28"/>
          <w:rtl/>
        </w:rPr>
        <w:t xml:space="preserve"> 1977, </w:t>
      </w:r>
      <w:r w:rsidR="00AA03A9" w:rsidRPr="009A7EC7">
        <w:rPr>
          <w:rFonts w:ascii="David" w:hAnsi="David" w:cs="David" w:hint="cs"/>
          <w:sz w:val="28"/>
          <w:szCs w:val="28"/>
          <w:rtl/>
        </w:rPr>
        <w:t>שתי עבירות של הדחה בחקירה לפי סעיף 245(ב)</w:t>
      </w:r>
      <w:r w:rsidRPr="009A7EC7">
        <w:rPr>
          <w:rFonts w:ascii="David" w:hAnsi="David" w:cs="David" w:hint="cs"/>
          <w:sz w:val="28"/>
          <w:szCs w:val="28"/>
        </w:rPr>
        <w:t xml:space="preserve"> </w:t>
      </w:r>
      <w:r w:rsidR="00FA0D29" w:rsidRPr="009A7EC7">
        <w:rPr>
          <w:rFonts w:ascii="David" w:hAnsi="David" w:cs="David" w:hint="cs"/>
          <w:sz w:val="28"/>
          <w:szCs w:val="28"/>
          <w:rtl/>
        </w:rPr>
        <w:t>לחוק העונשין</w:t>
      </w:r>
      <w:r w:rsidR="00AA03A9" w:rsidRPr="009A7EC7">
        <w:rPr>
          <w:rFonts w:ascii="David" w:hAnsi="David" w:cs="David" w:hint="cs"/>
          <w:sz w:val="28"/>
          <w:szCs w:val="28"/>
          <w:rtl/>
        </w:rPr>
        <w:t xml:space="preserve">, </w:t>
      </w:r>
      <w:r w:rsidR="00D7778C">
        <w:rPr>
          <w:rFonts w:ascii="David" w:hAnsi="David" w:cs="David" w:hint="cs"/>
          <w:sz w:val="28"/>
          <w:szCs w:val="28"/>
          <w:rtl/>
        </w:rPr>
        <w:t xml:space="preserve">עבירה של </w:t>
      </w:r>
      <w:r w:rsidR="00AA03A9" w:rsidRPr="009A7EC7">
        <w:rPr>
          <w:rFonts w:ascii="David" w:hAnsi="David" w:cs="David" w:hint="cs"/>
          <w:sz w:val="28"/>
          <w:szCs w:val="28"/>
          <w:rtl/>
        </w:rPr>
        <w:t>גניבה מחייל, לפי סעיף 84</w:t>
      </w:r>
      <w:r w:rsidR="00FA0D29" w:rsidRPr="009A7EC7">
        <w:rPr>
          <w:rFonts w:ascii="David" w:hAnsi="David" w:cs="David" w:hint="cs"/>
          <w:sz w:val="28"/>
          <w:szCs w:val="28"/>
          <w:rtl/>
        </w:rPr>
        <w:t xml:space="preserve"> </w:t>
      </w:r>
      <w:r w:rsidR="00AA03A9" w:rsidRPr="009A7EC7">
        <w:rPr>
          <w:rFonts w:ascii="David" w:hAnsi="David" w:cs="David" w:hint="cs"/>
          <w:sz w:val="28"/>
          <w:szCs w:val="28"/>
          <w:rtl/>
        </w:rPr>
        <w:t xml:space="preserve">לחוק השיפוט הצבאי, תשט"ו </w:t>
      </w:r>
      <w:r w:rsidR="00D54BBD" w:rsidRPr="009A7EC7">
        <w:rPr>
          <w:rFonts w:ascii="David" w:hAnsi="David" w:cs="David" w:hint="cs"/>
          <w:sz w:val="28"/>
          <w:szCs w:val="28"/>
          <w:rtl/>
        </w:rPr>
        <w:t>-</w:t>
      </w:r>
      <w:r w:rsidR="00AA03A9" w:rsidRPr="009A7EC7">
        <w:rPr>
          <w:rFonts w:ascii="David" w:hAnsi="David" w:cs="David" w:hint="cs"/>
          <w:sz w:val="28"/>
          <w:szCs w:val="28"/>
          <w:rtl/>
        </w:rPr>
        <w:t xml:space="preserve"> 1955 ו</w:t>
      </w:r>
      <w:r w:rsidR="00D7778C">
        <w:rPr>
          <w:rFonts w:ascii="David" w:hAnsi="David" w:cs="David" w:hint="cs"/>
          <w:sz w:val="28"/>
          <w:szCs w:val="28"/>
          <w:rtl/>
        </w:rPr>
        <w:t xml:space="preserve">עבירה של </w:t>
      </w:r>
      <w:r w:rsidR="00FA0D29" w:rsidRPr="009A7EC7">
        <w:rPr>
          <w:rFonts w:ascii="David" w:hAnsi="David" w:cs="David" w:hint="cs"/>
          <w:sz w:val="28"/>
          <w:szCs w:val="28"/>
          <w:rtl/>
        </w:rPr>
        <w:t xml:space="preserve">התנהגות שאינה הולמת, לפי סעיף 130 </w:t>
      </w:r>
      <w:r w:rsidR="00AA03A9" w:rsidRPr="009A7EC7">
        <w:rPr>
          <w:rFonts w:ascii="David" w:hAnsi="David" w:cs="David" w:hint="cs"/>
          <w:sz w:val="28"/>
          <w:szCs w:val="28"/>
          <w:rtl/>
        </w:rPr>
        <w:t xml:space="preserve">לחוק השיפוט הצבאי. </w:t>
      </w:r>
    </w:p>
    <w:p w14:paraId="4A737F52" w14:textId="618B694F" w:rsidR="00F45D00" w:rsidRPr="009A7EC7" w:rsidRDefault="00A70092" w:rsidP="00E45565">
      <w:pPr>
        <w:numPr>
          <w:ilvl w:val="0"/>
          <w:numId w:val="5"/>
        </w:numPr>
        <w:spacing w:line="360" w:lineRule="auto"/>
        <w:ind w:left="52"/>
        <w:jc w:val="both"/>
        <w:outlineLvl w:val="0"/>
        <w:rPr>
          <w:rFonts w:ascii="David" w:hAnsi="David" w:cs="David"/>
          <w:b/>
          <w:bCs/>
          <w:sz w:val="28"/>
          <w:szCs w:val="28"/>
          <w:u w:val="single"/>
        </w:rPr>
      </w:pPr>
      <w:r w:rsidRPr="009A7EC7">
        <w:rPr>
          <w:rFonts w:ascii="David" w:hAnsi="David" w:cs="David" w:hint="cs"/>
          <w:sz w:val="28"/>
          <w:szCs w:val="28"/>
          <w:rtl/>
        </w:rPr>
        <w:lastRenderedPageBreak/>
        <w:t xml:space="preserve">לאחר שמיעת ראיות, ביום </w:t>
      </w:r>
      <w:r w:rsidR="00AA03A9" w:rsidRPr="009A7EC7">
        <w:rPr>
          <w:rFonts w:ascii="David" w:hAnsi="David" w:cs="David" w:hint="cs"/>
          <w:sz w:val="28"/>
          <w:szCs w:val="28"/>
          <w:rtl/>
        </w:rPr>
        <w:t>16 ביולי 2025</w:t>
      </w:r>
      <w:r w:rsidRPr="009A7EC7">
        <w:rPr>
          <w:rFonts w:ascii="David" w:hAnsi="David" w:cs="David" w:hint="cs"/>
          <w:sz w:val="28"/>
          <w:szCs w:val="28"/>
          <w:rtl/>
        </w:rPr>
        <w:t xml:space="preserve">, </w:t>
      </w:r>
      <w:r w:rsidR="00B528C0">
        <w:rPr>
          <w:rFonts w:ascii="David" w:hAnsi="David" w:cs="David" w:hint="cs"/>
          <w:sz w:val="28"/>
          <w:szCs w:val="28"/>
          <w:rtl/>
        </w:rPr>
        <w:t xml:space="preserve">הורשע המערער </w:t>
      </w:r>
      <w:r w:rsidRPr="009A7EC7">
        <w:rPr>
          <w:rFonts w:ascii="David" w:hAnsi="David" w:cs="David" w:hint="cs"/>
          <w:sz w:val="28"/>
          <w:szCs w:val="28"/>
          <w:rtl/>
        </w:rPr>
        <w:t xml:space="preserve">בכלל העבירות </w:t>
      </w:r>
      <w:r w:rsidR="006A29DA" w:rsidRPr="009A7EC7">
        <w:rPr>
          <w:rFonts w:ascii="David" w:hAnsi="David" w:cs="David" w:hint="cs"/>
          <w:sz w:val="28"/>
          <w:szCs w:val="28"/>
          <w:rtl/>
        </w:rPr>
        <w:t>ש</w:t>
      </w:r>
      <w:r w:rsidR="009710FD" w:rsidRPr="009A7EC7">
        <w:rPr>
          <w:rFonts w:ascii="David" w:hAnsi="David" w:cs="David" w:hint="cs"/>
          <w:sz w:val="28"/>
          <w:szCs w:val="28"/>
          <w:rtl/>
        </w:rPr>
        <w:t>יוחסו לו</w:t>
      </w:r>
      <w:r w:rsidRPr="009A7EC7">
        <w:rPr>
          <w:rFonts w:ascii="David" w:hAnsi="David" w:cs="David" w:hint="cs"/>
          <w:sz w:val="28"/>
          <w:szCs w:val="28"/>
          <w:rtl/>
        </w:rPr>
        <w:t xml:space="preserve"> בכתב האישום. </w:t>
      </w:r>
      <w:r w:rsidR="003271EF" w:rsidRPr="009A7EC7">
        <w:rPr>
          <w:rFonts w:ascii="David" w:hAnsi="David" w:cs="David" w:hint="cs"/>
          <w:sz w:val="28"/>
          <w:szCs w:val="28"/>
          <w:rtl/>
        </w:rPr>
        <w:t xml:space="preserve">ביום </w:t>
      </w:r>
      <w:r w:rsidR="00AA03A9" w:rsidRPr="009A7EC7">
        <w:rPr>
          <w:rFonts w:ascii="David" w:hAnsi="David" w:cs="David" w:hint="cs"/>
          <w:sz w:val="28"/>
          <w:szCs w:val="28"/>
          <w:rtl/>
        </w:rPr>
        <w:t>28 בדצמבר 2025</w:t>
      </w:r>
      <w:r w:rsidR="00A64ADD" w:rsidRPr="009A7EC7">
        <w:rPr>
          <w:rFonts w:ascii="David" w:hAnsi="David" w:cs="David" w:hint="cs"/>
          <w:sz w:val="28"/>
          <w:szCs w:val="28"/>
          <w:rtl/>
        </w:rPr>
        <w:t xml:space="preserve"> </w:t>
      </w:r>
      <w:r w:rsidR="004F57F3">
        <w:rPr>
          <w:rFonts w:ascii="David" w:hAnsi="David" w:cs="David" w:hint="cs"/>
          <w:sz w:val="28"/>
          <w:szCs w:val="28"/>
          <w:rtl/>
        </w:rPr>
        <w:t xml:space="preserve">נגזר דינו והושתו עליו </w:t>
      </w:r>
      <w:r w:rsidR="003C1E52" w:rsidRPr="009A7EC7">
        <w:rPr>
          <w:rFonts w:ascii="David" w:hAnsi="David" w:cs="David" w:hint="cs"/>
          <w:sz w:val="28"/>
          <w:szCs w:val="28"/>
          <w:rtl/>
        </w:rPr>
        <w:t xml:space="preserve">מאסר </w:t>
      </w:r>
      <w:r w:rsidR="007D677D" w:rsidRPr="009A7EC7">
        <w:rPr>
          <w:rFonts w:ascii="David" w:hAnsi="David" w:cs="David" w:hint="cs"/>
          <w:sz w:val="28"/>
          <w:szCs w:val="28"/>
          <w:rtl/>
        </w:rPr>
        <w:t xml:space="preserve">בפועל </w:t>
      </w:r>
      <w:r w:rsidR="003C1E52" w:rsidRPr="009A7EC7">
        <w:rPr>
          <w:rFonts w:ascii="David" w:hAnsi="David" w:cs="David" w:hint="cs"/>
          <w:sz w:val="28"/>
          <w:szCs w:val="28"/>
          <w:rtl/>
        </w:rPr>
        <w:t xml:space="preserve">בן </w:t>
      </w:r>
      <w:r w:rsidR="00FA0D29" w:rsidRPr="009A7EC7">
        <w:rPr>
          <w:rFonts w:ascii="David" w:hAnsi="David" w:cs="David" w:hint="cs"/>
          <w:sz w:val="28"/>
          <w:szCs w:val="28"/>
          <w:rtl/>
        </w:rPr>
        <w:t>11 חודשי</w:t>
      </w:r>
      <w:r w:rsidR="009710FD" w:rsidRPr="009A7EC7">
        <w:rPr>
          <w:rFonts w:ascii="David" w:hAnsi="David" w:cs="David" w:hint="cs"/>
          <w:sz w:val="28"/>
          <w:szCs w:val="28"/>
          <w:rtl/>
        </w:rPr>
        <w:t>ם</w:t>
      </w:r>
      <w:r w:rsidR="000C7A39">
        <w:rPr>
          <w:rFonts w:ascii="David" w:hAnsi="David" w:cs="David" w:hint="cs"/>
          <w:sz w:val="28"/>
          <w:szCs w:val="28"/>
          <w:rtl/>
        </w:rPr>
        <w:t xml:space="preserve">, לצד </w:t>
      </w:r>
      <w:r w:rsidR="00AA03A9" w:rsidRPr="009A7EC7">
        <w:rPr>
          <w:rFonts w:ascii="David" w:hAnsi="David" w:cs="David" w:hint="cs"/>
          <w:sz w:val="28"/>
          <w:szCs w:val="28"/>
          <w:rtl/>
        </w:rPr>
        <w:t>עונשי מאסר מותנים והורדה לד</w:t>
      </w:r>
      <w:r w:rsidR="003C1E52" w:rsidRPr="009A7EC7">
        <w:rPr>
          <w:rFonts w:ascii="David" w:hAnsi="David" w:cs="David" w:hint="cs"/>
          <w:sz w:val="28"/>
          <w:szCs w:val="28"/>
          <w:rtl/>
        </w:rPr>
        <w:t>רגת טוראי</w:t>
      </w:r>
      <w:r w:rsidR="00AA03A9" w:rsidRPr="009A7EC7">
        <w:rPr>
          <w:rFonts w:ascii="David" w:hAnsi="David" w:cs="David" w:hint="cs"/>
          <w:sz w:val="28"/>
          <w:szCs w:val="28"/>
          <w:rtl/>
        </w:rPr>
        <w:t xml:space="preserve">. עוד חויב המערער </w:t>
      </w:r>
      <w:r w:rsidR="003C1E52" w:rsidRPr="009A7EC7">
        <w:rPr>
          <w:rFonts w:ascii="David" w:hAnsi="David" w:cs="David" w:hint="cs"/>
          <w:sz w:val="28"/>
          <w:szCs w:val="28"/>
          <w:rtl/>
        </w:rPr>
        <w:t xml:space="preserve">בתשלום פיצויים בסך </w:t>
      </w:r>
      <w:r w:rsidR="00AA03A9" w:rsidRPr="009A7EC7">
        <w:rPr>
          <w:rFonts w:ascii="David" w:hAnsi="David" w:cs="David" w:hint="cs"/>
          <w:sz w:val="28"/>
          <w:szCs w:val="28"/>
          <w:rtl/>
        </w:rPr>
        <w:t>6</w:t>
      </w:r>
      <w:r w:rsidR="003C1E52" w:rsidRPr="009A7EC7">
        <w:rPr>
          <w:rFonts w:ascii="David" w:hAnsi="David" w:cs="David" w:hint="cs"/>
          <w:sz w:val="28"/>
          <w:szCs w:val="28"/>
          <w:rtl/>
        </w:rPr>
        <w:t xml:space="preserve">,000 </w:t>
      </w:r>
      <w:r w:rsidR="005C15EB" w:rsidRPr="009A7EC7">
        <w:rPr>
          <w:rFonts w:ascii="David" w:hAnsi="David" w:cs="David" w:hint="cs"/>
          <w:sz w:val="28"/>
          <w:szCs w:val="28"/>
          <w:rtl/>
        </w:rPr>
        <w:t xml:space="preserve">ש"ח </w:t>
      </w:r>
      <w:r w:rsidR="003C1E52" w:rsidRPr="009A7EC7">
        <w:rPr>
          <w:rFonts w:ascii="David" w:hAnsi="David" w:cs="David" w:hint="cs"/>
          <w:sz w:val="28"/>
          <w:szCs w:val="28"/>
          <w:rtl/>
        </w:rPr>
        <w:t>לנפגעת העבירה</w:t>
      </w:r>
      <w:r w:rsidR="007D43BC">
        <w:rPr>
          <w:rFonts w:ascii="David" w:hAnsi="David" w:cs="David" w:hint="cs"/>
          <w:sz w:val="28"/>
          <w:szCs w:val="28"/>
          <w:rtl/>
        </w:rPr>
        <w:t xml:space="preserve">. </w:t>
      </w:r>
    </w:p>
    <w:p w14:paraId="4BE84F3F" w14:textId="24092B3D" w:rsidR="00AA03A9" w:rsidRPr="009A7EC7" w:rsidRDefault="00AA03A9" w:rsidP="00E45565">
      <w:pPr>
        <w:numPr>
          <w:ilvl w:val="0"/>
          <w:numId w:val="5"/>
        </w:numPr>
        <w:spacing w:line="360" w:lineRule="auto"/>
        <w:ind w:left="52"/>
        <w:jc w:val="both"/>
        <w:rPr>
          <w:rFonts w:ascii="David" w:hAnsi="David" w:cs="David"/>
          <w:b/>
          <w:bCs/>
          <w:sz w:val="28"/>
          <w:szCs w:val="28"/>
          <w:u w:val="single"/>
        </w:rPr>
      </w:pPr>
      <w:r w:rsidRPr="009A7EC7">
        <w:rPr>
          <w:rFonts w:ascii="David" w:hAnsi="David" w:cs="David" w:hint="cs"/>
          <w:sz w:val="28"/>
          <w:szCs w:val="28"/>
          <w:rtl/>
        </w:rPr>
        <w:t xml:space="preserve">ההגנה לא השלימה עם הרשעתו של המערער והיא מבקשת לזכותו מהעבירות </w:t>
      </w:r>
      <w:r w:rsidR="00FD2F2A">
        <w:rPr>
          <w:rFonts w:ascii="David" w:hAnsi="David" w:cs="David" w:hint="cs"/>
          <w:sz w:val="28"/>
          <w:szCs w:val="28"/>
          <w:rtl/>
        </w:rPr>
        <w:t>ש</w:t>
      </w:r>
      <w:r w:rsidRPr="009A7EC7">
        <w:rPr>
          <w:rFonts w:ascii="David" w:hAnsi="David" w:cs="David" w:hint="cs"/>
          <w:sz w:val="28"/>
          <w:szCs w:val="28"/>
          <w:rtl/>
        </w:rPr>
        <w:t xml:space="preserve">בהן הורשע. לחלופין, ככל שיידחה ערעורה על הכרעת הדין, </w:t>
      </w:r>
      <w:r w:rsidR="00B528C0">
        <w:rPr>
          <w:rFonts w:ascii="David" w:hAnsi="David" w:cs="David" w:hint="cs"/>
          <w:sz w:val="28"/>
          <w:szCs w:val="28"/>
          <w:rtl/>
        </w:rPr>
        <w:t xml:space="preserve">עותרת ההגנה </w:t>
      </w:r>
      <w:r w:rsidRPr="009A7EC7">
        <w:rPr>
          <w:rFonts w:ascii="David" w:hAnsi="David" w:cs="David" w:hint="cs"/>
          <w:sz w:val="28"/>
          <w:szCs w:val="28"/>
          <w:rtl/>
        </w:rPr>
        <w:t>להקל בעונש</w:t>
      </w:r>
      <w:r w:rsidR="000C7A39">
        <w:rPr>
          <w:rFonts w:ascii="David" w:hAnsi="David" w:cs="David" w:hint="cs"/>
          <w:sz w:val="28"/>
          <w:szCs w:val="28"/>
          <w:rtl/>
        </w:rPr>
        <w:t xml:space="preserve"> המאסר </w:t>
      </w:r>
      <w:r w:rsidR="006058B2">
        <w:rPr>
          <w:rFonts w:ascii="David" w:hAnsi="David" w:cs="David" w:hint="cs"/>
          <w:sz w:val="28"/>
          <w:szCs w:val="28"/>
          <w:rtl/>
        </w:rPr>
        <w:t xml:space="preserve">בפועל </w:t>
      </w:r>
      <w:r w:rsidR="000C7A39">
        <w:rPr>
          <w:rFonts w:ascii="David" w:hAnsi="David" w:cs="David" w:hint="cs"/>
          <w:sz w:val="28"/>
          <w:szCs w:val="28"/>
          <w:rtl/>
        </w:rPr>
        <w:t>שנגזר עליו</w:t>
      </w:r>
      <w:r w:rsidR="006058B2">
        <w:rPr>
          <w:rFonts w:ascii="David" w:hAnsi="David" w:cs="David" w:hint="cs"/>
          <w:sz w:val="28"/>
          <w:szCs w:val="28"/>
          <w:rtl/>
        </w:rPr>
        <w:t xml:space="preserve"> </w:t>
      </w:r>
      <w:r w:rsidR="003116E3">
        <w:rPr>
          <w:rFonts w:ascii="David" w:hAnsi="David" w:cs="David" w:hint="cs"/>
          <w:sz w:val="28"/>
          <w:szCs w:val="28"/>
          <w:rtl/>
        </w:rPr>
        <w:t xml:space="preserve">- </w:t>
      </w:r>
      <w:r w:rsidR="006058B2">
        <w:rPr>
          <w:rFonts w:ascii="David" w:hAnsi="David" w:cs="David" w:hint="cs"/>
          <w:sz w:val="28"/>
          <w:szCs w:val="28"/>
          <w:rtl/>
        </w:rPr>
        <w:t>במשכו ואף באופן נשיאתו</w:t>
      </w:r>
      <w:r w:rsidR="000C7A39">
        <w:rPr>
          <w:rFonts w:ascii="David" w:hAnsi="David" w:cs="David" w:hint="cs"/>
          <w:sz w:val="28"/>
          <w:szCs w:val="28"/>
          <w:rtl/>
        </w:rPr>
        <w:t xml:space="preserve">. </w:t>
      </w:r>
    </w:p>
    <w:p w14:paraId="2A34F14A" w14:textId="5845CD51" w:rsidR="006A2126" w:rsidRPr="009A7EC7" w:rsidRDefault="00CB2113" w:rsidP="00E45565">
      <w:pPr>
        <w:numPr>
          <w:ilvl w:val="0"/>
          <w:numId w:val="5"/>
        </w:numPr>
        <w:spacing w:line="360" w:lineRule="auto"/>
        <w:ind w:left="52"/>
        <w:jc w:val="both"/>
        <w:rPr>
          <w:rFonts w:ascii="David" w:hAnsi="David" w:cs="David"/>
          <w:b/>
          <w:bCs/>
          <w:sz w:val="28"/>
          <w:szCs w:val="28"/>
          <w:u w:val="single"/>
        </w:rPr>
      </w:pPr>
      <w:r w:rsidRPr="009A7EC7">
        <w:rPr>
          <w:rFonts w:ascii="David" w:hAnsi="David" w:cs="David" w:hint="cs"/>
          <w:sz w:val="28"/>
          <w:szCs w:val="28"/>
          <w:rtl/>
        </w:rPr>
        <w:t>נבחן תחילה את ערעור ה</w:t>
      </w:r>
      <w:r w:rsidR="00FA0D29" w:rsidRPr="009A7EC7">
        <w:rPr>
          <w:rFonts w:ascii="David" w:hAnsi="David" w:cs="David" w:hint="cs"/>
          <w:sz w:val="28"/>
          <w:szCs w:val="28"/>
          <w:rtl/>
        </w:rPr>
        <w:t>הגנה</w:t>
      </w:r>
      <w:r w:rsidRPr="009A7EC7">
        <w:rPr>
          <w:rFonts w:ascii="David" w:hAnsi="David" w:cs="David" w:hint="cs"/>
          <w:sz w:val="28"/>
          <w:szCs w:val="28"/>
          <w:rtl/>
        </w:rPr>
        <w:t xml:space="preserve"> </w:t>
      </w:r>
      <w:r w:rsidR="006058B2">
        <w:rPr>
          <w:rFonts w:ascii="David" w:hAnsi="David" w:cs="David" w:hint="cs"/>
          <w:sz w:val="28"/>
          <w:szCs w:val="28"/>
          <w:rtl/>
        </w:rPr>
        <w:t xml:space="preserve">על </w:t>
      </w:r>
      <w:r w:rsidRPr="009A7EC7">
        <w:rPr>
          <w:rFonts w:ascii="David" w:hAnsi="David" w:cs="David" w:hint="cs"/>
          <w:sz w:val="28"/>
          <w:szCs w:val="28"/>
          <w:rtl/>
        </w:rPr>
        <w:t xml:space="preserve">הכרעת </w:t>
      </w:r>
      <w:r w:rsidR="005A5039" w:rsidRPr="009A7EC7">
        <w:rPr>
          <w:rFonts w:ascii="David" w:hAnsi="David" w:cs="David" w:hint="cs"/>
          <w:sz w:val="28"/>
          <w:szCs w:val="28"/>
          <w:rtl/>
        </w:rPr>
        <w:t>ה</w:t>
      </w:r>
      <w:r w:rsidRPr="009A7EC7">
        <w:rPr>
          <w:rFonts w:ascii="David" w:hAnsi="David" w:cs="David" w:hint="cs"/>
          <w:sz w:val="28"/>
          <w:szCs w:val="28"/>
          <w:rtl/>
        </w:rPr>
        <w:t>די</w:t>
      </w:r>
      <w:r w:rsidR="005A5039" w:rsidRPr="009A7EC7">
        <w:rPr>
          <w:rFonts w:ascii="David" w:hAnsi="David" w:cs="David" w:hint="cs"/>
          <w:sz w:val="28"/>
          <w:szCs w:val="28"/>
          <w:rtl/>
        </w:rPr>
        <w:t>ן</w:t>
      </w:r>
      <w:r w:rsidRPr="009A7EC7">
        <w:rPr>
          <w:rFonts w:ascii="David" w:hAnsi="David" w:cs="David" w:hint="cs"/>
          <w:sz w:val="28"/>
          <w:szCs w:val="28"/>
          <w:rtl/>
        </w:rPr>
        <w:t xml:space="preserve"> ולאחר מכן את ערעור</w:t>
      </w:r>
      <w:r w:rsidR="000C7A39">
        <w:rPr>
          <w:rFonts w:ascii="David" w:hAnsi="David" w:cs="David" w:hint="cs"/>
          <w:sz w:val="28"/>
          <w:szCs w:val="28"/>
          <w:rtl/>
        </w:rPr>
        <w:t>ה</w:t>
      </w:r>
      <w:r w:rsidRPr="009A7EC7">
        <w:rPr>
          <w:rFonts w:ascii="David" w:hAnsi="David" w:cs="David" w:hint="cs"/>
          <w:sz w:val="28"/>
          <w:szCs w:val="28"/>
          <w:rtl/>
        </w:rPr>
        <w:t xml:space="preserve"> </w:t>
      </w:r>
      <w:r w:rsidR="006058B2">
        <w:rPr>
          <w:rFonts w:ascii="David" w:hAnsi="David" w:cs="David" w:hint="cs"/>
          <w:sz w:val="28"/>
          <w:szCs w:val="28"/>
          <w:rtl/>
        </w:rPr>
        <w:t xml:space="preserve">על </w:t>
      </w:r>
      <w:r w:rsidR="000C7A39">
        <w:rPr>
          <w:rFonts w:ascii="David" w:hAnsi="David" w:cs="David" w:hint="cs"/>
          <w:sz w:val="28"/>
          <w:szCs w:val="28"/>
          <w:rtl/>
        </w:rPr>
        <w:t>ה</w:t>
      </w:r>
      <w:r w:rsidRPr="009A7EC7">
        <w:rPr>
          <w:rFonts w:ascii="David" w:hAnsi="David" w:cs="David" w:hint="cs"/>
          <w:sz w:val="28"/>
          <w:szCs w:val="28"/>
          <w:rtl/>
        </w:rPr>
        <w:t xml:space="preserve">עונש. </w:t>
      </w:r>
    </w:p>
    <w:p w14:paraId="4C196FB6" w14:textId="77777777" w:rsidR="00EF2389" w:rsidRPr="000918BC" w:rsidRDefault="00EF2389" w:rsidP="00E45565">
      <w:pPr>
        <w:spacing w:line="360" w:lineRule="auto"/>
        <w:ind w:left="52"/>
        <w:jc w:val="both"/>
        <w:rPr>
          <w:rFonts w:ascii="David" w:hAnsi="David" w:cs="David"/>
          <w:sz w:val="28"/>
          <w:szCs w:val="28"/>
        </w:rPr>
      </w:pPr>
    </w:p>
    <w:p w14:paraId="06DF6C11" w14:textId="77777777" w:rsidR="00EF2389" w:rsidRPr="009A7EC7" w:rsidRDefault="00EF2389" w:rsidP="00E45565">
      <w:pPr>
        <w:spacing w:line="360" w:lineRule="auto"/>
        <w:ind w:left="52"/>
        <w:jc w:val="both"/>
        <w:rPr>
          <w:rFonts w:ascii="David" w:hAnsi="David" w:cs="David"/>
          <w:b/>
          <w:bCs/>
          <w:sz w:val="28"/>
          <w:szCs w:val="28"/>
          <w:u w:val="single"/>
          <w:rtl/>
        </w:rPr>
      </w:pPr>
      <w:r w:rsidRPr="009A7EC7">
        <w:rPr>
          <w:rFonts w:ascii="David" w:hAnsi="David" w:cs="David" w:hint="cs"/>
          <w:b/>
          <w:bCs/>
          <w:sz w:val="28"/>
          <w:szCs w:val="28"/>
          <w:u w:val="single"/>
          <w:rtl/>
        </w:rPr>
        <w:t xml:space="preserve">הערעור על הכרעת הדין </w:t>
      </w:r>
    </w:p>
    <w:p w14:paraId="44417E93" w14:textId="77777777" w:rsidR="009A3FD1" w:rsidRPr="009A7EC7" w:rsidRDefault="009A3FD1" w:rsidP="00E45565">
      <w:pPr>
        <w:spacing w:line="360" w:lineRule="auto"/>
        <w:ind w:left="52"/>
        <w:jc w:val="both"/>
        <w:outlineLvl w:val="0"/>
        <w:rPr>
          <w:rFonts w:ascii="David" w:hAnsi="David" w:cs="David"/>
          <w:b/>
          <w:bCs/>
          <w:sz w:val="28"/>
          <w:szCs w:val="28"/>
          <w:u w:val="single"/>
        </w:rPr>
      </w:pPr>
    </w:p>
    <w:p w14:paraId="1FA1A24C" w14:textId="77777777" w:rsidR="0083737E" w:rsidRPr="009A7EC7" w:rsidRDefault="00F779F8" w:rsidP="00E45565">
      <w:pPr>
        <w:spacing w:line="360" w:lineRule="auto"/>
        <w:ind w:left="52"/>
        <w:jc w:val="both"/>
        <w:rPr>
          <w:rFonts w:ascii="David" w:hAnsi="David" w:cs="David"/>
          <w:sz w:val="28"/>
          <w:szCs w:val="28"/>
          <w:u w:val="single"/>
          <w:rtl/>
        </w:rPr>
      </w:pPr>
      <w:r w:rsidRPr="009A7EC7">
        <w:rPr>
          <w:rFonts w:ascii="David" w:hAnsi="David" w:cs="David" w:hint="cs"/>
          <w:sz w:val="28"/>
          <w:szCs w:val="28"/>
          <w:u w:val="single"/>
          <w:rtl/>
        </w:rPr>
        <w:t>כתב האישום ו</w:t>
      </w:r>
      <w:r w:rsidR="007E03B0" w:rsidRPr="009A7EC7">
        <w:rPr>
          <w:rFonts w:ascii="David" w:hAnsi="David" w:cs="David" w:hint="cs"/>
          <w:sz w:val="28"/>
          <w:szCs w:val="28"/>
          <w:u w:val="single"/>
          <w:rtl/>
        </w:rPr>
        <w:t xml:space="preserve">עיקרי </w:t>
      </w:r>
      <w:r w:rsidR="00534030" w:rsidRPr="009A7EC7">
        <w:rPr>
          <w:rFonts w:ascii="David" w:hAnsi="David" w:cs="David" w:hint="cs"/>
          <w:sz w:val="28"/>
          <w:szCs w:val="28"/>
          <w:u w:val="single"/>
          <w:rtl/>
        </w:rPr>
        <w:t>הכרעת ה</w:t>
      </w:r>
      <w:r w:rsidR="0083737E" w:rsidRPr="009A7EC7">
        <w:rPr>
          <w:rFonts w:ascii="David" w:hAnsi="David" w:cs="David" w:hint="cs"/>
          <w:sz w:val="28"/>
          <w:szCs w:val="28"/>
          <w:u w:val="single"/>
          <w:rtl/>
        </w:rPr>
        <w:t xml:space="preserve">דין של  בית הדין קמא </w:t>
      </w:r>
    </w:p>
    <w:p w14:paraId="16DC0FBC" w14:textId="77777777" w:rsidR="0083737E" w:rsidRPr="009A7EC7" w:rsidRDefault="0083737E" w:rsidP="00E45565">
      <w:pPr>
        <w:spacing w:line="360" w:lineRule="auto"/>
        <w:ind w:left="52"/>
        <w:jc w:val="both"/>
        <w:outlineLvl w:val="0"/>
        <w:rPr>
          <w:rFonts w:ascii="David" w:hAnsi="David" w:cs="David"/>
          <w:b/>
          <w:bCs/>
          <w:sz w:val="28"/>
          <w:szCs w:val="28"/>
          <w:u w:val="single"/>
        </w:rPr>
      </w:pPr>
    </w:p>
    <w:p w14:paraId="135455C6" w14:textId="75E51D95" w:rsidR="00107328" w:rsidRDefault="005C15EB" w:rsidP="00E45565">
      <w:pPr>
        <w:numPr>
          <w:ilvl w:val="0"/>
          <w:numId w:val="5"/>
        </w:numPr>
        <w:spacing w:line="360" w:lineRule="auto"/>
        <w:ind w:left="52"/>
        <w:jc w:val="both"/>
        <w:outlineLvl w:val="0"/>
        <w:rPr>
          <w:rFonts w:ascii="David" w:hAnsi="David" w:cs="David"/>
          <w:color w:val="000000"/>
          <w:sz w:val="28"/>
          <w:szCs w:val="28"/>
        </w:rPr>
      </w:pPr>
      <w:r w:rsidRPr="009A7EC7">
        <w:rPr>
          <w:rFonts w:ascii="David" w:hAnsi="David" w:cs="David" w:hint="cs"/>
          <w:sz w:val="28"/>
          <w:szCs w:val="28"/>
          <w:rtl/>
        </w:rPr>
        <w:t xml:space="preserve"> </w:t>
      </w:r>
      <w:r w:rsidR="00307034">
        <w:rPr>
          <w:rFonts w:ascii="David" w:hAnsi="David" w:cs="David" w:hint="cs"/>
          <w:sz w:val="28"/>
          <w:szCs w:val="28"/>
          <w:rtl/>
        </w:rPr>
        <w:t xml:space="preserve">בקליפת אגוז נציין כי על פי פרט האישום הראשון </w:t>
      </w:r>
      <w:r w:rsidR="009A7EC7" w:rsidRPr="009A7EC7">
        <w:rPr>
          <w:rFonts w:ascii="David" w:hAnsi="David" w:cs="David" w:hint="cs"/>
          <w:sz w:val="28"/>
          <w:szCs w:val="28"/>
          <w:rtl/>
        </w:rPr>
        <w:t>שעניינו</w:t>
      </w:r>
      <w:r w:rsidR="00107328" w:rsidRPr="009A7EC7">
        <w:rPr>
          <w:rFonts w:ascii="David" w:hAnsi="David" w:cs="David" w:hint="cs"/>
          <w:sz w:val="28"/>
          <w:szCs w:val="28"/>
          <w:rtl/>
        </w:rPr>
        <w:t xml:space="preserve"> עבירה של </w:t>
      </w:r>
      <w:r w:rsidR="00107328" w:rsidRPr="00424F5B">
        <w:rPr>
          <w:rFonts w:ascii="David" w:hAnsi="David" w:cs="David" w:hint="cs"/>
          <w:b/>
          <w:bCs/>
          <w:sz w:val="28"/>
          <w:szCs w:val="28"/>
          <w:rtl/>
        </w:rPr>
        <w:t>מעשה מגונה</w:t>
      </w:r>
      <w:r w:rsidR="00107328" w:rsidRPr="009A7EC7">
        <w:rPr>
          <w:rFonts w:ascii="David" w:hAnsi="David" w:cs="David" w:hint="cs"/>
          <w:sz w:val="28"/>
          <w:szCs w:val="28"/>
          <w:rtl/>
        </w:rPr>
        <w:t>,</w:t>
      </w:r>
      <w:r w:rsidR="00F779F8" w:rsidRPr="009A7EC7">
        <w:rPr>
          <w:rFonts w:ascii="David" w:hAnsi="David" w:cs="David" w:hint="cs"/>
          <w:sz w:val="28"/>
          <w:szCs w:val="28"/>
          <w:rtl/>
        </w:rPr>
        <w:t xml:space="preserve"> </w:t>
      </w:r>
      <w:r w:rsidR="00307034">
        <w:rPr>
          <w:rFonts w:ascii="David" w:hAnsi="David" w:cs="David" w:hint="cs"/>
          <w:color w:val="000000"/>
          <w:sz w:val="28"/>
          <w:szCs w:val="28"/>
          <w:rtl/>
        </w:rPr>
        <w:t xml:space="preserve">המערער שירת כנגד במחנה ואילו נפגעת העבירה הייתה פקודה שלו. </w:t>
      </w:r>
      <w:r w:rsidR="00F779F8" w:rsidRPr="009A7EC7">
        <w:rPr>
          <w:rFonts w:ascii="David" w:hAnsi="David" w:cs="David" w:hint="cs"/>
          <w:color w:val="000000"/>
          <w:sz w:val="28"/>
          <w:szCs w:val="28"/>
          <w:rtl/>
        </w:rPr>
        <w:t xml:space="preserve">ביום 4 בפברואר 2024, בהיותה במשמרת ערב, ביקש </w:t>
      </w:r>
      <w:r w:rsidR="000C7A39">
        <w:rPr>
          <w:rFonts w:ascii="David" w:hAnsi="David" w:cs="David" w:hint="cs"/>
          <w:color w:val="000000"/>
          <w:sz w:val="28"/>
          <w:szCs w:val="28"/>
          <w:rtl/>
        </w:rPr>
        <w:t>ממנה</w:t>
      </w:r>
      <w:r w:rsidR="00907D51">
        <w:rPr>
          <w:rFonts w:ascii="David" w:hAnsi="David" w:cs="David" w:hint="cs"/>
          <w:color w:val="000000"/>
          <w:sz w:val="28"/>
          <w:szCs w:val="28"/>
          <w:rtl/>
        </w:rPr>
        <w:t xml:space="preserve"> </w:t>
      </w:r>
      <w:r w:rsidR="00307034">
        <w:rPr>
          <w:rFonts w:ascii="David" w:hAnsi="David" w:cs="David" w:hint="cs"/>
          <w:color w:val="000000"/>
          <w:sz w:val="28"/>
          <w:szCs w:val="28"/>
          <w:rtl/>
        </w:rPr>
        <w:t xml:space="preserve">המערער </w:t>
      </w:r>
      <w:r w:rsidR="00F779F8" w:rsidRPr="009A7EC7">
        <w:rPr>
          <w:rFonts w:ascii="David" w:hAnsi="David" w:cs="David" w:hint="cs"/>
          <w:color w:val="000000"/>
          <w:sz w:val="28"/>
          <w:szCs w:val="28"/>
          <w:rtl/>
        </w:rPr>
        <w:t>להצטרף אליו לנסיעה ברחבי הבסיס.</w:t>
      </w:r>
      <w:r w:rsidR="005E6E30">
        <w:rPr>
          <w:rFonts w:ascii="David" w:hAnsi="David" w:cs="David" w:hint="cs"/>
          <w:color w:val="000000"/>
          <w:sz w:val="28"/>
          <w:szCs w:val="28"/>
          <w:rtl/>
        </w:rPr>
        <w:t xml:space="preserve"> </w:t>
      </w:r>
      <w:r w:rsidR="00F779F8" w:rsidRPr="009A7EC7">
        <w:rPr>
          <w:rFonts w:ascii="David" w:hAnsi="David" w:cs="David" w:hint="cs"/>
          <w:color w:val="000000"/>
          <w:sz w:val="28"/>
          <w:szCs w:val="28"/>
          <w:rtl/>
        </w:rPr>
        <w:t xml:space="preserve">במהלך הנסיעה, אחז </w:t>
      </w:r>
      <w:r w:rsidR="008B48C5" w:rsidRPr="009A7EC7">
        <w:rPr>
          <w:rFonts w:ascii="David" w:hAnsi="David" w:cs="David" w:hint="cs"/>
          <w:color w:val="000000"/>
          <w:sz w:val="28"/>
          <w:szCs w:val="28"/>
          <w:rtl/>
        </w:rPr>
        <w:t xml:space="preserve">המערער </w:t>
      </w:r>
      <w:r w:rsidR="00F779F8" w:rsidRPr="009A7EC7">
        <w:rPr>
          <w:rFonts w:ascii="David" w:hAnsi="David" w:cs="David" w:hint="cs"/>
          <w:color w:val="000000"/>
          <w:sz w:val="28"/>
          <w:szCs w:val="28"/>
          <w:rtl/>
        </w:rPr>
        <w:t xml:space="preserve">עם ידו הימנית בתנוך אוזנה השמאלית של </w:t>
      </w:r>
      <w:r w:rsidR="00907D51">
        <w:rPr>
          <w:rFonts w:ascii="David" w:hAnsi="David" w:cs="David" w:hint="cs"/>
          <w:color w:val="000000"/>
          <w:sz w:val="28"/>
          <w:szCs w:val="28"/>
          <w:rtl/>
        </w:rPr>
        <w:t xml:space="preserve">הנפגעת, </w:t>
      </w:r>
      <w:r w:rsidR="000C7A39">
        <w:rPr>
          <w:rFonts w:ascii="David" w:hAnsi="David" w:cs="David" w:hint="cs"/>
          <w:color w:val="000000"/>
          <w:sz w:val="28"/>
          <w:szCs w:val="28"/>
          <w:rtl/>
        </w:rPr>
        <w:t>ו</w:t>
      </w:r>
      <w:r w:rsidR="00F779F8" w:rsidRPr="009A7EC7">
        <w:rPr>
          <w:rFonts w:ascii="David" w:hAnsi="David" w:cs="David" w:hint="cs"/>
          <w:color w:val="000000"/>
          <w:sz w:val="28"/>
          <w:szCs w:val="28"/>
          <w:rtl/>
        </w:rPr>
        <w:t>שאל אותה אם להיכנס לשטח המזבלה (המכונה "</w:t>
      </w:r>
      <w:proofErr w:type="spellStart"/>
      <w:r w:rsidR="00F779F8" w:rsidRPr="009A7EC7">
        <w:rPr>
          <w:rFonts w:ascii="David" w:hAnsi="David" w:cs="David" w:hint="cs"/>
          <w:color w:val="000000"/>
          <w:sz w:val="28"/>
          <w:szCs w:val="28"/>
          <w:rtl/>
        </w:rPr>
        <w:t>סנדוויץ</w:t>
      </w:r>
      <w:proofErr w:type="spellEnd"/>
      <w:r w:rsidR="00F779F8" w:rsidRPr="009A7EC7">
        <w:rPr>
          <w:rFonts w:ascii="David" w:hAnsi="David" w:cs="David" w:hint="cs"/>
          <w:color w:val="000000"/>
          <w:sz w:val="28"/>
          <w:szCs w:val="28"/>
          <w:rtl/>
        </w:rPr>
        <w:t>'")</w:t>
      </w:r>
      <w:r w:rsidR="000C7A39">
        <w:rPr>
          <w:rFonts w:ascii="David" w:hAnsi="David" w:cs="David" w:hint="cs"/>
          <w:color w:val="000000"/>
          <w:sz w:val="28"/>
          <w:szCs w:val="28"/>
          <w:rtl/>
        </w:rPr>
        <w:t xml:space="preserve">, שאלה שעליה </w:t>
      </w:r>
      <w:r w:rsidR="00907D51">
        <w:rPr>
          <w:rFonts w:ascii="David" w:hAnsi="David" w:cs="David" w:hint="cs"/>
          <w:color w:val="000000"/>
          <w:sz w:val="28"/>
          <w:szCs w:val="28"/>
          <w:rtl/>
        </w:rPr>
        <w:t xml:space="preserve">השיבה </w:t>
      </w:r>
      <w:r w:rsidR="00F779F8" w:rsidRPr="009A7EC7">
        <w:rPr>
          <w:rFonts w:ascii="David" w:hAnsi="David" w:cs="David" w:hint="cs"/>
          <w:color w:val="000000"/>
          <w:sz w:val="28"/>
          <w:szCs w:val="28"/>
          <w:rtl/>
        </w:rPr>
        <w:t xml:space="preserve">בשלילה. בעודם משוחחים העביר </w:t>
      </w:r>
      <w:r w:rsidR="008B48C5" w:rsidRPr="009A7EC7">
        <w:rPr>
          <w:rFonts w:ascii="David" w:hAnsi="David" w:cs="David" w:hint="cs"/>
          <w:color w:val="000000"/>
          <w:sz w:val="28"/>
          <w:szCs w:val="28"/>
          <w:rtl/>
        </w:rPr>
        <w:t xml:space="preserve">המערער </w:t>
      </w:r>
      <w:r w:rsidR="00F779F8" w:rsidRPr="009A7EC7">
        <w:rPr>
          <w:rFonts w:ascii="David" w:hAnsi="David" w:cs="David" w:hint="cs"/>
          <w:color w:val="000000"/>
          <w:sz w:val="28"/>
          <w:szCs w:val="28"/>
          <w:rtl/>
        </w:rPr>
        <w:t>את ידו לתנוך אוזנה הימנית, כשידו מקיפה את ראשה, ובהמשך נגע בעורפה ובשערה</w:t>
      </w:r>
      <w:r w:rsidR="009A7EC7" w:rsidRPr="009A7EC7">
        <w:rPr>
          <w:rFonts w:ascii="David" w:hAnsi="David" w:cs="David" w:hint="cs"/>
          <w:color w:val="000000"/>
          <w:sz w:val="28"/>
          <w:szCs w:val="28"/>
          <w:rtl/>
        </w:rPr>
        <w:t>ּ</w:t>
      </w:r>
      <w:r w:rsidR="00F779F8" w:rsidRPr="009A7EC7">
        <w:rPr>
          <w:rFonts w:ascii="David" w:hAnsi="David" w:cs="David" w:hint="cs"/>
          <w:color w:val="000000"/>
          <w:sz w:val="28"/>
          <w:szCs w:val="28"/>
          <w:rtl/>
        </w:rPr>
        <w:t xml:space="preserve">. </w:t>
      </w:r>
      <w:r w:rsidR="00907D51">
        <w:rPr>
          <w:rFonts w:ascii="David" w:hAnsi="David" w:cs="David" w:hint="cs"/>
          <w:color w:val="000000"/>
          <w:sz w:val="28"/>
          <w:szCs w:val="28"/>
          <w:rtl/>
        </w:rPr>
        <w:t xml:space="preserve">נפגעת העבירה </w:t>
      </w:r>
      <w:r w:rsidR="00F779F8" w:rsidRPr="009A7EC7">
        <w:rPr>
          <w:rFonts w:ascii="David" w:hAnsi="David" w:cs="David" w:hint="cs"/>
          <w:color w:val="000000"/>
          <w:sz w:val="28"/>
          <w:szCs w:val="28"/>
          <w:rtl/>
        </w:rPr>
        <w:t>לא הגיבה למעשיו.</w:t>
      </w:r>
      <w:r w:rsidR="00107328" w:rsidRPr="009A7EC7">
        <w:rPr>
          <w:rFonts w:ascii="David" w:hAnsi="David" w:cs="David" w:hint="cs"/>
          <w:color w:val="000000"/>
          <w:sz w:val="28"/>
          <w:szCs w:val="28"/>
          <w:rtl/>
        </w:rPr>
        <w:t xml:space="preserve"> </w:t>
      </w:r>
      <w:r w:rsidR="00F779F8" w:rsidRPr="009A7EC7">
        <w:rPr>
          <w:rFonts w:ascii="David" w:hAnsi="David" w:cs="David" w:hint="cs"/>
          <w:color w:val="000000"/>
          <w:sz w:val="28"/>
          <w:szCs w:val="28"/>
          <w:rtl/>
        </w:rPr>
        <w:t xml:space="preserve">בהמשך, הציע </w:t>
      </w:r>
      <w:r w:rsidR="008B48C5" w:rsidRPr="009A7EC7">
        <w:rPr>
          <w:rFonts w:ascii="David" w:hAnsi="David" w:cs="David" w:hint="cs"/>
          <w:color w:val="000000"/>
          <w:sz w:val="28"/>
          <w:szCs w:val="28"/>
          <w:rtl/>
        </w:rPr>
        <w:t xml:space="preserve">המערער </w:t>
      </w:r>
      <w:r w:rsidR="00307034">
        <w:rPr>
          <w:rFonts w:ascii="David" w:hAnsi="David" w:cs="David" w:hint="cs"/>
          <w:color w:val="000000"/>
          <w:sz w:val="28"/>
          <w:szCs w:val="28"/>
          <w:rtl/>
        </w:rPr>
        <w:t xml:space="preserve">לנפגעת </w:t>
      </w:r>
      <w:r w:rsidR="00F779F8" w:rsidRPr="009A7EC7">
        <w:rPr>
          <w:rFonts w:ascii="David" w:hAnsi="David" w:cs="David" w:hint="cs"/>
          <w:color w:val="000000"/>
          <w:sz w:val="28"/>
          <w:szCs w:val="28"/>
          <w:rtl/>
        </w:rPr>
        <w:t xml:space="preserve">לשחק במשחק שכינה "חם-קר", </w:t>
      </w:r>
      <w:r w:rsidR="00307034">
        <w:rPr>
          <w:rFonts w:ascii="David" w:hAnsi="David" w:cs="David" w:hint="cs"/>
          <w:color w:val="000000"/>
          <w:sz w:val="28"/>
          <w:szCs w:val="28"/>
          <w:rtl/>
        </w:rPr>
        <w:t>ו</w:t>
      </w:r>
      <w:r w:rsidR="00F779F8" w:rsidRPr="009A7EC7">
        <w:rPr>
          <w:rFonts w:ascii="David" w:hAnsi="David" w:cs="David" w:hint="cs"/>
          <w:color w:val="000000"/>
          <w:sz w:val="28"/>
          <w:szCs w:val="28"/>
          <w:rtl/>
        </w:rPr>
        <w:t xml:space="preserve">אמר "אני ממש קר ואת ממש חמה". </w:t>
      </w:r>
      <w:r w:rsidR="000C7A39">
        <w:rPr>
          <w:rFonts w:ascii="David" w:hAnsi="David" w:cs="David" w:hint="cs"/>
          <w:color w:val="000000"/>
          <w:sz w:val="28"/>
          <w:szCs w:val="28"/>
          <w:rtl/>
        </w:rPr>
        <w:t xml:space="preserve">נפגעת העבירה </w:t>
      </w:r>
      <w:r w:rsidR="00307034">
        <w:rPr>
          <w:rFonts w:ascii="David" w:hAnsi="David" w:cs="David" w:hint="cs"/>
          <w:color w:val="000000"/>
          <w:sz w:val="28"/>
          <w:szCs w:val="28"/>
          <w:rtl/>
        </w:rPr>
        <w:t xml:space="preserve">לא הגיבה </w:t>
      </w:r>
      <w:r w:rsidR="00F779F8" w:rsidRPr="009A7EC7">
        <w:rPr>
          <w:rFonts w:ascii="David" w:hAnsi="David" w:cs="David" w:hint="cs"/>
          <w:color w:val="000000"/>
          <w:sz w:val="28"/>
          <w:szCs w:val="28"/>
          <w:rtl/>
        </w:rPr>
        <w:t>לדבריו</w:t>
      </w:r>
      <w:r w:rsidR="00307034">
        <w:rPr>
          <w:rFonts w:ascii="David" w:hAnsi="David" w:cs="David" w:hint="cs"/>
          <w:color w:val="000000"/>
          <w:sz w:val="28"/>
          <w:szCs w:val="28"/>
          <w:rtl/>
        </w:rPr>
        <w:t xml:space="preserve"> והוא </w:t>
      </w:r>
      <w:r w:rsidR="00F779F8" w:rsidRPr="009A7EC7">
        <w:rPr>
          <w:rFonts w:ascii="David" w:hAnsi="David" w:cs="David" w:hint="cs"/>
          <w:color w:val="000000"/>
          <w:sz w:val="28"/>
          <w:szCs w:val="28"/>
          <w:rtl/>
        </w:rPr>
        <w:t>הכניס את ידו מבעד לצווארון חולצת המדים שלבשה, תחב אותה מתחת לחולצתה ולחזייתה, נגע בשדה</w:t>
      </w:r>
      <w:r w:rsidR="000C7A39">
        <w:rPr>
          <w:rFonts w:ascii="David" w:hAnsi="David" w:cs="David" w:hint="cs"/>
          <w:color w:val="000000"/>
          <w:sz w:val="28"/>
          <w:szCs w:val="28"/>
          <w:rtl/>
        </w:rPr>
        <w:t>ּ</w:t>
      </w:r>
      <w:r w:rsidR="00F779F8" w:rsidRPr="009A7EC7">
        <w:rPr>
          <w:rFonts w:ascii="David" w:hAnsi="David" w:cs="David" w:hint="cs"/>
          <w:color w:val="000000"/>
          <w:sz w:val="28"/>
          <w:szCs w:val="28"/>
          <w:rtl/>
        </w:rPr>
        <w:t xml:space="preserve"> הימני ואחז בפטמתה. בתגובה, הסיטה </w:t>
      </w:r>
      <w:r w:rsidR="00907D51">
        <w:rPr>
          <w:rFonts w:ascii="David" w:hAnsi="David" w:cs="David" w:hint="cs"/>
          <w:color w:val="000000"/>
          <w:sz w:val="28"/>
          <w:szCs w:val="28"/>
          <w:rtl/>
        </w:rPr>
        <w:t xml:space="preserve">נפגעת העבירה </w:t>
      </w:r>
      <w:r w:rsidR="00F779F8" w:rsidRPr="009A7EC7">
        <w:rPr>
          <w:rFonts w:ascii="David" w:hAnsi="David" w:cs="David" w:hint="cs"/>
          <w:color w:val="000000"/>
          <w:sz w:val="28"/>
          <w:szCs w:val="28"/>
          <w:rtl/>
        </w:rPr>
        <w:t xml:space="preserve">את ראשה לכיוון הנגדי. </w:t>
      </w:r>
      <w:r w:rsidR="008B48C5" w:rsidRPr="009A7EC7">
        <w:rPr>
          <w:rFonts w:ascii="David" w:hAnsi="David" w:cs="David" w:hint="cs"/>
          <w:color w:val="000000"/>
          <w:sz w:val="28"/>
          <w:szCs w:val="28"/>
          <w:rtl/>
        </w:rPr>
        <w:t xml:space="preserve">המערער </w:t>
      </w:r>
      <w:r w:rsidR="00F779F8" w:rsidRPr="009A7EC7">
        <w:rPr>
          <w:rFonts w:ascii="David" w:hAnsi="David" w:cs="David" w:hint="cs"/>
          <w:color w:val="000000"/>
          <w:sz w:val="28"/>
          <w:szCs w:val="28"/>
          <w:rtl/>
        </w:rPr>
        <w:t>הוציא את ידו מחולצתה ושאל אם להמשיך</w:t>
      </w:r>
      <w:r w:rsidR="00907D51">
        <w:rPr>
          <w:rFonts w:ascii="David" w:hAnsi="David" w:cs="David" w:hint="cs"/>
          <w:color w:val="000000"/>
          <w:sz w:val="28"/>
          <w:szCs w:val="28"/>
          <w:rtl/>
        </w:rPr>
        <w:t>.</w:t>
      </w:r>
      <w:r w:rsidR="00F779F8" w:rsidRPr="009A7EC7">
        <w:rPr>
          <w:rFonts w:ascii="David" w:hAnsi="David" w:cs="David" w:hint="cs"/>
          <w:color w:val="000000"/>
          <w:sz w:val="28"/>
          <w:szCs w:val="28"/>
          <w:rtl/>
        </w:rPr>
        <w:t xml:space="preserve"> </w:t>
      </w:r>
      <w:r w:rsidR="00907D51">
        <w:rPr>
          <w:rFonts w:ascii="David" w:hAnsi="David" w:cs="David" w:hint="cs"/>
          <w:color w:val="000000"/>
          <w:sz w:val="28"/>
          <w:szCs w:val="28"/>
          <w:rtl/>
        </w:rPr>
        <w:t xml:space="preserve">נפגעת העבירה </w:t>
      </w:r>
      <w:r w:rsidR="00F779F8" w:rsidRPr="009A7EC7">
        <w:rPr>
          <w:rFonts w:ascii="David" w:hAnsi="David" w:cs="David" w:hint="cs"/>
          <w:color w:val="000000"/>
          <w:sz w:val="28"/>
          <w:szCs w:val="28"/>
          <w:rtl/>
        </w:rPr>
        <w:t>השיבה בשלילה ומסרה</w:t>
      </w:r>
      <w:r w:rsidR="009A7EC7" w:rsidRPr="009A7EC7">
        <w:rPr>
          <w:rFonts w:ascii="David" w:hAnsi="David" w:cs="David" w:hint="cs"/>
          <w:color w:val="000000"/>
          <w:sz w:val="28"/>
          <w:szCs w:val="28"/>
          <w:rtl/>
        </w:rPr>
        <w:t xml:space="preserve"> כי</w:t>
      </w:r>
      <w:r w:rsidR="00F779F8" w:rsidRPr="009A7EC7">
        <w:rPr>
          <w:rFonts w:ascii="David" w:hAnsi="David" w:cs="David" w:hint="cs"/>
          <w:color w:val="000000"/>
          <w:sz w:val="28"/>
          <w:szCs w:val="28"/>
          <w:rtl/>
        </w:rPr>
        <w:t xml:space="preserve"> "זה לא מתאים" וכי הוא "כמו אבא בשבילה". בהמשך הנסיעה, אמר לה </w:t>
      </w:r>
      <w:r w:rsidR="008B48C5" w:rsidRPr="009A7EC7">
        <w:rPr>
          <w:rFonts w:ascii="David" w:hAnsi="David" w:cs="David" w:hint="cs"/>
          <w:color w:val="000000"/>
          <w:sz w:val="28"/>
          <w:szCs w:val="28"/>
          <w:rtl/>
        </w:rPr>
        <w:t xml:space="preserve">המערער </w:t>
      </w:r>
      <w:r w:rsidR="00F779F8" w:rsidRPr="009A7EC7">
        <w:rPr>
          <w:rFonts w:ascii="David" w:hAnsi="David" w:cs="David" w:hint="cs"/>
          <w:color w:val="000000"/>
          <w:sz w:val="28"/>
          <w:szCs w:val="28"/>
          <w:rtl/>
        </w:rPr>
        <w:t xml:space="preserve">"תראי מה את עושה לי" או מילים בעלות משמעות דומה, קירב את ראשה אליו בתנועת חיבוק, לחש לה דבר-מה וליקק את אוזנה. לאחר </w:t>
      </w:r>
      <w:r w:rsidR="00307034">
        <w:rPr>
          <w:rFonts w:ascii="David" w:hAnsi="David" w:cs="David" w:hint="cs"/>
          <w:color w:val="000000"/>
          <w:sz w:val="28"/>
          <w:szCs w:val="28"/>
          <w:rtl/>
        </w:rPr>
        <w:t xml:space="preserve">מכן, לבקשת הנפגעת, </w:t>
      </w:r>
      <w:r w:rsidR="00F779F8" w:rsidRPr="009A7EC7">
        <w:rPr>
          <w:rFonts w:ascii="David" w:hAnsi="David" w:cs="David" w:hint="cs"/>
          <w:color w:val="000000"/>
          <w:sz w:val="28"/>
          <w:szCs w:val="28"/>
          <w:rtl/>
        </w:rPr>
        <w:t xml:space="preserve">נסע </w:t>
      </w:r>
      <w:r w:rsidR="008B48C5" w:rsidRPr="009A7EC7">
        <w:rPr>
          <w:rFonts w:ascii="David" w:hAnsi="David" w:cs="David" w:hint="cs"/>
          <w:color w:val="000000"/>
          <w:sz w:val="28"/>
          <w:szCs w:val="28"/>
          <w:rtl/>
        </w:rPr>
        <w:t xml:space="preserve">המערער </w:t>
      </w:r>
      <w:r w:rsidR="00F779F8" w:rsidRPr="009A7EC7">
        <w:rPr>
          <w:rFonts w:ascii="David" w:hAnsi="David" w:cs="David" w:hint="cs"/>
          <w:color w:val="000000"/>
          <w:sz w:val="28"/>
          <w:szCs w:val="28"/>
          <w:rtl/>
        </w:rPr>
        <w:t>בחזרה</w:t>
      </w:r>
      <w:r w:rsidR="00307034">
        <w:rPr>
          <w:rFonts w:ascii="David" w:hAnsi="David" w:cs="David" w:hint="cs"/>
          <w:color w:val="000000"/>
          <w:sz w:val="28"/>
          <w:szCs w:val="28"/>
          <w:rtl/>
        </w:rPr>
        <w:t xml:space="preserve"> </w:t>
      </w:r>
      <w:r w:rsidR="003116E3">
        <w:rPr>
          <w:rFonts w:ascii="David" w:hAnsi="David" w:cs="David" w:hint="cs"/>
          <w:color w:val="000000"/>
          <w:sz w:val="28"/>
          <w:szCs w:val="28"/>
          <w:rtl/>
        </w:rPr>
        <w:t>ליחידה</w:t>
      </w:r>
      <w:r w:rsidR="00F779F8" w:rsidRPr="009A7EC7">
        <w:rPr>
          <w:rFonts w:ascii="David" w:hAnsi="David" w:cs="David" w:hint="cs"/>
          <w:color w:val="000000"/>
          <w:sz w:val="28"/>
          <w:szCs w:val="28"/>
          <w:rtl/>
        </w:rPr>
        <w:t xml:space="preserve">. במהלך הנסיעה, </w:t>
      </w:r>
      <w:r w:rsidR="009A7EC7" w:rsidRPr="009A7EC7">
        <w:rPr>
          <w:rFonts w:ascii="David" w:hAnsi="David" w:cs="David" w:hint="cs"/>
          <w:color w:val="000000"/>
          <w:sz w:val="28"/>
          <w:szCs w:val="28"/>
          <w:rtl/>
        </w:rPr>
        <w:t>ב</w:t>
      </w:r>
      <w:r w:rsidR="00F779F8" w:rsidRPr="009A7EC7">
        <w:rPr>
          <w:rFonts w:ascii="David" w:hAnsi="David" w:cs="David" w:hint="cs"/>
          <w:color w:val="000000"/>
          <w:sz w:val="28"/>
          <w:szCs w:val="28"/>
          <w:rtl/>
        </w:rPr>
        <w:t xml:space="preserve">עת </w:t>
      </w:r>
      <w:r w:rsidR="009A7EC7" w:rsidRPr="009A7EC7">
        <w:rPr>
          <w:rFonts w:ascii="David" w:hAnsi="David" w:cs="David" w:hint="cs"/>
          <w:color w:val="000000"/>
          <w:sz w:val="28"/>
          <w:szCs w:val="28"/>
          <w:rtl/>
        </w:rPr>
        <w:t>ש</w:t>
      </w:r>
      <w:r w:rsidR="00907D51">
        <w:rPr>
          <w:rFonts w:ascii="David" w:hAnsi="David" w:cs="David" w:hint="cs"/>
          <w:color w:val="000000"/>
          <w:sz w:val="28"/>
          <w:szCs w:val="28"/>
          <w:rtl/>
        </w:rPr>
        <w:t xml:space="preserve">נפגעת העבירה </w:t>
      </w:r>
      <w:r w:rsidR="00F779F8" w:rsidRPr="009A7EC7">
        <w:rPr>
          <w:rFonts w:ascii="David" w:hAnsi="David" w:cs="David" w:hint="cs"/>
          <w:color w:val="000000"/>
          <w:sz w:val="28"/>
          <w:szCs w:val="28"/>
          <w:rtl/>
        </w:rPr>
        <w:t xml:space="preserve">אכלה </w:t>
      </w:r>
      <w:r w:rsidR="003116E3">
        <w:rPr>
          <w:rFonts w:ascii="David" w:hAnsi="David" w:cs="David" w:hint="cs"/>
          <w:color w:val="000000"/>
          <w:sz w:val="28"/>
          <w:szCs w:val="28"/>
          <w:rtl/>
        </w:rPr>
        <w:t>חטיף</w:t>
      </w:r>
      <w:r w:rsidR="00F779F8" w:rsidRPr="009A7EC7">
        <w:rPr>
          <w:rFonts w:ascii="David" w:hAnsi="David" w:cs="David" w:hint="cs"/>
          <w:color w:val="000000"/>
          <w:sz w:val="28"/>
          <w:szCs w:val="28"/>
          <w:rtl/>
        </w:rPr>
        <w:t xml:space="preserve">, שאל אותה </w:t>
      </w:r>
      <w:r w:rsidR="008B48C5" w:rsidRPr="009A7EC7">
        <w:rPr>
          <w:rFonts w:ascii="David" w:hAnsi="David" w:cs="David" w:hint="cs"/>
          <w:color w:val="000000"/>
          <w:sz w:val="28"/>
          <w:szCs w:val="28"/>
          <w:rtl/>
        </w:rPr>
        <w:t xml:space="preserve">המערער </w:t>
      </w:r>
      <w:r w:rsidR="00F779F8" w:rsidRPr="009A7EC7">
        <w:rPr>
          <w:rFonts w:ascii="David" w:hAnsi="David" w:cs="David" w:hint="cs"/>
          <w:color w:val="000000"/>
          <w:sz w:val="28"/>
          <w:szCs w:val="28"/>
          <w:rtl/>
        </w:rPr>
        <w:t xml:space="preserve">"לא יבש לך בגרון?". בהמשך, ליטף את ירכה השמאלית וחדל ממעשיו רק לאחר שהזיזה את רגלה ממנו. בסמוך לסיום הנסיעה ביקש </w:t>
      </w:r>
      <w:r w:rsidR="008B48C5" w:rsidRPr="009A7EC7">
        <w:rPr>
          <w:rFonts w:ascii="David" w:hAnsi="David" w:cs="David" w:hint="cs"/>
          <w:color w:val="000000"/>
          <w:sz w:val="28"/>
          <w:szCs w:val="28"/>
          <w:rtl/>
        </w:rPr>
        <w:t xml:space="preserve">המערער </w:t>
      </w:r>
      <w:r w:rsidR="009A7EC7" w:rsidRPr="009A7EC7">
        <w:rPr>
          <w:rFonts w:ascii="David" w:hAnsi="David" w:cs="David" w:hint="cs"/>
          <w:color w:val="000000"/>
          <w:sz w:val="28"/>
          <w:szCs w:val="28"/>
          <w:rtl/>
        </w:rPr>
        <w:t>מ</w:t>
      </w:r>
      <w:r w:rsidR="00907D51">
        <w:rPr>
          <w:rFonts w:ascii="David" w:hAnsi="David" w:cs="David" w:hint="cs"/>
          <w:color w:val="000000"/>
          <w:sz w:val="28"/>
          <w:szCs w:val="28"/>
          <w:rtl/>
        </w:rPr>
        <w:t xml:space="preserve">נפגעת העבירה </w:t>
      </w:r>
      <w:r w:rsidR="00F779F8" w:rsidRPr="009A7EC7">
        <w:rPr>
          <w:rFonts w:ascii="David" w:hAnsi="David" w:cs="David" w:hint="cs"/>
          <w:color w:val="000000"/>
          <w:sz w:val="28"/>
          <w:szCs w:val="28"/>
          <w:rtl/>
        </w:rPr>
        <w:t>לסדר את שיערה, כדי שאחראית המשמרת לא תבחין בכך ש</w:t>
      </w:r>
      <w:r w:rsidR="000C7A39">
        <w:rPr>
          <w:rFonts w:ascii="David" w:hAnsi="David" w:cs="David" w:hint="cs"/>
          <w:color w:val="000000"/>
          <w:sz w:val="28"/>
          <w:szCs w:val="28"/>
          <w:rtl/>
        </w:rPr>
        <w:t>הוא</w:t>
      </w:r>
      <w:r w:rsidR="00F779F8" w:rsidRPr="009A7EC7">
        <w:rPr>
          <w:rFonts w:ascii="David" w:hAnsi="David" w:cs="David" w:hint="cs"/>
          <w:color w:val="000000"/>
          <w:sz w:val="28"/>
          <w:szCs w:val="28"/>
          <w:rtl/>
        </w:rPr>
        <w:t xml:space="preserve"> פרוע.</w:t>
      </w:r>
    </w:p>
    <w:p w14:paraId="256B426E" w14:textId="4BAF7381" w:rsidR="00F54AE3" w:rsidRPr="000918BC" w:rsidRDefault="001B5E3C" w:rsidP="00E45565">
      <w:pPr>
        <w:numPr>
          <w:ilvl w:val="0"/>
          <w:numId w:val="5"/>
        </w:numPr>
        <w:spacing w:line="360" w:lineRule="auto"/>
        <w:ind w:left="52"/>
        <w:jc w:val="both"/>
        <w:outlineLvl w:val="0"/>
        <w:rPr>
          <w:rFonts w:ascii="David" w:hAnsi="David" w:cs="David"/>
          <w:color w:val="000000"/>
          <w:sz w:val="28"/>
          <w:szCs w:val="28"/>
        </w:rPr>
      </w:pPr>
      <w:r w:rsidRPr="000918BC">
        <w:rPr>
          <w:rFonts w:ascii="David" w:hAnsi="David" w:cs="David" w:hint="cs"/>
          <w:sz w:val="28"/>
          <w:szCs w:val="28"/>
          <w:rtl/>
        </w:rPr>
        <w:t xml:space="preserve"> </w:t>
      </w:r>
      <w:r w:rsidR="00107328" w:rsidRPr="000918BC">
        <w:rPr>
          <w:rFonts w:ascii="David" w:hAnsi="David" w:cs="David" w:hint="cs"/>
          <w:sz w:val="28"/>
          <w:szCs w:val="28"/>
          <w:rtl/>
        </w:rPr>
        <w:t xml:space="preserve">בפרט האישום </w:t>
      </w:r>
      <w:r w:rsidR="00107328" w:rsidRPr="000918BC">
        <w:rPr>
          <w:rFonts w:ascii="David" w:hAnsi="David" w:cs="David" w:hint="cs"/>
          <w:b/>
          <w:bCs/>
          <w:sz w:val="28"/>
          <w:szCs w:val="28"/>
          <w:rtl/>
        </w:rPr>
        <w:t>השני</w:t>
      </w:r>
      <w:r w:rsidR="00107328" w:rsidRPr="000918BC">
        <w:rPr>
          <w:rFonts w:ascii="David" w:hAnsi="David" w:cs="David" w:hint="cs"/>
          <w:sz w:val="28"/>
          <w:szCs w:val="28"/>
          <w:rtl/>
        </w:rPr>
        <w:t>, ש</w:t>
      </w:r>
      <w:r w:rsidR="00307034" w:rsidRPr="000918BC">
        <w:rPr>
          <w:rFonts w:ascii="David" w:hAnsi="David" w:cs="David" w:hint="cs"/>
          <w:sz w:val="28"/>
          <w:szCs w:val="28"/>
          <w:rtl/>
        </w:rPr>
        <w:t>עניינו ב</w:t>
      </w:r>
      <w:r w:rsidR="00107328" w:rsidRPr="000918BC">
        <w:rPr>
          <w:rFonts w:ascii="David" w:hAnsi="David" w:cs="David" w:hint="cs"/>
          <w:sz w:val="28"/>
          <w:szCs w:val="28"/>
          <w:rtl/>
        </w:rPr>
        <w:t xml:space="preserve">עבירה של </w:t>
      </w:r>
      <w:r w:rsidR="00107328" w:rsidRPr="000918BC">
        <w:rPr>
          <w:rFonts w:ascii="David" w:hAnsi="David" w:cs="David" w:hint="cs"/>
          <w:b/>
          <w:bCs/>
          <w:sz w:val="28"/>
          <w:szCs w:val="28"/>
          <w:rtl/>
        </w:rPr>
        <w:t>הדחה בחקירה</w:t>
      </w:r>
      <w:r w:rsidR="00107328" w:rsidRPr="000918BC">
        <w:rPr>
          <w:rFonts w:ascii="David" w:hAnsi="David" w:cs="David" w:hint="cs"/>
          <w:sz w:val="28"/>
          <w:szCs w:val="28"/>
          <w:rtl/>
        </w:rPr>
        <w:t xml:space="preserve">, </w:t>
      </w:r>
      <w:r w:rsidR="00107328" w:rsidRPr="000918BC">
        <w:rPr>
          <w:rFonts w:ascii="David" w:hAnsi="David" w:cs="David" w:hint="cs"/>
          <w:color w:val="000000"/>
          <w:sz w:val="28"/>
          <w:szCs w:val="28"/>
          <w:rtl/>
        </w:rPr>
        <w:t>נטען כי</w:t>
      </w:r>
      <w:r w:rsidR="00F779F8" w:rsidRPr="000918BC">
        <w:rPr>
          <w:rFonts w:ascii="David" w:hAnsi="David" w:cs="David" w:hint="cs"/>
          <w:color w:val="000000"/>
          <w:sz w:val="28"/>
          <w:szCs w:val="28"/>
          <w:rtl/>
        </w:rPr>
        <w:t xml:space="preserve"> </w:t>
      </w:r>
      <w:r w:rsidRPr="000918BC">
        <w:rPr>
          <w:rFonts w:ascii="David" w:hAnsi="David" w:cs="David" w:hint="cs"/>
          <w:color w:val="000000"/>
          <w:sz w:val="28"/>
          <w:szCs w:val="28"/>
          <w:rtl/>
        </w:rPr>
        <w:t xml:space="preserve">לאחר אותה שיחה </w:t>
      </w:r>
      <w:r w:rsidR="0002194E" w:rsidRPr="000918BC">
        <w:rPr>
          <w:rFonts w:ascii="David" w:hAnsi="David" w:cs="David" w:hint="cs"/>
          <w:color w:val="000000"/>
          <w:sz w:val="28"/>
          <w:szCs w:val="28"/>
          <w:rtl/>
        </w:rPr>
        <w:t>טלפונית</w:t>
      </w:r>
      <w:r w:rsidRPr="000918BC">
        <w:rPr>
          <w:rFonts w:ascii="David" w:hAnsi="David" w:cs="David" w:hint="cs"/>
          <w:color w:val="000000"/>
          <w:sz w:val="28"/>
          <w:szCs w:val="28"/>
          <w:rtl/>
        </w:rPr>
        <w:t xml:space="preserve"> בין המערער לבין נפגעת העבירה, הגיעה האחרונה לשוחח עמו </w:t>
      </w:r>
      <w:r w:rsidR="00F779F8" w:rsidRPr="000918BC">
        <w:rPr>
          <w:rFonts w:ascii="David" w:hAnsi="David" w:cs="David" w:hint="cs"/>
          <w:color w:val="000000"/>
          <w:sz w:val="28"/>
          <w:szCs w:val="28"/>
          <w:rtl/>
        </w:rPr>
        <w:t>כשהיא אוחזת בידה במכשיר</w:t>
      </w:r>
      <w:r w:rsidR="00307034" w:rsidRPr="000918BC">
        <w:rPr>
          <w:rFonts w:ascii="David" w:hAnsi="David" w:cs="David" w:hint="cs"/>
          <w:color w:val="000000"/>
          <w:sz w:val="28"/>
          <w:szCs w:val="28"/>
          <w:rtl/>
        </w:rPr>
        <w:t xml:space="preserve"> הטלפון </w:t>
      </w:r>
      <w:r w:rsidR="00F779F8" w:rsidRPr="000918BC">
        <w:rPr>
          <w:rFonts w:ascii="David" w:hAnsi="David" w:cs="David" w:hint="cs"/>
          <w:color w:val="000000"/>
          <w:sz w:val="28"/>
          <w:szCs w:val="28"/>
          <w:rtl/>
        </w:rPr>
        <w:t>הסלולרי</w:t>
      </w:r>
      <w:r w:rsidR="00307034" w:rsidRPr="000918BC">
        <w:rPr>
          <w:rFonts w:ascii="David" w:hAnsi="David" w:cs="David" w:hint="cs"/>
          <w:color w:val="000000"/>
          <w:sz w:val="28"/>
          <w:szCs w:val="28"/>
          <w:rtl/>
        </w:rPr>
        <w:t xml:space="preserve"> שלה</w:t>
      </w:r>
      <w:r w:rsidR="00F779F8" w:rsidRPr="000918BC">
        <w:rPr>
          <w:rFonts w:ascii="David" w:hAnsi="David" w:cs="David" w:hint="cs"/>
          <w:color w:val="000000"/>
          <w:sz w:val="28"/>
          <w:szCs w:val="28"/>
          <w:rtl/>
        </w:rPr>
        <w:t xml:space="preserve">, וכשבכיס </w:t>
      </w:r>
      <w:r w:rsidR="00907D51" w:rsidRPr="000918BC">
        <w:rPr>
          <w:rFonts w:ascii="David" w:hAnsi="David" w:cs="David" w:hint="cs"/>
          <w:color w:val="000000"/>
          <w:sz w:val="28"/>
          <w:szCs w:val="28"/>
          <w:rtl/>
        </w:rPr>
        <w:t xml:space="preserve">מעילה </w:t>
      </w:r>
      <w:r w:rsidR="00F779F8" w:rsidRPr="000918BC">
        <w:rPr>
          <w:rFonts w:ascii="David" w:hAnsi="David" w:cs="David" w:hint="cs"/>
          <w:color w:val="000000"/>
          <w:sz w:val="28"/>
          <w:szCs w:val="28"/>
          <w:rtl/>
        </w:rPr>
        <w:t>מצוי מכשיר</w:t>
      </w:r>
      <w:r w:rsidR="00307034" w:rsidRPr="000918BC">
        <w:rPr>
          <w:rFonts w:ascii="David" w:hAnsi="David" w:cs="David" w:hint="cs"/>
          <w:color w:val="000000"/>
          <w:sz w:val="28"/>
          <w:szCs w:val="28"/>
          <w:rtl/>
        </w:rPr>
        <w:t xml:space="preserve"> הטלפון </w:t>
      </w:r>
      <w:r w:rsidR="00F779F8" w:rsidRPr="000918BC">
        <w:rPr>
          <w:rFonts w:ascii="David" w:hAnsi="David" w:cs="David" w:hint="cs"/>
          <w:color w:val="000000"/>
          <w:sz w:val="28"/>
          <w:szCs w:val="28"/>
          <w:rtl/>
        </w:rPr>
        <w:t xml:space="preserve">הסלולרי של לירון, </w:t>
      </w:r>
      <w:r w:rsidR="00424F5B" w:rsidRPr="000918BC">
        <w:rPr>
          <w:rFonts w:ascii="David" w:hAnsi="David" w:cs="David" w:hint="cs"/>
          <w:color w:val="000000"/>
          <w:sz w:val="28"/>
          <w:szCs w:val="28"/>
          <w:rtl/>
        </w:rPr>
        <w:t>מסוג "</w:t>
      </w:r>
      <w:proofErr w:type="spellStart"/>
      <w:r w:rsidR="00424F5B" w:rsidRPr="000918BC">
        <w:rPr>
          <w:rFonts w:ascii="David" w:hAnsi="David" w:cs="David" w:hint="cs"/>
          <w:color w:val="000000"/>
          <w:sz w:val="28"/>
          <w:szCs w:val="28"/>
          <w:rtl/>
        </w:rPr>
        <w:t>אייפון</w:t>
      </w:r>
      <w:proofErr w:type="spellEnd"/>
      <w:r w:rsidR="00424F5B" w:rsidRPr="000918BC">
        <w:rPr>
          <w:rFonts w:ascii="David" w:hAnsi="David" w:cs="David" w:hint="cs"/>
          <w:color w:val="000000"/>
          <w:sz w:val="28"/>
          <w:szCs w:val="28"/>
          <w:rtl/>
        </w:rPr>
        <w:t xml:space="preserve"> 13", </w:t>
      </w:r>
      <w:r w:rsidR="00F779F8" w:rsidRPr="000918BC">
        <w:rPr>
          <w:rFonts w:ascii="David" w:hAnsi="David" w:cs="David" w:hint="cs"/>
          <w:color w:val="000000"/>
          <w:sz w:val="28"/>
          <w:szCs w:val="28"/>
          <w:rtl/>
        </w:rPr>
        <w:t>במצב הקלטה. לאחר ש</w:t>
      </w:r>
      <w:r w:rsidR="00907D51" w:rsidRPr="000918BC">
        <w:rPr>
          <w:rFonts w:ascii="David" w:hAnsi="David" w:cs="David" w:hint="cs"/>
          <w:color w:val="000000"/>
          <w:sz w:val="28"/>
          <w:szCs w:val="28"/>
          <w:rtl/>
        </w:rPr>
        <w:t xml:space="preserve">נפגעת העבירה </w:t>
      </w:r>
      <w:r w:rsidR="00F779F8" w:rsidRPr="000918BC">
        <w:rPr>
          <w:rFonts w:ascii="David" w:hAnsi="David" w:cs="David" w:hint="cs"/>
          <w:color w:val="000000"/>
          <w:sz w:val="28"/>
          <w:szCs w:val="28"/>
          <w:rtl/>
        </w:rPr>
        <w:t xml:space="preserve">ביקשה </w:t>
      </w:r>
      <w:r w:rsidR="00307034" w:rsidRPr="000918BC">
        <w:rPr>
          <w:rFonts w:ascii="David" w:hAnsi="David" w:cs="David" w:hint="cs"/>
          <w:color w:val="000000"/>
          <w:sz w:val="28"/>
          <w:szCs w:val="28"/>
          <w:rtl/>
        </w:rPr>
        <w:t xml:space="preserve">מן המערער להתייחס </w:t>
      </w:r>
      <w:r w:rsidR="00F779F8" w:rsidRPr="000918BC">
        <w:rPr>
          <w:rFonts w:ascii="David" w:hAnsi="David" w:cs="David" w:hint="cs"/>
          <w:color w:val="000000"/>
          <w:sz w:val="28"/>
          <w:szCs w:val="28"/>
          <w:rtl/>
        </w:rPr>
        <w:t xml:space="preserve">למעשיו, מסר </w:t>
      </w:r>
      <w:r w:rsidR="00F779F8" w:rsidRPr="000918BC">
        <w:rPr>
          <w:rFonts w:ascii="David" w:hAnsi="David" w:cs="David" w:hint="cs"/>
          <w:color w:val="000000"/>
          <w:sz w:val="28"/>
          <w:szCs w:val="28"/>
          <w:rtl/>
        </w:rPr>
        <w:lastRenderedPageBreak/>
        <w:t xml:space="preserve">לה </w:t>
      </w:r>
      <w:r w:rsidR="00307034" w:rsidRPr="000918BC">
        <w:rPr>
          <w:rFonts w:ascii="David" w:hAnsi="David" w:cs="David" w:hint="cs"/>
          <w:color w:val="000000"/>
          <w:sz w:val="28"/>
          <w:szCs w:val="28"/>
          <w:rtl/>
        </w:rPr>
        <w:t xml:space="preserve">האחרון </w:t>
      </w:r>
      <w:r w:rsidR="00F779F8" w:rsidRPr="000918BC">
        <w:rPr>
          <w:rFonts w:ascii="David" w:hAnsi="David" w:cs="David" w:hint="cs"/>
          <w:color w:val="000000"/>
          <w:sz w:val="28"/>
          <w:szCs w:val="28"/>
          <w:rtl/>
        </w:rPr>
        <w:t xml:space="preserve">כי ישוחחו בתוך רכבו כשמכשיריהם הסלולריים מחוץ לרכב. בהתאם לבקשתו, הותירה </w:t>
      </w:r>
      <w:r w:rsidR="00907D51" w:rsidRPr="000918BC">
        <w:rPr>
          <w:rFonts w:ascii="David" w:hAnsi="David" w:cs="David" w:hint="cs"/>
          <w:color w:val="000000"/>
          <w:sz w:val="28"/>
          <w:szCs w:val="28"/>
          <w:rtl/>
        </w:rPr>
        <w:t xml:space="preserve">נפגעת העבירה </w:t>
      </w:r>
      <w:r w:rsidR="00F779F8" w:rsidRPr="000918BC">
        <w:rPr>
          <w:rFonts w:ascii="David" w:hAnsi="David" w:cs="David" w:hint="cs"/>
          <w:color w:val="000000"/>
          <w:sz w:val="28"/>
          <w:szCs w:val="28"/>
          <w:rtl/>
        </w:rPr>
        <w:t>את מכשירה הסלולארי מחוץ לרכב</w:t>
      </w:r>
      <w:r w:rsidR="00307034" w:rsidRPr="000918BC">
        <w:rPr>
          <w:rFonts w:ascii="David" w:hAnsi="David" w:cs="David" w:hint="cs"/>
          <w:color w:val="000000"/>
          <w:sz w:val="28"/>
          <w:szCs w:val="28"/>
          <w:rtl/>
        </w:rPr>
        <w:t xml:space="preserve">. </w:t>
      </w:r>
      <w:r w:rsidR="00F779F8" w:rsidRPr="000918BC">
        <w:rPr>
          <w:rFonts w:ascii="David" w:hAnsi="David" w:cs="David" w:hint="cs"/>
          <w:color w:val="000000"/>
          <w:sz w:val="28"/>
          <w:szCs w:val="28"/>
          <w:rtl/>
        </w:rPr>
        <w:t>מכשירה של חברתה</w:t>
      </w:r>
      <w:r w:rsidR="00424F5B" w:rsidRPr="000918BC">
        <w:rPr>
          <w:rFonts w:ascii="David" w:hAnsi="David" w:cs="David" w:hint="cs"/>
          <w:color w:val="000000"/>
          <w:sz w:val="28"/>
          <w:szCs w:val="28"/>
          <w:rtl/>
        </w:rPr>
        <w:t>,</w:t>
      </w:r>
      <w:r w:rsidR="00F779F8" w:rsidRPr="000918BC">
        <w:rPr>
          <w:rFonts w:ascii="David" w:hAnsi="David" w:cs="David" w:hint="cs"/>
          <w:color w:val="000000"/>
          <w:sz w:val="28"/>
          <w:szCs w:val="28"/>
          <w:rtl/>
        </w:rPr>
        <w:t xml:space="preserve"> לירון</w:t>
      </w:r>
      <w:r w:rsidR="00424F5B" w:rsidRPr="000918BC">
        <w:rPr>
          <w:rFonts w:ascii="David" w:hAnsi="David" w:cs="David" w:hint="cs"/>
          <w:color w:val="000000"/>
          <w:sz w:val="28"/>
          <w:szCs w:val="28"/>
          <w:rtl/>
        </w:rPr>
        <w:t>,</w:t>
      </w:r>
      <w:r w:rsidR="00F779F8" w:rsidRPr="000918BC">
        <w:rPr>
          <w:rFonts w:ascii="David" w:hAnsi="David" w:cs="David" w:hint="cs"/>
          <w:color w:val="000000"/>
          <w:sz w:val="28"/>
          <w:szCs w:val="28"/>
          <w:rtl/>
        </w:rPr>
        <w:t xml:space="preserve"> נותר בכיס המעיל במצב </w:t>
      </w:r>
      <w:r w:rsidR="00424F5B" w:rsidRPr="000918BC">
        <w:rPr>
          <w:rFonts w:ascii="David" w:hAnsi="David" w:cs="David" w:hint="cs"/>
          <w:color w:val="000000"/>
          <w:sz w:val="28"/>
          <w:szCs w:val="28"/>
          <w:rtl/>
        </w:rPr>
        <w:t>"</w:t>
      </w:r>
      <w:r w:rsidR="00F779F8" w:rsidRPr="000918BC">
        <w:rPr>
          <w:rFonts w:ascii="David" w:hAnsi="David" w:cs="David" w:hint="cs"/>
          <w:color w:val="000000"/>
          <w:sz w:val="28"/>
          <w:szCs w:val="28"/>
          <w:rtl/>
        </w:rPr>
        <w:t>הקלטה</w:t>
      </w:r>
      <w:r w:rsidR="00424F5B" w:rsidRPr="000918BC">
        <w:rPr>
          <w:rFonts w:ascii="David" w:hAnsi="David" w:cs="David" w:hint="cs"/>
          <w:color w:val="000000"/>
          <w:sz w:val="28"/>
          <w:szCs w:val="28"/>
          <w:rtl/>
        </w:rPr>
        <w:t>"</w:t>
      </w:r>
      <w:r w:rsidR="00F779F8" w:rsidRPr="000918BC">
        <w:rPr>
          <w:rFonts w:ascii="David" w:hAnsi="David" w:cs="David" w:hint="cs"/>
          <w:color w:val="000000"/>
          <w:sz w:val="28"/>
          <w:szCs w:val="28"/>
          <w:rtl/>
        </w:rPr>
        <w:t xml:space="preserve">. בשיחתם ברכב, </w:t>
      </w:r>
      <w:r w:rsidR="009A7EC7" w:rsidRPr="000918BC">
        <w:rPr>
          <w:rFonts w:ascii="David" w:hAnsi="David" w:cs="David" w:hint="cs"/>
          <w:color w:val="000000"/>
          <w:sz w:val="28"/>
          <w:szCs w:val="28"/>
          <w:rtl/>
        </w:rPr>
        <w:t xml:space="preserve">הביע </w:t>
      </w:r>
      <w:r w:rsidR="008B48C5" w:rsidRPr="000918BC">
        <w:rPr>
          <w:rFonts w:ascii="David" w:hAnsi="David" w:cs="David" w:hint="cs"/>
          <w:color w:val="000000"/>
          <w:sz w:val="28"/>
          <w:szCs w:val="28"/>
          <w:rtl/>
        </w:rPr>
        <w:t xml:space="preserve">המערער </w:t>
      </w:r>
      <w:r w:rsidR="00307034" w:rsidRPr="000918BC">
        <w:rPr>
          <w:rFonts w:ascii="David" w:hAnsi="David" w:cs="David" w:hint="cs"/>
          <w:color w:val="000000"/>
          <w:sz w:val="28"/>
          <w:szCs w:val="28"/>
          <w:rtl/>
        </w:rPr>
        <w:t xml:space="preserve">בפני נפגעת העבירה </w:t>
      </w:r>
      <w:r w:rsidR="009A7EC7" w:rsidRPr="000918BC">
        <w:rPr>
          <w:rFonts w:ascii="David" w:hAnsi="David" w:cs="David" w:hint="cs"/>
          <w:color w:val="000000"/>
          <w:sz w:val="28"/>
          <w:szCs w:val="28"/>
          <w:rtl/>
        </w:rPr>
        <w:t>צער</w:t>
      </w:r>
      <w:r w:rsidR="00907D51" w:rsidRPr="000918BC">
        <w:rPr>
          <w:rFonts w:ascii="David" w:hAnsi="David" w:cs="David" w:hint="cs"/>
          <w:color w:val="000000"/>
          <w:sz w:val="28"/>
          <w:szCs w:val="28"/>
          <w:rtl/>
        </w:rPr>
        <w:t xml:space="preserve"> </w:t>
      </w:r>
      <w:r w:rsidR="00F779F8" w:rsidRPr="000918BC">
        <w:rPr>
          <w:rFonts w:ascii="David" w:hAnsi="David" w:cs="David" w:hint="cs"/>
          <w:color w:val="000000"/>
          <w:sz w:val="28"/>
          <w:szCs w:val="28"/>
          <w:rtl/>
        </w:rPr>
        <w:t xml:space="preserve">על מעשיו, ציין כי הוא בעל משפחה וילדים וביקש </w:t>
      </w:r>
      <w:r w:rsidR="00307034" w:rsidRPr="000918BC">
        <w:rPr>
          <w:rFonts w:ascii="David" w:hAnsi="David" w:cs="David" w:hint="cs"/>
          <w:color w:val="000000"/>
          <w:sz w:val="28"/>
          <w:szCs w:val="28"/>
          <w:rtl/>
        </w:rPr>
        <w:t xml:space="preserve">ממנה </w:t>
      </w:r>
      <w:r w:rsidR="00F779F8" w:rsidRPr="000918BC">
        <w:rPr>
          <w:rFonts w:ascii="David" w:hAnsi="David" w:cs="David" w:hint="cs"/>
          <w:color w:val="000000"/>
          <w:sz w:val="28"/>
          <w:szCs w:val="28"/>
          <w:rtl/>
        </w:rPr>
        <w:t>כי לא תספר דבר על שאירע. בהמשך</w:t>
      </w:r>
      <w:r w:rsidR="00307034" w:rsidRPr="000918BC">
        <w:rPr>
          <w:rFonts w:ascii="David" w:hAnsi="David" w:cs="David" w:hint="cs"/>
          <w:color w:val="000000"/>
          <w:sz w:val="28"/>
          <w:szCs w:val="28"/>
          <w:rtl/>
        </w:rPr>
        <w:t>,</w:t>
      </w:r>
      <w:r w:rsidR="00F779F8" w:rsidRPr="000918BC">
        <w:rPr>
          <w:rFonts w:ascii="David" w:hAnsi="David" w:cs="David" w:hint="cs"/>
          <w:color w:val="000000"/>
          <w:sz w:val="28"/>
          <w:szCs w:val="28"/>
          <w:rtl/>
        </w:rPr>
        <w:t xml:space="preserve"> לבקשתו, התחבקו השניים לשלום ו</w:t>
      </w:r>
      <w:r w:rsidR="00907D51" w:rsidRPr="000918BC">
        <w:rPr>
          <w:rFonts w:ascii="David" w:hAnsi="David" w:cs="David" w:hint="cs"/>
          <w:color w:val="000000"/>
          <w:sz w:val="28"/>
          <w:szCs w:val="28"/>
          <w:rtl/>
        </w:rPr>
        <w:t xml:space="preserve">נפגעת העבירה </w:t>
      </w:r>
      <w:r w:rsidR="00F779F8" w:rsidRPr="000918BC">
        <w:rPr>
          <w:rFonts w:ascii="David" w:hAnsi="David" w:cs="David" w:hint="cs"/>
          <w:color w:val="000000"/>
          <w:sz w:val="28"/>
          <w:szCs w:val="28"/>
          <w:rtl/>
        </w:rPr>
        <w:t xml:space="preserve">יצאה מהרכב. מיד עם יציאתה הבחינה </w:t>
      </w:r>
      <w:r w:rsidR="00307034" w:rsidRPr="000918BC">
        <w:rPr>
          <w:rFonts w:ascii="David" w:hAnsi="David" w:cs="David" w:hint="cs"/>
          <w:color w:val="000000"/>
          <w:sz w:val="28"/>
          <w:szCs w:val="28"/>
          <w:rtl/>
        </w:rPr>
        <w:t xml:space="preserve">הנפגעת </w:t>
      </w:r>
      <w:r w:rsidR="00F779F8" w:rsidRPr="000918BC">
        <w:rPr>
          <w:rFonts w:ascii="David" w:hAnsi="David" w:cs="David" w:hint="cs"/>
          <w:color w:val="000000"/>
          <w:sz w:val="28"/>
          <w:szCs w:val="28"/>
          <w:rtl/>
        </w:rPr>
        <w:t xml:space="preserve">כי המכשיר הסלולארי של לירון, </w:t>
      </w:r>
      <w:r w:rsidR="00307034" w:rsidRPr="000918BC">
        <w:rPr>
          <w:rFonts w:ascii="David" w:hAnsi="David" w:cs="David" w:hint="cs"/>
          <w:color w:val="000000"/>
          <w:sz w:val="28"/>
          <w:szCs w:val="28"/>
          <w:rtl/>
        </w:rPr>
        <w:t>ש</w:t>
      </w:r>
      <w:r w:rsidR="00F779F8" w:rsidRPr="000918BC">
        <w:rPr>
          <w:rFonts w:ascii="David" w:hAnsi="David" w:cs="David" w:hint="cs"/>
          <w:color w:val="000000"/>
          <w:sz w:val="28"/>
          <w:szCs w:val="28"/>
          <w:rtl/>
        </w:rPr>
        <w:t>עמו נכנסה לרכב, איננו מצוי עוד בכיס המעיל</w:t>
      </w:r>
      <w:r w:rsidR="00F54AE3" w:rsidRPr="000918BC">
        <w:rPr>
          <w:rFonts w:ascii="David" w:hAnsi="David" w:cs="David" w:hint="cs"/>
          <w:color w:val="000000"/>
          <w:sz w:val="28"/>
          <w:szCs w:val="28"/>
          <w:rtl/>
        </w:rPr>
        <w:t xml:space="preserve">. </w:t>
      </w:r>
    </w:p>
    <w:p w14:paraId="1EE043F7" w14:textId="77777777" w:rsidR="00F779F8" w:rsidRDefault="00F54AE3" w:rsidP="00E45565">
      <w:pPr>
        <w:spacing w:line="360" w:lineRule="auto"/>
        <w:ind w:left="52"/>
        <w:jc w:val="both"/>
        <w:outlineLvl w:val="0"/>
        <w:rPr>
          <w:rFonts w:ascii="David" w:hAnsi="David" w:cs="David"/>
          <w:color w:val="000000"/>
          <w:sz w:val="28"/>
          <w:szCs w:val="28"/>
          <w:rtl/>
        </w:rPr>
      </w:pPr>
      <w:r>
        <w:rPr>
          <w:rFonts w:ascii="David" w:hAnsi="David" w:cs="David" w:hint="cs"/>
          <w:sz w:val="28"/>
          <w:szCs w:val="28"/>
          <w:rtl/>
        </w:rPr>
        <w:t xml:space="preserve">עוד נטען בהמשכו של פרט אישום זה, כי </w:t>
      </w:r>
      <w:r w:rsidR="00F779F8" w:rsidRPr="009A7EC7">
        <w:rPr>
          <w:rFonts w:ascii="David" w:hAnsi="David" w:cs="David" w:hint="cs"/>
          <w:color w:val="000000"/>
          <w:sz w:val="28"/>
          <w:szCs w:val="28"/>
          <w:rtl/>
        </w:rPr>
        <w:t xml:space="preserve">במועד מאוחר יותר התקשר </w:t>
      </w:r>
      <w:r w:rsidR="008B48C5" w:rsidRPr="009A7EC7">
        <w:rPr>
          <w:rFonts w:ascii="David" w:hAnsi="David" w:cs="David" w:hint="cs"/>
          <w:color w:val="000000"/>
          <w:sz w:val="28"/>
          <w:szCs w:val="28"/>
          <w:rtl/>
        </w:rPr>
        <w:t xml:space="preserve">המערער </w:t>
      </w:r>
      <w:r w:rsidR="00F779F8" w:rsidRPr="009A7EC7">
        <w:rPr>
          <w:rFonts w:ascii="David" w:hAnsi="David" w:cs="David" w:hint="cs"/>
          <w:color w:val="000000"/>
          <w:sz w:val="28"/>
          <w:szCs w:val="28"/>
          <w:rtl/>
        </w:rPr>
        <w:t>ל</w:t>
      </w:r>
      <w:r w:rsidR="00907D51">
        <w:rPr>
          <w:rFonts w:ascii="David" w:hAnsi="David" w:cs="David" w:hint="cs"/>
          <w:color w:val="000000"/>
          <w:sz w:val="28"/>
          <w:szCs w:val="28"/>
          <w:rtl/>
        </w:rPr>
        <w:t xml:space="preserve">נפגעת העבירה </w:t>
      </w:r>
      <w:r w:rsidR="00F779F8" w:rsidRPr="009A7EC7">
        <w:rPr>
          <w:rFonts w:ascii="David" w:hAnsi="David" w:cs="David" w:hint="cs"/>
          <w:color w:val="000000"/>
          <w:sz w:val="28"/>
          <w:szCs w:val="28"/>
          <w:rtl/>
        </w:rPr>
        <w:t xml:space="preserve">ושאל אותה אם יחסיהם תקינים, ואם יש עדיין "תקווה ואור" כלשונו. </w:t>
      </w:r>
      <w:r w:rsidR="008B48C5" w:rsidRPr="009A7EC7">
        <w:rPr>
          <w:rFonts w:ascii="David" w:hAnsi="David" w:cs="David" w:hint="cs"/>
          <w:color w:val="000000"/>
          <w:sz w:val="28"/>
          <w:szCs w:val="28"/>
          <w:rtl/>
        </w:rPr>
        <w:t xml:space="preserve">המערער </w:t>
      </w:r>
      <w:r w:rsidR="00F779F8" w:rsidRPr="009A7EC7">
        <w:rPr>
          <w:rFonts w:ascii="David" w:hAnsi="David" w:cs="David" w:hint="cs"/>
          <w:color w:val="000000"/>
          <w:sz w:val="28"/>
          <w:szCs w:val="28"/>
          <w:rtl/>
        </w:rPr>
        <w:t xml:space="preserve">מסר כי הוא מצוי "בלחץ", כי הוא "סומך עליה" ויתמוך בה בכל שיידרש, בעודו מתכוון לכך שלא תספר דבר על שהתרחש. בשיחה טלפונית </w:t>
      </w:r>
      <w:r>
        <w:rPr>
          <w:rFonts w:ascii="David" w:hAnsi="David" w:cs="David" w:hint="cs"/>
          <w:color w:val="000000"/>
          <w:sz w:val="28"/>
          <w:szCs w:val="28"/>
          <w:rtl/>
        </w:rPr>
        <w:t xml:space="preserve">   </w:t>
      </w:r>
      <w:r w:rsidR="00F779F8" w:rsidRPr="009A7EC7">
        <w:rPr>
          <w:rFonts w:ascii="David" w:hAnsi="David" w:cs="David" w:hint="cs"/>
          <w:color w:val="000000"/>
          <w:sz w:val="28"/>
          <w:szCs w:val="28"/>
          <w:rtl/>
        </w:rPr>
        <w:t>נוספת ביקש ממנה "לשמור עליו", הנחה אותה לדווח דיווחי נוכחות שונים בשל היעדרותה מהיחידה</w:t>
      </w:r>
      <w:r w:rsidR="0002194E">
        <w:rPr>
          <w:rFonts w:ascii="David" w:hAnsi="David" w:cs="David" w:hint="cs"/>
          <w:color w:val="000000"/>
          <w:sz w:val="28"/>
          <w:szCs w:val="28"/>
          <w:rtl/>
        </w:rPr>
        <w:t xml:space="preserve"> (</w:t>
      </w:r>
      <w:r w:rsidR="00FF02B5">
        <w:rPr>
          <w:rFonts w:ascii="David" w:hAnsi="David" w:cs="David" w:hint="cs"/>
          <w:color w:val="000000"/>
          <w:sz w:val="28"/>
          <w:szCs w:val="28"/>
          <w:rtl/>
        </w:rPr>
        <w:t>ש</w:t>
      </w:r>
      <w:r w:rsidR="0002194E">
        <w:rPr>
          <w:rFonts w:ascii="David" w:hAnsi="David" w:cs="David" w:hint="cs"/>
          <w:color w:val="000000"/>
          <w:sz w:val="28"/>
          <w:szCs w:val="28"/>
          <w:rtl/>
        </w:rPr>
        <w:t>אותה עזבה למעשה למחרת האירוע)</w:t>
      </w:r>
      <w:r w:rsidR="00F779F8" w:rsidRPr="009A7EC7">
        <w:rPr>
          <w:rFonts w:ascii="David" w:hAnsi="David" w:cs="David" w:hint="cs"/>
          <w:color w:val="000000"/>
          <w:sz w:val="28"/>
          <w:szCs w:val="28"/>
          <w:rtl/>
        </w:rPr>
        <w:t xml:space="preserve"> ואף מסר לה שיאשר לה חופשה מיוחדת ושירות בתנאי "יומיות". </w:t>
      </w:r>
      <w:r w:rsidR="00321E65">
        <w:rPr>
          <w:rFonts w:ascii="David" w:hAnsi="David" w:cs="David" w:hint="cs"/>
          <w:color w:val="000000"/>
          <w:sz w:val="28"/>
          <w:szCs w:val="28"/>
          <w:rtl/>
        </w:rPr>
        <w:t xml:space="preserve">המערער אף הציע לנפגעת העבירה </w:t>
      </w:r>
      <w:r w:rsidR="00F779F8" w:rsidRPr="009A7EC7">
        <w:rPr>
          <w:rFonts w:ascii="David" w:hAnsi="David" w:cs="David" w:hint="cs"/>
          <w:color w:val="000000"/>
          <w:sz w:val="28"/>
          <w:szCs w:val="28"/>
          <w:rtl/>
        </w:rPr>
        <w:t>להגיש טופס בקשה</w:t>
      </w:r>
      <w:r w:rsidR="00107328" w:rsidRPr="009A7EC7">
        <w:rPr>
          <w:rFonts w:ascii="David" w:hAnsi="David" w:cs="David" w:hint="cs"/>
          <w:color w:val="000000"/>
          <w:sz w:val="28"/>
          <w:szCs w:val="28"/>
          <w:rtl/>
        </w:rPr>
        <w:t xml:space="preserve"> ל</w:t>
      </w:r>
      <w:r w:rsidR="00F779F8" w:rsidRPr="009A7EC7">
        <w:rPr>
          <w:rFonts w:ascii="David" w:hAnsi="David" w:cs="David" w:hint="cs"/>
          <w:color w:val="000000"/>
          <w:sz w:val="28"/>
          <w:szCs w:val="28"/>
          <w:rtl/>
        </w:rPr>
        <w:t>שינוי שיבוץ ו</w:t>
      </w:r>
      <w:r w:rsidR="0002194E">
        <w:rPr>
          <w:rFonts w:ascii="David" w:hAnsi="David" w:cs="David" w:hint="cs"/>
          <w:color w:val="000000"/>
          <w:sz w:val="28"/>
          <w:szCs w:val="28"/>
          <w:rtl/>
        </w:rPr>
        <w:t>ציין</w:t>
      </w:r>
      <w:r w:rsidR="00F779F8" w:rsidRPr="009A7EC7">
        <w:rPr>
          <w:rFonts w:ascii="David" w:hAnsi="David" w:cs="David" w:hint="cs"/>
          <w:color w:val="000000"/>
          <w:sz w:val="28"/>
          <w:szCs w:val="28"/>
          <w:rtl/>
        </w:rPr>
        <w:t xml:space="preserve"> כי בכוונתו ל</w:t>
      </w:r>
      <w:r w:rsidR="00321E65">
        <w:rPr>
          <w:rFonts w:ascii="David" w:hAnsi="David" w:cs="David" w:hint="cs"/>
          <w:color w:val="000000"/>
          <w:sz w:val="28"/>
          <w:szCs w:val="28"/>
          <w:rtl/>
        </w:rPr>
        <w:t xml:space="preserve">סייע </w:t>
      </w:r>
      <w:r w:rsidR="00F779F8" w:rsidRPr="009A7EC7">
        <w:rPr>
          <w:rFonts w:ascii="David" w:hAnsi="David" w:cs="David" w:hint="cs"/>
          <w:color w:val="000000"/>
          <w:sz w:val="28"/>
          <w:szCs w:val="28"/>
          <w:rtl/>
        </w:rPr>
        <w:t>לה בכל שיידרש</w:t>
      </w:r>
      <w:r w:rsidR="00424F5B">
        <w:rPr>
          <w:rFonts w:ascii="David" w:hAnsi="David" w:cs="David" w:hint="cs"/>
          <w:color w:val="000000"/>
          <w:sz w:val="28"/>
          <w:szCs w:val="28"/>
          <w:rtl/>
        </w:rPr>
        <w:t xml:space="preserve">, וכל זאת בכוונה </w:t>
      </w:r>
      <w:r w:rsidR="00F779F8" w:rsidRPr="009A7EC7">
        <w:rPr>
          <w:rFonts w:ascii="David" w:hAnsi="David" w:cs="David" w:hint="cs"/>
          <w:color w:val="000000"/>
          <w:sz w:val="28"/>
          <w:szCs w:val="28"/>
          <w:rtl/>
        </w:rPr>
        <w:t>להני</w:t>
      </w:r>
      <w:r w:rsidR="00321E65">
        <w:rPr>
          <w:rFonts w:ascii="David" w:hAnsi="David" w:cs="David" w:hint="cs"/>
          <w:color w:val="000000"/>
          <w:sz w:val="28"/>
          <w:szCs w:val="28"/>
          <w:rtl/>
        </w:rPr>
        <w:t>א</w:t>
      </w:r>
      <w:r w:rsidR="00F779F8" w:rsidRPr="009A7EC7">
        <w:rPr>
          <w:rFonts w:ascii="David" w:hAnsi="David" w:cs="David" w:hint="cs"/>
          <w:color w:val="000000"/>
          <w:sz w:val="28"/>
          <w:szCs w:val="28"/>
          <w:rtl/>
        </w:rPr>
        <w:t xml:space="preserve"> את </w:t>
      </w:r>
      <w:r w:rsidR="00907D51">
        <w:rPr>
          <w:rFonts w:ascii="David" w:hAnsi="David" w:cs="David" w:hint="cs"/>
          <w:color w:val="000000"/>
          <w:sz w:val="28"/>
          <w:szCs w:val="28"/>
          <w:rtl/>
        </w:rPr>
        <w:t xml:space="preserve">נפגעת העבירה </w:t>
      </w:r>
      <w:r w:rsidR="00321E65">
        <w:rPr>
          <w:rFonts w:ascii="David" w:hAnsi="David" w:cs="David" w:hint="cs"/>
          <w:color w:val="000000"/>
          <w:sz w:val="28"/>
          <w:szCs w:val="28"/>
          <w:rtl/>
        </w:rPr>
        <w:t xml:space="preserve">מלהתלונן </w:t>
      </w:r>
      <w:r w:rsidR="00F779F8" w:rsidRPr="009A7EC7">
        <w:rPr>
          <w:rFonts w:ascii="David" w:hAnsi="David" w:cs="David" w:hint="cs"/>
          <w:color w:val="000000"/>
          <w:sz w:val="28"/>
          <w:szCs w:val="28"/>
          <w:rtl/>
        </w:rPr>
        <w:t xml:space="preserve">כנגדו, </w:t>
      </w:r>
      <w:r w:rsidR="00321E65">
        <w:rPr>
          <w:rFonts w:ascii="David" w:hAnsi="David" w:cs="David" w:hint="cs"/>
          <w:color w:val="000000"/>
          <w:sz w:val="28"/>
          <w:szCs w:val="28"/>
          <w:rtl/>
        </w:rPr>
        <w:t xml:space="preserve">על ידי </w:t>
      </w:r>
      <w:r w:rsidR="00F779F8" w:rsidRPr="009A7EC7">
        <w:rPr>
          <w:rFonts w:ascii="David" w:hAnsi="David" w:cs="David" w:hint="cs"/>
          <w:color w:val="000000"/>
          <w:sz w:val="28"/>
          <w:szCs w:val="28"/>
          <w:rtl/>
        </w:rPr>
        <w:t>מתן טובות הנאה. </w:t>
      </w:r>
    </w:p>
    <w:p w14:paraId="1C9C1195" w14:textId="6F3C40A4" w:rsidR="00F779F8" w:rsidRDefault="00107328" w:rsidP="00E45565">
      <w:pPr>
        <w:numPr>
          <w:ilvl w:val="0"/>
          <w:numId w:val="5"/>
        </w:numPr>
        <w:spacing w:line="360" w:lineRule="auto"/>
        <w:ind w:left="52"/>
        <w:jc w:val="both"/>
        <w:outlineLvl w:val="0"/>
        <w:rPr>
          <w:rFonts w:ascii="David" w:hAnsi="David" w:cs="David"/>
          <w:color w:val="000000"/>
          <w:sz w:val="28"/>
          <w:szCs w:val="28"/>
        </w:rPr>
      </w:pPr>
      <w:r w:rsidRPr="00F54AE3">
        <w:rPr>
          <w:rFonts w:ascii="David" w:hAnsi="David" w:cs="David" w:hint="cs"/>
          <w:color w:val="000000"/>
          <w:sz w:val="28"/>
          <w:szCs w:val="28"/>
          <w:rtl/>
        </w:rPr>
        <w:t xml:space="preserve">בפרט האישום </w:t>
      </w:r>
      <w:r w:rsidRPr="004951D6">
        <w:rPr>
          <w:rFonts w:ascii="David" w:hAnsi="David" w:cs="David" w:hint="cs"/>
          <w:b/>
          <w:bCs/>
          <w:color w:val="000000"/>
          <w:sz w:val="28"/>
          <w:szCs w:val="28"/>
          <w:rtl/>
        </w:rPr>
        <w:t>השלישי</w:t>
      </w:r>
      <w:r w:rsidRPr="00F54AE3">
        <w:rPr>
          <w:rFonts w:ascii="David" w:hAnsi="David" w:cs="David" w:hint="cs"/>
          <w:color w:val="000000"/>
          <w:sz w:val="28"/>
          <w:szCs w:val="28"/>
          <w:rtl/>
        </w:rPr>
        <w:t xml:space="preserve"> יוחסה למערער </w:t>
      </w:r>
      <w:r w:rsidR="00F779F8" w:rsidRPr="00F54AE3">
        <w:rPr>
          <w:rFonts w:ascii="David" w:hAnsi="David" w:cs="David" w:hint="cs"/>
          <w:color w:val="000000"/>
          <w:sz w:val="28"/>
          <w:szCs w:val="28"/>
          <w:rtl/>
        </w:rPr>
        <w:t>עבירה של </w:t>
      </w:r>
      <w:r w:rsidR="00F779F8" w:rsidRPr="004951D6">
        <w:rPr>
          <w:rFonts w:ascii="David" w:hAnsi="David" w:cs="David" w:hint="cs"/>
          <w:b/>
          <w:bCs/>
          <w:color w:val="000000"/>
          <w:sz w:val="28"/>
          <w:szCs w:val="28"/>
          <w:rtl/>
        </w:rPr>
        <w:t>גניבה מחייל,</w:t>
      </w:r>
      <w:r w:rsidR="00F779F8" w:rsidRPr="00F54AE3">
        <w:rPr>
          <w:rFonts w:ascii="David" w:hAnsi="David" w:cs="David" w:hint="cs"/>
          <w:color w:val="000000"/>
          <w:sz w:val="28"/>
          <w:szCs w:val="28"/>
          <w:rtl/>
        </w:rPr>
        <w:t xml:space="preserve"> </w:t>
      </w:r>
      <w:r w:rsidRPr="00F54AE3">
        <w:rPr>
          <w:rFonts w:ascii="David" w:hAnsi="David" w:cs="David" w:hint="cs"/>
          <w:color w:val="000000"/>
          <w:sz w:val="28"/>
          <w:szCs w:val="28"/>
          <w:rtl/>
        </w:rPr>
        <w:t xml:space="preserve">בגין גניבת מכשיר </w:t>
      </w:r>
      <w:r w:rsidR="00F779F8" w:rsidRPr="00F54AE3">
        <w:rPr>
          <w:rFonts w:ascii="David" w:hAnsi="David" w:cs="David" w:hint="cs"/>
          <w:color w:val="000000"/>
          <w:sz w:val="28"/>
          <w:szCs w:val="28"/>
          <w:rtl/>
        </w:rPr>
        <w:t xml:space="preserve">הטלפון השייך ללירון, שהיה בכיס המעיל של </w:t>
      </w:r>
      <w:r w:rsidR="00907D51" w:rsidRPr="00F54AE3">
        <w:rPr>
          <w:rFonts w:ascii="David" w:hAnsi="David" w:cs="David" w:hint="cs"/>
          <w:color w:val="000000"/>
          <w:sz w:val="28"/>
          <w:szCs w:val="28"/>
          <w:rtl/>
        </w:rPr>
        <w:t xml:space="preserve">נפגעת העבירה </w:t>
      </w:r>
      <w:r w:rsidR="00F779F8" w:rsidRPr="00F54AE3">
        <w:rPr>
          <w:rFonts w:ascii="David" w:hAnsi="David" w:cs="David" w:hint="cs"/>
          <w:color w:val="000000"/>
          <w:sz w:val="28"/>
          <w:szCs w:val="28"/>
          <w:rtl/>
        </w:rPr>
        <w:t>בזמן ש</w:t>
      </w:r>
      <w:r w:rsidR="00321E65">
        <w:rPr>
          <w:rFonts w:ascii="David" w:hAnsi="David" w:cs="David" w:hint="cs"/>
          <w:color w:val="000000"/>
          <w:sz w:val="28"/>
          <w:szCs w:val="28"/>
          <w:rtl/>
        </w:rPr>
        <w:t>ש</w:t>
      </w:r>
      <w:r w:rsidR="00F779F8" w:rsidRPr="00F54AE3">
        <w:rPr>
          <w:rFonts w:ascii="David" w:hAnsi="David" w:cs="David" w:hint="cs"/>
          <w:color w:val="000000"/>
          <w:sz w:val="28"/>
          <w:szCs w:val="28"/>
          <w:rtl/>
        </w:rPr>
        <w:t>התה ברכב עם ה</w:t>
      </w:r>
      <w:r w:rsidR="00321E65">
        <w:rPr>
          <w:rFonts w:ascii="David" w:hAnsi="David" w:cs="David" w:hint="cs"/>
          <w:color w:val="000000"/>
          <w:sz w:val="28"/>
          <w:szCs w:val="28"/>
          <w:rtl/>
        </w:rPr>
        <w:t>מערער</w:t>
      </w:r>
      <w:r w:rsidR="00F779F8" w:rsidRPr="00F54AE3">
        <w:rPr>
          <w:rFonts w:ascii="David" w:hAnsi="David" w:cs="David" w:hint="cs"/>
          <w:color w:val="000000"/>
          <w:sz w:val="28"/>
          <w:szCs w:val="28"/>
          <w:rtl/>
        </w:rPr>
        <w:t>.</w:t>
      </w:r>
    </w:p>
    <w:p w14:paraId="2A5B331C" w14:textId="7DD169E3" w:rsidR="009E3FE0" w:rsidRDefault="008B48C5" w:rsidP="00E45565">
      <w:pPr>
        <w:numPr>
          <w:ilvl w:val="0"/>
          <w:numId w:val="5"/>
        </w:numPr>
        <w:spacing w:line="360" w:lineRule="auto"/>
        <w:ind w:left="52"/>
        <w:jc w:val="both"/>
        <w:outlineLvl w:val="0"/>
        <w:rPr>
          <w:rFonts w:ascii="David" w:hAnsi="David" w:cs="David"/>
          <w:color w:val="000000"/>
          <w:sz w:val="28"/>
          <w:szCs w:val="28"/>
        </w:rPr>
      </w:pPr>
      <w:r w:rsidRPr="009A7EC7">
        <w:rPr>
          <w:rFonts w:ascii="David" w:hAnsi="David" w:cs="David" w:hint="cs"/>
          <w:color w:val="000000"/>
          <w:sz w:val="28"/>
          <w:szCs w:val="28"/>
          <w:rtl/>
        </w:rPr>
        <w:t xml:space="preserve">בפרט האישום </w:t>
      </w:r>
      <w:r w:rsidRPr="004951D6">
        <w:rPr>
          <w:rFonts w:ascii="David" w:hAnsi="David" w:cs="David" w:hint="cs"/>
          <w:b/>
          <w:bCs/>
          <w:color w:val="000000"/>
          <w:sz w:val="28"/>
          <w:szCs w:val="28"/>
          <w:rtl/>
        </w:rPr>
        <w:t>הרביעי</w:t>
      </w:r>
      <w:r w:rsidRPr="009A7EC7">
        <w:rPr>
          <w:rFonts w:ascii="David" w:hAnsi="David" w:cs="David" w:hint="cs"/>
          <w:color w:val="000000"/>
          <w:sz w:val="28"/>
          <w:szCs w:val="28"/>
          <w:rtl/>
        </w:rPr>
        <w:t xml:space="preserve"> שייחס למערער עבירה </w:t>
      </w:r>
      <w:r w:rsidR="00321E65">
        <w:rPr>
          <w:rFonts w:ascii="David" w:hAnsi="David" w:cs="David" w:hint="cs"/>
          <w:color w:val="000000"/>
          <w:sz w:val="28"/>
          <w:szCs w:val="28"/>
          <w:rtl/>
        </w:rPr>
        <w:t xml:space="preserve">נוספת </w:t>
      </w:r>
      <w:r w:rsidRPr="009A7EC7">
        <w:rPr>
          <w:rFonts w:ascii="David" w:hAnsi="David" w:cs="David" w:hint="cs"/>
          <w:color w:val="000000"/>
          <w:sz w:val="28"/>
          <w:szCs w:val="28"/>
          <w:rtl/>
        </w:rPr>
        <w:t xml:space="preserve">של </w:t>
      </w:r>
      <w:r w:rsidRPr="004951D6">
        <w:rPr>
          <w:rFonts w:ascii="David" w:hAnsi="David" w:cs="David" w:hint="cs"/>
          <w:b/>
          <w:bCs/>
          <w:color w:val="000000"/>
          <w:sz w:val="28"/>
          <w:szCs w:val="28"/>
          <w:rtl/>
        </w:rPr>
        <w:t>הדחה בחקירה</w:t>
      </w:r>
      <w:r w:rsidRPr="009A7EC7">
        <w:rPr>
          <w:rFonts w:ascii="David" w:hAnsi="David" w:cs="David" w:hint="cs"/>
          <w:color w:val="000000"/>
          <w:sz w:val="28"/>
          <w:szCs w:val="28"/>
          <w:rtl/>
        </w:rPr>
        <w:t xml:space="preserve">, </w:t>
      </w:r>
      <w:r w:rsidR="00F779F8" w:rsidRPr="009A7EC7">
        <w:rPr>
          <w:rFonts w:ascii="David" w:hAnsi="David" w:cs="David" w:hint="cs"/>
          <w:color w:val="000000"/>
          <w:sz w:val="28"/>
          <w:szCs w:val="28"/>
          <w:rtl/>
        </w:rPr>
        <w:t>נטען</w:t>
      </w:r>
      <w:r w:rsidRPr="009A7EC7">
        <w:rPr>
          <w:rFonts w:ascii="David" w:hAnsi="David" w:cs="David" w:hint="cs"/>
          <w:color w:val="000000"/>
          <w:sz w:val="28"/>
          <w:szCs w:val="28"/>
          <w:rtl/>
        </w:rPr>
        <w:t xml:space="preserve"> כי </w:t>
      </w:r>
      <w:r w:rsidR="00F779F8" w:rsidRPr="009A7EC7">
        <w:rPr>
          <w:rFonts w:ascii="David" w:hAnsi="David" w:cs="David" w:hint="cs"/>
          <w:color w:val="000000"/>
          <w:sz w:val="28"/>
          <w:szCs w:val="28"/>
          <w:rtl/>
        </w:rPr>
        <w:t>לאחר ש</w:t>
      </w:r>
      <w:r w:rsidR="00907D51">
        <w:rPr>
          <w:rFonts w:ascii="David" w:hAnsi="David" w:cs="David" w:hint="cs"/>
          <w:color w:val="000000"/>
          <w:sz w:val="28"/>
          <w:szCs w:val="28"/>
          <w:rtl/>
        </w:rPr>
        <w:t xml:space="preserve">נפגעת העבירה </w:t>
      </w:r>
      <w:r w:rsidR="00F779F8" w:rsidRPr="009A7EC7">
        <w:rPr>
          <w:rFonts w:ascii="David" w:hAnsi="David" w:cs="David" w:hint="cs"/>
          <w:color w:val="000000"/>
          <w:sz w:val="28"/>
          <w:szCs w:val="28"/>
          <w:rtl/>
        </w:rPr>
        <w:t>הבחינה בהיעלמותו של מכשירה הסלולרי של לירון</w:t>
      </w:r>
      <w:r w:rsidR="00FC7C4F">
        <w:rPr>
          <w:rFonts w:ascii="David" w:hAnsi="David" w:cs="David" w:hint="cs"/>
          <w:color w:val="000000"/>
          <w:sz w:val="28"/>
          <w:szCs w:val="28"/>
          <w:rtl/>
        </w:rPr>
        <w:t xml:space="preserve">, בסיום השיחה עם המערער, היא עדכנה </w:t>
      </w:r>
      <w:r w:rsidR="0002194E">
        <w:rPr>
          <w:rFonts w:ascii="David" w:hAnsi="David" w:cs="David" w:hint="cs"/>
          <w:color w:val="000000"/>
          <w:sz w:val="28"/>
          <w:szCs w:val="28"/>
          <w:rtl/>
        </w:rPr>
        <w:t xml:space="preserve">אותה </w:t>
      </w:r>
      <w:r w:rsidR="00FC7C4F">
        <w:rPr>
          <w:rFonts w:ascii="David" w:hAnsi="David" w:cs="David" w:hint="cs"/>
          <w:color w:val="000000"/>
          <w:sz w:val="28"/>
          <w:szCs w:val="28"/>
          <w:rtl/>
        </w:rPr>
        <w:t xml:space="preserve">בכך. </w:t>
      </w:r>
      <w:r w:rsidR="00F779F8" w:rsidRPr="009A7EC7">
        <w:rPr>
          <w:rFonts w:ascii="David" w:hAnsi="David" w:cs="David" w:hint="cs"/>
          <w:color w:val="000000"/>
          <w:sz w:val="28"/>
          <w:szCs w:val="28"/>
          <w:rtl/>
        </w:rPr>
        <w:t xml:space="preserve">השתיים התקשרו למכשיר. בעוד שבניסיון החיוג הראשון לא היה מענה, בניסיון החיוג השני המכשיר היה במצב "לא זמין". בחלוף כשעה, עדכנו השתיים את </w:t>
      </w:r>
      <w:r w:rsidRPr="009A7EC7">
        <w:rPr>
          <w:rFonts w:ascii="David" w:hAnsi="David" w:cs="David" w:hint="cs"/>
          <w:color w:val="000000"/>
          <w:sz w:val="28"/>
          <w:szCs w:val="28"/>
          <w:rtl/>
        </w:rPr>
        <w:t xml:space="preserve">המערער </w:t>
      </w:r>
      <w:r w:rsidR="00F779F8" w:rsidRPr="009A7EC7">
        <w:rPr>
          <w:rFonts w:ascii="David" w:hAnsi="David" w:cs="David" w:hint="cs"/>
          <w:color w:val="000000"/>
          <w:sz w:val="28"/>
          <w:szCs w:val="28"/>
          <w:rtl/>
        </w:rPr>
        <w:t>כי מכשירה של לירון אבד</w:t>
      </w:r>
      <w:r w:rsidR="00102DF1">
        <w:rPr>
          <w:rFonts w:ascii="David" w:hAnsi="David" w:cs="David" w:hint="cs"/>
          <w:color w:val="000000"/>
          <w:sz w:val="28"/>
          <w:szCs w:val="28"/>
          <w:rtl/>
        </w:rPr>
        <w:t>.</w:t>
      </w:r>
      <w:r w:rsidR="00F779F8" w:rsidRPr="009A7EC7">
        <w:rPr>
          <w:rFonts w:ascii="David" w:hAnsi="David" w:cs="David" w:hint="cs"/>
          <w:color w:val="000000"/>
          <w:sz w:val="28"/>
          <w:szCs w:val="28"/>
          <w:rtl/>
        </w:rPr>
        <w:t xml:space="preserve"> </w:t>
      </w:r>
      <w:r w:rsidRPr="009A7EC7">
        <w:rPr>
          <w:rFonts w:ascii="David" w:hAnsi="David" w:cs="David" w:hint="cs"/>
          <w:color w:val="000000"/>
          <w:sz w:val="28"/>
          <w:szCs w:val="28"/>
          <w:rtl/>
        </w:rPr>
        <w:t xml:space="preserve">המערער </w:t>
      </w:r>
      <w:r w:rsidR="00F779F8" w:rsidRPr="009A7EC7">
        <w:rPr>
          <w:rFonts w:ascii="David" w:hAnsi="David" w:cs="David" w:hint="cs"/>
          <w:color w:val="000000"/>
          <w:sz w:val="28"/>
          <w:szCs w:val="28"/>
          <w:rtl/>
        </w:rPr>
        <w:t>הציע לסייע בחיפושים ואף הציע כי יחפשו בחדרו, אך המכשיר לא אותר.</w:t>
      </w:r>
      <w:r w:rsidRPr="009A7EC7">
        <w:rPr>
          <w:rFonts w:ascii="David" w:hAnsi="David" w:cs="David" w:hint="cs"/>
          <w:color w:val="000000"/>
          <w:sz w:val="28"/>
          <w:szCs w:val="28"/>
          <w:rtl/>
        </w:rPr>
        <w:t xml:space="preserve"> </w:t>
      </w:r>
      <w:r w:rsidR="00F779F8" w:rsidRPr="009A7EC7">
        <w:rPr>
          <w:rFonts w:ascii="David" w:hAnsi="David" w:cs="David" w:hint="cs"/>
          <w:color w:val="000000"/>
          <w:sz w:val="28"/>
          <w:szCs w:val="28"/>
          <w:rtl/>
        </w:rPr>
        <w:t xml:space="preserve">לירון, </w:t>
      </w:r>
      <w:r w:rsidRPr="009A7EC7">
        <w:rPr>
          <w:rFonts w:ascii="David" w:hAnsi="David" w:cs="David" w:hint="cs"/>
          <w:color w:val="000000"/>
          <w:sz w:val="28"/>
          <w:szCs w:val="28"/>
          <w:rtl/>
        </w:rPr>
        <w:t xml:space="preserve">ששירתה אף היא תחת פיקודו של המערער, התעמתה </w:t>
      </w:r>
      <w:proofErr w:type="spellStart"/>
      <w:r w:rsidRPr="009A7EC7">
        <w:rPr>
          <w:rFonts w:ascii="David" w:hAnsi="David" w:cs="David" w:hint="cs"/>
          <w:color w:val="000000"/>
          <w:sz w:val="28"/>
          <w:szCs w:val="28"/>
          <w:rtl/>
        </w:rPr>
        <w:t>איתו</w:t>
      </w:r>
      <w:proofErr w:type="spellEnd"/>
      <w:r w:rsidRPr="009A7EC7">
        <w:rPr>
          <w:rFonts w:ascii="David" w:hAnsi="David" w:cs="David" w:hint="cs"/>
          <w:color w:val="000000"/>
          <w:sz w:val="28"/>
          <w:szCs w:val="28"/>
          <w:rtl/>
        </w:rPr>
        <w:t xml:space="preserve"> </w:t>
      </w:r>
      <w:r w:rsidR="00F779F8" w:rsidRPr="009A7EC7">
        <w:rPr>
          <w:rFonts w:ascii="David" w:hAnsi="David" w:cs="David" w:hint="cs"/>
          <w:color w:val="000000"/>
          <w:sz w:val="28"/>
          <w:szCs w:val="28"/>
          <w:rtl/>
        </w:rPr>
        <w:t xml:space="preserve">וביקשה כי ישיב לה את מכשירה הסלולרי. </w:t>
      </w:r>
      <w:r w:rsidRPr="009A7EC7">
        <w:rPr>
          <w:rFonts w:ascii="David" w:hAnsi="David" w:cs="David" w:hint="cs"/>
          <w:color w:val="000000"/>
          <w:sz w:val="28"/>
          <w:szCs w:val="28"/>
          <w:rtl/>
        </w:rPr>
        <w:t xml:space="preserve">המערער </w:t>
      </w:r>
      <w:r w:rsidR="00F779F8" w:rsidRPr="009A7EC7">
        <w:rPr>
          <w:rFonts w:ascii="David" w:hAnsi="David" w:cs="David" w:hint="cs"/>
          <w:color w:val="000000"/>
          <w:sz w:val="28"/>
          <w:szCs w:val="28"/>
          <w:rtl/>
        </w:rPr>
        <w:t xml:space="preserve">הכחיש כי המכשיר ברשותו אך הציע לרכוש עבורה מכשיר חדש. למחרת, אביה של לירון, האזרח שרון, שוחח עם </w:t>
      </w:r>
      <w:r w:rsidRPr="009A7EC7">
        <w:rPr>
          <w:rFonts w:ascii="David" w:hAnsi="David" w:cs="David" w:hint="cs"/>
          <w:color w:val="000000"/>
          <w:sz w:val="28"/>
          <w:szCs w:val="28"/>
          <w:rtl/>
        </w:rPr>
        <w:t xml:space="preserve">המערער </w:t>
      </w:r>
      <w:r w:rsidR="00F779F8" w:rsidRPr="009A7EC7">
        <w:rPr>
          <w:rFonts w:ascii="David" w:hAnsi="David" w:cs="David" w:hint="cs"/>
          <w:color w:val="000000"/>
          <w:sz w:val="28"/>
          <w:szCs w:val="28"/>
          <w:rtl/>
        </w:rPr>
        <w:t xml:space="preserve">והבהיר לו שבכוונתו לדרוש ממפקד היחידה את פתיחת מצלמות האבטחה </w:t>
      </w:r>
      <w:r w:rsidR="00FF350C">
        <w:rPr>
          <w:rFonts w:ascii="David" w:hAnsi="David" w:cs="David" w:hint="cs"/>
          <w:color w:val="000000"/>
          <w:sz w:val="28"/>
          <w:szCs w:val="28"/>
          <w:rtl/>
        </w:rPr>
        <w:t xml:space="preserve">כדי </w:t>
      </w:r>
      <w:r w:rsidR="00F779F8" w:rsidRPr="009A7EC7">
        <w:rPr>
          <w:rFonts w:ascii="David" w:hAnsi="David" w:cs="David" w:hint="cs"/>
          <w:color w:val="000000"/>
          <w:sz w:val="28"/>
          <w:szCs w:val="28"/>
          <w:rtl/>
        </w:rPr>
        <w:t xml:space="preserve">לאתר את זהות הגנב. או אז, נסע </w:t>
      </w:r>
      <w:r w:rsidRPr="009A7EC7">
        <w:rPr>
          <w:rFonts w:ascii="David" w:hAnsi="David" w:cs="David" w:hint="cs"/>
          <w:color w:val="000000"/>
          <w:sz w:val="28"/>
          <w:szCs w:val="28"/>
          <w:rtl/>
        </w:rPr>
        <w:t xml:space="preserve">המערער </w:t>
      </w:r>
      <w:r w:rsidR="00F779F8" w:rsidRPr="009A7EC7">
        <w:rPr>
          <w:rFonts w:ascii="David" w:hAnsi="David" w:cs="David" w:hint="cs"/>
          <w:color w:val="000000"/>
          <w:sz w:val="28"/>
          <w:szCs w:val="28"/>
          <w:rtl/>
        </w:rPr>
        <w:t xml:space="preserve">לאילת ורכש עבור לירון מכשיר חדש מסוג </w:t>
      </w:r>
      <w:r w:rsidR="00FC7C4F">
        <w:rPr>
          <w:rFonts w:ascii="David" w:hAnsi="David" w:cs="David" w:hint="cs"/>
          <w:color w:val="000000"/>
          <w:sz w:val="28"/>
          <w:szCs w:val="28"/>
          <w:rtl/>
        </w:rPr>
        <w:t>"</w:t>
      </w:r>
      <w:proofErr w:type="spellStart"/>
      <w:r w:rsidR="00F779F8" w:rsidRPr="009A7EC7">
        <w:rPr>
          <w:rFonts w:ascii="David" w:hAnsi="David" w:cs="David" w:hint="cs"/>
          <w:color w:val="000000"/>
          <w:sz w:val="28"/>
          <w:szCs w:val="28"/>
          <w:rtl/>
        </w:rPr>
        <w:t>אייפון</w:t>
      </w:r>
      <w:proofErr w:type="spellEnd"/>
      <w:r w:rsidR="0002194E">
        <w:rPr>
          <w:rFonts w:ascii="David" w:hAnsi="David" w:cs="David" w:hint="cs"/>
          <w:color w:val="000000"/>
          <w:sz w:val="28"/>
          <w:szCs w:val="28"/>
          <w:rtl/>
        </w:rPr>
        <w:t xml:space="preserve"> 14</w:t>
      </w:r>
      <w:r w:rsidR="00FC7C4F">
        <w:rPr>
          <w:rFonts w:ascii="David" w:hAnsi="David" w:cs="David" w:hint="cs"/>
          <w:color w:val="000000"/>
          <w:sz w:val="28"/>
          <w:szCs w:val="28"/>
          <w:rtl/>
        </w:rPr>
        <w:t>"</w:t>
      </w:r>
      <w:r w:rsidRPr="009A7EC7">
        <w:rPr>
          <w:rFonts w:ascii="David" w:hAnsi="David" w:cs="David" w:hint="cs"/>
          <w:color w:val="000000"/>
          <w:sz w:val="28"/>
          <w:szCs w:val="28"/>
          <w:rtl/>
        </w:rPr>
        <w:t>.</w:t>
      </w:r>
      <w:r w:rsidR="00F779F8" w:rsidRPr="009A7EC7">
        <w:rPr>
          <w:rFonts w:ascii="David" w:hAnsi="David" w:cs="David" w:hint="cs"/>
          <w:color w:val="000000"/>
          <w:sz w:val="28"/>
          <w:szCs w:val="28"/>
          <w:rtl/>
        </w:rPr>
        <w:t> </w:t>
      </w:r>
    </w:p>
    <w:p w14:paraId="07C47292" w14:textId="77777777" w:rsidR="009E3FE0" w:rsidRDefault="00F779F8" w:rsidP="00E45565">
      <w:pPr>
        <w:spacing w:line="360" w:lineRule="auto"/>
        <w:ind w:left="52"/>
        <w:jc w:val="both"/>
        <w:outlineLvl w:val="0"/>
        <w:rPr>
          <w:rFonts w:ascii="David" w:hAnsi="David" w:cs="David"/>
          <w:color w:val="000000"/>
          <w:sz w:val="28"/>
          <w:szCs w:val="28"/>
          <w:rtl/>
        </w:rPr>
      </w:pPr>
      <w:r w:rsidRPr="009A7EC7">
        <w:rPr>
          <w:rFonts w:ascii="David" w:hAnsi="David" w:cs="David" w:hint="cs"/>
          <w:color w:val="000000"/>
          <w:sz w:val="28"/>
          <w:szCs w:val="28"/>
          <w:rtl/>
        </w:rPr>
        <w:t>בשיחות</w:t>
      </w:r>
      <w:r w:rsidR="00321E65">
        <w:rPr>
          <w:rFonts w:ascii="David" w:hAnsi="David" w:cs="David" w:hint="cs"/>
          <w:color w:val="000000"/>
          <w:sz w:val="28"/>
          <w:szCs w:val="28"/>
          <w:rtl/>
        </w:rPr>
        <w:t xml:space="preserve"> בין </w:t>
      </w:r>
      <w:r w:rsidR="008B48C5" w:rsidRPr="009A7EC7">
        <w:rPr>
          <w:rFonts w:ascii="David" w:hAnsi="David" w:cs="David" w:hint="cs"/>
          <w:color w:val="000000"/>
          <w:sz w:val="28"/>
          <w:szCs w:val="28"/>
          <w:rtl/>
        </w:rPr>
        <w:t xml:space="preserve">המערער </w:t>
      </w:r>
      <w:r w:rsidRPr="009A7EC7">
        <w:rPr>
          <w:rFonts w:ascii="David" w:hAnsi="David" w:cs="David" w:hint="cs"/>
          <w:color w:val="000000"/>
          <w:sz w:val="28"/>
          <w:szCs w:val="28"/>
          <w:rtl/>
        </w:rPr>
        <w:t xml:space="preserve">ולירון לאחר רכישת המכשיר החדש, ביקש ממנה </w:t>
      </w:r>
      <w:r w:rsidR="008B48C5" w:rsidRPr="009A7EC7">
        <w:rPr>
          <w:rFonts w:ascii="David" w:hAnsi="David" w:cs="David" w:hint="cs"/>
          <w:color w:val="000000"/>
          <w:sz w:val="28"/>
          <w:szCs w:val="28"/>
          <w:rtl/>
        </w:rPr>
        <w:t xml:space="preserve">המערער </w:t>
      </w:r>
      <w:r w:rsidRPr="009A7EC7">
        <w:rPr>
          <w:rFonts w:ascii="David" w:hAnsi="David" w:cs="David" w:hint="cs"/>
          <w:color w:val="000000"/>
          <w:sz w:val="28"/>
          <w:szCs w:val="28"/>
          <w:rtl/>
        </w:rPr>
        <w:t xml:space="preserve">ש"תעזור לו" וציין </w:t>
      </w:r>
      <w:r w:rsidR="00321E65">
        <w:rPr>
          <w:rFonts w:ascii="David" w:hAnsi="David" w:cs="David" w:hint="cs"/>
          <w:color w:val="000000"/>
          <w:sz w:val="28"/>
          <w:szCs w:val="28"/>
          <w:rtl/>
        </w:rPr>
        <w:t>ל</w:t>
      </w:r>
      <w:r w:rsidRPr="009A7EC7">
        <w:rPr>
          <w:rFonts w:ascii="David" w:hAnsi="David" w:cs="David" w:hint="cs"/>
          <w:color w:val="000000"/>
          <w:sz w:val="28"/>
          <w:szCs w:val="28"/>
          <w:rtl/>
        </w:rPr>
        <w:t>פניה כי הוא בעל קריירה צבאית ומשפחה. לירון השיבה כי אינה אחראית לצעדים ש</w:t>
      </w:r>
      <w:r w:rsidR="00907D51">
        <w:rPr>
          <w:rFonts w:ascii="David" w:hAnsi="David" w:cs="David" w:hint="cs"/>
          <w:color w:val="000000"/>
          <w:sz w:val="28"/>
          <w:szCs w:val="28"/>
          <w:rtl/>
        </w:rPr>
        <w:t xml:space="preserve">נפגעת העבירה </w:t>
      </w:r>
      <w:r w:rsidRPr="009A7EC7">
        <w:rPr>
          <w:rFonts w:ascii="David" w:hAnsi="David" w:cs="David" w:hint="cs"/>
          <w:color w:val="000000"/>
          <w:sz w:val="28"/>
          <w:szCs w:val="28"/>
          <w:rtl/>
        </w:rPr>
        <w:t>תבחר לנקוט. בחלוף מספר שבועות, משהבינו לירון ו</w:t>
      </w:r>
      <w:r w:rsidR="008B48C5" w:rsidRPr="009A7EC7">
        <w:rPr>
          <w:rFonts w:ascii="David" w:hAnsi="David" w:cs="David" w:hint="cs"/>
          <w:color w:val="000000"/>
          <w:sz w:val="28"/>
          <w:szCs w:val="28"/>
          <w:rtl/>
        </w:rPr>
        <w:t xml:space="preserve">המערער </w:t>
      </w:r>
      <w:r w:rsidRPr="009A7EC7">
        <w:rPr>
          <w:rFonts w:ascii="David" w:hAnsi="David" w:cs="David" w:hint="cs"/>
          <w:color w:val="000000"/>
          <w:sz w:val="28"/>
          <w:szCs w:val="28"/>
          <w:rtl/>
        </w:rPr>
        <w:t xml:space="preserve">כי זומנו לשיחה אצל מפקד </w:t>
      </w:r>
      <w:r w:rsidR="00623192">
        <w:rPr>
          <w:rFonts w:ascii="David" w:hAnsi="David" w:cs="David" w:hint="cs"/>
          <w:color w:val="000000"/>
          <w:sz w:val="28"/>
          <w:szCs w:val="28"/>
          <w:rtl/>
        </w:rPr>
        <w:t>היחידה</w:t>
      </w:r>
      <w:r w:rsidRPr="009A7EC7">
        <w:rPr>
          <w:rFonts w:ascii="David" w:hAnsi="David" w:cs="David" w:hint="cs"/>
          <w:color w:val="000000"/>
          <w:sz w:val="28"/>
          <w:szCs w:val="28"/>
          <w:rtl/>
        </w:rPr>
        <w:t xml:space="preserve">, ביקש </w:t>
      </w:r>
      <w:r w:rsidR="008B48C5" w:rsidRPr="009A7EC7">
        <w:rPr>
          <w:rFonts w:ascii="David" w:hAnsi="David" w:cs="David" w:hint="cs"/>
          <w:color w:val="000000"/>
          <w:sz w:val="28"/>
          <w:szCs w:val="28"/>
          <w:rtl/>
        </w:rPr>
        <w:t xml:space="preserve">המערער </w:t>
      </w:r>
      <w:r w:rsidRPr="009A7EC7">
        <w:rPr>
          <w:rFonts w:ascii="David" w:hAnsi="David" w:cs="David" w:hint="cs"/>
          <w:color w:val="000000"/>
          <w:sz w:val="28"/>
          <w:szCs w:val="28"/>
          <w:rtl/>
        </w:rPr>
        <w:t>מלירון למסור בשיחה כי אביה הוא שרכש עבורה את המכשיר הסלולרי ולחץ את ידה פעמיים, בכוונה למנוע ממנה להתלונן.</w:t>
      </w:r>
    </w:p>
    <w:p w14:paraId="166C03C3" w14:textId="3D6705F1" w:rsidR="00F779F8" w:rsidRDefault="008B48C5" w:rsidP="00E45565">
      <w:pPr>
        <w:numPr>
          <w:ilvl w:val="0"/>
          <w:numId w:val="5"/>
        </w:numPr>
        <w:spacing w:line="360" w:lineRule="auto"/>
        <w:ind w:left="52"/>
        <w:jc w:val="both"/>
        <w:outlineLvl w:val="0"/>
        <w:rPr>
          <w:rFonts w:ascii="David" w:hAnsi="David" w:cs="David"/>
          <w:color w:val="000000"/>
          <w:sz w:val="28"/>
          <w:szCs w:val="28"/>
        </w:rPr>
      </w:pPr>
      <w:r w:rsidRPr="0002194E">
        <w:rPr>
          <w:rFonts w:ascii="David" w:hAnsi="David" w:cs="David" w:hint="cs"/>
          <w:color w:val="000000"/>
          <w:sz w:val="28"/>
          <w:szCs w:val="28"/>
          <w:rtl/>
        </w:rPr>
        <w:t xml:space="preserve">לבסוף יוחסה למערער </w:t>
      </w:r>
      <w:r w:rsidR="00BE5668" w:rsidRPr="0002194E">
        <w:rPr>
          <w:rFonts w:ascii="David" w:hAnsi="David" w:cs="David" w:hint="cs"/>
          <w:color w:val="000000"/>
          <w:sz w:val="28"/>
          <w:szCs w:val="28"/>
          <w:rtl/>
        </w:rPr>
        <w:t xml:space="preserve">בפרט האישום </w:t>
      </w:r>
      <w:r w:rsidR="00BE5668" w:rsidRPr="004951D6">
        <w:rPr>
          <w:rFonts w:ascii="David" w:hAnsi="David" w:cs="David" w:hint="cs"/>
          <w:b/>
          <w:bCs/>
          <w:color w:val="000000"/>
          <w:sz w:val="28"/>
          <w:szCs w:val="28"/>
          <w:rtl/>
        </w:rPr>
        <w:t>החמישי</w:t>
      </w:r>
      <w:r w:rsidR="00BE5668" w:rsidRPr="0002194E">
        <w:rPr>
          <w:rFonts w:ascii="David" w:hAnsi="David" w:cs="David" w:hint="cs"/>
          <w:color w:val="000000"/>
          <w:sz w:val="28"/>
          <w:szCs w:val="28"/>
          <w:rtl/>
        </w:rPr>
        <w:t xml:space="preserve"> </w:t>
      </w:r>
      <w:r w:rsidR="00F779F8" w:rsidRPr="0002194E">
        <w:rPr>
          <w:rFonts w:ascii="David" w:hAnsi="David" w:cs="David" w:hint="cs"/>
          <w:color w:val="000000"/>
          <w:sz w:val="28"/>
          <w:szCs w:val="28"/>
          <w:rtl/>
        </w:rPr>
        <w:t xml:space="preserve">עבירה של </w:t>
      </w:r>
      <w:r w:rsidR="00F779F8" w:rsidRPr="004951D6">
        <w:rPr>
          <w:rFonts w:ascii="David" w:hAnsi="David" w:cs="David" w:hint="cs"/>
          <w:b/>
          <w:bCs/>
          <w:color w:val="000000"/>
          <w:sz w:val="28"/>
          <w:szCs w:val="28"/>
          <w:rtl/>
        </w:rPr>
        <w:t>התנהגות שאינה הולמת</w:t>
      </w:r>
      <w:r w:rsidR="00321E65" w:rsidRPr="00AF42BF">
        <w:rPr>
          <w:rFonts w:ascii="David" w:hAnsi="David" w:cs="David" w:hint="cs"/>
          <w:color w:val="000000"/>
          <w:sz w:val="28"/>
          <w:szCs w:val="28"/>
          <w:rtl/>
        </w:rPr>
        <w:t xml:space="preserve">. נטען, </w:t>
      </w:r>
      <w:r w:rsidR="00321E65">
        <w:rPr>
          <w:rFonts w:ascii="David" w:hAnsi="David" w:cs="David" w:hint="cs"/>
          <w:color w:val="000000"/>
          <w:sz w:val="28"/>
          <w:szCs w:val="28"/>
          <w:rtl/>
        </w:rPr>
        <w:t xml:space="preserve">כי </w:t>
      </w:r>
      <w:r w:rsidR="00F779F8" w:rsidRPr="0002194E">
        <w:rPr>
          <w:rFonts w:ascii="David" w:hAnsi="David" w:cs="David" w:hint="cs"/>
          <w:color w:val="000000"/>
          <w:sz w:val="28"/>
          <w:szCs w:val="28"/>
          <w:rtl/>
        </w:rPr>
        <w:t xml:space="preserve">בעשותו את המעשים המתוארים לעיל, התנהג </w:t>
      </w:r>
      <w:r w:rsidR="00321E65">
        <w:rPr>
          <w:rFonts w:ascii="David" w:hAnsi="David" w:cs="David" w:hint="cs"/>
          <w:color w:val="000000"/>
          <w:sz w:val="28"/>
          <w:szCs w:val="28"/>
          <w:rtl/>
        </w:rPr>
        <w:t xml:space="preserve">המערער </w:t>
      </w:r>
      <w:r w:rsidR="00F779F8" w:rsidRPr="0002194E">
        <w:rPr>
          <w:rFonts w:ascii="David" w:hAnsi="David" w:cs="David" w:hint="cs"/>
          <w:color w:val="000000"/>
          <w:sz w:val="28"/>
          <w:szCs w:val="28"/>
          <w:rtl/>
        </w:rPr>
        <w:t xml:space="preserve">באופן שאינו הולם את דרגתו </w:t>
      </w:r>
      <w:r w:rsidR="00321E65">
        <w:rPr>
          <w:rFonts w:ascii="David" w:hAnsi="David" w:cs="David" w:hint="cs"/>
          <w:color w:val="000000"/>
          <w:sz w:val="28"/>
          <w:szCs w:val="28"/>
          <w:rtl/>
        </w:rPr>
        <w:t xml:space="preserve">ואת מעמדו </w:t>
      </w:r>
      <w:r w:rsidR="00F779F8" w:rsidRPr="0002194E">
        <w:rPr>
          <w:rFonts w:ascii="David" w:hAnsi="David" w:cs="David" w:hint="cs"/>
          <w:color w:val="000000"/>
          <w:sz w:val="28"/>
          <w:szCs w:val="28"/>
          <w:rtl/>
        </w:rPr>
        <w:t>בצ</w:t>
      </w:r>
      <w:r w:rsidR="00321E65">
        <w:rPr>
          <w:rFonts w:ascii="David" w:hAnsi="David" w:cs="David" w:hint="cs"/>
          <w:color w:val="000000"/>
          <w:sz w:val="28"/>
          <w:szCs w:val="28"/>
          <w:rtl/>
        </w:rPr>
        <w:t>ה"ל</w:t>
      </w:r>
      <w:r w:rsidR="00F779F8" w:rsidRPr="0002194E">
        <w:rPr>
          <w:rFonts w:ascii="David" w:hAnsi="David" w:cs="David" w:hint="cs"/>
          <w:color w:val="000000"/>
          <w:sz w:val="28"/>
          <w:szCs w:val="28"/>
          <w:rtl/>
        </w:rPr>
        <w:t>. </w:t>
      </w:r>
    </w:p>
    <w:p w14:paraId="48D91692" w14:textId="3DEA4F9B" w:rsidR="00D54BBD" w:rsidRPr="007912F2" w:rsidRDefault="004951D6" w:rsidP="00E45565">
      <w:pPr>
        <w:numPr>
          <w:ilvl w:val="0"/>
          <w:numId w:val="5"/>
        </w:numPr>
        <w:spacing w:line="360" w:lineRule="auto"/>
        <w:ind w:left="52"/>
        <w:jc w:val="both"/>
        <w:outlineLvl w:val="0"/>
        <w:rPr>
          <w:rFonts w:ascii="David" w:hAnsi="David" w:cs="David"/>
          <w:color w:val="000000"/>
          <w:sz w:val="28"/>
          <w:szCs w:val="28"/>
        </w:rPr>
      </w:pPr>
      <w:r>
        <w:rPr>
          <w:rFonts w:ascii="David" w:hAnsi="David" w:cs="David" w:hint="cs"/>
          <w:sz w:val="28"/>
          <w:szCs w:val="28"/>
          <w:rtl/>
        </w:rPr>
        <w:lastRenderedPageBreak/>
        <w:t>המערער כפר באשמה</w:t>
      </w:r>
      <w:r w:rsidR="00FD0424">
        <w:rPr>
          <w:rFonts w:ascii="David" w:hAnsi="David" w:cs="David" w:hint="cs"/>
          <w:sz w:val="28"/>
          <w:szCs w:val="28"/>
          <w:rtl/>
        </w:rPr>
        <w:t xml:space="preserve">. הוא </w:t>
      </w:r>
      <w:r w:rsidR="00D54BBD" w:rsidRPr="0002194E">
        <w:rPr>
          <w:rFonts w:ascii="David" w:hAnsi="David" w:cs="David" w:hint="cs"/>
          <w:sz w:val="28"/>
          <w:szCs w:val="28"/>
          <w:rtl/>
        </w:rPr>
        <w:t xml:space="preserve">אישר כי שימש כמפקדה הישיר של </w:t>
      </w:r>
      <w:r w:rsidR="00907D51" w:rsidRPr="0002194E">
        <w:rPr>
          <w:rFonts w:ascii="David" w:hAnsi="David" w:cs="David" w:hint="cs"/>
          <w:sz w:val="28"/>
          <w:szCs w:val="28"/>
          <w:rtl/>
        </w:rPr>
        <w:t xml:space="preserve">נפגעת העבירה </w:t>
      </w:r>
      <w:r w:rsidR="00D54BBD" w:rsidRPr="0002194E">
        <w:rPr>
          <w:rFonts w:ascii="David" w:hAnsi="David" w:cs="David" w:hint="cs"/>
          <w:sz w:val="28"/>
          <w:szCs w:val="28"/>
          <w:rtl/>
        </w:rPr>
        <w:t>וכי ה</w:t>
      </w:r>
      <w:r w:rsidR="00FD0424">
        <w:rPr>
          <w:rFonts w:ascii="David" w:hAnsi="David" w:cs="David" w:hint="cs"/>
          <w:sz w:val="28"/>
          <w:szCs w:val="28"/>
          <w:rtl/>
        </w:rPr>
        <w:t>שניי</w:t>
      </w:r>
      <w:r w:rsidR="00D54BBD" w:rsidRPr="0002194E">
        <w:rPr>
          <w:rFonts w:ascii="David" w:hAnsi="David" w:cs="David" w:hint="cs"/>
          <w:sz w:val="28"/>
          <w:szCs w:val="28"/>
          <w:rtl/>
        </w:rPr>
        <w:t xml:space="preserve">ם יצאו לנסיעה משותפת ברכבו לצרכי עבודה, </w:t>
      </w:r>
      <w:r w:rsidR="00FD0424">
        <w:rPr>
          <w:rFonts w:ascii="David" w:hAnsi="David" w:cs="David" w:hint="cs"/>
          <w:sz w:val="28"/>
          <w:szCs w:val="28"/>
          <w:rtl/>
        </w:rPr>
        <w:t xml:space="preserve">אך </w:t>
      </w:r>
      <w:r w:rsidR="00D54BBD" w:rsidRPr="0002194E">
        <w:rPr>
          <w:rFonts w:ascii="David" w:hAnsi="David" w:cs="David" w:hint="cs"/>
          <w:sz w:val="28"/>
          <w:szCs w:val="28"/>
          <w:rtl/>
        </w:rPr>
        <w:t>טען כי לא היה כל מגע מיני בנסיעה, ו"גם אם היה מגע מסוים, לא הי</w:t>
      </w:r>
      <w:r w:rsidR="00623192">
        <w:rPr>
          <w:rFonts w:ascii="David" w:hAnsi="David" w:cs="David" w:hint="cs"/>
          <w:sz w:val="28"/>
          <w:szCs w:val="28"/>
          <w:rtl/>
        </w:rPr>
        <w:t>י</w:t>
      </w:r>
      <w:r w:rsidR="00D54BBD" w:rsidRPr="0002194E">
        <w:rPr>
          <w:rFonts w:ascii="David" w:hAnsi="David" w:cs="David" w:hint="cs"/>
          <w:sz w:val="28"/>
          <w:szCs w:val="28"/>
          <w:rtl/>
        </w:rPr>
        <w:t>תה בו שום קונוטציה מינית". עוד כפר בכך שגנב את מכשירה הסלולרי של לירון, וטען כי רכש עבורה מכשיר חדש בשל איומים שקיבל מאביה ומשחשש שיצטרך לספק הסברים למפקד היחידה. המערער אישר עוד כי ביקש מנפגעת העבירה להשאיר את מכשירי</w:t>
      </w:r>
      <w:r>
        <w:rPr>
          <w:rFonts w:ascii="David" w:hAnsi="David" w:cs="David" w:hint="cs"/>
          <w:sz w:val="28"/>
          <w:szCs w:val="28"/>
          <w:rtl/>
        </w:rPr>
        <w:t xml:space="preserve"> הטלפון </w:t>
      </w:r>
      <w:r w:rsidR="00D54BBD" w:rsidRPr="0002194E">
        <w:rPr>
          <w:rFonts w:ascii="David" w:hAnsi="David" w:cs="David" w:hint="cs"/>
          <w:sz w:val="28"/>
          <w:szCs w:val="28"/>
          <w:rtl/>
        </w:rPr>
        <w:t xml:space="preserve">הסלולאריים </w:t>
      </w:r>
      <w:r>
        <w:rPr>
          <w:rFonts w:ascii="David" w:hAnsi="David" w:cs="David" w:hint="cs"/>
          <w:sz w:val="28"/>
          <w:szCs w:val="28"/>
          <w:rtl/>
        </w:rPr>
        <w:t xml:space="preserve">שלה ושלו </w:t>
      </w:r>
      <w:r w:rsidR="00D54BBD" w:rsidRPr="0002194E">
        <w:rPr>
          <w:rFonts w:ascii="David" w:hAnsi="David" w:cs="David" w:hint="cs"/>
          <w:sz w:val="28"/>
          <w:szCs w:val="28"/>
          <w:rtl/>
        </w:rPr>
        <w:t>מחוץ לרכב</w:t>
      </w:r>
      <w:r>
        <w:rPr>
          <w:rFonts w:ascii="David" w:hAnsi="David" w:cs="David" w:hint="cs"/>
          <w:sz w:val="28"/>
          <w:szCs w:val="28"/>
          <w:rtl/>
        </w:rPr>
        <w:t xml:space="preserve"> ב</w:t>
      </w:r>
      <w:r w:rsidR="00FD0424">
        <w:rPr>
          <w:rFonts w:ascii="David" w:hAnsi="David" w:cs="David" w:hint="cs"/>
          <w:sz w:val="28"/>
          <w:szCs w:val="28"/>
          <w:rtl/>
        </w:rPr>
        <w:t xml:space="preserve">מהלך </w:t>
      </w:r>
      <w:r>
        <w:rPr>
          <w:rFonts w:ascii="David" w:hAnsi="David" w:cs="David" w:hint="cs"/>
          <w:sz w:val="28"/>
          <w:szCs w:val="28"/>
          <w:rtl/>
        </w:rPr>
        <w:t xml:space="preserve">שיחתם, </w:t>
      </w:r>
      <w:r w:rsidR="00D54BBD" w:rsidRPr="0002194E">
        <w:rPr>
          <w:rFonts w:ascii="David" w:hAnsi="David" w:cs="David" w:hint="cs"/>
          <w:sz w:val="28"/>
          <w:szCs w:val="28"/>
          <w:rtl/>
        </w:rPr>
        <w:t xml:space="preserve">אך טען כי כתב האישום אינו מגלה כל עבירה של הדחה בחקירה. </w:t>
      </w:r>
      <w:r w:rsidR="00164F6E" w:rsidRPr="0002194E">
        <w:rPr>
          <w:rFonts w:ascii="David" w:hAnsi="David" w:cs="David" w:hint="cs"/>
          <w:sz w:val="28"/>
          <w:szCs w:val="28"/>
          <w:rtl/>
        </w:rPr>
        <w:t xml:space="preserve">בתום שמיעת הראיות העלתה ההגנה גם טענות שעניינן הגנה מן הצדק, </w:t>
      </w:r>
      <w:r w:rsidR="00FD0424">
        <w:rPr>
          <w:rFonts w:ascii="David" w:hAnsi="David" w:cs="David" w:hint="cs"/>
          <w:sz w:val="28"/>
          <w:szCs w:val="28"/>
          <w:rtl/>
        </w:rPr>
        <w:t>בנוגע ל</w:t>
      </w:r>
      <w:r w:rsidR="00164F6E" w:rsidRPr="0002194E">
        <w:rPr>
          <w:rFonts w:ascii="David" w:hAnsi="David" w:cs="David" w:hint="cs"/>
          <w:sz w:val="28"/>
          <w:szCs w:val="28"/>
          <w:rtl/>
        </w:rPr>
        <w:t>התנהלות</w:t>
      </w:r>
      <w:r w:rsidR="00FD0424">
        <w:rPr>
          <w:rFonts w:ascii="David" w:hAnsi="David" w:cs="David" w:hint="cs"/>
          <w:sz w:val="28"/>
          <w:szCs w:val="28"/>
          <w:rtl/>
        </w:rPr>
        <w:t>ם של גורמי החקירה</w:t>
      </w:r>
      <w:r w:rsidR="00623192">
        <w:rPr>
          <w:rFonts w:ascii="David" w:hAnsi="David" w:cs="David" w:hint="cs"/>
          <w:sz w:val="28"/>
          <w:szCs w:val="28"/>
          <w:rtl/>
        </w:rPr>
        <w:t>, ב</w:t>
      </w:r>
      <w:r w:rsidR="00164F6E" w:rsidRPr="0002194E">
        <w:rPr>
          <w:rFonts w:ascii="David" w:hAnsi="David" w:cs="David" w:hint="cs"/>
          <w:sz w:val="28"/>
          <w:szCs w:val="28"/>
          <w:rtl/>
        </w:rPr>
        <w:t>מניעת זכות היוועצות עם עורך דין ו</w:t>
      </w:r>
      <w:r w:rsidR="00623192">
        <w:rPr>
          <w:rFonts w:ascii="David" w:hAnsi="David" w:cs="David" w:hint="cs"/>
          <w:sz w:val="28"/>
          <w:szCs w:val="28"/>
          <w:rtl/>
        </w:rPr>
        <w:t>ב</w:t>
      </w:r>
      <w:r w:rsidR="00164F6E" w:rsidRPr="0002194E">
        <w:rPr>
          <w:rFonts w:ascii="David" w:hAnsi="David" w:cs="David" w:hint="cs"/>
          <w:sz w:val="28"/>
          <w:szCs w:val="28"/>
          <w:rtl/>
        </w:rPr>
        <w:t xml:space="preserve">קיומם של מחדלי חקירה שונים. </w:t>
      </w:r>
    </w:p>
    <w:p w14:paraId="4B43CADC" w14:textId="5DEC3D67" w:rsidR="007912F2" w:rsidRPr="00037205" w:rsidRDefault="008705E9" w:rsidP="00E45565">
      <w:pPr>
        <w:numPr>
          <w:ilvl w:val="0"/>
          <w:numId w:val="5"/>
        </w:numPr>
        <w:spacing w:line="360" w:lineRule="auto"/>
        <w:ind w:left="52"/>
        <w:jc w:val="both"/>
        <w:outlineLvl w:val="0"/>
        <w:rPr>
          <w:rFonts w:ascii="David" w:hAnsi="David" w:cs="David"/>
          <w:sz w:val="28"/>
          <w:szCs w:val="28"/>
        </w:rPr>
      </w:pPr>
      <w:r w:rsidRPr="00037205">
        <w:rPr>
          <w:rFonts w:ascii="David" w:hAnsi="David" w:cs="David" w:hint="cs"/>
          <w:sz w:val="28"/>
          <w:szCs w:val="28"/>
          <w:rtl/>
        </w:rPr>
        <w:t xml:space="preserve">בפרשת התביעה העידו </w:t>
      </w:r>
      <w:r w:rsidR="006E77DB" w:rsidRPr="00037205">
        <w:rPr>
          <w:rFonts w:ascii="David" w:hAnsi="David" w:cs="David" w:hint="cs"/>
          <w:sz w:val="28"/>
          <w:szCs w:val="28"/>
          <w:rtl/>
        </w:rPr>
        <w:t>נפגעת העבירה</w:t>
      </w:r>
      <w:r w:rsidRPr="00037205">
        <w:rPr>
          <w:rFonts w:ascii="David" w:hAnsi="David" w:cs="David" w:hint="cs"/>
          <w:sz w:val="28"/>
          <w:szCs w:val="28"/>
          <w:rtl/>
        </w:rPr>
        <w:t>,</w:t>
      </w:r>
      <w:r w:rsidR="004951D6" w:rsidRPr="00037205">
        <w:rPr>
          <w:rFonts w:ascii="David" w:hAnsi="David" w:cs="David" w:hint="cs"/>
          <w:sz w:val="28"/>
          <w:szCs w:val="28"/>
          <w:rtl/>
        </w:rPr>
        <w:t xml:space="preserve"> חברתה מיטל ששמעה ממנה את פרטי האירוע</w:t>
      </w:r>
      <w:r w:rsidR="006E77DB" w:rsidRPr="00037205">
        <w:rPr>
          <w:rFonts w:ascii="David" w:hAnsi="David" w:cs="David" w:hint="cs"/>
          <w:sz w:val="28"/>
          <w:szCs w:val="28"/>
          <w:rtl/>
        </w:rPr>
        <w:t xml:space="preserve">, </w:t>
      </w:r>
      <w:r w:rsidR="00164F6E" w:rsidRPr="00037205">
        <w:rPr>
          <w:rFonts w:ascii="David" w:hAnsi="David" w:cs="David" w:hint="cs"/>
          <w:sz w:val="28"/>
          <w:szCs w:val="28"/>
          <w:rtl/>
        </w:rPr>
        <w:t>לירון ואביה,</w:t>
      </w:r>
      <w:r w:rsidR="007A162F" w:rsidRPr="00037205">
        <w:rPr>
          <w:rFonts w:ascii="David" w:hAnsi="David" w:cs="David" w:hint="cs"/>
          <w:sz w:val="28"/>
          <w:szCs w:val="28"/>
          <w:rtl/>
        </w:rPr>
        <w:t xml:space="preserve"> </w:t>
      </w:r>
      <w:proofErr w:type="spellStart"/>
      <w:r w:rsidR="00D017CE" w:rsidRPr="00037205">
        <w:rPr>
          <w:rFonts w:ascii="David" w:hAnsi="David" w:cs="David" w:hint="cs"/>
          <w:sz w:val="28"/>
          <w:szCs w:val="28"/>
          <w:rtl/>
        </w:rPr>
        <w:t>ממונת</w:t>
      </w:r>
      <w:proofErr w:type="spellEnd"/>
      <w:r w:rsidR="00D017CE" w:rsidRPr="00037205">
        <w:rPr>
          <w:rFonts w:ascii="David" w:hAnsi="David" w:cs="David" w:hint="cs"/>
          <w:sz w:val="28"/>
          <w:szCs w:val="28"/>
          <w:rtl/>
        </w:rPr>
        <w:t xml:space="preserve"> </w:t>
      </w:r>
      <w:proofErr w:type="spellStart"/>
      <w:r w:rsidR="00D017CE" w:rsidRPr="00037205">
        <w:rPr>
          <w:rFonts w:ascii="David" w:hAnsi="David" w:cs="David" w:hint="cs"/>
          <w:sz w:val="28"/>
          <w:szCs w:val="28"/>
          <w:rtl/>
        </w:rPr>
        <w:t>היוהל"ם</w:t>
      </w:r>
      <w:proofErr w:type="spellEnd"/>
      <w:r w:rsidR="00D017CE" w:rsidRPr="00037205">
        <w:rPr>
          <w:rFonts w:ascii="David" w:hAnsi="David" w:cs="David" w:hint="cs"/>
          <w:sz w:val="28"/>
          <w:szCs w:val="28"/>
          <w:rtl/>
        </w:rPr>
        <w:t xml:space="preserve"> ביחידה, </w:t>
      </w:r>
      <w:r w:rsidR="003236E8" w:rsidRPr="00037205">
        <w:rPr>
          <w:rFonts w:ascii="David" w:hAnsi="David" w:cs="David" w:hint="cs"/>
          <w:sz w:val="28"/>
          <w:szCs w:val="28"/>
          <w:rtl/>
        </w:rPr>
        <w:t xml:space="preserve">קצינת </w:t>
      </w:r>
      <w:proofErr w:type="spellStart"/>
      <w:r w:rsidR="003236E8" w:rsidRPr="00037205">
        <w:rPr>
          <w:rFonts w:ascii="David" w:hAnsi="David" w:cs="David" w:hint="cs"/>
          <w:sz w:val="28"/>
          <w:szCs w:val="28"/>
          <w:rtl/>
        </w:rPr>
        <w:t>מהו"ת</w:t>
      </w:r>
      <w:proofErr w:type="spellEnd"/>
      <w:r w:rsidR="003236E8" w:rsidRPr="00037205">
        <w:rPr>
          <w:rFonts w:ascii="David" w:hAnsi="David" w:cs="David" w:hint="cs"/>
          <w:sz w:val="28"/>
          <w:szCs w:val="28"/>
          <w:rtl/>
        </w:rPr>
        <w:t xml:space="preserve">, </w:t>
      </w:r>
      <w:r w:rsidR="00AE0361" w:rsidRPr="00037205">
        <w:rPr>
          <w:rFonts w:ascii="David" w:hAnsi="David" w:cs="David" w:hint="cs"/>
          <w:sz w:val="28"/>
          <w:szCs w:val="28"/>
          <w:rtl/>
        </w:rPr>
        <w:t xml:space="preserve">גורמי החקירה </w:t>
      </w:r>
      <w:r w:rsidR="00D017CE" w:rsidRPr="00037205">
        <w:rPr>
          <w:rFonts w:ascii="David" w:hAnsi="David" w:cs="David" w:hint="cs"/>
          <w:sz w:val="28"/>
          <w:szCs w:val="28"/>
          <w:rtl/>
        </w:rPr>
        <w:t>ועדים נוספים</w:t>
      </w:r>
      <w:r w:rsidR="00AE0361" w:rsidRPr="00037205">
        <w:rPr>
          <w:rFonts w:ascii="David" w:hAnsi="David" w:cs="David" w:hint="cs"/>
          <w:sz w:val="28"/>
          <w:szCs w:val="28"/>
          <w:rtl/>
        </w:rPr>
        <w:t>. בפרשת ההגנה נשמע</w:t>
      </w:r>
      <w:r w:rsidR="00DB5FDC" w:rsidRPr="00037205">
        <w:rPr>
          <w:rFonts w:ascii="David" w:hAnsi="David" w:cs="David" w:hint="cs"/>
          <w:sz w:val="28"/>
          <w:szCs w:val="28"/>
          <w:rtl/>
        </w:rPr>
        <w:t>ו</w:t>
      </w:r>
      <w:r w:rsidR="00AE0361" w:rsidRPr="00037205">
        <w:rPr>
          <w:rFonts w:ascii="David" w:hAnsi="David" w:cs="David" w:hint="cs"/>
          <w:sz w:val="28"/>
          <w:szCs w:val="28"/>
          <w:rtl/>
        </w:rPr>
        <w:t xml:space="preserve"> </w:t>
      </w:r>
      <w:r w:rsidR="00D017CE" w:rsidRPr="00037205">
        <w:rPr>
          <w:rFonts w:ascii="David" w:hAnsi="David" w:cs="David" w:hint="cs"/>
          <w:sz w:val="28"/>
          <w:szCs w:val="28"/>
          <w:rtl/>
        </w:rPr>
        <w:t xml:space="preserve">עדות המערער ומפקדים </w:t>
      </w:r>
      <w:r w:rsidR="00AE0361" w:rsidRPr="00037205">
        <w:rPr>
          <w:rFonts w:ascii="David" w:hAnsi="David" w:cs="David" w:hint="cs"/>
          <w:sz w:val="28"/>
          <w:szCs w:val="28"/>
          <w:rtl/>
        </w:rPr>
        <w:t xml:space="preserve">נוספים, וכן עדות </w:t>
      </w:r>
      <w:r w:rsidR="00D017CE" w:rsidRPr="00037205">
        <w:rPr>
          <w:rFonts w:ascii="David" w:hAnsi="David" w:cs="David" w:hint="cs"/>
          <w:sz w:val="28"/>
          <w:szCs w:val="28"/>
          <w:rtl/>
        </w:rPr>
        <w:t>בן זוגה לשעבר של נפגעת העבירה</w:t>
      </w:r>
      <w:r w:rsidR="00AE0361" w:rsidRPr="00037205">
        <w:rPr>
          <w:rFonts w:ascii="David" w:hAnsi="David" w:cs="David" w:hint="cs"/>
          <w:sz w:val="28"/>
          <w:szCs w:val="28"/>
          <w:rtl/>
        </w:rPr>
        <w:t xml:space="preserve">. ההגנה זימנה </w:t>
      </w:r>
      <w:r w:rsidR="0093349D" w:rsidRPr="00037205">
        <w:rPr>
          <w:rFonts w:ascii="David" w:hAnsi="David" w:cs="David" w:hint="cs"/>
          <w:sz w:val="28"/>
          <w:szCs w:val="28"/>
          <w:rtl/>
        </w:rPr>
        <w:t xml:space="preserve">לעדות גם </w:t>
      </w:r>
      <w:r w:rsidR="00AE0361" w:rsidRPr="00037205">
        <w:rPr>
          <w:rFonts w:ascii="David" w:hAnsi="David" w:cs="David" w:hint="cs"/>
          <w:sz w:val="28"/>
          <w:szCs w:val="28"/>
          <w:rtl/>
        </w:rPr>
        <w:t xml:space="preserve">את בן זוגה לשעבר של לירון, והחליטה לבסוף לוותר על עדותו. </w:t>
      </w:r>
    </w:p>
    <w:p w14:paraId="02CA4260" w14:textId="565E2A1B" w:rsidR="000972A2" w:rsidRDefault="00907D51" w:rsidP="00E45565">
      <w:pPr>
        <w:numPr>
          <w:ilvl w:val="0"/>
          <w:numId w:val="5"/>
        </w:numPr>
        <w:spacing w:line="360" w:lineRule="auto"/>
        <w:ind w:left="52"/>
        <w:jc w:val="both"/>
        <w:outlineLvl w:val="0"/>
        <w:rPr>
          <w:rFonts w:ascii="David" w:hAnsi="David" w:cs="David"/>
          <w:sz w:val="28"/>
          <w:szCs w:val="28"/>
        </w:rPr>
      </w:pPr>
      <w:r w:rsidRPr="007912F2">
        <w:rPr>
          <w:rFonts w:ascii="David" w:hAnsi="David" w:cs="David" w:hint="cs"/>
          <w:sz w:val="28"/>
          <w:szCs w:val="28"/>
          <w:rtl/>
        </w:rPr>
        <w:t xml:space="preserve">נפגעת העבירה </w:t>
      </w:r>
      <w:r w:rsidR="00DB5FDC">
        <w:rPr>
          <w:rFonts w:ascii="David" w:hAnsi="David" w:cs="David" w:hint="cs"/>
          <w:sz w:val="28"/>
          <w:szCs w:val="28"/>
          <w:rtl/>
        </w:rPr>
        <w:t xml:space="preserve">מסרה בעדותה </w:t>
      </w:r>
      <w:r w:rsidR="00F1221F" w:rsidRPr="007912F2">
        <w:rPr>
          <w:rFonts w:ascii="David" w:hAnsi="David" w:cs="David" w:hint="cs"/>
          <w:sz w:val="28"/>
          <w:szCs w:val="28"/>
          <w:rtl/>
        </w:rPr>
        <w:t xml:space="preserve">כי </w:t>
      </w:r>
      <w:r w:rsidR="004951D6">
        <w:rPr>
          <w:rFonts w:ascii="David" w:hAnsi="David" w:cs="David" w:hint="cs"/>
          <w:sz w:val="28"/>
          <w:szCs w:val="28"/>
          <w:rtl/>
        </w:rPr>
        <w:t xml:space="preserve">החלה לשרת </w:t>
      </w:r>
      <w:r w:rsidR="00F1221F" w:rsidRPr="007912F2">
        <w:rPr>
          <w:rFonts w:ascii="David" w:hAnsi="David" w:cs="David" w:hint="cs"/>
          <w:sz w:val="28"/>
          <w:szCs w:val="28"/>
          <w:rtl/>
        </w:rPr>
        <w:t xml:space="preserve">ביחידת הבינוי </w:t>
      </w:r>
      <w:r w:rsidR="00F779F8" w:rsidRPr="007912F2">
        <w:rPr>
          <w:rFonts w:ascii="David" w:hAnsi="David" w:cs="David" w:hint="cs"/>
          <w:sz w:val="28"/>
          <w:szCs w:val="28"/>
          <w:rtl/>
        </w:rPr>
        <w:t>ב</w:t>
      </w:r>
      <w:r w:rsidR="004951D6">
        <w:rPr>
          <w:rFonts w:ascii="David" w:hAnsi="David" w:cs="David" w:hint="cs"/>
          <w:sz w:val="28"/>
          <w:szCs w:val="28"/>
          <w:rtl/>
        </w:rPr>
        <w:t xml:space="preserve">מחנה </w:t>
      </w:r>
      <w:r w:rsidR="00DB5FDC">
        <w:rPr>
          <w:rFonts w:ascii="David" w:hAnsi="David" w:cs="David" w:hint="cs"/>
          <w:sz w:val="28"/>
          <w:szCs w:val="28"/>
          <w:rtl/>
        </w:rPr>
        <w:t xml:space="preserve">בחודש אוקטובר 2023. </w:t>
      </w:r>
      <w:r w:rsidR="00F1221F" w:rsidRPr="007912F2">
        <w:rPr>
          <w:rFonts w:ascii="David" w:hAnsi="David" w:cs="David" w:hint="cs"/>
          <w:sz w:val="28"/>
          <w:szCs w:val="28"/>
          <w:rtl/>
        </w:rPr>
        <w:t>המערער היה מפקדה הישיר ו</w:t>
      </w:r>
      <w:r w:rsidR="00DB5FDC">
        <w:rPr>
          <w:rFonts w:ascii="David" w:hAnsi="David" w:cs="David" w:hint="cs"/>
          <w:sz w:val="28"/>
          <w:szCs w:val="28"/>
          <w:rtl/>
        </w:rPr>
        <w:t xml:space="preserve">בין השניים </w:t>
      </w:r>
      <w:r w:rsidR="00F1221F" w:rsidRPr="007912F2">
        <w:rPr>
          <w:rFonts w:ascii="David" w:hAnsi="David" w:cs="David" w:hint="cs"/>
          <w:sz w:val="28"/>
          <w:szCs w:val="28"/>
          <w:rtl/>
        </w:rPr>
        <w:t xml:space="preserve">שררו יחסי עבודה. בחודש פברואר 2024, </w:t>
      </w:r>
      <w:r w:rsidR="00F779F8" w:rsidRPr="007912F2">
        <w:rPr>
          <w:rFonts w:ascii="David" w:hAnsi="David" w:cs="David" w:hint="cs"/>
          <w:sz w:val="28"/>
          <w:szCs w:val="28"/>
          <w:rtl/>
        </w:rPr>
        <w:t xml:space="preserve">בעקבות האירוע </w:t>
      </w:r>
      <w:r w:rsidRPr="007912F2">
        <w:rPr>
          <w:rFonts w:ascii="David" w:hAnsi="David" w:cs="David" w:hint="cs"/>
          <w:sz w:val="28"/>
          <w:szCs w:val="28"/>
          <w:rtl/>
        </w:rPr>
        <w:t xml:space="preserve">מושא כתב האישום עברה </w:t>
      </w:r>
      <w:r w:rsidR="00F779F8" w:rsidRPr="007912F2">
        <w:rPr>
          <w:rFonts w:ascii="David" w:hAnsi="David" w:cs="David" w:hint="cs"/>
          <w:sz w:val="28"/>
          <w:szCs w:val="28"/>
          <w:rtl/>
        </w:rPr>
        <w:t>ל</w:t>
      </w:r>
      <w:r w:rsidR="00DB5FDC">
        <w:rPr>
          <w:rFonts w:ascii="David" w:hAnsi="David" w:cs="David" w:hint="cs"/>
          <w:sz w:val="28"/>
          <w:szCs w:val="28"/>
          <w:rtl/>
        </w:rPr>
        <w:t>שרת ב</w:t>
      </w:r>
      <w:r w:rsidR="00F779F8" w:rsidRPr="007912F2">
        <w:rPr>
          <w:rFonts w:ascii="David" w:hAnsi="David" w:cs="David" w:hint="cs"/>
          <w:sz w:val="28"/>
          <w:szCs w:val="28"/>
          <w:rtl/>
        </w:rPr>
        <w:t>בסיס אחר</w:t>
      </w:r>
      <w:r w:rsidR="00F1221F" w:rsidRPr="007912F2">
        <w:rPr>
          <w:rFonts w:ascii="David" w:hAnsi="David" w:cs="David" w:hint="cs"/>
          <w:sz w:val="28"/>
          <w:szCs w:val="28"/>
          <w:rtl/>
        </w:rPr>
        <w:t xml:space="preserve">. </w:t>
      </w:r>
      <w:r w:rsidRPr="007912F2">
        <w:rPr>
          <w:rFonts w:ascii="David" w:hAnsi="David" w:cs="David" w:hint="cs"/>
          <w:sz w:val="28"/>
          <w:szCs w:val="28"/>
          <w:rtl/>
        </w:rPr>
        <w:t xml:space="preserve">הנפגעת מסרה כי הצטרפה אל המערער לנסיעה </w:t>
      </w:r>
      <w:r w:rsidR="00F779F8" w:rsidRPr="007912F2">
        <w:rPr>
          <w:rFonts w:ascii="David" w:hAnsi="David" w:cs="David" w:hint="cs"/>
          <w:sz w:val="28"/>
          <w:szCs w:val="28"/>
          <w:rtl/>
        </w:rPr>
        <w:t>במהלך משמרת ערב</w:t>
      </w:r>
      <w:r w:rsidR="00DB5FDC">
        <w:rPr>
          <w:rFonts w:ascii="David" w:hAnsi="David" w:cs="David" w:hint="cs"/>
          <w:sz w:val="28"/>
          <w:szCs w:val="28"/>
          <w:rtl/>
        </w:rPr>
        <w:t xml:space="preserve">. היא </w:t>
      </w:r>
      <w:r w:rsidR="00F779F8" w:rsidRPr="007912F2">
        <w:rPr>
          <w:rFonts w:ascii="David" w:hAnsi="David" w:cs="David" w:hint="cs"/>
          <w:sz w:val="28"/>
          <w:szCs w:val="28"/>
          <w:rtl/>
        </w:rPr>
        <w:t>שאלה א</w:t>
      </w:r>
      <w:r w:rsidR="0093349D">
        <w:rPr>
          <w:rFonts w:ascii="David" w:hAnsi="David" w:cs="David" w:hint="cs"/>
          <w:sz w:val="28"/>
          <w:szCs w:val="28"/>
          <w:rtl/>
        </w:rPr>
        <w:t>ת</w:t>
      </w:r>
      <w:r w:rsidR="00DB5FDC">
        <w:rPr>
          <w:rFonts w:ascii="David" w:hAnsi="David" w:cs="David" w:hint="cs"/>
          <w:sz w:val="28"/>
          <w:szCs w:val="28"/>
          <w:rtl/>
        </w:rPr>
        <w:t xml:space="preserve"> המערער </w:t>
      </w:r>
      <w:r w:rsidR="00F779F8" w:rsidRPr="007912F2">
        <w:rPr>
          <w:rFonts w:ascii="David" w:hAnsi="David" w:cs="David" w:hint="cs"/>
          <w:sz w:val="28"/>
          <w:szCs w:val="28"/>
          <w:rtl/>
        </w:rPr>
        <w:t>אם יש הדממה בבסיס, והוא הציע כי י</w:t>
      </w:r>
      <w:r w:rsidR="008B48C5" w:rsidRPr="007912F2">
        <w:rPr>
          <w:rFonts w:ascii="David" w:hAnsi="David" w:cs="David" w:hint="cs"/>
          <w:sz w:val="28"/>
          <w:szCs w:val="28"/>
          <w:rtl/>
        </w:rPr>
        <w:t>י</w:t>
      </w:r>
      <w:r w:rsidR="00F779F8" w:rsidRPr="007912F2">
        <w:rPr>
          <w:rFonts w:ascii="David" w:hAnsi="David" w:cs="David" w:hint="cs"/>
          <w:sz w:val="28"/>
          <w:szCs w:val="28"/>
          <w:rtl/>
        </w:rPr>
        <w:t xml:space="preserve">סעו לבדוק זאת. </w:t>
      </w:r>
      <w:r w:rsidR="00623192">
        <w:rPr>
          <w:rFonts w:ascii="David" w:hAnsi="David" w:cs="David" w:hint="cs"/>
          <w:sz w:val="28"/>
          <w:szCs w:val="28"/>
          <w:rtl/>
        </w:rPr>
        <w:t>היא תיארה</w:t>
      </w:r>
      <w:r w:rsidR="00DB5FDC">
        <w:rPr>
          <w:rFonts w:ascii="David" w:hAnsi="David" w:cs="David" w:hint="cs"/>
          <w:sz w:val="28"/>
          <w:szCs w:val="28"/>
          <w:rtl/>
        </w:rPr>
        <w:t xml:space="preserve"> </w:t>
      </w:r>
      <w:r w:rsidR="008B48C5" w:rsidRPr="007912F2">
        <w:rPr>
          <w:rFonts w:ascii="David" w:hAnsi="David" w:cs="David" w:hint="cs"/>
          <w:sz w:val="28"/>
          <w:szCs w:val="28"/>
          <w:rtl/>
        </w:rPr>
        <w:t xml:space="preserve">את </w:t>
      </w:r>
      <w:r w:rsidR="00DB5FDC">
        <w:rPr>
          <w:rFonts w:ascii="David" w:hAnsi="David" w:cs="David" w:hint="cs"/>
          <w:sz w:val="28"/>
          <w:szCs w:val="28"/>
          <w:rtl/>
        </w:rPr>
        <w:t>התרחשות האירועים ב</w:t>
      </w:r>
      <w:r w:rsidR="008B48C5" w:rsidRPr="007912F2">
        <w:rPr>
          <w:rFonts w:ascii="David" w:hAnsi="David" w:cs="David" w:hint="cs"/>
          <w:sz w:val="28"/>
          <w:szCs w:val="28"/>
          <w:rtl/>
        </w:rPr>
        <w:t xml:space="preserve">מהלך הנסיעה </w:t>
      </w:r>
      <w:r w:rsidR="00DB5FDC">
        <w:rPr>
          <w:rFonts w:ascii="David" w:hAnsi="David" w:cs="David" w:hint="cs"/>
          <w:sz w:val="28"/>
          <w:szCs w:val="28"/>
          <w:rtl/>
        </w:rPr>
        <w:t>ו</w:t>
      </w:r>
      <w:r w:rsidR="000972A2" w:rsidRPr="007912F2">
        <w:rPr>
          <w:rFonts w:ascii="David" w:hAnsi="David" w:cs="David" w:hint="cs"/>
          <w:sz w:val="28"/>
          <w:szCs w:val="28"/>
          <w:rtl/>
        </w:rPr>
        <w:t xml:space="preserve">הדגימה </w:t>
      </w:r>
      <w:r w:rsidR="00623192">
        <w:rPr>
          <w:rFonts w:ascii="David" w:hAnsi="David" w:cs="David" w:hint="cs"/>
          <w:sz w:val="28"/>
          <w:szCs w:val="28"/>
          <w:rtl/>
        </w:rPr>
        <w:t>כיצד אחז</w:t>
      </w:r>
      <w:r w:rsidR="000972A2" w:rsidRPr="007912F2">
        <w:rPr>
          <w:rFonts w:ascii="David" w:hAnsi="David" w:cs="David" w:hint="cs"/>
          <w:sz w:val="28"/>
          <w:szCs w:val="28"/>
          <w:rtl/>
        </w:rPr>
        <w:t xml:space="preserve"> המערער בתנוך אוזנה</w:t>
      </w:r>
      <w:r w:rsidR="00623192">
        <w:rPr>
          <w:rFonts w:ascii="David" w:hAnsi="David" w:cs="David" w:hint="cs"/>
          <w:sz w:val="28"/>
          <w:szCs w:val="28"/>
          <w:rtl/>
        </w:rPr>
        <w:t>,</w:t>
      </w:r>
      <w:r w:rsidR="000972A2" w:rsidRPr="007912F2">
        <w:rPr>
          <w:rFonts w:ascii="David" w:hAnsi="David" w:cs="David" w:hint="cs"/>
          <w:sz w:val="28"/>
          <w:szCs w:val="28"/>
          <w:rtl/>
        </w:rPr>
        <w:t xml:space="preserve"> וכיצד ניסתה לחמוק ממגעו. כן סיפרה בדמעות </w:t>
      </w:r>
      <w:r w:rsidR="008B48C5" w:rsidRPr="007912F2">
        <w:rPr>
          <w:rFonts w:ascii="David" w:hAnsi="David" w:cs="David" w:hint="cs"/>
          <w:sz w:val="28"/>
          <w:szCs w:val="28"/>
          <w:rtl/>
        </w:rPr>
        <w:t>על תחושותיה במהלך הנסיעה, ו</w:t>
      </w:r>
      <w:r w:rsidR="00DB5FDC">
        <w:rPr>
          <w:rFonts w:ascii="David" w:hAnsi="David" w:cs="David" w:hint="cs"/>
          <w:sz w:val="28"/>
          <w:szCs w:val="28"/>
          <w:rtl/>
        </w:rPr>
        <w:t xml:space="preserve">ציינה, </w:t>
      </w:r>
      <w:r w:rsidR="008B48C5" w:rsidRPr="007912F2">
        <w:rPr>
          <w:rFonts w:ascii="David" w:hAnsi="David" w:cs="David" w:hint="cs"/>
          <w:sz w:val="28"/>
          <w:szCs w:val="28"/>
          <w:rtl/>
        </w:rPr>
        <w:t>בין השאר</w:t>
      </w:r>
      <w:r w:rsidR="00DB5FDC">
        <w:rPr>
          <w:rFonts w:ascii="David" w:hAnsi="David" w:cs="David" w:hint="cs"/>
          <w:sz w:val="28"/>
          <w:szCs w:val="28"/>
          <w:rtl/>
        </w:rPr>
        <w:t>,</w:t>
      </w:r>
      <w:r w:rsidR="000972A2" w:rsidRPr="007912F2">
        <w:rPr>
          <w:rFonts w:ascii="David" w:hAnsi="David" w:cs="David" w:hint="cs"/>
          <w:sz w:val="28"/>
          <w:szCs w:val="28"/>
          <w:rtl/>
        </w:rPr>
        <w:t xml:space="preserve"> כי הזיעה מאוד על אף הקור ששרר בחוץ </w:t>
      </w:r>
      <w:r w:rsidR="00623192">
        <w:rPr>
          <w:rFonts w:ascii="David" w:hAnsi="David" w:cs="David" w:hint="cs"/>
          <w:sz w:val="28"/>
          <w:szCs w:val="28"/>
          <w:rtl/>
        </w:rPr>
        <w:t>שכן</w:t>
      </w:r>
      <w:r w:rsidR="00623192" w:rsidRPr="007912F2">
        <w:rPr>
          <w:rFonts w:ascii="David" w:hAnsi="David" w:cs="David" w:hint="cs"/>
          <w:sz w:val="28"/>
          <w:szCs w:val="28"/>
          <w:rtl/>
        </w:rPr>
        <w:t xml:space="preserve"> </w:t>
      </w:r>
      <w:r w:rsidR="000972A2" w:rsidRPr="007912F2">
        <w:rPr>
          <w:rFonts w:ascii="David" w:hAnsi="David" w:cs="David" w:hint="cs"/>
          <w:sz w:val="28"/>
          <w:szCs w:val="28"/>
          <w:rtl/>
        </w:rPr>
        <w:t xml:space="preserve">"פשוט פחדתי על החיים שלי..." והרגישה ש"אני אוכלת את עצמי מבפנים". </w:t>
      </w:r>
    </w:p>
    <w:p w14:paraId="2461184C" w14:textId="75823B6D" w:rsidR="0093349D" w:rsidRPr="00443866" w:rsidRDefault="00592758"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בהמשך תיארה</w:t>
      </w:r>
      <w:r w:rsidR="00443866" w:rsidRPr="00443866">
        <w:rPr>
          <w:rFonts w:ascii="David" w:hAnsi="David" w:cs="David" w:hint="cs"/>
          <w:sz w:val="28"/>
          <w:szCs w:val="28"/>
          <w:rtl/>
        </w:rPr>
        <w:t xml:space="preserve"> </w:t>
      </w:r>
      <w:r w:rsidR="00907D51" w:rsidRPr="00443866">
        <w:rPr>
          <w:rFonts w:ascii="David" w:hAnsi="David" w:cs="David" w:hint="cs"/>
          <w:sz w:val="28"/>
          <w:szCs w:val="28"/>
          <w:rtl/>
        </w:rPr>
        <w:t>כי</w:t>
      </w:r>
      <w:r w:rsidR="000972A2" w:rsidRPr="00443866">
        <w:rPr>
          <w:rFonts w:ascii="David" w:hAnsi="David" w:cs="David" w:hint="cs"/>
          <w:sz w:val="28"/>
          <w:szCs w:val="28"/>
          <w:rtl/>
        </w:rPr>
        <w:t xml:space="preserve"> לאחר הנסיעה פנתה ל</w:t>
      </w:r>
      <w:r w:rsidR="00623192">
        <w:rPr>
          <w:rFonts w:ascii="David" w:hAnsi="David" w:cs="David" w:hint="cs"/>
          <w:sz w:val="28"/>
          <w:szCs w:val="28"/>
          <w:rtl/>
        </w:rPr>
        <w:t xml:space="preserve">חיילת נוספת ביחידה, </w:t>
      </w:r>
      <w:r w:rsidR="000972A2" w:rsidRPr="00443866">
        <w:rPr>
          <w:rFonts w:ascii="David" w:hAnsi="David" w:cs="David" w:hint="cs"/>
          <w:sz w:val="28"/>
          <w:szCs w:val="28"/>
          <w:rtl/>
        </w:rPr>
        <w:t xml:space="preserve">לירון, </w:t>
      </w:r>
      <w:r w:rsidR="00623192">
        <w:rPr>
          <w:rFonts w:ascii="David" w:hAnsi="David" w:cs="David" w:hint="cs"/>
          <w:sz w:val="28"/>
          <w:szCs w:val="28"/>
          <w:rtl/>
        </w:rPr>
        <w:t>שעימה</w:t>
      </w:r>
      <w:r w:rsidR="00623192" w:rsidRPr="00443866">
        <w:rPr>
          <w:rFonts w:ascii="David" w:hAnsi="David" w:cs="David" w:hint="cs"/>
          <w:sz w:val="28"/>
          <w:szCs w:val="28"/>
          <w:rtl/>
        </w:rPr>
        <w:t xml:space="preserve"> </w:t>
      </w:r>
      <w:r w:rsidR="000972A2" w:rsidRPr="00443866">
        <w:rPr>
          <w:rFonts w:ascii="David" w:hAnsi="David" w:cs="David" w:hint="cs"/>
          <w:sz w:val="28"/>
          <w:szCs w:val="28"/>
          <w:rtl/>
        </w:rPr>
        <w:t>הי</w:t>
      </w:r>
      <w:r w:rsidR="0093349D" w:rsidRPr="00443866">
        <w:rPr>
          <w:rFonts w:ascii="David" w:hAnsi="David" w:cs="David" w:hint="cs"/>
          <w:sz w:val="28"/>
          <w:szCs w:val="28"/>
          <w:rtl/>
        </w:rPr>
        <w:t>י</w:t>
      </w:r>
      <w:r w:rsidR="000972A2" w:rsidRPr="00443866">
        <w:rPr>
          <w:rFonts w:ascii="David" w:hAnsi="David" w:cs="David" w:hint="cs"/>
          <w:sz w:val="28"/>
          <w:szCs w:val="28"/>
          <w:rtl/>
        </w:rPr>
        <w:t xml:space="preserve">תה בקשרי חברות קרובים, פרצה בבכי וניסתה לתאר </w:t>
      </w:r>
      <w:r w:rsidR="00443866">
        <w:rPr>
          <w:rFonts w:ascii="David" w:hAnsi="David" w:cs="David" w:hint="cs"/>
          <w:sz w:val="28"/>
          <w:szCs w:val="28"/>
          <w:rtl/>
        </w:rPr>
        <w:t xml:space="preserve">לה </w:t>
      </w:r>
      <w:r w:rsidR="000972A2" w:rsidRPr="00443866">
        <w:rPr>
          <w:rFonts w:ascii="David" w:hAnsi="David" w:cs="David" w:hint="cs"/>
          <w:sz w:val="28"/>
          <w:szCs w:val="28"/>
          <w:rtl/>
        </w:rPr>
        <w:t>את אשר אירע לה. באותה עת החל המערער להתקשר אליה ולירון שכנעה אותה ל</w:t>
      </w:r>
      <w:r w:rsidR="00443866">
        <w:rPr>
          <w:rFonts w:ascii="David" w:hAnsi="David" w:cs="David" w:hint="cs"/>
          <w:sz w:val="28"/>
          <w:szCs w:val="28"/>
          <w:rtl/>
        </w:rPr>
        <w:t xml:space="preserve">שוחח </w:t>
      </w:r>
      <w:r w:rsidR="004951D6" w:rsidRPr="00443866">
        <w:rPr>
          <w:rFonts w:ascii="David" w:hAnsi="David" w:cs="David" w:hint="cs"/>
          <w:sz w:val="28"/>
          <w:szCs w:val="28"/>
          <w:rtl/>
        </w:rPr>
        <w:t>עמו</w:t>
      </w:r>
      <w:r w:rsidR="000972A2" w:rsidRPr="00443866">
        <w:rPr>
          <w:rFonts w:ascii="David" w:hAnsi="David" w:cs="David" w:hint="cs"/>
          <w:sz w:val="28"/>
          <w:szCs w:val="28"/>
          <w:rtl/>
        </w:rPr>
        <w:t xml:space="preserve"> על אשר אירע ברכב ולהקליט את </w:t>
      </w:r>
      <w:r w:rsidR="00443866">
        <w:rPr>
          <w:rFonts w:ascii="David" w:hAnsi="David" w:cs="David" w:hint="cs"/>
          <w:sz w:val="28"/>
          <w:szCs w:val="28"/>
          <w:rtl/>
        </w:rPr>
        <w:t>שיחתם</w:t>
      </w:r>
      <w:r w:rsidR="000972A2" w:rsidRPr="00443866">
        <w:rPr>
          <w:rFonts w:ascii="David" w:hAnsi="David" w:cs="David" w:hint="cs"/>
          <w:sz w:val="28"/>
          <w:szCs w:val="28"/>
          <w:rtl/>
        </w:rPr>
        <w:t xml:space="preserve">. </w:t>
      </w:r>
      <w:r w:rsidR="00443866">
        <w:rPr>
          <w:rFonts w:ascii="David" w:hAnsi="David" w:cs="David" w:hint="cs"/>
          <w:sz w:val="28"/>
          <w:szCs w:val="28"/>
          <w:rtl/>
        </w:rPr>
        <w:t xml:space="preserve">הנפגעת נטלה עמה </w:t>
      </w:r>
      <w:r w:rsidR="000972A2" w:rsidRPr="00443866">
        <w:rPr>
          <w:rFonts w:ascii="David" w:hAnsi="David" w:cs="David" w:hint="cs"/>
          <w:sz w:val="28"/>
          <w:szCs w:val="28"/>
          <w:rtl/>
        </w:rPr>
        <w:t>את מכשיר הטלפון של לירון</w:t>
      </w:r>
      <w:r w:rsidR="00443866">
        <w:rPr>
          <w:rFonts w:ascii="David" w:hAnsi="David" w:cs="David" w:hint="cs"/>
          <w:sz w:val="28"/>
          <w:szCs w:val="28"/>
          <w:rtl/>
        </w:rPr>
        <w:t xml:space="preserve"> ו</w:t>
      </w:r>
      <w:r w:rsidR="00BE5668" w:rsidRPr="00443866">
        <w:rPr>
          <w:rFonts w:ascii="David" w:hAnsi="David" w:cs="David" w:hint="cs"/>
          <w:sz w:val="28"/>
          <w:szCs w:val="28"/>
          <w:rtl/>
        </w:rPr>
        <w:t xml:space="preserve">החביאה </w:t>
      </w:r>
      <w:r w:rsidR="00623192">
        <w:rPr>
          <w:rFonts w:ascii="David" w:hAnsi="David" w:cs="David" w:hint="cs"/>
          <w:sz w:val="28"/>
          <w:szCs w:val="28"/>
          <w:rtl/>
        </w:rPr>
        <w:t xml:space="preserve">אותו </w:t>
      </w:r>
      <w:r w:rsidR="00BE5668" w:rsidRPr="00443866">
        <w:rPr>
          <w:rFonts w:ascii="David" w:hAnsi="David" w:cs="David" w:hint="cs"/>
          <w:sz w:val="28"/>
          <w:szCs w:val="28"/>
          <w:rtl/>
        </w:rPr>
        <w:t>בכיס מעילה.</w:t>
      </w:r>
      <w:r w:rsidR="00592DBA" w:rsidRPr="00443866">
        <w:rPr>
          <w:rFonts w:ascii="David" w:hAnsi="David" w:cs="David" w:hint="cs"/>
          <w:sz w:val="28"/>
          <w:szCs w:val="28"/>
          <w:rtl/>
        </w:rPr>
        <w:t xml:space="preserve"> </w:t>
      </w:r>
      <w:r w:rsidR="00623192">
        <w:rPr>
          <w:rFonts w:ascii="David" w:hAnsi="David" w:cs="David" w:hint="cs"/>
          <w:sz w:val="28"/>
          <w:szCs w:val="28"/>
          <w:rtl/>
        </w:rPr>
        <w:t>ב</w:t>
      </w:r>
      <w:r w:rsidR="00592DBA" w:rsidRPr="00443866">
        <w:rPr>
          <w:rFonts w:ascii="David" w:hAnsi="David" w:cs="David" w:hint="cs"/>
          <w:sz w:val="28"/>
          <w:szCs w:val="28"/>
          <w:rtl/>
        </w:rPr>
        <w:t xml:space="preserve">מהלך </w:t>
      </w:r>
      <w:r w:rsidR="00FF350C">
        <w:rPr>
          <w:rFonts w:ascii="David" w:hAnsi="David" w:cs="David" w:hint="cs"/>
          <w:sz w:val="28"/>
          <w:szCs w:val="28"/>
          <w:rtl/>
        </w:rPr>
        <w:t>ה</w:t>
      </w:r>
      <w:r w:rsidR="00623192">
        <w:rPr>
          <w:rFonts w:ascii="David" w:hAnsi="David" w:cs="David" w:hint="cs"/>
          <w:sz w:val="28"/>
          <w:szCs w:val="28"/>
          <w:rtl/>
        </w:rPr>
        <w:t xml:space="preserve">שיחה </w:t>
      </w:r>
      <w:r w:rsidR="00E420BB" w:rsidRPr="00443866">
        <w:rPr>
          <w:rFonts w:ascii="David" w:hAnsi="David" w:cs="David" w:hint="cs"/>
          <w:sz w:val="28"/>
          <w:szCs w:val="28"/>
          <w:rtl/>
        </w:rPr>
        <w:t xml:space="preserve">שאל אותה </w:t>
      </w:r>
      <w:r w:rsidR="00FF350C">
        <w:rPr>
          <w:rFonts w:ascii="David" w:hAnsi="David" w:cs="David" w:hint="cs"/>
          <w:sz w:val="28"/>
          <w:szCs w:val="28"/>
          <w:rtl/>
        </w:rPr>
        <w:t xml:space="preserve">המערער </w:t>
      </w:r>
      <w:r w:rsidR="00E420BB" w:rsidRPr="00443866">
        <w:rPr>
          <w:rFonts w:ascii="David" w:hAnsi="David" w:cs="David" w:hint="cs"/>
          <w:sz w:val="28"/>
          <w:szCs w:val="28"/>
          <w:rtl/>
        </w:rPr>
        <w:t xml:space="preserve">אם סיפרה ללירון או </w:t>
      </w:r>
      <w:r w:rsidR="00623192">
        <w:rPr>
          <w:rFonts w:ascii="David" w:hAnsi="David" w:cs="David" w:hint="cs"/>
          <w:sz w:val="28"/>
          <w:szCs w:val="28"/>
          <w:rtl/>
        </w:rPr>
        <w:t>לאדם אחר</w:t>
      </w:r>
      <w:r w:rsidR="00623192" w:rsidRPr="00443866">
        <w:rPr>
          <w:rFonts w:ascii="David" w:hAnsi="David" w:cs="David" w:hint="cs"/>
          <w:sz w:val="28"/>
          <w:szCs w:val="28"/>
          <w:rtl/>
        </w:rPr>
        <w:t xml:space="preserve"> </w:t>
      </w:r>
      <w:r w:rsidR="00E420BB" w:rsidRPr="00443866">
        <w:rPr>
          <w:rFonts w:ascii="David" w:hAnsi="David" w:cs="David" w:hint="cs"/>
          <w:sz w:val="28"/>
          <w:szCs w:val="28"/>
          <w:rtl/>
        </w:rPr>
        <w:t xml:space="preserve">על שאירע והיא השיבה "עוד לא". המערער נלחץ והזכיר לה שהוא המפקד שלה, ולכן יוכל לכעוס עליה או לתמוך בה בכל מה שתצטרך. </w:t>
      </w:r>
    </w:p>
    <w:p w14:paraId="3BEDD0A9" w14:textId="3BC26F7F" w:rsidR="00F20F59" w:rsidRPr="0093349D" w:rsidRDefault="00E420BB" w:rsidP="00E45565">
      <w:pPr>
        <w:numPr>
          <w:ilvl w:val="0"/>
          <w:numId w:val="5"/>
        </w:numPr>
        <w:spacing w:line="360" w:lineRule="auto"/>
        <w:ind w:left="52"/>
        <w:jc w:val="both"/>
        <w:outlineLvl w:val="0"/>
        <w:rPr>
          <w:rFonts w:ascii="David" w:hAnsi="David" w:cs="David"/>
          <w:sz w:val="28"/>
          <w:szCs w:val="28"/>
        </w:rPr>
      </w:pPr>
      <w:r w:rsidRPr="0093349D">
        <w:rPr>
          <w:rFonts w:ascii="David" w:hAnsi="David" w:cs="David" w:hint="cs"/>
          <w:sz w:val="28"/>
          <w:szCs w:val="28"/>
          <w:rtl/>
        </w:rPr>
        <w:t>בצאתם מהרכב נפרד ממנה המערער בחיבוק. נפגעת העבירה תיארה כי</w:t>
      </w:r>
      <w:r w:rsidR="0093349D" w:rsidRPr="0093349D">
        <w:rPr>
          <w:rFonts w:ascii="David" w:hAnsi="David" w:cs="David" w:hint="cs"/>
          <w:sz w:val="28"/>
          <w:szCs w:val="28"/>
          <w:rtl/>
        </w:rPr>
        <w:t>צד</w:t>
      </w:r>
      <w:r w:rsidRPr="0093349D">
        <w:rPr>
          <w:rFonts w:ascii="David" w:hAnsi="David" w:cs="David" w:hint="cs"/>
          <w:sz w:val="28"/>
          <w:szCs w:val="28"/>
          <w:rtl/>
        </w:rPr>
        <w:t xml:space="preserve"> לאחר יציאתה מהרכב, הב</w:t>
      </w:r>
      <w:r w:rsidR="00443866">
        <w:rPr>
          <w:rFonts w:ascii="David" w:hAnsi="David" w:cs="David" w:hint="cs"/>
          <w:sz w:val="28"/>
          <w:szCs w:val="28"/>
          <w:rtl/>
        </w:rPr>
        <w:t>ח</w:t>
      </w:r>
      <w:r w:rsidRPr="0093349D">
        <w:rPr>
          <w:rFonts w:ascii="David" w:hAnsi="David" w:cs="David" w:hint="cs"/>
          <w:sz w:val="28"/>
          <w:szCs w:val="28"/>
          <w:rtl/>
        </w:rPr>
        <w:t xml:space="preserve">ינה כי </w:t>
      </w:r>
      <w:r w:rsidR="00443866">
        <w:rPr>
          <w:rFonts w:ascii="David" w:hAnsi="David" w:cs="David" w:hint="cs"/>
          <w:sz w:val="28"/>
          <w:szCs w:val="28"/>
          <w:rtl/>
        </w:rPr>
        <w:t xml:space="preserve">אינה </w:t>
      </w:r>
      <w:r w:rsidR="00F20F59" w:rsidRPr="0093349D">
        <w:rPr>
          <w:rFonts w:ascii="David" w:hAnsi="David" w:cs="David" w:hint="cs"/>
          <w:sz w:val="28"/>
          <w:szCs w:val="28"/>
          <w:rtl/>
        </w:rPr>
        <w:t xml:space="preserve">חשה </w:t>
      </w:r>
      <w:r w:rsidR="00443866">
        <w:rPr>
          <w:rFonts w:ascii="David" w:hAnsi="David" w:cs="David" w:hint="cs"/>
          <w:sz w:val="28"/>
          <w:szCs w:val="28"/>
          <w:rtl/>
        </w:rPr>
        <w:t>ב</w:t>
      </w:r>
      <w:r w:rsidR="00F20F59" w:rsidRPr="0093349D">
        <w:rPr>
          <w:rFonts w:ascii="David" w:hAnsi="David" w:cs="David" w:hint="cs"/>
          <w:sz w:val="28"/>
          <w:szCs w:val="28"/>
          <w:rtl/>
        </w:rPr>
        <w:t xml:space="preserve">משקלו של הטלפון וכי הוא לא </w:t>
      </w:r>
      <w:r w:rsidR="00BE5668" w:rsidRPr="0093349D">
        <w:rPr>
          <w:rFonts w:ascii="David" w:hAnsi="David" w:cs="David" w:hint="cs"/>
          <w:sz w:val="28"/>
          <w:szCs w:val="28"/>
          <w:rtl/>
        </w:rPr>
        <w:t xml:space="preserve">מצוי </w:t>
      </w:r>
      <w:r w:rsidR="00443866">
        <w:rPr>
          <w:rFonts w:ascii="David" w:hAnsi="David" w:cs="David" w:hint="cs"/>
          <w:sz w:val="28"/>
          <w:szCs w:val="28"/>
          <w:rtl/>
        </w:rPr>
        <w:t xml:space="preserve">עוד </w:t>
      </w:r>
      <w:r w:rsidR="00BE5668" w:rsidRPr="0093349D">
        <w:rPr>
          <w:rFonts w:ascii="David" w:hAnsi="David" w:cs="David" w:hint="cs"/>
          <w:sz w:val="28"/>
          <w:szCs w:val="28"/>
          <w:rtl/>
        </w:rPr>
        <w:t>בכיס</w:t>
      </w:r>
      <w:r w:rsidR="00F20F59" w:rsidRPr="0093349D">
        <w:rPr>
          <w:rFonts w:ascii="David" w:hAnsi="David" w:cs="David" w:hint="cs"/>
          <w:sz w:val="28"/>
          <w:szCs w:val="28"/>
          <w:rtl/>
        </w:rPr>
        <w:t xml:space="preserve"> המעיל. </w:t>
      </w:r>
      <w:r w:rsidR="00CE6675">
        <w:rPr>
          <w:rFonts w:ascii="David" w:hAnsi="David" w:cs="David" w:hint="cs"/>
          <w:sz w:val="28"/>
          <w:szCs w:val="28"/>
          <w:rtl/>
        </w:rPr>
        <w:t xml:space="preserve">הנפגעת מסרה </w:t>
      </w:r>
      <w:r w:rsidR="00BE5668" w:rsidRPr="0093349D">
        <w:rPr>
          <w:rFonts w:ascii="David" w:hAnsi="David" w:cs="David" w:hint="cs"/>
          <w:sz w:val="28"/>
          <w:szCs w:val="28"/>
          <w:rtl/>
        </w:rPr>
        <w:t>למערער שנפלה לה סיגריה אלקטרונית ברכב והיא צריכה לחפש אותה</w:t>
      </w:r>
      <w:r w:rsidR="0093349D" w:rsidRPr="0093349D">
        <w:rPr>
          <w:rFonts w:ascii="David" w:hAnsi="David" w:cs="David" w:hint="cs"/>
          <w:sz w:val="28"/>
          <w:szCs w:val="28"/>
          <w:rtl/>
        </w:rPr>
        <w:t xml:space="preserve">, אך </w:t>
      </w:r>
      <w:r w:rsidR="0093349D">
        <w:rPr>
          <w:rFonts w:ascii="David" w:hAnsi="David" w:cs="David" w:hint="cs"/>
          <w:sz w:val="28"/>
          <w:szCs w:val="28"/>
          <w:rtl/>
        </w:rPr>
        <w:t xml:space="preserve">לא מצאה דבר בחיפוש. </w:t>
      </w:r>
      <w:r w:rsidR="00F20F59" w:rsidRPr="0093349D">
        <w:rPr>
          <w:rFonts w:ascii="David" w:hAnsi="David" w:cs="David" w:hint="cs"/>
          <w:sz w:val="28"/>
          <w:szCs w:val="28"/>
          <w:rtl/>
        </w:rPr>
        <w:t xml:space="preserve">בעקבות זאת פנתה ללירון ועדכנה אותה </w:t>
      </w:r>
      <w:r w:rsidR="00623192">
        <w:rPr>
          <w:rFonts w:ascii="David" w:hAnsi="David" w:cs="David" w:hint="cs"/>
          <w:sz w:val="28"/>
          <w:szCs w:val="28"/>
          <w:rtl/>
        </w:rPr>
        <w:t>בעניין</w:t>
      </w:r>
      <w:r w:rsidR="00F20F59" w:rsidRPr="0093349D">
        <w:rPr>
          <w:rFonts w:ascii="David" w:hAnsi="David" w:cs="David" w:hint="cs"/>
          <w:sz w:val="28"/>
          <w:szCs w:val="28"/>
          <w:rtl/>
        </w:rPr>
        <w:t>. ה</w:t>
      </w:r>
      <w:r w:rsidR="00CE6675">
        <w:rPr>
          <w:rFonts w:ascii="David" w:hAnsi="David" w:cs="David" w:hint="cs"/>
          <w:sz w:val="28"/>
          <w:szCs w:val="28"/>
          <w:rtl/>
        </w:rPr>
        <w:t xml:space="preserve">שתיים </w:t>
      </w:r>
      <w:r w:rsidR="00F20F59" w:rsidRPr="0093349D">
        <w:rPr>
          <w:rFonts w:ascii="David" w:hAnsi="David" w:cs="David" w:hint="cs"/>
          <w:sz w:val="28"/>
          <w:szCs w:val="28"/>
          <w:rtl/>
        </w:rPr>
        <w:t xml:space="preserve">ניסו להתקשר </w:t>
      </w:r>
      <w:r w:rsidR="00592DBA" w:rsidRPr="0093349D">
        <w:rPr>
          <w:rFonts w:ascii="David" w:hAnsi="David" w:cs="David" w:hint="cs"/>
          <w:sz w:val="28"/>
          <w:szCs w:val="28"/>
          <w:rtl/>
        </w:rPr>
        <w:t>ל</w:t>
      </w:r>
      <w:r w:rsidR="00623192">
        <w:rPr>
          <w:rFonts w:ascii="David" w:hAnsi="David" w:cs="David" w:hint="cs"/>
          <w:sz w:val="28"/>
          <w:szCs w:val="28"/>
          <w:rtl/>
        </w:rPr>
        <w:t xml:space="preserve">מכשירה </w:t>
      </w:r>
      <w:r w:rsidR="005E5263" w:rsidRPr="0093349D">
        <w:rPr>
          <w:rFonts w:ascii="David" w:hAnsi="David" w:cs="David" w:hint="cs"/>
          <w:sz w:val="28"/>
          <w:szCs w:val="28"/>
          <w:rtl/>
        </w:rPr>
        <w:t>של לירון</w:t>
      </w:r>
      <w:r w:rsidRPr="0093349D">
        <w:rPr>
          <w:rFonts w:ascii="David" w:hAnsi="David" w:cs="David" w:hint="cs"/>
          <w:sz w:val="28"/>
          <w:szCs w:val="28"/>
          <w:rtl/>
        </w:rPr>
        <w:t xml:space="preserve"> פעמיים. בפעם הראשונה נשמע צליל חיוג ובפעם השנ</w:t>
      </w:r>
      <w:r w:rsidR="00623192">
        <w:rPr>
          <w:rFonts w:ascii="David" w:hAnsi="David" w:cs="David" w:hint="cs"/>
          <w:sz w:val="28"/>
          <w:szCs w:val="28"/>
          <w:rtl/>
        </w:rPr>
        <w:t>י</w:t>
      </w:r>
      <w:r w:rsidRPr="0093349D">
        <w:rPr>
          <w:rFonts w:ascii="David" w:hAnsi="David" w:cs="David" w:hint="cs"/>
          <w:sz w:val="28"/>
          <w:szCs w:val="28"/>
          <w:rtl/>
        </w:rPr>
        <w:t>יה הטלפו</w:t>
      </w:r>
      <w:r w:rsidR="0093349D">
        <w:rPr>
          <w:rFonts w:ascii="David" w:hAnsi="David" w:cs="David" w:hint="cs"/>
          <w:sz w:val="28"/>
          <w:szCs w:val="28"/>
          <w:rtl/>
        </w:rPr>
        <w:t>ן</w:t>
      </w:r>
      <w:r w:rsidRPr="0093349D">
        <w:rPr>
          <w:rFonts w:ascii="David" w:hAnsi="David" w:cs="David" w:hint="cs"/>
          <w:sz w:val="28"/>
          <w:szCs w:val="28"/>
          <w:rtl/>
        </w:rPr>
        <w:t xml:space="preserve"> היה מנותק. </w:t>
      </w:r>
      <w:r w:rsidR="00B16002" w:rsidRPr="0093349D">
        <w:rPr>
          <w:rFonts w:ascii="David" w:hAnsi="David" w:cs="David" w:hint="cs"/>
          <w:sz w:val="28"/>
          <w:szCs w:val="28"/>
          <w:rtl/>
        </w:rPr>
        <w:t>לירון התקשרה למערער וסיפרה לו שגנבו לה את הטלפון והמערער נלחץ</w:t>
      </w:r>
      <w:r w:rsidR="00CE6675">
        <w:rPr>
          <w:rFonts w:ascii="David" w:hAnsi="David" w:cs="David" w:hint="cs"/>
          <w:sz w:val="28"/>
          <w:szCs w:val="28"/>
          <w:rtl/>
        </w:rPr>
        <w:t xml:space="preserve">. הוא </w:t>
      </w:r>
      <w:r w:rsidR="00B16002" w:rsidRPr="0093349D">
        <w:rPr>
          <w:rFonts w:ascii="David" w:hAnsi="David" w:cs="David" w:hint="cs"/>
          <w:sz w:val="28"/>
          <w:szCs w:val="28"/>
          <w:rtl/>
        </w:rPr>
        <w:t>הציע לסייע בחיפושים</w:t>
      </w:r>
      <w:r w:rsidR="00CE6675">
        <w:rPr>
          <w:rFonts w:ascii="David" w:hAnsi="David" w:cs="David" w:hint="cs"/>
          <w:sz w:val="28"/>
          <w:szCs w:val="28"/>
          <w:rtl/>
        </w:rPr>
        <w:t xml:space="preserve"> </w:t>
      </w:r>
      <w:r w:rsidR="00CE6675">
        <w:rPr>
          <w:rFonts w:ascii="David" w:hAnsi="David" w:cs="David" w:hint="cs"/>
          <w:sz w:val="28"/>
          <w:szCs w:val="28"/>
          <w:rtl/>
        </w:rPr>
        <w:lastRenderedPageBreak/>
        <w:t xml:space="preserve">וכן לערוך </w:t>
      </w:r>
      <w:r w:rsidR="0093349D">
        <w:rPr>
          <w:rFonts w:ascii="David" w:hAnsi="David" w:cs="David" w:hint="cs"/>
          <w:sz w:val="28"/>
          <w:szCs w:val="28"/>
          <w:rtl/>
        </w:rPr>
        <w:t xml:space="preserve">חיפוש בחדרו </w:t>
      </w:r>
      <w:r w:rsidR="00B16002" w:rsidRPr="0093349D">
        <w:rPr>
          <w:rFonts w:ascii="David" w:hAnsi="David" w:cs="David" w:hint="cs"/>
          <w:sz w:val="28"/>
          <w:szCs w:val="28"/>
          <w:rtl/>
        </w:rPr>
        <w:t xml:space="preserve">בבסיס. </w:t>
      </w:r>
      <w:r w:rsidR="00907D51" w:rsidRPr="0093349D">
        <w:rPr>
          <w:rFonts w:ascii="David" w:hAnsi="David" w:cs="David" w:hint="cs"/>
          <w:sz w:val="28"/>
          <w:szCs w:val="28"/>
          <w:rtl/>
        </w:rPr>
        <w:t xml:space="preserve">נפגעת העבירה </w:t>
      </w:r>
      <w:r w:rsidR="00B16002" w:rsidRPr="0093349D">
        <w:rPr>
          <w:rFonts w:ascii="David" w:hAnsi="David" w:cs="David" w:hint="cs"/>
          <w:sz w:val="28"/>
          <w:szCs w:val="28"/>
          <w:rtl/>
        </w:rPr>
        <w:t>הגיעה אל חדרו של המערער ביחד עם לירון ובן זוגה דאז, מורי</w:t>
      </w:r>
      <w:r w:rsidR="00FF350C">
        <w:rPr>
          <w:rFonts w:ascii="David" w:hAnsi="David" w:cs="David" w:hint="cs"/>
          <w:sz w:val="28"/>
          <w:szCs w:val="28"/>
          <w:rtl/>
        </w:rPr>
        <w:t xml:space="preserve">, אשר </w:t>
      </w:r>
      <w:r w:rsidR="00B16002" w:rsidRPr="0093349D">
        <w:rPr>
          <w:rFonts w:ascii="David" w:hAnsi="David" w:cs="David" w:hint="cs"/>
          <w:sz w:val="28"/>
          <w:szCs w:val="28"/>
          <w:rtl/>
        </w:rPr>
        <w:t xml:space="preserve">חיפשו בחדר </w:t>
      </w:r>
      <w:r w:rsidR="00D017CE" w:rsidRPr="0093349D">
        <w:rPr>
          <w:rFonts w:ascii="David" w:hAnsi="David" w:cs="David" w:hint="cs"/>
          <w:sz w:val="28"/>
          <w:szCs w:val="28"/>
          <w:rtl/>
        </w:rPr>
        <w:t xml:space="preserve">בעוד </w:t>
      </w:r>
      <w:r w:rsidR="00FF350C">
        <w:rPr>
          <w:rFonts w:ascii="David" w:hAnsi="David" w:cs="David" w:hint="cs"/>
          <w:sz w:val="28"/>
          <w:szCs w:val="28"/>
          <w:rtl/>
        </w:rPr>
        <w:t xml:space="preserve">שהיא </w:t>
      </w:r>
      <w:r w:rsidR="00D017CE" w:rsidRPr="0093349D">
        <w:rPr>
          <w:rFonts w:ascii="David" w:hAnsi="David" w:cs="David" w:hint="cs"/>
          <w:sz w:val="28"/>
          <w:szCs w:val="28"/>
          <w:rtl/>
        </w:rPr>
        <w:t>נשארה ליד הדלת ולא נכנסה.</w:t>
      </w:r>
    </w:p>
    <w:p w14:paraId="2D6AC4F4" w14:textId="2D3C271E" w:rsidR="004F1957" w:rsidRDefault="00D017CE" w:rsidP="00E45565">
      <w:pPr>
        <w:numPr>
          <w:ilvl w:val="0"/>
          <w:numId w:val="5"/>
        </w:numPr>
        <w:spacing w:line="360" w:lineRule="auto"/>
        <w:ind w:left="52"/>
        <w:jc w:val="both"/>
        <w:outlineLvl w:val="0"/>
        <w:rPr>
          <w:rFonts w:ascii="David" w:hAnsi="David" w:cs="David"/>
          <w:sz w:val="28"/>
          <w:szCs w:val="28"/>
        </w:rPr>
      </w:pPr>
      <w:r w:rsidRPr="00F20F59">
        <w:rPr>
          <w:rFonts w:ascii="David" w:hAnsi="David" w:cs="David" w:hint="cs"/>
          <w:sz w:val="28"/>
          <w:szCs w:val="28"/>
          <w:rtl/>
        </w:rPr>
        <w:t>למחרת היום, התעלמה נפגעת העבירה מניסיונות</w:t>
      </w:r>
      <w:r w:rsidR="00623192">
        <w:rPr>
          <w:rFonts w:ascii="David" w:hAnsi="David" w:cs="David" w:hint="cs"/>
          <w:sz w:val="28"/>
          <w:szCs w:val="28"/>
          <w:rtl/>
        </w:rPr>
        <w:t>יו של</w:t>
      </w:r>
      <w:r w:rsidRPr="00F20F59">
        <w:rPr>
          <w:rFonts w:ascii="David" w:hAnsi="David" w:cs="David" w:hint="cs"/>
          <w:sz w:val="28"/>
          <w:szCs w:val="28"/>
          <w:rtl/>
        </w:rPr>
        <w:t xml:space="preserve"> המערער ליצור עמה קשר, ופנתה </w:t>
      </w:r>
      <w:proofErr w:type="spellStart"/>
      <w:r w:rsidRPr="00F20F59">
        <w:rPr>
          <w:rFonts w:ascii="David" w:hAnsi="David" w:cs="David" w:hint="cs"/>
          <w:sz w:val="28"/>
          <w:szCs w:val="28"/>
          <w:rtl/>
        </w:rPr>
        <w:t>לממונת</w:t>
      </w:r>
      <w:proofErr w:type="spellEnd"/>
      <w:r w:rsidRPr="00F20F59">
        <w:rPr>
          <w:rFonts w:ascii="David" w:hAnsi="David" w:cs="David" w:hint="cs"/>
          <w:sz w:val="28"/>
          <w:szCs w:val="28"/>
          <w:rtl/>
        </w:rPr>
        <w:t xml:space="preserve"> </w:t>
      </w:r>
      <w:proofErr w:type="spellStart"/>
      <w:r w:rsidRPr="00F20F59">
        <w:rPr>
          <w:rFonts w:ascii="David" w:hAnsi="David" w:cs="David" w:hint="cs"/>
          <w:sz w:val="28"/>
          <w:szCs w:val="28"/>
          <w:rtl/>
        </w:rPr>
        <w:t>היוהל"ם</w:t>
      </w:r>
      <w:proofErr w:type="spellEnd"/>
      <w:r w:rsidRPr="00F20F59">
        <w:rPr>
          <w:rFonts w:ascii="David" w:hAnsi="David" w:cs="David" w:hint="cs"/>
          <w:sz w:val="28"/>
          <w:szCs w:val="28"/>
          <w:rtl/>
        </w:rPr>
        <w:t xml:space="preserve"> ביחידה, רס"ן ליאור, </w:t>
      </w:r>
      <w:r w:rsidR="00CE6675">
        <w:rPr>
          <w:rFonts w:ascii="David" w:hAnsi="David" w:cs="David" w:hint="cs"/>
          <w:sz w:val="28"/>
          <w:szCs w:val="28"/>
          <w:rtl/>
        </w:rPr>
        <w:t>ש</w:t>
      </w:r>
      <w:r w:rsidRPr="00F20F59">
        <w:rPr>
          <w:rFonts w:ascii="David" w:hAnsi="David" w:cs="David" w:hint="cs"/>
          <w:sz w:val="28"/>
          <w:szCs w:val="28"/>
          <w:rtl/>
        </w:rPr>
        <w:t xml:space="preserve">עמה נפגשה </w:t>
      </w:r>
      <w:r w:rsidR="00623192">
        <w:rPr>
          <w:rFonts w:ascii="David" w:hAnsi="David" w:cs="David" w:hint="cs"/>
          <w:sz w:val="28"/>
          <w:szCs w:val="28"/>
          <w:rtl/>
        </w:rPr>
        <w:t xml:space="preserve">בצוותא עם </w:t>
      </w:r>
      <w:r w:rsidRPr="00F20F59">
        <w:rPr>
          <w:rFonts w:ascii="David" w:hAnsi="David" w:cs="David" w:hint="cs"/>
          <w:sz w:val="28"/>
          <w:szCs w:val="28"/>
          <w:rtl/>
        </w:rPr>
        <w:t>לירון. לאחר ששמעה ממנה על אפשרויות הטיפול ביחיד</w:t>
      </w:r>
      <w:r w:rsidR="007D4B56" w:rsidRPr="00F20F59">
        <w:rPr>
          <w:rFonts w:ascii="David" w:hAnsi="David" w:cs="David" w:hint="cs"/>
          <w:sz w:val="28"/>
          <w:szCs w:val="28"/>
          <w:rtl/>
        </w:rPr>
        <w:t xml:space="preserve">ה, שבה </w:t>
      </w:r>
      <w:r w:rsidR="00623192">
        <w:rPr>
          <w:rFonts w:ascii="David" w:hAnsi="David" w:cs="David" w:hint="cs"/>
          <w:sz w:val="28"/>
          <w:szCs w:val="28"/>
          <w:rtl/>
        </w:rPr>
        <w:t xml:space="preserve">הנפגעת </w:t>
      </w:r>
      <w:r w:rsidR="007D4B56" w:rsidRPr="00F20F59">
        <w:rPr>
          <w:rFonts w:ascii="David" w:hAnsi="David" w:cs="David" w:hint="cs"/>
          <w:sz w:val="28"/>
          <w:szCs w:val="28"/>
          <w:rtl/>
        </w:rPr>
        <w:t xml:space="preserve">לביתה </w:t>
      </w:r>
      <w:r w:rsidR="00CE6675">
        <w:rPr>
          <w:rFonts w:ascii="David" w:hAnsi="David" w:cs="David" w:hint="cs"/>
          <w:sz w:val="28"/>
          <w:szCs w:val="28"/>
          <w:rtl/>
        </w:rPr>
        <w:t>ו</w:t>
      </w:r>
      <w:r w:rsidR="007D4B56" w:rsidRPr="00F20F59">
        <w:rPr>
          <w:rFonts w:ascii="David" w:hAnsi="David" w:cs="David" w:hint="cs"/>
          <w:sz w:val="28"/>
          <w:szCs w:val="28"/>
          <w:rtl/>
        </w:rPr>
        <w:t>שיתפה</w:t>
      </w:r>
      <w:r w:rsidR="005E5263" w:rsidRPr="00F20F59">
        <w:rPr>
          <w:rFonts w:ascii="David" w:hAnsi="David" w:cs="David" w:hint="cs"/>
          <w:sz w:val="28"/>
          <w:szCs w:val="28"/>
          <w:rtl/>
        </w:rPr>
        <w:t xml:space="preserve"> באירוע</w:t>
      </w:r>
      <w:r w:rsidR="007D4B56" w:rsidRPr="00F20F59">
        <w:rPr>
          <w:rFonts w:ascii="David" w:hAnsi="David" w:cs="David" w:hint="cs"/>
          <w:sz w:val="28"/>
          <w:szCs w:val="28"/>
          <w:rtl/>
        </w:rPr>
        <w:t xml:space="preserve"> את אמה</w:t>
      </w:r>
      <w:r w:rsidR="00F20F59" w:rsidRPr="00F20F59">
        <w:rPr>
          <w:rFonts w:ascii="David" w:hAnsi="David" w:cs="David" w:hint="cs"/>
          <w:sz w:val="28"/>
          <w:szCs w:val="28"/>
          <w:rtl/>
        </w:rPr>
        <w:t>ּ</w:t>
      </w:r>
      <w:r w:rsidR="007D4B56" w:rsidRPr="00F20F59">
        <w:rPr>
          <w:rFonts w:ascii="David" w:hAnsi="David" w:cs="David" w:hint="cs"/>
          <w:sz w:val="28"/>
          <w:szCs w:val="28"/>
          <w:rtl/>
        </w:rPr>
        <w:t xml:space="preserve">, את בן זוגה דאז ואת חברתה הטובה, מיטל. </w:t>
      </w:r>
      <w:r w:rsidR="004F1957" w:rsidRPr="00F20F59">
        <w:rPr>
          <w:rFonts w:ascii="David" w:hAnsi="David" w:cs="David" w:hint="cs"/>
          <w:sz w:val="28"/>
          <w:szCs w:val="28"/>
          <w:rtl/>
        </w:rPr>
        <w:t xml:space="preserve">יומיים לאחר האירוע פנתה </w:t>
      </w:r>
      <w:r w:rsidR="00CE6675">
        <w:rPr>
          <w:rFonts w:ascii="David" w:hAnsi="David" w:cs="David" w:hint="cs"/>
          <w:sz w:val="28"/>
          <w:szCs w:val="28"/>
          <w:rtl/>
        </w:rPr>
        <w:t xml:space="preserve">הנפגעת </w:t>
      </w:r>
      <w:r w:rsidR="00F20F59">
        <w:rPr>
          <w:rFonts w:ascii="David" w:hAnsi="David" w:cs="David" w:hint="cs"/>
          <w:sz w:val="28"/>
          <w:szCs w:val="28"/>
          <w:rtl/>
        </w:rPr>
        <w:t>ל</w:t>
      </w:r>
      <w:r w:rsidR="004F1957" w:rsidRPr="00F20F59">
        <w:rPr>
          <w:rFonts w:ascii="David" w:hAnsi="David" w:cs="David" w:hint="cs"/>
          <w:sz w:val="28"/>
          <w:szCs w:val="28"/>
          <w:rtl/>
        </w:rPr>
        <w:t>התלונן במצ"ח. בד בבד ניסה המערער</w:t>
      </w:r>
      <w:r w:rsidR="00F20F59">
        <w:rPr>
          <w:rFonts w:ascii="David" w:hAnsi="David" w:cs="David" w:hint="cs"/>
          <w:sz w:val="28"/>
          <w:szCs w:val="28"/>
          <w:rtl/>
        </w:rPr>
        <w:t>,</w:t>
      </w:r>
      <w:r w:rsidR="004F1957" w:rsidRPr="00F20F59">
        <w:rPr>
          <w:rFonts w:ascii="David" w:hAnsi="David" w:cs="David" w:hint="cs"/>
          <w:sz w:val="28"/>
          <w:szCs w:val="28"/>
          <w:rtl/>
        </w:rPr>
        <w:t xml:space="preserve"> </w:t>
      </w:r>
      <w:r w:rsidR="00CE6675">
        <w:rPr>
          <w:rFonts w:ascii="David" w:hAnsi="David" w:cs="David" w:hint="cs"/>
          <w:sz w:val="28"/>
          <w:szCs w:val="28"/>
          <w:rtl/>
        </w:rPr>
        <w:t xml:space="preserve">באמצעות </w:t>
      </w:r>
      <w:r w:rsidR="004F1957" w:rsidRPr="00F20F59">
        <w:rPr>
          <w:rFonts w:ascii="David" w:hAnsi="David" w:cs="David" w:hint="cs"/>
          <w:sz w:val="28"/>
          <w:szCs w:val="28"/>
          <w:rtl/>
        </w:rPr>
        <w:t>לירון</w:t>
      </w:r>
      <w:r w:rsidR="00F20F59">
        <w:rPr>
          <w:rFonts w:ascii="David" w:hAnsi="David" w:cs="David" w:hint="cs"/>
          <w:sz w:val="28"/>
          <w:szCs w:val="28"/>
          <w:rtl/>
        </w:rPr>
        <w:t>,</w:t>
      </w:r>
      <w:r w:rsidR="004F1957" w:rsidRPr="00F20F59">
        <w:rPr>
          <w:rFonts w:ascii="David" w:hAnsi="David" w:cs="David" w:hint="cs"/>
          <w:sz w:val="28"/>
          <w:szCs w:val="28"/>
          <w:rtl/>
        </w:rPr>
        <w:t xml:space="preserve"> להעביר לה מסרים בדבר ימי חופשה</w:t>
      </w:r>
      <w:r w:rsidR="009652D7" w:rsidRPr="00F20F59">
        <w:rPr>
          <w:rFonts w:ascii="David" w:hAnsi="David" w:cs="David" w:hint="cs"/>
          <w:sz w:val="28"/>
          <w:szCs w:val="28"/>
          <w:rtl/>
        </w:rPr>
        <w:t xml:space="preserve"> שתוכל לקבל ובדבר האפשרות לפנות למש"קית </w:t>
      </w:r>
      <w:proofErr w:type="spellStart"/>
      <w:r w:rsidR="009652D7" w:rsidRPr="00F20F59">
        <w:rPr>
          <w:rFonts w:ascii="David" w:hAnsi="David" w:cs="David" w:hint="cs"/>
          <w:sz w:val="28"/>
          <w:szCs w:val="28"/>
          <w:rtl/>
        </w:rPr>
        <w:t>הת"ש</w:t>
      </w:r>
      <w:proofErr w:type="spellEnd"/>
      <w:r w:rsidR="009652D7" w:rsidRPr="00F20F59">
        <w:rPr>
          <w:rFonts w:ascii="David" w:hAnsi="David" w:cs="David" w:hint="cs"/>
          <w:sz w:val="28"/>
          <w:szCs w:val="28"/>
          <w:rtl/>
        </w:rPr>
        <w:t xml:space="preserve"> ביחידה כדי לקבל חופשה מיוחדת.</w:t>
      </w:r>
      <w:r w:rsidR="004F1957" w:rsidRPr="00F20F59">
        <w:rPr>
          <w:rFonts w:ascii="David" w:hAnsi="David" w:cs="David" w:hint="cs"/>
          <w:sz w:val="28"/>
          <w:szCs w:val="28"/>
          <w:rtl/>
        </w:rPr>
        <w:t xml:space="preserve"> נפגעת העבירה</w:t>
      </w:r>
      <w:r w:rsidR="00CE6675">
        <w:rPr>
          <w:rFonts w:ascii="David" w:hAnsi="David" w:cs="David" w:hint="cs"/>
          <w:sz w:val="28"/>
          <w:szCs w:val="28"/>
          <w:rtl/>
        </w:rPr>
        <w:t xml:space="preserve"> סיפרה גם</w:t>
      </w:r>
      <w:r w:rsidR="004F1957" w:rsidRPr="00F20F59">
        <w:rPr>
          <w:rFonts w:ascii="David" w:hAnsi="David" w:cs="David" w:hint="cs"/>
          <w:sz w:val="28"/>
          <w:szCs w:val="28"/>
          <w:rtl/>
        </w:rPr>
        <w:t>, כי לאחר ש</w:t>
      </w:r>
      <w:r w:rsidR="00CE6675">
        <w:rPr>
          <w:rFonts w:ascii="David" w:hAnsi="David" w:cs="David" w:hint="cs"/>
          <w:sz w:val="28"/>
          <w:szCs w:val="28"/>
          <w:rtl/>
        </w:rPr>
        <w:t xml:space="preserve">המערער </w:t>
      </w:r>
      <w:r w:rsidR="004F1957" w:rsidRPr="00F20F59">
        <w:rPr>
          <w:rFonts w:ascii="David" w:hAnsi="David" w:cs="David" w:hint="cs"/>
          <w:sz w:val="28"/>
          <w:szCs w:val="28"/>
          <w:rtl/>
        </w:rPr>
        <w:t>רכש טלפון חדש עבור לירון, מסרה לה האחרונה כי אינה מעוניינת להיות מעורבת יותר באירוע</w:t>
      </w:r>
      <w:r w:rsidR="00CE6675">
        <w:rPr>
          <w:rFonts w:ascii="David" w:hAnsi="David" w:cs="David" w:hint="cs"/>
          <w:sz w:val="28"/>
          <w:szCs w:val="28"/>
          <w:rtl/>
        </w:rPr>
        <w:t xml:space="preserve">. </w:t>
      </w:r>
      <w:r w:rsidR="004F1957" w:rsidRPr="00F20F59">
        <w:rPr>
          <w:rFonts w:ascii="David" w:hAnsi="David" w:cs="David" w:hint="cs"/>
          <w:sz w:val="28"/>
          <w:szCs w:val="28"/>
          <w:rtl/>
        </w:rPr>
        <w:t>ניסיונות</w:t>
      </w:r>
      <w:r w:rsidR="00CE6675">
        <w:rPr>
          <w:rFonts w:ascii="David" w:hAnsi="David" w:cs="David" w:hint="cs"/>
          <w:sz w:val="28"/>
          <w:szCs w:val="28"/>
          <w:rtl/>
        </w:rPr>
        <w:t xml:space="preserve"> השתיים </w:t>
      </w:r>
      <w:r w:rsidR="004F1957" w:rsidRPr="00F20F59">
        <w:rPr>
          <w:rFonts w:ascii="David" w:hAnsi="David" w:cs="David" w:hint="cs"/>
          <w:sz w:val="28"/>
          <w:szCs w:val="28"/>
          <w:rtl/>
        </w:rPr>
        <w:t>לשחזר את תוכן המכשיר שאבד</w:t>
      </w:r>
      <w:r w:rsidR="00CE6675">
        <w:rPr>
          <w:rFonts w:ascii="David" w:hAnsi="David" w:cs="David" w:hint="cs"/>
          <w:sz w:val="28"/>
          <w:szCs w:val="28"/>
          <w:rtl/>
        </w:rPr>
        <w:t>,</w:t>
      </w:r>
      <w:r w:rsidR="004F1957" w:rsidRPr="00F20F59">
        <w:rPr>
          <w:rFonts w:ascii="David" w:hAnsi="David" w:cs="David" w:hint="cs"/>
          <w:sz w:val="28"/>
          <w:szCs w:val="28"/>
          <w:rtl/>
        </w:rPr>
        <w:t xml:space="preserve"> </w:t>
      </w:r>
      <w:r w:rsidR="00CE6675">
        <w:rPr>
          <w:rFonts w:ascii="David" w:hAnsi="David" w:cs="David" w:hint="cs"/>
          <w:sz w:val="28"/>
          <w:szCs w:val="28"/>
          <w:rtl/>
        </w:rPr>
        <w:t>לא הועילו</w:t>
      </w:r>
      <w:r w:rsidR="004F1957" w:rsidRPr="00F20F59">
        <w:rPr>
          <w:rFonts w:ascii="David" w:hAnsi="David" w:cs="David" w:hint="cs"/>
          <w:sz w:val="28"/>
          <w:szCs w:val="28"/>
          <w:rtl/>
        </w:rPr>
        <w:t>.</w:t>
      </w:r>
    </w:p>
    <w:p w14:paraId="74128B25" w14:textId="465FDEF2" w:rsidR="00040B20" w:rsidRDefault="00CE6675"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 xml:space="preserve">בעיצומה של פרשת התביעה, לאחר </w:t>
      </w:r>
      <w:r w:rsidR="00040B20" w:rsidRPr="00F20F59">
        <w:rPr>
          <w:rFonts w:ascii="David" w:hAnsi="David" w:cs="David" w:hint="cs"/>
          <w:sz w:val="28"/>
          <w:szCs w:val="28"/>
          <w:rtl/>
        </w:rPr>
        <w:t>עדותה של נפגעת העבירה</w:t>
      </w:r>
      <w:r w:rsidR="00D133B4">
        <w:rPr>
          <w:rFonts w:ascii="David" w:hAnsi="David" w:cs="David" w:hint="cs"/>
          <w:sz w:val="28"/>
          <w:szCs w:val="28"/>
          <w:rtl/>
        </w:rPr>
        <w:t xml:space="preserve"> </w:t>
      </w:r>
      <w:r>
        <w:rPr>
          <w:rFonts w:ascii="David" w:hAnsi="David" w:cs="David" w:hint="cs"/>
          <w:sz w:val="28"/>
          <w:szCs w:val="28"/>
          <w:rtl/>
        </w:rPr>
        <w:t xml:space="preserve">ועדי תביעה </w:t>
      </w:r>
      <w:r w:rsidR="00D133B4">
        <w:rPr>
          <w:rFonts w:ascii="David" w:hAnsi="David" w:cs="David" w:hint="cs"/>
          <w:sz w:val="28"/>
          <w:szCs w:val="28"/>
          <w:rtl/>
        </w:rPr>
        <w:t>נוספים</w:t>
      </w:r>
      <w:r>
        <w:rPr>
          <w:rFonts w:ascii="David" w:hAnsi="David" w:cs="David" w:hint="cs"/>
          <w:sz w:val="28"/>
          <w:szCs w:val="28"/>
          <w:rtl/>
        </w:rPr>
        <w:t xml:space="preserve"> ובהם</w:t>
      </w:r>
      <w:r w:rsidR="00D133B4">
        <w:rPr>
          <w:rFonts w:ascii="David" w:hAnsi="David" w:cs="David" w:hint="cs"/>
          <w:sz w:val="28"/>
          <w:szCs w:val="28"/>
          <w:rtl/>
        </w:rPr>
        <w:t xml:space="preserve"> לירון, </w:t>
      </w:r>
      <w:r>
        <w:rPr>
          <w:rFonts w:ascii="David" w:hAnsi="David" w:cs="David" w:hint="cs"/>
          <w:sz w:val="28"/>
          <w:szCs w:val="28"/>
          <w:rtl/>
        </w:rPr>
        <w:t>העלתה ההגנה טענת פסלות כנגד ראשת ההרכב</w:t>
      </w:r>
      <w:r w:rsidR="00C56175">
        <w:rPr>
          <w:rFonts w:ascii="David" w:hAnsi="David" w:cs="David" w:hint="cs"/>
          <w:sz w:val="28"/>
          <w:szCs w:val="28"/>
          <w:rtl/>
        </w:rPr>
        <w:t>, בשל הזדהות מופגנת, לפי הנטען, עם נפגעת העבירה, בשל דמעות שעלו בעיניה ובשל הרכנה חוזרת של ראשה, בשעת עדותה של האחרונה</w:t>
      </w:r>
      <w:r w:rsidR="00BC757F">
        <w:rPr>
          <w:rFonts w:ascii="David" w:hAnsi="David" w:cs="David" w:hint="cs"/>
          <w:sz w:val="28"/>
          <w:szCs w:val="28"/>
          <w:rtl/>
        </w:rPr>
        <w:t>.</w:t>
      </w:r>
      <w:r>
        <w:rPr>
          <w:rFonts w:ascii="David" w:hAnsi="David" w:cs="David" w:hint="cs"/>
          <w:sz w:val="28"/>
          <w:szCs w:val="28"/>
          <w:rtl/>
        </w:rPr>
        <w:t xml:space="preserve"> כמו כן, נטען כי ראשת ההרכב </w:t>
      </w:r>
      <w:r w:rsidR="00D133B4">
        <w:rPr>
          <w:rFonts w:ascii="David" w:hAnsi="David" w:cs="David" w:hint="cs"/>
          <w:sz w:val="28"/>
          <w:szCs w:val="28"/>
          <w:rtl/>
        </w:rPr>
        <w:t>הפנתה את הצדדים לגישור לאחר שמיעת עדות</w:t>
      </w:r>
      <w:r>
        <w:rPr>
          <w:rFonts w:ascii="David" w:hAnsi="David" w:cs="David" w:hint="cs"/>
          <w:sz w:val="28"/>
          <w:szCs w:val="28"/>
          <w:rtl/>
        </w:rPr>
        <w:t>ה</w:t>
      </w:r>
      <w:r w:rsidR="00D133B4">
        <w:rPr>
          <w:rFonts w:ascii="David" w:hAnsi="David" w:cs="David" w:hint="cs"/>
          <w:sz w:val="28"/>
          <w:szCs w:val="28"/>
          <w:rtl/>
        </w:rPr>
        <w:t xml:space="preserve"> </w:t>
      </w:r>
      <w:r>
        <w:rPr>
          <w:rFonts w:ascii="David" w:hAnsi="David" w:cs="David" w:hint="cs"/>
          <w:sz w:val="28"/>
          <w:szCs w:val="28"/>
          <w:rtl/>
        </w:rPr>
        <w:t xml:space="preserve">של </w:t>
      </w:r>
      <w:r w:rsidR="00D133B4">
        <w:rPr>
          <w:rFonts w:ascii="David" w:hAnsi="David" w:cs="David" w:hint="cs"/>
          <w:sz w:val="28"/>
          <w:szCs w:val="28"/>
          <w:rtl/>
        </w:rPr>
        <w:t>נפגעת העבירה בא</w:t>
      </w:r>
      <w:r>
        <w:rPr>
          <w:rFonts w:ascii="David" w:hAnsi="David" w:cs="David" w:hint="cs"/>
          <w:sz w:val="28"/>
          <w:szCs w:val="28"/>
          <w:rtl/>
        </w:rPr>
        <w:t>ו</w:t>
      </w:r>
      <w:r w:rsidR="00D133B4">
        <w:rPr>
          <w:rFonts w:ascii="David" w:hAnsi="David" w:cs="David" w:hint="cs"/>
          <w:sz w:val="28"/>
          <w:szCs w:val="28"/>
          <w:rtl/>
        </w:rPr>
        <w:t xml:space="preserve">מרה "טוב עכשיו </w:t>
      </w:r>
      <w:proofErr w:type="spellStart"/>
      <w:r w:rsidR="00D133B4">
        <w:rPr>
          <w:rFonts w:ascii="David" w:hAnsi="David" w:cs="David" w:hint="cs"/>
          <w:sz w:val="28"/>
          <w:szCs w:val="28"/>
          <w:rtl/>
        </w:rPr>
        <w:t>הכל</w:t>
      </w:r>
      <w:proofErr w:type="spellEnd"/>
      <w:r w:rsidR="00D133B4">
        <w:rPr>
          <w:rFonts w:ascii="David" w:hAnsi="David" w:cs="David" w:hint="cs"/>
          <w:sz w:val="28"/>
          <w:szCs w:val="28"/>
          <w:rtl/>
        </w:rPr>
        <w:t xml:space="preserve"> ברור". </w:t>
      </w:r>
      <w:r w:rsidR="00040B20" w:rsidRPr="00F20F59">
        <w:rPr>
          <w:rFonts w:ascii="David" w:hAnsi="David" w:cs="David" w:hint="cs"/>
          <w:sz w:val="28"/>
          <w:szCs w:val="28"/>
          <w:rtl/>
        </w:rPr>
        <w:t>התביעה התנגדה ל</w:t>
      </w:r>
      <w:r w:rsidR="00D133B4">
        <w:rPr>
          <w:rFonts w:ascii="David" w:hAnsi="David" w:cs="David" w:hint="cs"/>
          <w:sz w:val="28"/>
          <w:szCs w:val="28"/>
          <w:rtl/>
        </w:rPr>
        <w:t>בקשה</w:t>
      </w:r>
      <w:r w:rsidR="00BC757F">
        <w:rPr>
          <w:rFonts w:ascii="David" w:hAnsi="David" w:cs="David" w:hint="cs"/>
          <w:sz w:val="28"/>
          <w:szCs w:val="28"/>
          <w:rtl/>
        </w:rPr>
        <w:t xml:space="preserve"> והבהירה כי </w:t>
      </w:r>
      <w:r w:rsidR="00D133B4">
        <w:rPr>
          <w:rFonts w:ascii="David" w:hAnsi="David" w:cs="David" w:hint="cs"/>
          <w:sz w:val="28"/>
          <w:szCs w:val="28"/>
          <w:rtl/>
        </w:rPr>
        <w:t xml:space="preserve">לא הבחינה בתגובה חריגה של </w:t>
      </w:r>
      <w:r>
        <w:rPr>
          <w:rFonts w:ascii="David" w:hAnsi="David" w:cs="David" w:hint="cs"/>
          <w:sz w:val="28"/>
          <w:szCs w:val="28"/>
          <w:rtl/>
        </w:rPr>
        <w:t xml:space="preserve">ראשת ההרכב </w:t>
      </w:r>
      <w:r w:rsidR="00D133B4">
        <w:rPr>
          <w:rFonts w:ascii="David" w:hAnsi="David" w:cs="David" w:hint="cs"/>
          <w:sz w:val="28"/>
          <w:szCs w:val="28"/>
          <w:rtl/>
        </w:rPr>
        <w:t>לעדו</w:t>
      </w:r>
      <w:r>
        <w:rPr>
          <w:rFonts w:ascii="David" w:hAnsi="David" w:cs="David" w:hint="cs"/>
          <w:sz w:val="28"/>
          <w:szCs w:val="28"/>
          <w:rtl/>
        </w:rPr>
        <w:t>יו</w:t>
      </w:r>
      <w:r w:rsidR="00D133B4">
        <w:rPr>
          <w:rFonts w:ascii="David" w:hAnsi="David" w:cs="David" w:hint="cs"/>
          <w:sz w:val="28"/>
          <w:szCs w:val="28"/>
          <w:rtl/>
        </w:rPr>
        <w:t>ת</w:t>
      </w:r>
      <w:r>
        <w:rPr>
          <w:rFonts w:ascii="David" w:hAnsi="David" w:cs="David" w:hint="cs"/>
          <w:sz w:val="28"/>
          <w:szCs w:val="28"/>
          <w:rtl/>
        </w:rPr>
        <w:t>יה</w:t>
      </w:r>
      <w:r w:rsidR="00D133B4">
        <w:rPr>
          <w:rFonts w:ascii="David" w:hAnsi="David" w:cs="David" w:hint="cs"/>
          <w:sz w:val="28"/>
          <w:szCs w:val="28"/>
          <w:rtl/>
        </w:rPr>
        <w:t xml:space="preserve">ן של נפגעת העבירה </w:t>
      </w:r>
      <w:r w:rsidR="00BC757F">
        <w:rPr>
          <w:rFonts w:ascii="David" w:hAnsi="David" w:cs="David" w:hint="cs"/>
          <w:sz w:val="28"/>
          <w:szCs w:val="28"/>
          <w:rtl/>
        </w:rPr>
        <w:t xml:space="preserve">או </w:t>
      </w:r>
      <w:r w:rsidR="00C56175">
        <w:rPr>
          <w:rFonts w:ascii="David" w:hAnsi="David" w:cs="David" w:hint="cs"/>
          <w:sz w:val="28"/>
          <w:szCs w:val="28"/>
          <w:rtl/>
        </w:rPr>
        <w:t xml:space="preserve">של </w:t>
      </w:r>
      <w:r w:rsidR="00D133B4">
        <w:rPr>
          <w:rFonts w:ascii="David" w:hAnsi="David" w:cs="David" w:hint="cs"/>
          <w:sz w:val="28"/>
          <w:szCs w:val="28"/>
          <w:rtl/>
        </w:rPr>
        <w:t>לירון</w:t>
      </w:r>
      <w:r w:rsidR="00C56175">
        <w:rPr>
          <w:rFonts w:ascii="David" w:hAnsi="David" w:cs="David" w:hint="cs"/>
          <w:sz w:val="28"/>
          <w:szCs w:val="28"/>
          <w:rtl/>
        </w:rPr>
        <w:t xml:space="preserve">, שאף לגבי עדותה נטען ל"הפגנת הזדהות" מצד </w:t>
      </w:r>
      <w:proofErr w:type="spellStart"/>
      <w:r w:rsidR="00C56175">
        <w:rPr>
          <w:rFonts w:ascii="David" w:hAnsi="David" w:cs="David" w:hint="cs"/>
          <w:sz w:val="28"/>
          <w:szCs w:val="28"/>
          <w:rtl/>
        </w:rPr>
        <w:t>האב"ד</w:t>
      </w:r>
      <w:proofErr w:type="spellEnd"/>
      <w:r w:rsidR="00D133B4">
        <w:rPr>
          <w:rFonts w:ascii="David" w:hAnsi="David" w:cs="David" w:hint="cs"/>
          <w:sz w:val="28"/>
          <w:szCs w:val="28"/>
          <w:rtl/>
        </w:rPr>
        <w:t xml:space="preserve">, וכי הצעתה לצדדים להידבר </w:t>
      </w:r>
      <w:r w:rsidR="00C56175">
        <w:rPr>
          <w:rFonts w:ascii="David" w:hAnsi="David" w:cs="David" w:hint="cs"/>
          <w:sz w:val="28"/>
          <w:szCs w:val="28"/>
          <w:rtl/>
        </w:rPr>
        <w:t xml:space="preserve">ביניהם </w:t>
      </w:r>
      <w:r w:rsidR="00D133B4">
        <w:rPr>
          <w:rFonts w:ascii="David" w:hAnsi="David" w:cs="David" w:hint="cs"/>
          <w:sz w:val="28"/>
          <w:szCs w:val="28"/>
          <w:rtl/>
        </w:rPr>
        <w:t xml:space="preserve">לא לוותה בהבעת עמדה ביחס </w:t>
      </w:r>
      <w:r w:rsidR="00C56175">
        <w:rPr>
          <w:rFonts w:ascii="David" w:hAnsi="David" w:cs="David" w:hint="cs"/>
          <w:sz w:val="28"/>
          <w:szCs w:val="28"/>
          <w:rtl/>
        </w:rPr>
        <w:t>לתיק גופו</w:t>
      </w:r>
      <w:r w:rsidR="00572CDA">
        <w:rPr>
          <w:rFonts w:ascii="David" w:hAnsi="David" w:cs="David" w:hint="cs"/>
          <w:sz w:val="28"/>
          <w:szCs w:val="28"/>
          <w:rtl/>
        </w:rPr>
        <w:t xml:space="preserve">. </w:t>
      </w:r>
      <w:r w:rsidR="00040B20" w:rsidRPr="00F20F59">
        <w:rPr>
          <w:rFonts w:ascii="David" w:hAnsi="David" w:cs="David" w:hint="cs"/>
          <w:sz w:val="28"/>
          <w:szCs w:val="28"/>
          <w:rtl/>
        </w:rPr>
        <w:t xml:space="preserve">בית הדין </w:t>
      </w:r>
      <w:r w:rsidR="00D133B4">
        <w:rPr>
          <w:rFonts w:ascii="David" w:hAnsi="David" w:cs="David" w:hint="cs"/>
          <w:sz w:val="28"/>
          <w:szCs w:val="28"/>
          <w:rtl/>
        </w:rPr>
        <w:t xml:space="preserve">קמא </w:t>
      </w:r>
      <w:r w:rsidR="00040B20" w:rsidRPr="00F20F59">
        <w:rPr>
          <w:rFonts w:ascii="David" w:hAnsi="David" w:cs="David" w:hint="cs"/>
          <w:sz w:val="28"/>
          <w:szCs w:val="28"/>
          <w:rtl/>
        </w:rPr>
        <w:t>דחה את הבקשה</w:t>
      </w:r>
      <w:r w:rsidR="00D133B4">
        <w:rPr>
          <w:rFonts w:ascii="David" w:hAnsi="David" w:cs="David" w:hint="cs"/>
          <w:sz w:val="28"/>
          <w:szCs w:val="28"/>
          <w:rtl/>
        </w:rPr>
        <w:t xml:space="preserve"> לפסלות</w:t>
      </w:r>
      <w:r w:rsidR="00572CDA">
        <w:rPr>
          <w:rFonts w:ascii="David" w:hAnsi="David" w:cs="David" w:hint="cs"/>
          <w:sz w:val="28"/>
          <w:szCs w:val="28"/>
          <w:rtl/>
        </w:rPr>
        <w:t xml:space="preserve"> ושלל </w:t>
      </w:r>
      <w:r w:rsidR="00C56175">
        <w:rPr>
          <w:rFonts w:ascii="David" w:hAnsi="David" w:cs="David" w:hint="cs"/>
          <w:sz w:val="28"/>
          <w:szCs w:val="28"/>
          <w:rtl/>
        </w:rPr>
        <w:t xml:space="preserve">עובדתית </w:t>
      </w:r>
      <w:r w:rsidR="00572CDA">
        <w:rPr>
          <w:rFonts w:ascii="David" w:hAnsi="David" w:cs="David" w:hint="cs"/>
          <w:sz w:val="28"/>
          <w:szCs w:val="28"/>
          <w:rtl/>
        </w:rPr>
        <w:t xml:space="preserve">את טענות ההגנה. על כל פנים, בואר כי לא מתקיים כל </w:t>
      </w:r>
      <w:r w:rsidR="00A735AB" w:rsidRPr="00A735AB">
        <w:rPr>
          <w:rFonts w:ascii="David" w:hAnsi="David" w:cs="David" w:hint="cs"/>
          <w:sz w:val="28"/>
          <w:szCs w:val="28"/>
          <w:rtl/>
        </w:rPr>
        <w:t>חשש למשוא פנים</w:t>
      </w:r>
      <w:r w:rsidR="00A735AB">
        <w:rPr>
          <w:rFonts w:ascii="David" w:hAnsi="David" w:cs="David" w:hint="cs"/>
          <w:sz w:val="28"/>
          <w:szCs w:val="28"/>
          <w:rtl/>
        </w:rPr>
        <w:t xml:space="preserve"> </w:t>
      </w:r>
      <w:r w:rsidR="00040B20" w:rsidRPr="00F20F59">
        <w:rPr>
          <w:rFonts w:ascii="David" w:hAnsi="David" w:cs="David" w:hint="cs"/>
          <w:sz w:val="28"/>
          <w:szCs w:val="28"/>
          <w:rtl/>
        </w:rPr>
        <w:t>וכי הצעת בית הדין ל</w:t>
      </w:r>
      <w:r w:rsidR="00A735AB">
        <w:rPr>
          <w:rFonts w:ascii="David" w:hAnsi="David" w:cs="David" w:hint="cs"/>
          <w:sz w:val="28"/>
          <w:szCs w:val="28"/>
          <w:rtl/>
        </w:rPr>
        <w:t>צדדים ל</w:t>
      </w:r>
      <w:r w:rsidR="00040B20" w:rsidRPr="00F20F59">
        <w:rPr>
          <w:rFonts w:ascii="David" w:hAnsi="David" w:cs="David" w:hint="cs"/>
          <w:sz w:val="28"/>
          <w:szCs w:val="28"/>
          <w:rtl/>
        </w:rPr>
        <w:t>הידבר הי</w:t>
      </w:r>
      <w:r w:rsidR="00C56175">
        <w:rPr>
          <w:rFonts w:ascii="David" w:hAnsi="David" w:cs="David" w:hint="cs"/>
          <w:sz w:val="28"/>
          <w:szCs w:val="28"/>
          <w:rtl/>
        </w:rPr>
        <w:t>י</w:t>
      </w:r>
      <w:r w:rsidR="00040B20" w:rsidRPr="00F20F59">
        <w:rPr>
          <w:rFonts w:ascii="David" w:hAnsi="David" w:cs="David" w:hint="cs"/>
          <w:sz w:val="28"/>
          <w:szCs w:val="28"/>
          <w:rtl/>
        </w:rPr>
        <w:t xml:space="preserve">תה עניינית </w:t>
      </w:r>
      <w:r w:rsidR="00BC757F">
        <w:rPr>
          <w:rFonts w:ascii="David" w:hAnsi="David" w:cs="David" w:hint="cs"/>
          <w:sz w:val="28"/>
          <w:szCs w:val="28"/>
          <w:rtl/>
        </w:rPr>
        <w:t xml:space="preserve">ונטולת </w:t>
      </w:r>
      <w:r w:rsidR="00040B20" w:rsidRPr="00F20F59">
        <w:rPr>
          <w:rFonts w:ascii="David" w:hAnsi="David" w:cs="David" w:hint="cs"/>
          <w:sz w:val="28"/>
          <w:szCs w:val="28"/>
          <w:rtl/>
        </w:rPr>
        <w:t xml:space="preserve">עמדה </w:t>
      </w:r>
      <w:r w:rsidR="00572CDA">
        <w:rPr>
          <w:rFonts w:ascii="David" w:hAnsi="David" w:cs="David" w:hint="cs"/>
          <w:sz w:val="28"/>
          <w:szCs w:val="28"/>
          <w:rtl/>
        </w:rPr>
        <w:t>לגוף התיק</w:t>
      </w:r>
      <w:r w:rsidR="00BC757F">
        <w:rPr>
          <w:rFonts w:ascii="David" w:hAnsi="David" w:cs="David" w:hint="cs"/>
          <w:sz w:val="28"/>
          <w:szCs w:val="28"/>
          <w:rtl/>
        </w:rPr>
        <w:t>, לצד זה או אחר</w:t>
      </w:r>
      <w:r w:rsidR="00572CDA">
        <w:rPr>
          <w:rFonts w:ascii="David" w:hAnsi="David" w:cs="David" w:hint="cs"/>
          <w:sz w:val="28"/>
          <w:szCs w:val="28"/>
          <w:rtl/>
        </w:rPr>
        <w:t xml:space="preserve">. </w:t>
      </w:r>
      <w:r w:rsidR="00A735AB" w:rsidRPr="00F20F59">
        <w:rPr>
          <w:rFonts w:ascii="David" w:hAnsi="David" w:cs="David" w:hint="cs"/>
          <w:sz w:val="28"/>
          <w:szCs w:val="28"/>
          <w:rtl/>
        </w:rPr>
        <w:t xml:space="preserve">על </w:t>
      </w:r>
      <w:r w:rsidR="00C56175" w:rsidRPr="00F20F59">
        <w:rPr>
          <w:rFonts w:ascii="David" w:hAnsi="David" w:cs="David" w:hint="cs"/>
          <w:sz w:val="28"/>
          <w:szCs w:val="28"/>
          <w:rtl/>
        </w:rPr>
        <w:t>החלט</w:t>
      </w:r>
      <w:r w:rsidR="00C56175">
        <w:rPr>
          <w:rFonts w:ascii="David" w:hAnsi="David" w:cs="David" w:hint="cs"/>
          <w:sz w:val="28"/>
          <w:szCs w:val="28"/>
          <w:rtl/>
        </w:rPr>
        <w:t xml:space="preserve">ת </w:t>
      </w:r>
      <w:proofErr w:type="spellStart"/>
      <w:r w:rsidR="00C56175">
        <w:rPr>
          <w:rFonts w:ascii="David" w:hAnsi="David" w:cs="David" w:hint="cs"/>
          <w:sz w:val="28"/>
          <w:szCs w:val="28"/>
          <w:rtl/>
        </w:rPr>
        <w:t>האב"ד</w:t>
      </w:r>
      <w:proofErr w:type="spellEnd"/>
      <w:r w:rsidR="00C56175">
        <w:rPr>
          <w:rFonts w:ascii="David" w:hAnsi="David" w:cs="David" w:hint="cs"/>
          <w:sz w:val="28"/>
          <w:szCs w:val="28"/>
          <w:rtl/>
        </w:rPr>
        <w:t xml:space="preserve"> בטענת הפסלות </w:t>
      </w:r>
      <w:r w:rsidR="00A735AB" w:rsidRPr="00F20F59">
        <w:rPr>
          <w:rFonts w:ascii="David" w:hAnsi="David" w:cs="David" w:hint="cs"/>
          <w:sz w:val="28"/>
          <w:szCs w:val="28"/>
          <w:rtl/>
        </w:rPr>
        <w:t>לא הוגש ערעור וה</w:t>
      </w:r>
      <w:r w:rsidR="00572CDA">
        <w:rPr>
          <w:rFonts w:ascii="David" w:hAnsi="David" w:cs="David" w:hint="cs"/>
          <w:sz w:val="28"/>
          <w:szCs w:val="28"/>
          <w:rtl/>
        </w:rPr>
        <w:t xml:space="preserve">הליך </w:t>
      </w:r>
      <w:r w:rsidR="00A735AB" w:rsidRPr="00F20F59">
        <w:rPr>
          <w:rFonts w:ascii="David" w:hAnsi="David" w:cs="David" w:hint="cs"/>
          <w:sz w:val="28"/>
          <w:szCs w:val="28"/>
          <w:rtl/>
        </w:rPr>
        <w:t>המשיך ל</w:t>
      </w:r>
      <w:r w:rsidR="00572CDA">
        <w:rPr>
          <w:rFonts w:ascii="David" w:hAnsi="David" w:cs="David" w:hint="cs"/>
          <w:sz w:val="28"/>
          <w:szCs w:val="28"/>
          <w:rtl/>
        </w:rPr>
        <w:t>התנהל</w:t>
      </w:r>
      <w:r w:rsidR="00A735AB" w:rsidRPr="00F20F59">
        <w:rPr>
          <w:rFonts w:ascii="David" w:hAnsi="David" w:cs="David" w:hint="cs"/>
          <w:sz w:val="28"/>
          <w:szCs w:val="28"/>
          <w:rtl/>
        </w:rPr>
        <w:t xml:space="preserve"> כסדרו.</w:t>
      </w:r>
    </w:p>
    <w:p w14:paraId="067107BA" w14:textId="70103991" w:rsidR="001848C2" w:rsidRDefault="00024067"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 xml:space="preserve">בהכרעת הדין, לאחר פרשת ההוכחות ושמיעת סיכומי הצדדים, </w:t>
      </w:r>
      <w:r w:rsidR="006442B6">
        <w:rPr>
          <w:rFonts w:ascii="David" w:hAnsi="David" w:cs="David" w:hint="cs"/>
          <w:sz w:val="28"/>
          <w:szCs w:val="28"/>
          <w:rtl/>
        </w:rPr>
        <w:t xml:space="preserve">קבע </w:t>
      </w:r>
      <w:r>
        <w:rPr>
          <w:rFonts w:ascii="David" w:hAnsi="David" w:cs="David" w:hint="cs"/>
          <w:sz w:val="28"/>
          <w:szCs w:val="28"/>
          <w:rtl/>
        </w:rPr>
        <w:t xml:space="preserve">בית הדין </w:t>
      </w:r>
      <w:r w:rsidR="00A92E7D">
        <w:rPr>
          <w:rFonts w:ascii="David" w:hAnsi="David" w:cs="David" w:hint="cs"/>
          <w:sz w:val="28"/>
          <w:szCs w:val="28"/>
          <w:rtl/>
        </w:rPr>
        <w:t>ממצאי מהימנות מנומקים ומפורטים בנוגע לעדים שהובאו לפניו. ביחס ל</w:t>
      </w:r>
      <w:r>
        <w:rPr>
          <w:rFonts w:ascii="David" w:hAnsi="David" w:cs="David" w:hint="cs"/>
          <w:sz w:val="28"/>
          <w:szCs w:val="28"/>
          <w:rtl/>
        </w:rPr>
        <w:t xml:space="preserve">עדותה </w:t>
      </w:r>
      <w:r w:rsidR="00C56175">
        <w:rPr>
          <w:rFonts w:ascii="David" w:hAnsi="David" w:cs="David" w:hint="cs"/>
          <w:sz w:val="28"/>
          <w:szCs w:val="28"/>
          <w:rtl/>
        </w:rPr>
        <w:t xml:space="preserve">של הנפגעת </w:t>
      </w:r>
      <w:r w:rsidR="001227A2">
        <w:rPr>
          <w:rFonts w:ascii="David" w:hAnsi="David" w:cs="David" w:hint="cs"/>
          <w:sz w:val="28"/>
          <w:szCs w:val="28"/>
          <w:rtl/>
        </w:rPr>
        <w:t xml:space="preserve">נקבע כי </w:t>
      </w:r>
      <w:r>
        <w:rPr>
          <w:rFonts w:ascii="David" w:hAnsi="David" w:cs="David" w:hint="cs"/>
          <w:sz w:val="28"/>
          <w:szCs w:val="28"/>
          <w:rtl/>
        </w:rPr>
        <w:t>ה</w:t>
      </w:r>
      <w:r w:rsidR="001227A2">
        <w:rPr>
          <w:rFonts w:ascii="David" w:hAnsi="David" w:cs="David" w:hint="cs"/>
          <w:sz w:val="28"/>
          <w:szCs w:val="28"/>
          <w:rtl/>
        </w:rPr>
        <w:t>עדות ה</w:t>
      </w:r>
      <w:r>
        <w:rPr>
          <w:rFonts w:ascii="David" w:hAnsi="David" w:cs="David" w:hint="cs"/>
          <w:sz w:val="28"/>
          <w:szCs w:val="28"/>
          <w:rtl/>
        </w:rPr>
        <w:t xml:space="preserve">ייתה </w:t>
      </w:r>
      <w:r w:rsidR="009652D7" w:rsidRPr="00D133B4">
        <w:rPr>
          <w:rFonts w:ascii="David" w:hAnsi="David" w:cs="David" w:hint="cs"/>
          <w:sz w:val="28"/>
          <w:szCs w:val="28"/>
          <w:rtl/>
        </w:rPr>
        <w:t>"</w:t>
      </w:r>
      <w:r w:rsidR="009652D7" w:rsidRPr="00D133B4">
        <w:rPr>
          <w:rFonts w:ascii="David" w:hAnsi="David" w:cs="David" w:hint="cs"/>
          <w:b/>
          <w:bCs/>
          <w:sz w:val="28"/>
          <w:szCs w:val="28"/>
          <w:rtl/>
        </w:rPr>
        <w:t>מהימנה ואותנטית</w:t>
      </w:r>
      <w:r w:rsidR="009652D7" w:rsidRPr="00D133B4">
        <w:rPr>
          <w:rFonts w:ascii="David" w:hAnsi="David" w:cs="David" w:hint="cs"/>
          <w:sz w:val="28"/>
          <w:szCs w:val="28"/>
          <w:rtl/>
        </w:rPr>
        <w:t xml:space="preserve"> </w:t>
      </w:r>
      <w:r w:rsidR="001227A2">
        <w:rPr>
          <w:rFonts w:ascii="David" w:hAnsi="David" w:cs="David" w:hint="cs"/>
          <w:sz w:val="28"/>
          <w:szCs w:val="28"/>
          <w:rtl/>
        </w:rPr>
        <w:t>[ו]...</w:t>
      </w:r>
      <w:r w:rsidR="009652D7" w:rsidRPr="00D133B4">
        <w:rPr>
          <w:rFonts w:ascii="David" w:hAnsi="David" w:cs="David" w:hint="cs"/>
          <w:sz w:val="28"/>
          <w:szCs w:val="28"/>
          <w:rtl/>
        </w:rPr>
        <w:t xml:space="preserve">זכתה לחיזוקים רבים, ועל כן </w:t>
      </w:r>
      <w:r w:rsidR="009652D7" w:rsidRPr="00D133B4">
        <w:rPr>
          <w:rFonts w:ascii="David" w:hAnsi="David" w:cs="David" w:hint="cs"/>
          <w:b/>
          <w:bCs/>
          <w:sz w:val="28"/>
          <w:szCs w:val="28"/>
          <w:rtl/>
        </w:rPr>
        <w:t>מצאנו להעניק לה משקל מלא</w:t>
      </w:r>
      <w:r w:rsidR="009652D7" w:rsidRPr="00D133B4">
        <w:rPr>
          <w:rFonts w:ascii="David" w:hAnsi="David" w:cs="David" w:hint="cs"/>
          <w:sz w:val="28"/>
          <w:szCs w:val="28"/>
          <w:rtl/>
        </w:rPr>
        <w:t xml:space="preserve">" (ההדגשות במקור). </w:t>
      </w:r>
      <w:r w:rsidR="00D133B4">
        <w:rPr>
          <w:rFonts w:ascii="David" w:hAnsi="David" w:cs="David" w:hint="cs"/>
          <w:sz w:val="28"/>
          <w:szCs w:val="28"/>
          <w:rtl/>
        </w:rPr>
        <w:t>ב</w:t>
      </w:r>
      <w:r w:rsidR="006442B6">
        <w:rPr>
          <w:rFonts w:ascii="David" w:hAnsi="David" w:cs="David" w:hint="cs"/>
          <w:sz w:val="28"/>
          <w:szCs w:val="28"/>
          <w:rtl/>
        </w:rPr>
        <w:t>ית הדין עמד על כך ש</w:t>
      </w:r>
      <w:r w:rsidR="0093349D">
        <w:rPr>
          <w:rFonts w:ascii="David" w:hAnsi="David" w:cs="David" w:hint="cs"/>
          <w:sz w:val="28"/>
          <w:szCs w:val="28"/>
          <w:rtl/>
        </w:rPr>
        <w:t>ה</w:t>
      </w:r>
      <w:r w:rsidR="006442B6">
        <w:rPr>
          <w:rFonts w:ascii="David" w:hAnsi="David" w:cs="David" w:hint="cs"/>
          <w:sz w:val="28"/>
          <w:szCs w:val="28"/>
          <w:rtl/>
        </w:rPr>
        <w:t xml:space="preserve">נפגעת </w:t>
      </w:r>
      <w:r w:rsidR="0093349D">
        <w:rPr>
          <w:rFonts w:ascii="David" w:hAnsi="David" w:cs="David" w:hint="cs"/>
          <w:sz w:val="28"/>
          <w:szCs w:val="28"/>
          <w:rtl/>
        </w:rPr>
        <w:t>מ</w:t>
      </w:r>
      <w:r w:rsidR="009652D7" w:rsidRPr="00D133B4">
        <w:rPr>
          <w:rFonts w:ascii="David" w:hAnsi="David" w:cs="David" w:hint="cs"/>
          <w:sz w:val="28"/>
          <w:szCs w:val="28"/>
          <w:rtl/>
        </w:rPr>
        <w:t xml:space="preserve">סרה </w:t>
      </w:r>
      <w:r w:rsidR="001E064E" w:rsidRPr="00D133B4">
        <w:rPr>
          <w:rFonts w:ascii="David" w:hAnsi="David" w:cs="David" w:hint="cs"/>
          <w:sz w:val="28"/>
          <w:szCs w:val="28"/>
          <w:rtl/>
        </w:rPr>
        <w:t>תיאור רצ</w:t>
      </w:r>
      <w:r w:rsidR="006442B6">
        <w:rPr>
          <w:rFonts w:ascii="David" w:hAnsi="David" w:cs="David" w:hint="cs"/>
          <w:sz w:val="28"/>
          <w:szCs w:val="28"/>
          <w:rtl/>
        </w:rPr>
        <w:t>ו</w:t>
      </w:r>
      <w:r w:rsidR="001E064E" w:rsidRPr="00D133B4">
        <w:rPr>
          <w:rFonts w:ascii="David" w:hAnsi="David" w:cs="David" w:hint="cs"/>
          <w:sz w:val="28"/>
          <w:szCs w:val="28"/>
          <w:rtl/>
        </w:rPr>
        <w:t>ף</w:t>
      </w:r>
      <w:r w:rsidR="006442B6">
        <w:rPr>
          <w:rFonts w:ascii="David" w:hAnsi="David" w:cs="David" w:hint="cs"/>
          <w:sz w:val="28"/>
          <w:szCs w:val="28"/>
          <w:rtl/>
        </w:rPr>
        <w:t xml:space="preserve"> ומסודר</w:t>
      </w:r>
      <w:r w:rsidR="001E064E" w:rsidRPr="00D133B4">
        <w:rPr>
          <w:rFonts w:ascii="David" w:hAnsi="David" w:cs="David" w:hint="cs"/>
          <w:sz w:val="28"/>
          <w:szCs w:val="28"/>
          <w:rtl/>
        </w:rPr>
        <w:t>, עקבי</w:t>
      </w:r>
      <w:r w:rsidR="006442B6">
        <w:rPr>
          <w:rFonts w:ascii="David" w:hAnsi="David" w:cs="David" w:hint="cs"/>
          <w:sz w:val="28"/>
          <w:szCs w:val="28"/>
          <w:rtl/>
        </w:rPr>
        <w:t>,</w:t>
      </w:r>
      <w:r w:rsidR="001E064E" w:rsidRPr="00D133B4">
        <w:rPr>
          <w:rFonts w:ascii="David" w:hAnsi="David" w:cs="David" w:hint="cs"/>
          <w:sz w:val="28"/>
          <w:szCs w:val="28"/>
          <w:rtl/>
        </w:rPr>
        <w:t xml:space="preserve"> קוהרנטי </w:t>
      </w:r>
      <w:r w:rsidR="006442B6">
        <w:rPr>
          <w:rFonts w:ascii="David" w:hAnsi="David" w:cs="David" w:hint="cs"/>
          <w:sz w:val="28"/>
          <w:szCs w:val="28"/>
          <w:rtl/>
        </w:rPr>
        <w:t xml:space="preserve">ומרובה </w:t>
      </w:r>
      <w:r w:rsidR="001E064E" w:rsidRPr="00D133B4">
        <w:rPr>
          <w:rFonts w:ascii="David" w:hAnsi="David" w:cs="David" w:hint="cs"/>
          <w:sz w:val="28"/>
          <w:szCs w:val="28"/>
          <w:rtl/>
        </w:rPr>
        <w:t>בפרטים של האירוע, ו</w:t>
      </w:r>
      <w:r w:rsidR="006442B6">
        <w:rPr>
          <w:rFonts w:ascii="David" w:hAnsi="David" w:cs="David" w:hint="cs"/>
          <w:sz w:val="28"/>
          <w:szCs w:val="28"/>
          <w:rtl/>
        </w:rPr>
        <w:t xml:space="preserve">כי </w:t>
      </w:r>
      <w:r w:rsidR="001E064E" w:rsidRPr="00D133B4">
        <w:rPr>
          <w:rFonts w:ascii="David" w:hAnsi="David" w:cs="David" w:hint="cs"/>
          <w:sz w:val="28"/>
          <w:szCs w:val="28"/>
          <w:rtl/>
        </w:rPr>
        <w:t xml:space="preserve">נותרה איתנה </w:t>
      </w:r>
      <w:r w:rsidR="00C56175">
        <w:rPr>
          <w:rFonts w:ascii="David" w:hAnsi="David" w:cs="David" w:hint="cs"/>
          <w:sz w:val="28"/>
          <w:szCs w:val="28"/>
          <w:rtl/>
        </w:rPr>
        <w:t>בגרסתה</w:t>
      </w:r>
      <w:r w:rsidR="00C56175" w:rsidRPr="00D133B4">
        <w:rPr>
          <w:rFonts w:ascii="David" w:hAnsi="David" w:cs="David" w:hint="cs"/>
          <w:sz w:val="28"/>
          <w:szCs w:val="28"/>
          <w:rtl/>
        </w:rPr>
        <w:t xml:space="preserve"> </w:t>
      </w:r>
      <w:r w:rsidR="001E064E" w:rsidRPr="00D133B4">
        <w:rPr>
          <w:rFonts w:ascii="David" w:hAnsi="David" w:cs="David" w:hint="cs"/>
          <w:sz w:val="28"/>
          <w:szCs w:val="28"/>
          <w:rtl/>
        </w:rPr>
        <w:t xml:space="preserve">גם </w:t>
      </w:r>
      <w:r w:rsidR="00C56175">
        <w:rPr>
          <w:rFonts w:ascii="David" w:hAnsi="David" w:cs="David" w:hint="cs"/>
          <w:sz w:val="28"/>
          <w:szCs w:val="28"/>
          <w:rtl/>
        </w:rPr>
        <w:t>ב</w:t>
      </w:r>
      <w:r w:rsidR="001E064E" w:rsidRPr="00D133B4">
        <w:rPr>
          <w:rFonts w:ascii="David" w:hAnsi="David" w:cs="David" w:hint="cs"/>
          <w:sz w:val="28"/>
          <w:szCs w:val="28"/>
          <w:rtl/>
        </w:rPr>
        <w:t>חקיר</w:t>
      </w:r>
      <w:r w:rsidR="00C56175">
        <w:rPr>
          <w:rFonts w:ascii="David" w:hAnsi="David" w:cs="David" w:hint="cs"/>
          <w:sz w:val="28"/>
          <w:szCs w:val="28"/>
          <w:rtl/>
        </w:rPr>
        <w:t>ת</w:t>
      </w:r>
      <w:r w:rsidR="001E064E" w:rsidRPr="00D133B4">
        <w:rPr>
          <w:rFonts w:ascii="David" w:hAnsi="David" w:cs="David" w:hint="cs"/>
          <w:sz w:val="28"/>
          <w:szCs w:val="28"/>
          <w:rtl/>
        </w:rPr>
        <w:t>ה הנגדית</w:t>
      </w:r>
      <w:r w:rsidR="006442B6">
        <w:rPr>
          <w:rFonts w:ascii="David" w:hAnsi="David" w:cs="David" w:hint="cs"/>
          <w:sz w:val="28"/>
          <w:szCs w:val="28"/>
          <w:rtl/>
        </w:rPr>
        <w:t xml:space="preserve">. הוטעם כי </w:t>
      </w:r>
      <w:r w:rsidR="001E064E" w:rsidRPr="00D133B4">
        <w:rPr>
          <w:rFonts w:ascii="David" w:hAnsi="David" w:cs="David" w:hint="cs"/>
          <w:sz w:val="28"/>
          <w:szCs w:val="28"/>
          <w:rtl/>
        </w:rPr>
        <w:t xml:space="preserve">עדותה בנוגע </w:t>
      </w:r>
      <w:r w:rsidR="00C56175">
        <w:rPr>
          <w:rFonts w:ascii="David" w:hAnsi="David" w:cs="David" w:hint="cs"/>
          <w:sz w:val="28"/>
          <w:szCs w:val="28"/>
          <w:rtl/>
        </w:rPr>
        <w:t xml:space="preserve">לחלקי הגוף </w:t>
      </w:r>
      <w:r w:rsidR="001E064E" w:rsidRPr="00D133B4">
        <w:rPr>
          <w:rFonts w:ascii="David" w:hAnsi="David" w:cs="David" w:hint="cs"/>
          <w:sz w:val="28"/>
          <w:szCs w:val="28"/>
          <w:rtl/>
        </w:rPr>
        <w:t xml:space="preserve">שבהם נגע בה המערער עלתה בקנה אחד עם שרטוט </w:t>
      </w:r>
      <w:r w:rsidR="00C56175">
        <w:rPr>
          <w:rFonts w:ascii="David" w:hAnsi="David" w:cs="David" w:hint="cs"/>
          <w:sz w:val="28"/>
          <w:szCs w:val="28"/>
          <w:rtl/>
        </w:rPr>
        <w:t xml:space="preserve">שערכה </w:t>
      </w:r>
      <w:r w:rsidR="001E064E" w:rsidRPr="00D133B4">
        <w:rPr>
          <w:rFonts w:ascii="David" w:hAnsi="David" w:cs="David" w:hint="cs"/>
          <w:sz w:val="28"/>
          <w:szCs w:val="28"/>
          <w:rtl/>
        </w:rPr>
        <w:t xml:space="preserve">במצ"ח </w:t>
      </w:r>
      <w:r w:rsidR="001848C2" w:rsidRPr="00D133B4">
        <w:rPr>
          <w:rFonts w:ascii="David" w:hAnsi="David" w:cs="David" w:hint="cs"/>
          <w:sz w:val="28"/>
          <w:szCs w:val="28"/>
          <w:rtl/>
        </w:rPr>
        <w:t>ו</w:t>
      </w:r>
      <w:r w:rsidR="001E064E" w:rsidRPr="00D133B4">
        <w:rPr>
          <w:rFonts w:ascii="David" w:hAnsi="David" w:cs="David" w:hint="cs"/>
          <w:sz w:val="28"/>
          <w:szCs w:val="28"/>
          <w:rtl/>
        </w:rPr>
        <w:t>ה</w:t>
      </w:r>
      <w:r w:rsidR="001848C2" w:rsidRPr="00D133B4">
        <w:rPr>
          <w:rFonts w:ascii="David" w:hAnsi="David" w:cs="David" w:hint="cs"/>
          <w:sz w:val="28"/>
          <w:szCs w:val="28"/>
          <w:rtl/>
        </w:rPr>
        <w:t>י</w:t>
      </w:r>
      <w:r w:rsidR="001E064E" w:rsidRPr="00D133B4">
        <w:rPr>
          <w:rFonts w:ascii="David" w:hAnsi="David" w:cs="David" w:hint="cs"/>
          <w:sz w:val="28"/>
          <w:szCs w:val="28"/>
          <w:rtl/>
        </w:rPr>
        <w:t>יתה עקבית גם ב</w:t>
      </w:r>
      <w:r w:rsidR="006442B6">
        <w:rPr>
          <w:rFonts w:ascii="David" w:hAnsi="David" w:cs="David" w:hint="cs"/>
          <w:sz w:val="28"/>
          <w:szCs w:val="28"/>
          <w:rtl/>
        </w:rPr>
        <w:t xml:space="preserve">יחס </w:t>
      </w:r>
      <w:r w:rsidR="001E064E" w:rsidRPr="00D133B4">
        <w:rPr>
          <w:rFonts w:ascii="David" w:hAnsi="David" w:cs="David" w:hint="cs"/>
          <w:sz w:val="28"/>
          <w:szCs w:val="28"/>
          <w:rtl/>
        </w:rPr>
        <w:t>לנושאים שוליים כגון לבושה בעת האירוע, מסלול הנסיעה בבסיס, תיאור החיפוש שנערך בחדרו של המערער והאופן שבו</w:t>
      </w:r>
      <w:r w:rsidR="0093349D">
        <w:rPr>
          <w:rFonts w:ascii="David" w:hAnsi="David" w:cs="David" w:hint="cs"/>
          <w:sz w:val="28"/>
          <w:szCs w:val="28"/>
          <w:rtl/>
        </w:rPr>
        <w:t xml:space="preserve"> </w:t>
      </w:r>
      <w:r w:rsidR="001E064E" w:rsidRPr="00D133B4">
        <w:rPr>
          <w:rFonts w:ascii="David" w:hAnsi="David" w:cs="David" w:hint="cs"/>
          <w:sz w:val="28"/>
          <w:szCs w:val="28"/>
          <w:rtl/>
        </w:rPr>
        <w:t xml:space="preserve">גילתה על </w:t>
      </w:r>
      <w:r w:rsidR="00936937">
        <w:rPr>
          <w:rFonts w:ascii="David" w:hAnsi="David" w:cs="David" w:hint="cs"/>
          <w:sz w:val="28"/>
          <w:szCs w:val="28"/>
          <w:rtl/>
        </w:rPr>
        <w:t>אובדן</w:t>
      </w:r>
      <w:r w:rsidR="001E064E" w:rsidRPr="00D133B4">
        <w:rPr>
          <w:rFonts w:ascii="David" w:hAnsi="David" w:cs="David" w:hint="cs"/>
          <w:sz w:val="28"/>
          <w:szCs w:val="28"/>
          <w:rtl/>
        </w:rPr>
        <w:t xml:space="preserve"> הטלפון של לירון. </w:t>
      </w:r>
      <w:r w:rsidR="001848C2" w:rsidRPr="00D133B4">
        <w:rPr>
          <w:rFonts w:ascii="David" w:hAnsi="David" w:cs="David" w:hint="cs"/>
          <w:sz w:val="28"/>
          <w:szCs w:val="28"/>
          <w:rtl/>
        </w:rPr>
        <w:t xml:space="preserve">העדות לוותה </w:t>
      </w:r>
      <w:r w:rsidR="00C56175">
        <w:rPr>
          <w:rFonts w:ascii="David" w:hAnsi="David" w:cs="David" w:hint="cs"/>
          <w:sz w:val="28"/>
          <w:szCs w:val="28"/>
          <w:rtl/>
        </w:rPr>
        <w:t xml:space="preserve">כאמור </w:t>
      </w:r>
      <w:r w:rsidR="001848C2" w:rsidRPr="00D133B4">
        <w:rPr>
          <w:rFonts w:ascii="David" w:hAnsi="David" w:cs="David" w:hint="cs"/>
          <w:sz w:val="28"/>
          <w:szCs w:val="28"/>
          <w:rtl/>
        </w:rPr>
        <w:t xml:space="preserve">אף ב"הדגמות ובחיוויים פיזיים ספונטניים שהתאימו לתוכן הדברים שמסרה", ונפגעת העבירה תיארה תחושות ורגשות שליוו אותה, באופן שהיה בו </w:t>
      </w:r>
      <w:r w:rsidR="006442B6">
        <w:rPr>
          <w:rFonts w:ascii="David" w:hAnsi="David" w:cs="David" w:hint="cs"/>
          <w:sz w:val="28"/>
          <w:szCs w:val="28"/>
          <w:rtl/>
        </w:rPr>
        <w:t xml:space="preserve">כדי </w:t>
      </w:r>
      <w:r w:rsidR="001848C2" w:rsidRPr="00D133B4">
        <w:rPr>
          <w:rFonts w:ascii="David" w:hAnsi="David" w:cs="David" w:hint="cs"/>
          <w:sz w:val="28"/>
          <w:szCs w:val="28"/>
          <w:rtl/>
        </w:rPr>
        <w:t xml:space="preserve">להוסיף נופך של מהימנות לדבריה. </w:t>
      </w:r>
    </w:p>
    <w:p w14:paraId="394212A8" w14:textId="1C033EDF" w:rsidR="0088726B" w:rsidRDefault="001848C2" w:rsidP="00E45565">
      <w:pPr>
        <w:numPr>
          <w:ilvl w:val="0"/>
          <w:numId w:val="5"/>
        </w:numPr>
        <w:spacing w:line="360" w:lineRule="auto"/>
        <w:ind w:left="52"/>
        <w:jc w:val="both"/>
        <w:outlineLvl w:val="0"/>
        <w:rPr>
          <w:rFonts w:ascii="David" w:hAnsi="David" w:cs="David"/>
          <w:sz w:val="28"/>
          <w:szCs w:val="28"/>
        </w:rPr>
      </w:pPr>
      <w:r w:rsidRPr="00D133B4">
        <w:rPr>
          <w:rFonts w:ascii="David" w:hAnsi="David" w:cs="David" w:hint="cs"/>
          <w:sz w:val="28"/>
          <w:szCs w:val="28"/>
          <w:rtl/>
        </w:rPr>
        <w:t xml:space="preserve">עוד התרשם בית הדין </w:t>
      </w:r>
      <w:r w:rsidR="00D133B4">
        <w:rPr>
          <w:rFonts w:ascii="David" w:hAnsi="David" w:cs="David" w:hint="cs"/>
          <w:sz w:val="28"/>
          <w:szCs w:val="28"/>
          <w:rtl/>
        </w:rPr>
        <w:t>קמא</w:t>
      </w:r>
      <w:r w:rsidR="00936937">
        <w:rPr>
          <w:rFonts w:ascii="David" w:hAnsi="David" w:cs="David" w:hint="cs"/>
          <w:sz w:val="28"/>
          <w:szCs w:val="28"/>
          <w:rtl/>
        </w:rPr>
        <w:t>,</w:t>
      </w:r>
      <w:r w:rsidR="00D133B4">
        <w:rPr>
          <w:rFonts w:ascii="David" w:hAnsi="David" w:cs="David" w:hint="cs"/>
          <w:sz w:val="28"/>
          <w:szCs w:val="28"/>
          <w:rtl/>
        </w:rPr>
        <w:t xml:space="preserve"> </w:t>
      </w:r>
      <w:r w:rsidRPr="00D133B4">
        <w:rPr>
          <w:rFonts w:ascii="David" w:hAnsi="David" w:cs="David" w:hint="cs"/>
          <w:sz w:val="28"/>
          <w:szCs w:val="28"/>
          <w:rtl/>
        </w:rPr>
        <w:t xml:space="preserve">כי עדותה של נפגעת העבירה הייתה </w:t>
      </w:r>
      <w:r w:rsidR="001E064E" w:rsidRPr="00D133B4">
        <w:rPr>
          <w:rFonts w:ascii="David" w:hAnsi="David" w:cs="David" w:hint="cs"/>
          <w:sz w:val="28"/>
          <w:szCs w:val="28"/>
          <w:rtl/>
        </w:rPr>
        <w:t>מדודה ומידתית, ו</w:t>
      </w:r>
      <w:r w:rsidR="006442B6">
        <w:rPr>
          <w:rFonts w:ascii="David" w:hAnsi="David" w:cs="David" w:hint="cs"/>
          <w:sz w:val="28"/>
          <w:szCs w:val="28"/>
          <w:rtl/>
        </w:rPr>
        <w:t xml:space="preserve">כי </w:t>
      </w:r>
      <w:r w:rsidR="001E064E" w:rsidRPr="00D133B4">
        <w:rPr>
          <w:rFonts w:ascii="David" w:hAnsi="David" w:cs="David" w:hint="cs"/>
          <w:sz w:val="28"/>
          <w:szCs w:val="28"/>
          <w:rtl/>
        </w:rPr>
        <w:t>ניכר שלא ניסתה להפריז בתיאור המעשים. כך למשל, תיארה כי המגע בשד</w:t>
      </w:r>
      <w:r w:rsidR="00D133B4">
        <w:rPr>
          <w:rFonts w:ascii="David" w:hAnsi="David" w:cs="David" w:hint="cs"/>
          <w:sz w:val="28"/>
          <w:szCs w:val="28"/>
          <w:rtl/>
        </w:rPr>
        <w:t>הּ</w:t>
      </w:r>
      <w:r w:rsidR="001E064E" w:rsidRPr="00D133B4">
        <w:rPr>
          <w:rFonts w:ascii="David" w:hAnsi="David" w:cs="David" w:hint="cs"/>
          <w:sz w:val="28"/>
          <w:szCs w:val="28"/>
          <w:rtl/>
        </w:rPr>
        <w:t xml:space="preserve"> היה הקצר </w:t>
      </w:r>
      <w:r w:rsidR="00434B92">
        <w:rPr>
          <w:rFonts w:ascii="David" w:hAnsi="David" w:cs="David" w:hint="cs"/>
          <w:sz w:val="28"/>
          <w:szCs w:val="28"/>
          <w:rtl/>
        </w:rPr>
        <w:t xml:space="preserve">במשכו </w:t>
      </w:r>
      <w:r w:rsidR="006442B6">
        <w:rPr>
          <w:rFonts w:ascii="David" w:hAnsi="David" w:cs="David" w:hint="cs"/>
          <w:sz w:val="28"/>
          <w:szCs w:val="28"/>
          <w:rtl/>
        </w:rPr>
        <w:t xml:space="preserve">מבין </w:t>
      </w:r>
      <w:r w:rsidR="00434B92">
        <w:rPr>
          <w:rFonts w:ascii="David" w:hAnsi="David" w:cs="David" w:hint="cs"/>
          <w:sz w:val="28"/>
          <w:szCs w:val="28"/>
          <w:rtl/>
        </w:rPr>
        <w:lastRenderedPageBreak/>
        <w:t xml:space="preserve">נגיעותיו </w:t>
      </w:r>
      <w:r w:rsidR="001E064E" w:rsidRPr="00D133B4">
        <w:rPr>
          <w:rFonts w:ascii="David" w:hAnsi="David" w:cs="David" w:hint="cs"/>
          <w:sz w:val="28"/>
          <w:szCs w:val="28"/>
          <w:rtl/>
        </w:rPr>
        <w:t>של המערער</w:t>
      </w:r>
      <w:r w:rsidR="006442B6">
        <w:rPr>
          <w:rFonts w:ascii="David" w:hAnsi="David" w:cs="David" w:hint="cs"/>
          <w:sz w:val="28"/>
          <w:szCs w:val="28"/>
          <w:rtl/>
        </w:rPr>
        <w:t xml:space="preserve">, </w:t>
      </w:r>
      <w:r w:rsidR="001E064E" w:rsidRPr="00D133B4">
        <w:rPr>
          <w:rFonts w:ascii="David" w:hAnsi="David" w:cs="David" w:hint="cs"/>
          <w:sz w:val="28"/>
          <w:szCs w:val="28"/>
          <w:rtl/>
        </w:rPr>
        <w:t xml:space="preserve">הבהירה כי המערער לא הפעיל כוח </w:t>
      </w:r>
      <w:r w:rsidR="00D133B4">
        <w:rPr>
          <w:rFonts w:ascii="David" w:hAnsi="David" w:cs="David" w:hint="cs"/>
          <w:sz w:val="28"/>
          <w:szCs w:val="28"/>
          <w:rtl/>
        </w:rPr>
        <w:t>פיזי,</w:t>
      </w:r>
      <w:r w:rsidR="001E064E" w:rsidRPr="00D133B4">
        <w:rPr>
          <w:rFonts w:ascii="David" w:hAnsi="David" w:cs="David" w:hint="cs"/>
          <w:sz w:val="28"/>
          <w:szCs w:val="28"/>
          <w:rtl/>
        </w:rPr>
        <w:t xml:space="preserve"> ו</w:t>
      </w:r>
      <w:r w:rsidR="006442B6">
        <w:rPr>
          <w:rFonts w:ascii="David" w:hAnsi="David" w:cs="David" w:hint="cs"/>
          <w:sz w:val="28"/>
          <w:szCs w:val="28"/>
          <w:rtl/>
        </w:rPr>
        <w:t xml:space="preserve">ציינה </w:t>
      </w:r>
      <w:r w:rsidR="001E064E" w:rsidRPr="00D133B4">
        <w:rPr>
          <w:rFonts w:ascii="David" w:hAnsi="David" w:cs="David" w:hint="cs"/>
          <w:sz w:val="28"/>
          <w:szCs w:val="28"/>
          <w:rtl/>
        </w:rPr>
        <w:t xml:space="preserve">כי עד לאירוע </w:t>
      </w:r>
      <w:r w:rsidR="00434B92">
        <w:rPr>
          <w:rFonts w:ascii="David" w:hAnsi="David" w:cs="David" w:hint="cs"/>
          <w:sz w:val="28"/>
          <w:szCs w:val="28"/>
          <w:rtl/>
        </w:rPr>
        <w:t xml:space="preserve">ראתה בו דמות אב </w:t>
      </w:r>
      <w:r w:rsidR="006442B6">
        <w:rPr>
          <w:rFonts w:ascii="David" w:hAnsi="David" w:cs="David" w:hint="cs"/>
          <w:sz w:val="28"/>
          <w:szCs w:val="28"/>
          <w:rtl/>
        </w:rPr>
        <w:t xml:space="preserve">עבורה ונהנתה מן השירות </w:t>
      </w:r>
      <w:r w:rsidR="001E064E" w:rsidRPr="00D133B4">
        <w:rPr>
          <w:rFonts w:ascii="David" w:hAnsi="David" w:cs="David" w:hint="cs"/>
          <w:sz w:val="28"/>
          <w:szCs w:val="28"/>
          <w:rtl/>
        </w:rPr>
        <w:t xml:space="preserve">בבסיס. </w:t>
      </w:r>
      <w:r w:rsidR="006442B6">
        <w:rPr>
          <w:rFonts w:ascii="David" w:hAnsi="David" w:cs="David" w:hint="cs"/>
          <w:sz w:val="28"/>
          <w:szCs w:val="28"/>
          <w:rtl/>
        </w:rPr>
        <w:t xml:space="preserve">הנפגעת </w:t>
      </w:r>
      <w:r w:rsidR="00434B92">
        <w:rPr>
          <w:rFonts w:ascii="David" w:hAnsi="David" w:cs="David" w:hint="cs"/>
          <w:sz w:val="28"/>
          <w:szCs w:val="28"/>
          <w:rtl/>
        </w:rPr>
        <w:t>הקפידה להשיב רק על הידוע לה ו</w:t>
      </w:r>
      <w:r w:rsidR="001227A2">
        <w:rPr>
          <w:rFonts w:ascii="David" w:hAnsi="David" w:cs="David" w:hint="cs"/>
          <w:sz w:val="28"/>
          <w:szCs w:val="28"/>
          <w:rtl/>
        </w:rPr>
        <w:t>נמנעה</w:t>
      </w:r>
      <w:r w:rsidR="00434B92">
        <w:rPr>
          <w:rFonts w:ascii="David" w:hAnsi="David" w:cs="David" w:hint="cs"/>
          <w:sz w:val="28"/>
          <w:szCs w:val="28"/>
          <w:rtl/>
        </w:rPr>
        <w:t xml:space="preserve">, בהיעדר ידיעה, מלשער את קורותיו של מכשיר הטלפון </w:t>
      </w:r>
      <w:r w:rsidR="001E064E" w:rsidRPr="00D133B4">
        <w:rPr>
          <w:rFonts w:ascii="David" w:hAnsi="David" w:cs="David" w:hint="cs"/>
          <w:sz w:val="28"/>
          <w:szCs w:val="28"/>
          <w:rtl/>
        </w:rPr>
        <w:t>של לירון</w:t>
      </w:r>
      <w:r w:rsidR="00D133B4">
        <w:rPr>
          <w:rFonts w:ascii="David" w:hAnsi="David" w:cs="David" w:hint="cs"/>
          <w:sz w:val="28"/>
          <w:szCs w:val="28"/>
          <w:rtl/>
        </w:rPr>
        <w:t>.</w:t>
      </w:r>
    </w:p>
    <w:p w14:paraId="36D297B1" w14:textId="78D13F24" w:rsidR="004F1957" w:rsidRDefault="0088726B" w:rsidP="00E45565">
      <w:pPr>
        <w:numPr>
          <w:ilvl w:val="0"/>
          <w:numId w:val="5"/>
        </w:numPr>
        <w:spacing w:line="360" w:lineRule="auto"/>
        <w:ind w:left="52"/>
        <w:jc w:val="both"/>
        <w:outlineLvl w:val="0"/>
        <w:rPr>
          <w:rFonts w:ascii="David" w:hAnsi="David" w:cs="David"/>
          <w:sz w:val="28"/>
          <w:szCs w:val="28"/>
        </w:rPr>
      </w:pPr>
      <w:r w:rsidRPr="00D133B4">
        <w:rPr>
          <w:rFonts w:ascii="David" w:hAnsi="David" w:cs="David" w:hint="cs"/>
          <w:sz w:val="28"/>
          <w:szCs w:val="28"/>
          <w:rtl/>
        </w:rPr>
        <w:t xml:space="preserve">בית הדין בחן </w:t>
      </w:r>
      <w:r w:rsidR="001848C2" w:rsidRPr="00D133B4">
        <w:rPr>
          <w:rFonts w:ascii="David" w:hAnsi="David" w:cs="David" w:hint="cs"/>
          <w:sz w:val="28"/>
          <w:szCs w:val="28"/>
          <w:rtl/>
        </w:rPr>
        <w:t>בקפ</w:t>
      </w:r>
      <w:r w:rsidR="006442B6">
        <w:rPr>
          <w:rFonts w:ascii="David" w:hAnsi="David" w:cs="David" w:hint="cs"/>
          <w:sz w:val="28"/>
          <w:szCs w:val="28"/>
          <w:rtl/>
        </w:rPr>
        <w:t xml:space="preserve">ידה את </w:t>
      </w:r>
      <w:r w:rsidRPr="00D133B4">
        <w:rPr>
          <w:rFonts w:ascii="David" w:hAnsi="David" w:cs="David" w:hint="cs"/>
          <w:sz w:val="28"/>
          <w:szCs w:val="28"/>
          <w:rtl/>
        </w:rPr>
        <w:t xml:space="preserve">טענות ההגנה בדבר אי התאמות בין עדותה של נפגעת העבירה </w:t>
      </w:r>
      <w:r w:rsidR="001904D4" w:rsidRPr="00D133B4">
        <w:rPr>
          <w:rFonts w:ascii="David" w:hAnsi="David" w:cs="David" w:hint="cs"/>
          <w:sz w:val="28"/>
          <w:szCs w:val="28"/>
          <w:rtl/>
        </w:rPr>
        <w:t>לעדו</w:t>
      </w:r>
      <w:r w:rsidR="006442B6">
        <w:rPr>
          <w:rFonts w:ascii="David" w:hAnsi="David" w:cs="David" w:hint="cs"/>
          <w:sz w:val="28"/>
          <w:szCs w:val="28"/>
          <w:rtl/>
        </w:rPr>
        <w:t>יו</w:t>
      </w:r>
      <w:r w:rsidR="00727C9A" w:rsidRPr="00D133B4">
        <w:rPr>
          <w:rFonts w:ascii="David" w:hAnsi="David" w:cs="David" w:hint="cs"/>
          <w:sz w:val="28"/>
          <w:szCs w:val="28"/>
          <w:rtl/>
        </w:rPr>
        <w:t>ת</w:t>
      </w:r>
      <w:r w:rsidR="006442B6">
        <w:rPr>
          <w:rFonts w:ascii="David" w:hAnsi="David" w:cs="David" w:hint="cs"/>
          <w:sz w:val="28"/>
          <w:szCs w:val="28"/>
          <w:rtl/>
        </w:rPr>
        <w:t>יה</w:t>
      </w:r>
      <w:r w:rsidR="00727C9A" w:rsidRPr="00D133B4">
        <w:rPr>
          <w:rFonts w:ascii="David" w:hAnsi="David" w:cs="David" w:hint="cs"/>
          <w:sz w:val="28"/>
          <w:szCs w:val="28"/>
          <w:rtl/>
        </w:rPr>
        <w:t>ן</w:t>
      </w:r>
      <w:r w:rsidR="001904D4" w:rsidRPr="00D133B4">
        <w:rPr>
          <w:rFonts w:ascii="David" w:hAnsi="David" w:cs="David" w:hint="cs"/>
          <w:sz w:val="28"/>
          <w:szCs w:val="28"/>
          <w:rtl/>
        </w:rPr>
        <w:t xml:space="preserve"> של מי ש</w:t>
      </w:r>
      <w:r w:rsidR="00936937">
        <w:rPr>
          <w:rFonts w:ascii="David" w:hAnsi="David" w:cs="David" w:hint="cs"/>
          <w:sz w:val="28"/>
          <w:szCs w:val="28"/>
          <w:rtl/>
        </w:rPr>
        <w:t>סיפרה להן על האירוע</w:t>
      </w:r>
      <w:r w:rsidR="001904D4" w:rsidRPr="00D133B4">
        <w:rPr>
          <w:rFonts w:ascii="David" w:hAnsi="David" w:cs="David" w:hint="cs"/>
          <w:sz w:val="28"/>
          <w:szCs w:val="28"/>
          <w:rtl/>
        </w:rPr>
        <w:t xml:space="preserve"> - </w:t>
      </w:r>
      <w:proofErr w:type="spellStart"/>
      <w:r w:rsidRPr="00D133B4">
        <w:rPr>
          <w:rFonts w:ascii="David" w:hAnsi="David" w:cs="David" w:hint="cs"/>
          <w:sz w:val="28"/>
          <w:szCs w:val="28"/>
          <w:rtl/>
        </w:rPr>
        <w:t>ממונת</w:t>
      </w:r>
      <w:proofErr w:type="spellEnd"/>
      <w:r w:rsidRPr="00D133B4">
        <w:rPr>
          <w:rFonts w:ascii="David" w:hAnsi="David" w:cs="David" w:hint="cs"/>
          <w:sz w:val="28"/>
          <w:szCs w:val="28"/>
          <w:rtl/>
        </w:rPr>
        <w:t xml:space="preserve"> </w:t>
      </w:r>
      <w:proofErr w:type="spellStart"/>
      <w:r w:rsidRPr="00D133B4">
        <w:rPr>
          <w:rFonts w:ascii="David" w:hAnsi="David" w:cs="David" w:hint="cs"/>
          <w:sz w:val="28"/>
          <w:szCs w:val="28"/>
          <w:rtl/>
        </w:rPr>
        <w:t>היוהל"ם</w:t>
      </w:r>
      <w:proofErr w:type="spellEnd"/>
      <w:r w:rsidRPr="00D133B4">
        <w:rPr>
          <w:rFonts w:ascii="David" w:hAnsi="David" w:cs="David" w:hint="cs"/>
          <w:sz w:val="28"/>
          <w:szCs w:val="28"/>
          <w:rtl/>
        </w:rPr>
        <w:t xml:space="preserve">, נציגת </w:t>
      </w:r>
      <w:proofErr w:type="spellStart"/>
      <w:r w:rsidRPr="00D133B4">
        <w:rPr>
          <w:rFonts w:ascii="David" w:hAnsi="David" w:cs="David" w:hint="cs"/>
          <w:sz w:val="28"/>
          <w:szCs w:val="28"/>
          <w:rtl/>
        </w:rPr>
        <w:t>מהו</w:t>
      </w:r>
      <w:r w:rsidR="00936937">
        <w:rPr>
          <w:rFonts w:ascii="David" w:hAnsi="David" w:cs="David" w:hint="cs"/>
          <w:sz w:val="28"/>
          <w:szCs w:val="28"/>
          <w:rtl/>
        </w:rPr>
        <w:t>"</w:t>
      </w:r>
      <w:r w:rsidRPr="00D133B4">
        <w:rPr>
          <w:rFonts w:ascii="David" w:hAnsi="David" w:cs="David" w:hint="cs"/>
          <w:sz w:val="28"/>
          <w:szCs w:val="28"/>
          <w:rtl/>
        </w:rPr>
        <w:t>ת</w:t>
      </w:r>
      <w:proofErr w:type="spellEnd"/>
      <w:r w:rsidRPr="00D133B4">
        <w:rPr>
          <w:rFonts w:ascii="David" w:hAnsi="David" w:cs="David" w:hint="cs"/>
          <w:sz w:val="28"/>
          <w:szCs w:val="28"/>
          <w:rtl/>
        </w:rPr>
        <w:t xml:space="preserve"> ו</w:t>
      </w:r>
      <w:r w:rsidR="001904D4" w:rsidRPr="00D133B4">
        <w:rPr>
          <w:rFonts w:ascii="David" w:hAnsi="David" w:cs="David" w:hint="cs"/>
          <w:sz w:val="28"/>
          <w:szCs w:val="28"/>
          <w:rtl/>
        </w:rPr>
        <w:t xml:space="preserve">חברתה מיטל, וקבע כי </w:t>
      </w:r>
      <w:r w:rsidR="006442B6">
        <w:rPr>
          <w:rFonts w:ascii="David" w:hAnsi="David" w:cs="David" w:hint="cs"/>
          <w:sz w:val="28"/>
          <w:szCs w:val="28"/>
          <w:rtl/>
        </w:rPr>
        <w:t xml:space="preserve">בכל אחד מן התיאורים, </w:t>
      </w:r>
      <w:r w:rsidR="001904D4" w:rsidRPr="00D133B4">
        <w:rPr>
          <w:rFonts w:ascii="David" w:hAnsi="David" w:cs="David" w:hint="cs"/>
          <w:sz w:val="28"/>
          <w:szCs w:val="28"/>
          <w:rtl/>
        </w:rPr>
        <w:t>גרעין ה</w:t>
      </w:r>
      <w:r w:rsidR="006442B6">
        <w:rPr>
          <w:rFonts w:ascii="David" w:hAnsi="David" w:cs="David" w:hint="cs"/>
          <w:sz w:val="28"/>
          <w:szCs w:val="28"/>
          <w:rtl/>
        </w:rPr>
        <w:t xml:space="preserve">אירוע </w:t>
      </w:r>
      <w:r w:rsidR="001904D4" w:rsidRPr="00D133B4">
        <w:rPr>
          <w:rFonts w:ascii="David" w:hAnsi="David" w:cs="David" w:hint="cs"/>
          <w:sz w:val="28"/>
          <w:szCs w:val="28"/>
          <w:rtl/>
        </w:rPr>
        <w:t xml:space="preserve">נותר </w:t>
      </w:r>
      <w:r w:rsidR="006442B6">
        <w:rPr>
          <w:rFonts w:ascii="David" w:hAnsi="David" w:cs="David" w:hint="cs"/>
          <w:sz w:val="28"/>
          <w:szCs w:val="28"/>
          <w:rtl/>
        </w:rPr>
        <w:t>עקבי</w:t>
      </w:r>
      <w:r w:rsidR="001904D4" w:rsidRPr="00D133B4">
        <w:rPr>
          <w:rFonts w:ascii="David" w:hAnsi="David" w:cs="David" w:hint="cs"/>
          <w:sz w:val="28"/>
          <w:szCs w:val="28"/>
          <w:rtl/>
        </w:rPr>
        <w:t xml:space="preserve">, וכי אין באי דיוקים בפרטים מסוימים כדי לפגוע במהימנות </w:t>
      </w:r>
      <w:r w:rsidR="006442B6">
        <w:rPr>
          <w:rFonts w:ascii="David" w:hAnsi="David" w:cs="David" w:hint="cs"/>
          <w:sz w:val="28"/>
          <w:szCs w:val="28"/>
          <w:rtl/>
        </w:rPr>
        <w:t>עדותה</w:t>
      </w:r>
      <w:r w:rsidR="001904D4" w:rsidRPr="00D133B4">
        <w:rPr>
          <w:rFonts w:ascii="David" w:hAnsi="David" w:cs="David" w:hint="cs"/>
          <w:sz w:val="28"/>
          <w:szCs w:val="28"/>
          <w:rtl/>
        </w:rPr>
        <w:t xml:space="preserve"> </w:t>
      </w:r>
      <w:r w:rsidR="006442B6">
        <w:rPr>
          <w:rFonts w:ascii="David" w:hAnsi="David" w:cs="David" w:hint="cs"/>
          <w:sz w:val="28"/>
          <w:szCs w:val="28"/>
          <w:rtl/>
        </w:rPr>
        <w:t xml:space="preserve">או כדי </w:t>
      </w:r>
      <w:r w:rsidR="001904D4" w:rsidRPr="00D133B4">
        <w:rPr>
          <w:rFonts w:ascii="David" w:hAnsi="David" w:cs="David" w:hint="cs"/>
          <w:sz w:val="28"/>
          <w:szCs w:val="28"/>
          <w:rtl/>
        </w:rPr>
        <w:t>ל</w:t>
      </w:r>
      <w:r w:rsidR="006442B6">
        <w:rPr>
          <w:rFonts w:ascii="David" w:hAnsi="David" w:cs="David" w:hint="cs"/>
          <w:sz w:val="28"/>
          <w:szCs w:val="28"/>
          <w:rtl/>
        </w:rPr>
        <w:t>כרסם</w:t>
      </w:r>
      <w:r w:rsidR="001904D4" w:rsidRPr="00D133B4">
        <w:rPr>
          <w:rFonts w:ascii="David" w:hAnsi="David" w:cs="David" w:hint="cs"/>
          <w:sz w:val="28"/>
          <w:szCs w:val="28"/>
          <w:rtl/>
        </w:rPr>
        <w:t xml:space="preserve"> מ</w:t>
      </w:r>
      <w:r w:rsidR="006442B6">
        <w:rPr>
          <w:rFonts w:ascii="David" w:hAnsi="David" w:cs="David" w:hint="cs"/>
          <w:sz w:val="28"/>
          <w:szCs w:val="28"/>
          <w:rtl/>
        </w:rPr>
        <w:t>ן ה</w:t>
      </w:r>
      <w:r w:rsidR="001904D4" w:rsidRPr="00D133B4">
        <w:rPr>
          <w:rFonts w:ascii="David" w:hAnsi="David" w:cs="David" w:hint="cs"/>
          <w:sz w:val="28"/>
          <w:szCs w:val="28"/>
          <w:rtl/>
        </w:rPr>
        <w:t xml:space="preserve">משקל פנימי </w:t>
      </w:r>
      <w:r w:rsidR="006442B6">
        <w:rPr>
          <w:rFonts w:ascii="David" w:hAnsi="David" w:cs="David" w:hint="cs"/>
          <w:sz w:val="28"/>
          <w:szCs w:val="28"/>
          <w:rtl/>
        </w:rPr>
        <w:t>ה</w:t>
      </w:r>
      <w:r w:rsidR="001904D4" w:rsidRPr="00D133B4">
        <w:rPr>
          <w:rFonts w:ascii="David" w:hAnsi="David" w:cs="David" w:hint="cs"/>
          <w:sz w:val="28"/>
          <w:szCs w:val="28"/>
          <w:rtl/>
        </w:rPr>
        <w:t>גבוה</w:t>
      </w:r>
      <w:r w:rsidR="006442B6">
        <w:rPr>
          <w:rFonts w:ascii="David" w:hAnsi="David" w:cs="David" w:hint="cs"/>
          <w:sz w:val="28"/>
          <w:szCs w:val="28"/>
          <w:rtl/>
        </w:rPr>
        <w:t xml:space="preserve"> שיש לייחס לה</w:t>
      </w:r>
      <w:r w:rsidR="001904D4" w:rsidRPr="00D133B4">
        <w:rPr>
          <w:rFonts w:ascii="David" w:hAnsi="David" w:cs="David" w:hint="cs"/>
          <w:sz w:val="28"/>
          <w:szCs w:val="28"/>
          <w:rtl/>
        </w:rPr>
        <w:t xml:space="preserve">. </w:t>
      </w:r>
    </w:p>
    <w:p w14:paraId="481220EA" w14:textId="404D0665" w:rsidR="00D04BDD" w:rsidRPr="00D04BDD" w:rsidRDefault="00D133B4" w:rsidP="00E45565">
      <w:pPr>
        <w:numPr>
          <w:ilvl w:val="0"/>
          <w:numId w:val="5"/>
        </w:numPr>
        <w:spacing w:line="360" w:lineRule="auto"/>
        <w:ind w:left="52"/>
        <w:jc w:val="both"/>
        <w:outlineLvl w:val="0"/>
        <w:rPr>
          <w:rFonts w:ascii="David" w:hAnsi="David" w:cs="David"/>
          <w:sz w:val="28"/>
          <w:szCs w:val="28"/>
        </w:rPr>
      </w:pPr>
      <w:r w:rsidRPr="00D04BDD">
        <w:rPr>
          <w:rFonts w:ascii="David" w:hAnsi="David" w:cs="David" w:hint="cs"/>
          <w:sz w:val="28"/>
          <w:szCs w:val="28"/>
          <w:rtl/>
        </w:rPr>
        <w:t xml:space="preserve">לעדות נפגעת העבירה נמצאו אף </w:t>
      </w:r>
      <w:r w:rsidR="00727C9A" w:rsidRPr="00D04BDD">
        <w:rPr>
          <w:rFonts w:ascii="David" w:hAnsi="David" w:cs="David" w:hint="cs"/>
          <w:sz w:val="28"/>
          <w:szCs w:val="28"/>
          <w:rtl/>
        </w:rPr>
        <w:t>חיזוקים חיצוניים רבים</w:t>
      </w:r>
      <w:r w:rsidRPr="00D04BDD">
        <w:rPr>
          <w:rFonts w:ascii="David" w:hAnsi="David" w:cs="David" w:hint="cs"/>
          <w:sz w:val="28"/>
          <w:szCs w:val="28"/>
          <w:rtl/>
        </w:rPr>
        <w:t>.</w:t>
      </w:r>
      <w:r w:rsidR="00727C9A" w:rsidRPr="00D04BDD">
        <w:rPr>
          <w:rFonts w:ascii="David" w:hAnsi="David" w:cs="David" w:hint="cs"/>
          <w:sz w:val="28"/>
          <w:szCs w:val="28"/>
          <w:rtl/>
        </w:rPr>
        <w:t xml:space="preserve"> </w:t>
      </w:r>
      <w:r w:rsidR="00AB39A8" w:rsidRPr="00D04BDD">
        <w:rPr>
          <w:rFonts w:ascii="David" w:hAnsi="David" w:cs="David" w:hint="cs"/>
          <w:sz w:val="28"/>
          <w:szCs w:val="28"/>
          <w:rtl/>
        </w:rPr>
        <w:t>חיזוק משמעותי לעדותה נמצא ב</w:t>
      </w:r>
      <w:r w:rsidR="00727C9A" w:rsidRPr="00D04BDD">
        <w:rPr>
          <w:rFonts w:ascii="David" w:hAnsi="David" w:cs="David" w:hint="cs"/>
          <w:sz w:val="28"/>
          <w:szCs w:val="28"/>
          <w:rtl/>
        </w:rPr>
        <w:t>דברי</w:t>
      </w:r>
      <w:r w:rsidR="00EE7597" w:rsidRPr="00D04BDD">
        <w:rPr>
          <w:rFonts w:ascii="David" w:hAnsi="David" w:cs="David" w:hint="cs"/>
          <w:sz w:val="28"/>
          <w:szCs w:val="28"/>
          <w:rtl/>
        </w:rPr>
        <w:t xml:space="preserve">ה של לירון, </w:t>
      </w:r>
      <w:r w:rsidR="00AB39A8" w:rsidRPr="00D04BDD">
        <w:rPr>
          <w:rFonts w:ascii="David" w:hAnsi="David" w:cs="David" w:hint="cs"/>
          <w:sz w:val="28"/>
          <w:szCs w:val="28"/>
          <w:rtl/>
        </w:rPr>
        <w:t>שאליה שלחה נפגעת העבירה הודעות טלפוניות נסערות מיד לאחר האירוע</w:t>
      </w:r>
      <w:r w:rsidR="0009062E" w:rsidRPr="00D04BDD">
        <w:rPr>
          <w:rFonts w:ascii="David" w:hAnsi="David" w:cs="David" w:hint="cs"/>
          <w:sz w:val="28"/>
          <w:szCs w:val="28"/>
          <w:rtl/>
        </w:rPr>
        <w:t xml:space="preserve">, </w:t>
      </w:r>
      <w:r w:rsidR="008250ED">
        <w:rPr>
          <w:rFonts w:ascii="David" w:hAnsi="David" w:cs="David" w:hint="cs"/>
          <w:sz w:val="28"/>
          <w:szCs w:val="28"/>
          <w:rtl/>
        </w:rPr>
        <w:t xml:space="preserve">ואלה </w:t>
      </w:r>
      <w:r w:rsidR="0009062E" w:rsidRPr="00D04BDD">
        <w:rPr>
          <w:rFonts w:ascii="David" w:hAnsi="David" w:cs="David" w:hint="cs"/>
          <w:sz w:val="28"/>
          <w:szCs w:val="28"/>
          <w:rtl/>
        </w:rPr>
        <w:t xml:space="preserve">הוצגו אף </w:t>
      </w:r>
      <w:r w:rsidR="008250ED">
        <w:rPr>
          <w:rFonts w:ascii="David" w:hAnsi="David" w:cs="David" w:hint="cs"/>
          <w:sz w:val="28"/>
          <w:szCs w:val="28"/>
          <w:rtl/>
        </w:rPr>
        <w:t>ב</w:t>
      </w:r>
      <w:r w:rsidR="0009062E" w:rsidRPr="00D04BDD">
        <w:rPr>
          <w:rFonts w:ascii="David" w:hAnsi="David" w:cs="David" w:hint="cs"/>
          <w:sz w:val="28"/>
          <w:szCs w:val="28"/>
          <w:rtl/>
        </w:rPr>
        <w:t>בית הדין</w:t>
      </w:r>
      <w:r w:rsidR="00936937">
        <w:rPr>
          <w:rFonts w:ascii="David" w:hAnsi="David" w:cs="David" w:hint="cs"/>
          <w:sz w:val="28"/>
          <w:szCs w:val="28"/>
          <w:rtl/>
        </w:rPr>
        <w:t>.</w:t>
      </w:r>
      <w:r w:rsidR="00727C9A" w:rsidRPr="00D04BDD">
        <w:rPr>
          <w:rFonts w:ascii="David" w:hAnsi="David" w:cs="David" w:hint="cs"/>
          <w:sz w:val="28"/>
          <w:szCs w:val="28"/>
          <w:rtl/>
        </w:rPr>
        <w:t xml:space="preserve"> </w:t>
      </w:r>
      <w:r w:rsidR="008250ED">
        <w:rPr>
          <w:rFonts w:ascii="David" w:hAnsi="David" w:cs="David" w:hint="cs"/>
          <w:sz w:val="28"/>
          <w:szCs w:val="28"/>
          <w:rtl/>
        </w:rPr>
        <w:t xml:space="preserve">לירון </w:t>
      </w:r>
      <w:r w:rsidR="00EE7597" w:rsidRPr="00D04BDD">
        <w:rPr>
          <w:rFonts w:ascii="David" w:hAnsi="David" w:cs="David" w:hint="cs"/>
          <w:sz w:val="28"/>
          <w:szCs w:val="28"/>
          <w:rtl/>
        </w:rPr>
        <w:t>ה</w:t>
      </w:r>
      <w:r w:rsidR="00727C9A" w:rsidRPr="00D04BDD">
        <w:rPr>
          <w:rFonts w:ascii="David" w:hAnsi="David" w:cs="David" w:hint="cs"/>
          <w:sz w:val="28"/>
          <w:szCs w:val="28"/>
          <w:rtl/>
        </w:rPr>
        <w:t>י</w:t>
      </w:r>
      <w:r w:rsidR="00EE7597" w:rsidRPr="00D04BDD">
        <w:rPr>
          <w:rFonts w:ascii="David" w:hAnsi="David" w:cs="David" w:hint="cs"/>
          <w:sz w:val="28"/>
          <w:szCs w:val="28"/>
          <w:rtl/>
        </w:rPr>
        <w:t xml:space="preserve">יתה הראשונה ששמעה </w:t>
      </w:r>
      <w:r w:rsidR="00A55523" w:rsidRPr="00D04BDD">
        <w:rPr>
          <w:rFonts w:ascii="David" w:hAnsi="David" w:cs="David" w:hint="cs"/>
          <w:sz w:val="28"/>
          <w:szCs w:val="28"/>
          <w:rtl/>
        </w:rPr>
        <w:t>מ</w:t>
      </w:r>
      <w:r w:rsidR="00A55523">
        <w:rPr>
          <w:rFonts w:ascii="David" w:hAnsi="David" w:cs="David" w:hint="cs"/>
          <w:sz w:val="28"/>
          <w:szCs w:val="28"/>
          <w:rtl/>
        </w:rPr>
        <w:t xml:space="preserve">ן </w:t>
      </w:r>
      <w:r w:rsidR="008250ED">
        <w:rPr>
          <w:rFonts w:ascii="David" w:hAnsi="David" w:cs="David" w:hint="cs"/>
          <w:sz w:val="28"/>
          <w:szCs w:val="28"/>
          <w:rtl/>
        </w:rPr>
        <w:t xml:space="preserve">הנפגעת </w:t>
      </w:r>
      <w:r w:rsidR="00EE7597" w:rsidRPr="00D04BDD">
        <w:rPr>
          <w:rFonts w:ascii="David" w:hAnsi="David" w:cs="David" w:hint="cs"/>
          <w:sz w:val="28"/>
          <w:szCs w:val="28"/>
          <w:rtl/>
        </w:rPr>
        <w:t>על פרטי האירוע</w:t>
      </w:r>
      <w:r w:rsidR="008250ED">
        <w:rPr>
          <w:rFonts w:ascii="David" w:hAnsi="David" w:cs="David" w:hint="cs"/>
          <w:sz w:val="28"/>
          <w:szCs w:val="28"/>
          <w:rtl/>
        </w:rPr>
        <w:t>,</w:t>
      </w:r>
      <w:r w:rsidR="00EE7597" w:rsidRPr="00D04BDD">
        <w:rPr>
          <w:rFonts w:ascii="David" w:hAnsi="David" w:cs="David" w:hint="cs"/>
          <w:sz w:val="28"/>
          <w:szCs w:val="28"/>
          <w:rtl/>
        </w:rPr>
        <w:t xml:space="preserve"> </w:t>
      </w:r>
      <w:r w:rsidR="00EE7597" w:rsidRPr="00AF42BF">
        <w:rPr>
          <w:rFonts w:ascii="David" w:hAnsi="David" w:cs="David" w:hint="cs"/>
          <w:b/>
          <w:bCs/>
          <w:sz w:val="28"/>
          <w:szCs w:val="28"/>
          <w:rtl/>
        </w:rPr>
        <w:t>מיד</w:t>
      </w:r>
      <w:r w:rsidR="00EE7597" w:rsidRPr="00D04BDD">
        <w:rPr>
          <w:rFonts w:ascii="David" w:hAnsi="David" w:cs="David" w:hint="cs"/>
          <w:sz w:val="28"/>
          <w:szCs w:val="28"/>
          <w:rtl/>
        </w:rPr>
        <w:t xml:space="preserve"> לאחר התרחשותו</w:t>
      </w:r>
      <w:r w:rsidR="00A55523">
        <w:rPr>
          <w:rFonts w:ascii="David" w:hAnsi="David" w:cs="David" w:hint="cs"/>
          <w:sz w:val="28"/>
          <w:szCs w:val="28"/>
          <w:rtl/>
        </w:rPr>
        <w:t>,</w:t>
      </w:r>
      <w:r w:rsidR="00EE7597" w:rsidRPr="00D04BDD">
        <w:rPr>
          <w:rFonts w:ascii="David" w:hAnsi="David" w:cs="David" w:hint="cs"/>
          <w:sz w:val="28"/>
          <w:szCs w:val="28"/>
          <w:rtl/>
        </w:rPr>
        <w:t xml:space="preserve"> ו</w:t>
      </w:r>
      <w:r w:rsidR="008250ED">
        <w:rPr>
          <w:rFonts w:ascii="David" w:hAnsi="David" w:cs="David" w:hint="cs"/>
          <w:sz w:val="28"/>
          <w:szCs w:val="28"/>
          <w:rtl/>
        </w:rPr>
        <w:t>פגשה</w:t>
      </w:r>
      <w:r w:rsidR="00EE7597" w:rsidRPr="00D04BDD">
        <w:rPr>
          <w:rFonts w:ascii="David" w:hAnsi="David" w:cs="David" w:hint="cs"/>
          <w:sz w:val="28"/>
          <w:szCs w:val="28"/>
          <w:rtl/>
        </w:rPr>
        <w:t xml:space="preserve"> ב</w:t>
      </w:r>
      <w:r w:rsidR="00AB39A8" w:rsidRPr="00D04BDD">
        <w:rPr>
          <w:rFonts w:ascii="David" w:hAnsi="David" w:cs="David" w:hint="cs"/>
          <w:sz w:val="28"/>
          <w:szCs w:val="28"/>
          <w:rtl/>
        </w:rPr>
        <w:t xml:space="preserve">נפגעת העבירה כשהיא בוכה ומבוהלת. </w:t>
      </w:r>
      <w:r w:rsidR="008250ED">
        <w:rPr>
          <w:rFonts w:ascii="David" w:hAnsi="David" w:cs="David" w:hint="cs"/>
          <w:sz w:val="28"/>
          <w:szCs w:val="28"/>
          <w:rtl/>
        </w:rPr>
        <w:t xml:space="preserve">לירון אף </w:t>
      </w:r>
      <w:r w:rsidR="00AB39A8" w:rsidRPr="00D04BDD">
        <w:rPr>
          <w:rFonts w:ascii="David" w:hAnsi="David" w:cs="David" w:hint="cs"/>
          <w:sz w:val="28"/>
          <w:szCs w:val="28"/>
          <w:rtl/>
        </w:rPr>
        <w:t xml:space="preserve">העידה </w:t>
      </w:r>
      <w:r w:rsidR="008250ED">
        <w:rPr>
          <w:rFonts w:ascii="David" w:hAnsi="David" w:cs="David" w:hint="cs"/>
          <w:sz w:val="28"/>
          <w:szCs w:val="28"/>
          <w:rtl/>
        </w:rPr>
        <w:t xml:space="preserve">על ניסיונותיו של </w:t>
      </w:r>
      <w:r w:rsidR="00AB39A8" w:rsidRPr="00D04BDD">
        <w:rPr>
          <w:rFonts w:ascii="David" w:hAnsi="David" w:cs="David" w:hint="cs"/>
          <w:sz w:val="28"/>
          <w:szCs w:val="28"/>
          <w:rtl/>
        </w:rPr>
        <w:t xml:space="preserve">המערער לשלוח </w:t>
      </w:r>
      <w:r w:rsidR="008250ED">
        <w:rPr>
          <w:rFonts w:ascii="David" w:hAnsi="David" w:cs="David" w:hint="cs"/>
          <w:sz w:val="28"/>
          <w:szCs w:val="28"/>
          <w:rtl/>
        </w:rPr>
        <w:t xml:space="preserve">באמצעותה </w:t>
      </w:r>
      <w:r w:rsidR="00AB39A8" w:rsidRPr="00D04BDD">
        <w:rPr>
          <w:rFonts w:ascii="David" w:hAnsi="David" w:cs="David" w:hint="cs"/>
          <w:sz w:val="28"/>
          <w:szCs w:val="28"/>
          <w:rtl/>
        </w:rPr>
        <w:t>מסרים ל</w:t>
      </w:r>
      <w:r w:rsidR="00907D51" w:rsidRPr="00D04BDD">
        <w:rPr>
          <w:rFonts w:ascii="David" w:hAnsi="David" w:cs="David" w:hint="cs"/>
          <w:sz w:val="28"/>
          <w:szCs w:val="28"/>
          <w:rtl/>
        </w:rPr>
        <w:t>נפגעת העבירה</w:t>
      </w:r>
      <w:r w:rsidR="00AB39A8" w:rsidRPr="00D04BDD">
        <w:rPr>
          <w:rFonts w:ascii="David" w:hAnsi="David" w:cs="David" w:hint="cs"/>
          <w:sz w:val="28"/>
          <w:szCs w:val="28"/>
          <w:rtl/>
        </w:rPr>
        <w:t>. אף עדותה של לירון נ</w:t>
      </w:r>
      <w:r w:rsidR="00727C9A" w:rsidRPr="00D04BDD">
        <w:rPr>
          <w:rFonts w:ascii="David" w:hAnsi="David" w:cs="David" w:hint="cs"/>
          <w:sz w:val="28"/>
          <w:szCs w:val="28"/>
          <w:rtl/>
        </w:rPr>
        <w:t>מצאה</w:t>
      </w:r>
      <w:r w:rsidR="00AB39A8" w:rsidRPr="00D04BDD">
        <w:rPr>
          <w:rFonts w:ascii="David" w:hAnsi="David" w:cs="David" w:hint="cs"/>
          <w:sz w:val="28"/>
          <w:szCs w:val="28"/>
          <w:rtl/>
        </w:rPr>
        <w:t xml:space="preserve"> על ידי בית הדין מהימנה ו</w:t>
      </w:r>
      <w:r w:rsidR="008250ED">
        <w:rPr>
          <w:rFonts w:ascii="David" w:hAnsi="David" w:cs="David" w:hint="cs"/>
          <w:sz w:val="28"/>
          <w:szCs w:val="28"/>
          <w:rtl/>
        </w:rPr>
        <w:t xml:space="preserve">נקבע כי הייתה </w:t>
      </w:r>
      <w:r w:rsidR="00AB39A8" w:rsidRPr="00D04BDD">
        <w:rPr>
          <w:rFonts w:ascii="David" w:hAnsi="David" w:cs="David" w:hint="cs"/>
          <w:sz w:val="28"/>
          <w:szCs w:val="28"/>
          <w:rtl/>
        </w:rPr>
        <w:t>מפורטת, קוהרנטית ועקבית</w:t>
      </w:r>
      <w:r w:rsidR="00727C9A" w:rsidRPr="00D04BDD">
        <w:rPr>
          <w:rFonts w:ascii="David" w:hAnsi="David" w:cs="David" w:hint="cs"/>
          <w:sz w:val="28"/>
          <w:szCs w:val="28"/>
          <w:rtl/>
        </w:rPr>
        <w:t xml:space="preserve">. </w:t>
      </w:r>
      <w:r w:rsidR="0009062E" w:rsidRPr="00D04BDD">
        <w:rPr>
          <w:rFonts w:ascii="David" w:hAnsi="David" w:cs="David" w:hint="cs"/>
          <w:sz w:val="28"/>
          <w:szCs w:val="28"/>
          <w:rtl/>
        </w:rPr>
        <w:t>הוטעם</w:t>
      </w:r>
      <w:r w:rsidR="00727C9A" w:rsidRPr="00D04BDD">
        <w:rPr>
          <w:rFonts w:ascii="David" w:hAnsi="David" w:cs="David" w:hint="cs"/>
          <w:sz w:val="28"/>
          <w:szCs w:val="28"/>
          <w:rtl/>
        </w:rPr>
        <w:t xml:space="preserve">, כי </w:t>
      </w:r>
      <w:r w:rsidR="008250ED">
        <w:rPr>
          <w:rFonts w:ascii="David" w:hAnsi="David" w:cs="David" w:hint="cs"/>
          <w:sz w:val="28"/>
          <w:szCs w:val="28"/>
          <w:rtl/>
        </w:rPr>
        <w:t xml:space="preserve">לירון </w:t>
      </w:r>
      <w:r w:rsidR="00AB39A8" w:rsidRPr="00D04BDD">
        <w:rPr>
          <w:rFonts w:ascii="David" w:hAnsi="David" w:cs="David" w:hint="cs"/>
          <w:sz w:val="28"/>
          <w:szCs w:val="28"/>
          <w:rtl/>
        </w:rPr>
        <w:t>לא נרתעה מלהשיב גם על שאלות שלא היו נוחות עבורה</w:t>
      </w:r>
      <w:r w:rsidR="00727C9A" w:rsidRPr="00D04BDD">
        <w:rPr>
          <w:rFonts w:ascii="David" w:hAnsi="David" w:cs="David" w:hint="cs"/>
          <w:sz w:val="28"/>
          <w:szCs w:val="28"/>
          <w:rtl/>
        </w:rPr>
        <w:t xml:space="preserve">, </w:t>
      </w:r>
      <w:r w:rsidR="00F816A8">
        <w:rPr>
          <w:rFonts w:ascii="David" w:hAnsi="David" w:cs="David" w:hint="cs"/>
          <w:sz w:val="28"/>
          <w:szCs w:val="28"/>
          <w:rtl/>
        </w:rPr>
        <w:t>ו</w:t>
      </w:r>
      <w:r w:rsidR="00727C9A" w:rsidRPr="00D04BDD">
        <w:rPr>
          <w:rFonts w:ascii="David" w:hAnsi="David" w:cs="David" w:hint="cs"/>
          <w:sz w:val="28"/>
          <w:szCs w:val="28"/>
          <w:rtl/>
        </w:rPr>
        <w:t>לא הסת</w:t>
      </w:r>
      <w:r w:rsidR="00AB39A8" w:rsidRPr="00D04BDD">
        <w:rPr>
          <w:rFonts w:ascii="David" w:hAnsi="David" w:cs="David" w:hint="cs"/>
          <w:sz w:val="28"/>
          <w:szCs w:val="28"/>
          <w:rtl/>
        </w:rPr>
        <w:t xml:space="preserve">ירה כי </w:t>
      </w:r>
      <w:r w:rsidR="008250ED">
        <w:rPr>
          <w:rFonts w:ascii="David" w:hAnsi="David" w:cs="David" w:hint="cs"/>
          <w:sz w:val="28"/>
          <w:szCs w:val="28"/>
          <w:rtl/>
        </w:rPr>
        <w:t xml:space="preserve">בעבר התרשמה לחיוב מן </w:t>
      </w:r>
      <w:r w:rsidR="00AB39A8" w:rsidRPr="00D04BDD">
        <w:rPr>
          <w:rFonts w:ascii="David" w:hAnsi="David" w:cs="David" w:hint="cs"/>
          <w:sz w:val="28"/>
          <w:szCs w:val="28"/>
          <w:rtl/>
        </w:rPr>
        <w:t xml:space="preserve">המערער </w:t>
      </w:r>
      <w:r w:rsidR="008250ED">
        <w:rPr>
          <w:rFonts w:ascii="David" w:hAnsi="David" w:cs="David" w:hint="cs"/>
          <w:sz w:val="28"/>
          <w:szCs w:val="28"/>
          <w:rtl/>
        </w:rPr>
        <w:t>ו</w:t>
      </w:r>
      <w:r w:rsidR="00F816A8">
        <w:rPr>
          <w:rFonts w:ascii="David" w:hAnsi="David" w:cs="David" w:hint="cs"/>
          <w:sz w:val="28"/>
          <w:szCs w:val="28"/>
          <w:rtl/>
        </w:rPr>
        <w:t>כ</w:t>
      </w:r>
      <w:r w:rsidR="008250ED">
        <w:rPr>
          <w:rFonts w:ascii="David" w:hAnsi="David" w:cs="David" w:hint="cs"/>
          <w:sz w:val="28"/>
          <w:szCs w:val="28"/>
          <w:rtl/>
        </w:rPr>
        <w:t xml:space="preserve">י דעתה לגביו </w:t>
      </w:r>
      <w:r w:rsidR="00AB39A8" w:rsidRPr="00D04BDD">
        <w:rPr>
          <w:rFonts w:ascii="David" w:hAnsi="David" w:cs="David" w:hint="cs"/>
          <w:sz w:val="28"/>
          <w:szCs w:val="28"/>
          <w:rtl/>
        </w:rPr>
        <w:t>השתנתה רק לאחר האירוע</w:t>
      </w:r>
      <w:r w:rsidR="008250ED">
        <w:rPr>
          <w:rFonts w:ascii="David" w:hAnsi="David" w:cs="David" w:hint="cs"/>
          <w:sz w:val="28"/>
          <w:szCs w:val="28"/>
          <w:rtl/>
        </w:rPr>
        <w:t xml:space="preserve">. היא ציינה </w:t>
      </w:r>
      <w:r w:rsidR="00727C9A" w:rsidRPr="00D04BDD">
        <w:rPr>
          <w:rFonts w:ascii="David" w:hAnsi="David" w:cs="David" w:hint="cs"/>
          <w:sz w:val="28"/>
          <w:szCs w:val="28"/>
          <w:rtl/>
        </w:rPr>
        <w:t xml:space="preserve">כי </w:t>
      </w:r>
      <w:r w:rsidR="00AB39A8" w:rsidRPr="00D04BDD">
        <w:rPr>
          <w:rFonts w:ascii="David" w:hAnsi="David" w:cs="David" w:hint="cs"/>
          <w:sz w:val="28"/>
          <w:szCs w:val="28"/>
          <w:rtl/>
        </w:rPr>
        <w:t xml:space="preserve">הקשר עם נפגעת העבירה התנתק </w:t>
      </w:r>
      <w:r w:rsidR="00B746E5" w:rsidRPr="00D04BDD">
        <w:rPr>
          <w:rFonts w:ascii="David" w:hAnsi="David" w:cs="David" w:hint="cs"/>
          <w:sz w:val="28"/>
          <w:szCs w:val="28"/>
          <w:rtl/>
        </w:rPr>
        <w:t>לאחר האירועים</w:t>
      </w:r>
      <w:r w:rsidR="008250ED">
        <w:rPr>
          <w:rFonts w:ascii="David" w:hAnsi="David" w:cs="David" w:hint="cs"/>
          <w:sz w:val="28"/>
          <w:szCs w:val="28"/>
          <w:rtl/>
        </w:rPr>
        <w:t xml:space="preserve"> ו</w:t>
      </w:r>
      <w:r w:rsidR="00E053E5">
        <w:rPr>
          <w:rFonts w:ascii="David" w:hAnsi="David" w:cs="David" w:hint="cs"/>
          <w:sz w:val="28"/>
          <w:szCs w:val="28"/>
          <w:rtl/>
        </w:rPr>
        <w:t xml:space="preserve">לא היה </w:t>
      </w:r>
      <w:r w:rsidR="008250ED">
        <w:rPr>
          <w:rFonts w:ascii="David" w:hAnsi="David" w:cs="David" w:hint="cs"/>
          <w:sz w:val="28"/>
          <w:szCs w:val="28"/>
          <w:rtl/>
        </w:rPr>
        <w:t xml:space="preserve">לה </w:t>
      </w:r>
      <w:r w:rsidR="00E053E5">
        <w:rPr>
          <w:rFonts w:ascii="David" w:hAnsi="David" w:cs="David" w:hint="cs"/>
          <w:sz w:val="28"/>
          <w:szCs w:val="28"/>
          <w:rtl/>
        </w:rPr>
        <w:t xml:space="preserve">כל </w:t>
      </w:r>
      <w:r w:rsidR="0009062E" w:rsidRPr="00D04BDD">
        <w:rPr>
          <w:rFonts w:ascii="David" w:hAnsi="David" w:cs="David" w:hint="cs"/>
          <w:sz w:val="28"/>
          <w:szCs w:val="28"/>
          <w:rtl/>
        </w:rPr>
        <w:t xml:space="preserve">אינטרס </w:t>
      </w:r>
      <w:r w:rsidR="00B746E5" w:rsidRPr="00D04BDD">
        <w:rPr>
          <w:rFonts w:ascii="David" w:hAnsi="David" w:cs="David" w:hint="cs"/>
          <w:sz w:val="28"/>
          <w:szCs w:val="28"/>
          <w:rtl/>
        </w:rPr>
        <w:t>ל</w:t>
      </w:r>
      <w:r w:rsidR="008250ED">
        <w:rPr>
          <w:rFonts w:ascii="David" w:hAnsi="David" w:cs="David" w:hint="cs"/>
          <w:sz w:val="28"/>
          <w:szCs w:val="28"/>
          <w:rtl/>
        </w:rPr>
        <w:t>סייע בידיה</w:t>
      </w:r>
      <w:r w:rsidR="00B746E5" w:rsidRPr="00D04BDD">
        <w:rPr>
          <w:rFonts w:ascii="David" w:hAnsi="David" w:cs="David" w:hint="cs"/>
          <w:sz w:val="28"/>
          <w:szCs w:val="28"/>
          <w:rtl/>
        </w:rPr>
        <w:t xml:space="preserve">. </w:t>
      </w:r>
      <w:r w:rsidR="00D04BDD" w:rsidRPr="00D04BDD">
        <w:rPr>
          <w:rFonts w:ascii="David" w:hAnsi="David" w:cs="David" w:hint="cs"/>
          <w:sz w:val="28"/>
          <w:szCs w:val="28"/>
          <w:rtl/>
        </w:rPr>
        <w:t xml:space="preserve">חיזוקים אובייקטיביים </w:t>
      </w:r>
      <w:r w:rsidR="00D04BDD">
        <w:rPr>
          <w:rFonts w:ascii="David" w:hAnsi="David" w:cs="David" w:hint="cs"/>
          <w:sz w:val="28"/>
          <w:szCs w:val="28"/>
          <w:rtl/>
        </w:rPr>
        <w:t>נ</w:t>
      </w:r>
      <w:r w:rsidR="00D04BDD" w:rsidRPr="00D04BDD">
        <w:rPr>
          <w:rFonts w:ascii="David" w:hAnsi="David" w:cs="David" w:hint="cs"/>
          <w:sz w:val="28"/>
          <w:szCs w:val="28"/>
          <w:rtl/>
        </w:rPr>
        <w:t>מצאו בתכתובות ו</w:t>
      </w:r>
      <w:r w:rsidR="008250ED">
        <w:rPr>
          <w:rFonts w:ascii="David" w:hAnsi="David" w:cs="David" w:hint="cs"/>
          <w:sz w:val="28"/>
          <w:szCs w:val="28"/>
          <w:rtl/>
        </w:rPr>
        <w:t>ב</w:t>
      </w:r>
      <w:r w:rsidR="00D04BDD" w:rsidRPr="00D04BDD">
        <w:rPr>
          <w:rFonts w:ascii="David" w:hAnsi="David" w:cs="David" w:hint="cs"/>
          <w:sz w:val="28"/>
          <w:szCs w:val="28"/>
          <w:rtl/>
        </w:rPr>
        <w:t xml:space="preserve">הודעות </w:t>
      </w:r>
      <w:r w:rsidR="008250ED">
        <w:rPr>
          <w:rFonts w:ascii="David" w:hAnsi="David" w:cs="David" w:hint="cs"/>
          <w:sz w:val="28"/>
          <w:szCs w:val="28"/>
          <w:rtl/>
        </w:rPr>
        <w:t xml:space="preserve">שהוחלפו </w:t>
      </w:r>
      <w:r w:rsidR="00D04BDD" w:rsidRPr="00D04BDD">
        <w:rPr>
          <w:rFonts w:ascii="David" w:hAnsi="David" w:cs="David" w:hint="cs"/>
          <w:sz w:val="28"/>
          <w:szCs w:val="28"/>
          <w:rtl/>
        </w:rPr>
        <w:t>בי</w:t>
      </w:r>
      <w:r w:rsidR="00D04BDD">
        <w:rPr>
          <w:rFonts w:ascii="David" w:hAnsi="David" w:cs="David" w:hint="cs"/>
          <w:sz w:val="28"/>
          <w:szCs w:val="28"/>
          <w:rtl/>
        </w:rPr>
        <w:t>ן נפגעת העבירה לבין</w:t>
      </w:r>
      <w:r w:rsidR="00D04BDD" w:rsidRPr="00D04BDD">
        <w:rPr>
          <w:rFonts w:ascii="David" w:hAnsi="David" w:cs="David" w:hint="cs"/>
          <w:sz w:val="28"/>
          <w:szCs w:val="28"/>
          <w:rtl/>
        </w:rPr>
        <w:t xml:space="preserve"> לירון ובינה לבין המערער</w:t>
      </w:r>
      <w:r w:rsidR="00E053E5">
        <w:rPr>
          <w:rFonts w:ascii="David" w:hAnsi="David" w:cs="David" w:hint="cs"/>
          <w:sz w:val="28"/>
          <w:szCs w:val="28"/>
          <w:rtl/>
        </w:rPr>
        <w:t>.</w:t>
      </w:r>
      <w:r w:rsidR="00D04BDD" w:rsidRPr="00D04BDD">
        <w:rPr>
          <w:rFonts w:ascii="David" w:hAnsi="David" w:cs="David" w:hint="cs"/>
          <w:sz w:val="28"/>
          <w:szCs w:val="28"/>
          <w:rtl/>
        </w:rPr>
        <w:t xml:space="preserve"> בין השאר</w:t>
      </w:r>
      <w:r w:rsidR="00E053E5">
        <w:rPr>
          <w:rFonts w:ascii="David" w:hAnsi="David" w:cs="David" w:hint="cs"/>
          <w:sz w:val="28"/>
          <w:szCs w:val="28"/>
          <w:rtl/>
        </w:rPr>
        <w:t>,</w:t>
      </w:r>
      <w:r w:rsidR="00D04BDD" w:rsidRPr="00D04BDD">
        <w:rPr>
          <w:rFonts w:ascii="David" w:hAnsi="David" w:cs="David" w:hint="cs"/>
          <w:sz w:val="28"/>
          <w:szCs w:val="28"/>
          <w:rtl/>
        </w:rPr>
        <w:t xml:space="preserve"> </w:t>
      </w:r>
      <w:r w:rsidR="008250ED">
        <w:rPr>
          <w:rFonts w:ascii="David" w:hAnsi="David" w:cs="David" w:hint="cs"/>
          <w:sz w:val="28"/>
          <w:szCs w:val="28"/>
          <w:rtl/>
        </w:rPr>
        <w:t xml:space="preserve">בהודעות </w:t>
      </w:r>
      <w:r w:rsidR="00D04BDD" w:rsidRPr="00D04BDD">
        <w:rPr>
          <w:rFonts w:ascii="David" w:hAnsi="David" w:cs="David" w:hint="cs"/>
          <w:sz w:val="28"/>
          <w:szCs w:val="28"/>
          <w:rtl/>
        </w:rPr>
        <w:t xml:space="preserve">שבהן הודה המערער כי הוא בלחץ, ביקש </w:t>
      </w:r>
      <w:r w:rsidR="008250ED">
        <w:rPr>
          <w:rFonts w:ascii="David" w:hAnsi="David" w:cs="David" w:hint="cs"/>
          <w:sz w:val="28"/>
          <w:szCs w:val="28"/>
          <w:rtl/>
        </w:rPr>
        <w:t xml:space="preserve">מלירון </w:t>
      </w:r>
      <w:r w:rsidR="00D04BDD" w:rsidRPr="00D04BDD">
        <w:rPr>
          <w:rFonts w:ascii="David" w:hAnsi="David" w:cs="David" w:hint="cs"/>
          <w:sz w:val="28"/>
          <w:szCs w:val="28"/>
          <w:rtl/>
        </w:rPr>
        <w:t xml:space="preserve">"לשמור עליו" והציע לסייע לה בקבלת חופשות. </w:t>
      </w:r>
    </w:p>
    <w:p w14:paraId="7A859303" w14:textId="6CA1B759" w:rsidR="00040B20" w:rsidRDefault="00D04BDD"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בית הדין קמא</w:t>
      </w:r>
      <w:r w:rsidR="001C13E4">
        <w:rPr>
          <w:rFonts w:ascii="David" w:hAnsi="David" w:cs="David" w:hint="cs"/>
          <w:sz w:val="28"/>
          <w:szCs w:val="28"/>
          <w:rtl/>
        </w:rPr>
        <w:t xml:space="preserve"> הטעים</w:t>
      </w:r>
      <w:r>
        <w:rPr>
          <w:rFonts w:ascii="David" w:hAnsi="David" w:cs="David" w:hint="cs"/>
          <w:sz w:val="28"/>
          <w:szCs w:val="28"/>
          <w:rtl/>
        </w:rPr>
        <w:t xml:space="preserve">, כי </w:t>
      </w:r>
      <w:r w:rsidR="00936937">
        <w:rPr>
          <w:rFonts w:ascii="David" w:hAnsi="David" w:cs="David" w:hint="cs"/>
          <w:sz w:val="28"/>
          <w:szCs w:val="28"/>
          <w:rtl/>
        </w:rPr>
        <w:t xml:space="preserve">גם עדים נוספים שנמצאו מהימנים - בן </w:t>
      </w:r>
      <w:r w:rsidR="00936937" w:rsidRPr="009A7EC7">
        <w:rPr>
          <w:rFonts w:ascii="David" w:hAnsi="David" w:cs="David" w:hint="cs"/>
          <w:sz w:val="28"/>
          <w:szCs w:val="28"/>
          <w:rtl/>
        </w:rPr>
        <w:t>זוגה דאז</w:t>
      </w:r>
      <w:r w:rsidR="00936937">
        <w:rPr>
          <w:rFonts w:ascii="David" w:hAnsi="David" w:cs="David" w:hint="cs"/>
          <w:sz w:val="28"/>
          <w:szCs w:val="28"/>
          <w:rtl/>
        </w:rPr>
        <w:t xml:space="preserve"> של הנפגעת</w:t>
      </w:r>
      <w:r w:rsidR="00936937" w:rsidRPr="009A7EC7">
        <w:rPr>
          <w:rFonts w:ascii="David" w:hAnsi="David" w:cs="David" w:hint="cs"/>
          <w:sz w:val="28"/>
          <w:szCs w:val="28"/>
          <w:rtl/>
        </w:rPr>
        <w:t xml:space="preserve">, בן, שהעיד מטעם ההגנה, חברתה הטובה מיטל, </w:t>
      </w:r>
      <w:proofErr w:type="spellStart"/>
      <w:r w:rsidR="00936937" w:rsidRPr="009A7EC7">
        <w:rPr>
          <w:rFonts w:ascii="David" w:hAnsi="David" w:cs="David" w:hint="cs"/>
          <w:sz w:val="28"/>
          <w:szCs w:val="28"/>
          <w:rtl/>
        </w:rPr>
        <w:t>וממונת</w:t>
      </w:r>
      <w:proofErr w:type="spellEnd"/>
      <w:r w:rsidR="00936937" w:rsidRPr="009A7EC7">
        <w:rPr>
          <w:rFonts w:ascii="David" w:hAnsi="David" w:cs="David" w:hint="cs"/>
          <w:sz w:val="28"/>
          <w:szCs w:val="28"/>
          <w:rtl/>
        </w:rPr>
        <w:t xml:space="preserve"> </w:t>
      </w:r>
      <w:proofErr w:type="spellStart"/>
      <w:r w:rsidR="00936937" w:rsidRPr="009A7EC7">
        <w:rPr>
          <w:rFonts w:ascii="David" w:hAnsi="David" w:cs="David" w:hint="cs"/>
          <w:sz w:val="28"/>
          <w:szCs w:val="28"/>
          <w:rtl/>
        </w:rPr>
        <w:t>היוהל"ם</w:t>
      </w:r>
      <w:proofErr w:type="spellEnd"/>
      <w:r w:rsidR="00936937" w:rsidRPr="009A7EC7">
        <w:rPr>
          <w:rFonts w:ascii="David" w:hAnsi="David" w:cs="David" w:hint="cs"/>
          <w:sz w:val="28"/>
          <w:szCs w:val="28"/>
          <w:rtl/>
        </w:rPr>
        <w:t xml:space="preserve"> שפגשה בנפגעת לראשונה </w:t>
      </w:r>
      <w:r w:rsidR="00936937">
        <w:rPr>
          <w:rFonts w:ascii="David" w:hAnsi="David" w:cs="David" w:hint="cs"/>
          <w:sz w:val="28"/>
          <w:szCs w:val="28"/>
          <w:rtl/>
        </w:rPr>
        <w:t>ביום של</w:t>
      </w:r>
      <w:r w:rsidR="00936937" w:rsidRPr="009A7EC7">
        <w:rPr>
          <w:rFonts w:ascii="David" w:hAnsi="David" w:cs="David" w:hint="cs"/>
          <w:sz w:val="28"/>
          <w:szCs w:val="28"/>
          <w:rtl/>
        </w:rPr>
        <w:t>אחר האירוע</w:t>
      </w:r>
      <w:r w:rsidR="001C13E4">
        <w:rPr>
          <w:rFonts w:ascii="David" w:hAnsi="David" w:cs="David" w:hint="cs"/>
          <w:sz w:val="28"/>
          <w:szCs w:val="28"/>
          <w:rtl/>
        </w:rPr>
        <w:t xml:space="preserve"> </w:t>
      </w:r>
      <w:r w:rsidR="001C13E4">
        <w:rPr>
          <w:rFonts w:ascii="David" w:hAnsi="David" w:cs="David"/>
          <w:sz w:val="28"/>
          <w:szCs w:val="28"/>
          <w:rtl/>
        </w:rPr>
        <w:t>–</w:t>
      </w:r>
      <w:r w:rsidR="001C13E4">
        <w:rPr>
          <w:rFonts w:ascii="David" w:hAnsi="David" w:cs="David" w:hint="cs"/>
          <w:sz w:val="28"/>
          <w:szCs w:val="28"/>
          <w:rtl/>
        </w:rPr>
        <w:t xml:space="preserve"> חיזקו את עדותה </w:t>
      </w:r>
      <w:r w:rsidR="00C66D22">
        <w:rPr>
          <w:rFonts w:ascii="David" w:hAnsi="David" w:cs="David" w:hint="cs"/>
          <w:sz w:val="28"/>
          <w:szCs w:val="28"/>
          <w:rtl/>
        </w:rPr>
        <w:t xml:space="preserve">של נפגעת העבירה </w:t>
      </w:r>
      <w:r w:rsidR="001C13E4">
        <w:rPr>
          <w:rFonts w:ascii="David" w:hAnsi="David" w:cs="David" w:hint="cs"/>
          <w:sz w:val="28"/>
          <w:szCs w:val="28"/>
          <w:rtl/>
        </w:rPr>
        <w:t xml:space="preserve">לאחר שתיארו את </w:t>
      </w:r>
      <w:r w:rsidR="00936937">
        <w:rPr>
          <w:rFonts w:ascii="David" w:hAnsi="David" w:cs="David" w:hint="cs"/>
          <w:sz w:val="28"/>
          <w:szCs w:val="28"/>
          <w:rtl/>
        </w:rPr>
        <w:t xml:space="preserve">מצבה הנפשי והסערה שבה הייתה נתונה. </w:t>
      </w:r>
    </w:p>
    <w:p w14:paraId="7165CA68" w14:textId="11684A87" w:rsidR="00040B20" w:rsidRDefault="001C13E4"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בית הדין עמד על כך ש</w:t>
      </w:r>
      <w:r w:rsidR="00040B20" w:rsidRPr="00D04BDD">
        <w:rPr>
          <w:rFonts w:ascii="David" w:hAnsi="David" w:cs="David" w:hint="cs"/>
          <w:sz w:val="28"/>
          <w:szCs w:val="28"/>
          <w:rtl/>
        </w:rPr>
        <w:t xml:space="preserve">לא </w:t>
      </w:r>
      <w:r w:rsidR="008E54F8">
        <w:rPr>
          <w:rFonts w:ascii="David" w:hAnsi="David" w:cs="David" w:hint="cs"/>
          <w:sz w:val="28"/>
          <w:szCs w:val="28"/>
          <w:rtl/>
        </w:rPr>
        <w:t>בוסס</w:t>
      </w:r>
      <w:r w:rsidR="00040B20" w:rsidRPr="00D04BDD">
        <w:rPr>
          <w:rFonts w:ascii="David" w:hAnsi="David" w:cs="David" w:hint="cs"/>
          <w:sz w:val="28"/>
          <w:szCs w:val="28"/>
          <w:rtl/>
        </w:rPr>
        <w:t xml:space="preserve"> כל מניע </w:t>
      </w:r>
      <w:r w:rsidR="00F816A8">
        <w:rPr>
          <w:rFonts w:ascii="David" w:hAnsi="David" w:cs="David" w:hint="cs"/>
          <w:sz w:val="28"/>
          <w:szCs w:val="28"/>
          <w:rtl/>
        </w:rPr>
        <w:t xml:space="preserve">של נפגעת העבירה לטפול </w:t>
      </w:r>
      <w:r w:rsidR="00230527">
        <w:rPr>
          <w:rFonts w:ascii="David" w:hAnsi="David" w:cs="David" w:hint="cs"/>
          <w:sz w:val="28"/>
          <w:szCs w:val="28"/>
          <w:rtl/>
        </w:rPr>
        <w:t xml:space="preserve">אשמת </w:t>
      </w:r>
      <w:r>
        <w:rPr>
          <w:rFonts w:ascii="David" w:hAnsi="David" w:cs="David" w:hint="cs"/>
          <w:sz w:val="28"/>
          <w:szCs w:val="28"/>
          <w:rtl/>
        </w:rPr>
        <w:t xml:space="preserve">שווא </w:t>
      </w:r>
      <w:r w:rsidR="00F816A8">
        <w:rPr>
          <w:rFonts w:ascii="David" w:hAnsi="David" w:cs="David" w:hint="cs"/>
          <w:sz w:val="28"/>
          <w:szCs w:val="28"/>
          <w:rtl/>
        </w:rPr>
        <w:t xml:space="preserve">על </w:t>
      </w:r>
      <w:r w:rsidR="00040B20" w:rsidRPr="00D04BDD">
        <w:rPr>
          <w:rFonts w:ascii="David" w:hAnsi="David" w:cs="David" w:hint="cs"/>
          <w:sz w:val="28"/>
          <w:szCs w:val="28"/>
          <w:rtl/>
        </w:rPr>
        <w:t>המערער</w:t>
      </w:r>
      <w:r w:rsidR="00727C9A" w:rsidRPr="00D04BDD">
        <w:rPr>
          <w:rFonts w:ascii="David" w:hAnsi="David" w:cs="David" w:hint="cs"/>
          <w:sz w:val="28"/>
          <w:szCs w:val="28"/>
          <w:rtl/>
        </w:rPr>
        <w:t>.</w:t>
      </w:r>
      <w:r w:rsidR="002131EE" w:rsidRPr="00D04BDD">
        <w:rPr>
          <w:rFonts w:ascii="David" w:hAnsi="David" w:cs="David" w:hint="cs"/>
          <w:sz w:val="28"/>
          <w:szCs w:val="28"/>
          <w:rtl/>
        </w:rPr>
        <w:t xml:space="preserve"> </w:t>
      </w:r>
      <w:r>
        <w:rPr>
          <w:rFonts w:ascii="David" w:hAnsi="David" w:cs="David" w:hint="cs"/>
          <w:sz w:val="28"/>
          <w:szCs w:val="28"/>
          <w:rtl/>
        </w:rPr>
        <w:t>ה</w:t>
      </w:r>
      <w:r w:rsidR="002131EE" w:rsidRPr="00D04BDD">
        <w:rPr>
          <w:rFonts w:ascii="David" w:hAnsi="David" w:cs="David" w:hint="cs"/>
          <w:sz w:val="28"/>
          <w:szCs w:val="28"/>
          <w:rtl/>
        </w:rPr>
        <w:t>השערה שהעלתה ההגנה</w:t>
      </w:r>
      <w:r w:rsidR="00F816A8">
        <w:rPr>
          <w:rFonts w:ascii="David" w:hAnsi="David" w:cs="David" w:hint="cs"/>
          <w:sz w:val="28"/>
          <w:szCs w:val="28"/>
          <w:rtl/>
        </w:rPr>
        <w:t>,</w:t>
      </w:r>
      <w:r w:rsidR="002131EE" w:rsidRPr="00D04BDD">
        <w:rPr>
          <w:rFonts w:ascii="David" w:hAnsi="David" w:cs="David" w:hint="cs"/>
          <w:sz w:val="28"/>
          <w:szCs w:val="28"/>
          <w:rtl/>
        </w:rPr>
        <w:t xml:space="preserve"> </w:t>
      </w:r>
      <w:r>
        <w:rPr>
          <w:rFonts w:ascii="David" w:hAnsi="David" w:cs="David" w:hint="cs"/>
          <w:sz w:val="28"/>
          <w:szCs w:val="28"/>
          <w:rtl/>
        </w:rPr>
        <w:t>ו</w:t>
      </w:r>
      <w:r w:rsidR="002131EE" w:rsidRPr="00D04BDD">
        <w:rPr>
          <w:rFonts w:ascii="David" w:hAnsi="David" w:cs="David" w:hint="cs"/>
          <w:sz w:val="28"/>
          <w:szCs w:val="28"/>
          <w:rtl/>
        </w:rPr>
        <w:t xml:space="preserve">לפיה נפגעת העבירה </w:t>
      </w:r>
      <w:r>
        <w:rPr>
          <w:rFonts w:ascii="David" w:hAnsi="David" w:cs="David" w:hint="cs"/>
          <w:sz w:val="28"/>
          <w:szCs w:val="28"/>
          <w:rtl/>
        </w:rPr>
        <w:t xml:space="preserve">ביקשה </w:t>
      </w:r>
      <w:r w:rsidR="002131EE" w:rsidRPr="00D04BDD">
        <w:rPr>
          <w:rFonts w:ascii="David" w:hAnsi="David" w:cs="David" w:hint="cs"/>
          <w:sz w:val="28"/>
          <w:szCs w:val="28"/>
          <w:rtl/>
        </w:rPr>
        <w:t xml:space="preserve">לנצל את התלונה </w:t>
      </w:r>
      <w:r>
        <w:rPr>
          <w:rFonts w:ascii="David" w:hAnsi="David" w:cs="David" w:hint="cs"/>
          <w:sz w:val="28"/>
          <w:szCs w:val="28"/>
          <w:rtl/>
        </w:rPr>
        <w:t xml:space="preserve">כדי לעבור </w:t>
      </w:r>
      <w:r w:rsidR="002131EE" w:rsidRPr="00D04BDD">
        <w:rPr>
          <w:rFonts w:ascii="David" w:hAnsi="David" w:cs="David" w:hint="cs"/>
          <w:sz w:val="28"/>
          <w:szCs w:val="28"/>
          <w:rtl/>
        </w:rPr>
        <w:t>לבסיס אחר</w:t>
      </w:r>
      <w:r w:rsidR="00F816A8">
        <w:rPr>
          <w:rFonts w:ascii="David" w:hAnsi="David" w:cs="David" w:hint="cs"/>
          <w:sz w:val="28"/>
          <w:szCs w:val="28"/>
          <w:rtl/>
        </w:rPr>
        <w:t>,</w:t>
      </w:r>
      <w:r w:rsidR="002131EE" w:rsidRPr="00D04BDD">
        <w:rPr>
          <w:rFonts w:ascii="David" w:hAnsi="David" w:cs="David" w:hint="cs"/>
          <w:sz w:val="28"/>
          <w:szCs w:val="28"/>
          <w:rtl/>
        </w:rPr>
        <w:t xml:space="preserve"> נסתרה בחומר הראיות, </w:t>
      </w:r>
      <w:r>
        <w:rPr>
          <w:rFonts w:ascii="David" w:hAnsi="David" w:cs="David" w:hint="cs"/>
          <w:sz w:val="28"/>
          <w:szCs w:val="28"/>
          <w:rtl/>
        </w:rPr>
        <w:t>ש</w:t>
      </w:r>
      <w:r w:rsidR="002131EE" w:rsidRPr="00D04BDD">
        <w:rPr>
          <w:rFonts w:ascii="David" w:hAnsi="David" w:cs="David" w:hint="cs"/>
          <w:sz w:val="28"/>
          <w:szCs w:val="28"/>
          <w:rtl/>
        </w:rPr>
        <w:t xml:space="preserve">ממנו עלה </w:t>
      </w:r>
      <w:r w:rsidR="00E053E5">
        <w:rPr>
          <w:rFonts w:ascii="David" w:hAnsi="David" w:cs="David" w:hint="cs"/>
          <w:sz w:val="28"/>
          <w:szCs w:val="28"/>
          <w:rtl/>
        </w:rPr>
        <w:t xml:space="preserve">דווקא </w:t>
      </w:r>
      <w:r w:rsidR="002131EE" w:rsidRPr="00D04BDD">
        <w:rPr>
          <w:rFonts w:ascii="David" w:hAnsi="David" w:cs="David" w:hint="cs"/>
          <w:sz w:val="28"/>
          <w:szCs w:val="28"/>
          <w:rtl/>
        </w:rPr>
        <w:t>כי הנפגעת הי</w:t>
      </w:r>
      <w:r w:rsidR="00F816A8">
        <w:rPr>
          <w:rFonts w:ascii="David" w:hAnsi="David" w:cs="David" w:hint="cs"/>
          <w:sz w:val="28"/>
          <w:szCs w:val="28"/>
          <w:rtl/>
        </w:rPr>
        <w:t>י</w:t>
      </w:r>
      <w:r w:rsidR="002131EE" w:rsidRPr="00D04BDD">
        <w:rPr>
          <w:rFonts w:ascii="David" w:hAnsi="David" w:cs="David" w:hint="cs"/>
          <w:sz w:val="28"/>
          <w:szCs w:val="28"/>
          <w:rtl/>
        </w:rPr>
        <w:t xml:space="preserve">תה מרוצה משירותה בבסיס וכלל לא ביקשה </w:t>
      </w:r>
      <w:proofErr w:type="spellStart"/>
      <w:r w:rsidR="002131EE" w:rsidRPr="00D04BDD">
        <w:rPr>
          <w:rFonts w:ascii="David" w:hAnsi="David" w:cs="David" w:hint="cs"/>
          <w:sz w:val="28"/>
          <w:szCs w:val="28"/>
          <w:rtl/>
        </w:rPr>
        <w:t>לעזבו</w:t>
      </w:r>
      <w:proofErr w:type="spellEnd"/>
      <w:r>
        <w:rPr>
          <w:rFonts w:ascii="David" w:hAnsi="David" w:cs="David" w:hint="cs"/>
          <w:sz w:val="28"/>
          <w:szCs w:val="28"/>
          <w:rtl/>
        </w:rPr>
        <w:t xml:space="preserve"> (כפי שאכן </w:t>
      </w:r>
      <w:r w:rsidR="002131EE" w:rsidRPr="00D04BDD">
        <w:rPr>
          <w:rFonts w:ascii="David" w:hAnsi="David" w:cs="David" w:hint="cs"/>
          <w:sz w:val="28"/>
          <w:szCs w:val="28"/>
          <w:rtl/>
        </w:rPr>
        <w:t xml:space="preserve">מסרה גם בשיחה עם </w:t>
      </w:r>
      <w:proofErr w:type="spellStart"/>
      <w:r w:rsidR="002131EE" w:rsidRPr="00D04BDD">
        <w:rPr>
          <w:rFonts w:ascii="David" w:hAnsi="David" w:cs="David" w:hint="cs"/>
          <w:sz w:val="28"/>
          <w:szCs w:val="28"/>
          <w:rtl/>
        </w:rPr>
        <w:t>מהו</w:t>
      </w:r>
      <w:r w:rsidR="00D04BDD" w:rsidRPr="00D04BDD">
        <w:rPr>
          <w:rFonts w:ascii="David" w:hAnsi="David" w:cs="David" w:hint="cs"/>
          <w:sz w:val="28"/>
          <w:szCs w:val="28"/>
          <w:rtl/>
        </w:rPr>
        <w:t>"</w:t>
      </w:r>
      <w:r w:rsidR="002131EE" w:rsidRPr="00D04BDD">
        <w:rPr>
          <w:rFonts w:ascii="David" w:hAnsi="David" w:cs="David" w:hint="cs"/>
          <w:sz w:val="28"/>
          <w:szCs w:val="28"/>
          <w:rtl/>
        </w:rPr>
        <w:t>ת</w:t>
      </w:r>
      <w:proofErr w:type="spellEnd"/>
      <w:r w:rsidR="002131EE" w:rsidRPr="00D04BDD">
        <w:rPr>
          <w:rFonts w:ascii="David" w:hAnsi="David" w:cs="David" w:hint="cs"/>
          <w:sz w:val="28"/>
          <w:szCs w:val="28"/>
          <w:rtl/>
        </w:rPr>
        <w:t xml:space="preserve"> לאחר האירוע</w:t>
      </w:r>
      <w:r>
        <w:rPr>
          <w:rFonts w:ascii="David" w:hAnsi="David" w:cs="David" w:hint="cs"/>
          <w:sz w:val="28"/>
          <w:szCs w:val="28"/>
          <w:rtl/>
        </w:rPr>
        <w:t>)</w:t>
      </w:r>
      <w:r w:rsidR="00D04BDD" w:rsidRPr="00D04BDD">
        <w:rPr>
          <w:rFonts w:ascii="David" w:hAnsi="David" w:cs="David" w:hint="cs"/>
          <w:sz w:val="28"/>
          <w:szCs w:val="28"/>
          <w:rtl/>
        </w:rPr>
        <w:t xml:space="preserve">. </w:t>
      </w:r>
      <w:r>
        <w:rPr>
          <w:rFonts w:ascii="David" w:hAnsi="David" w:cs="David" w:hint="cs"/>
          <w:sz w:val="28"/>
          <w:szCs w:val="28"/>
          <w:rtl/>
        </w:rPr>
        <w:t xml:space="preserve">אדרבא, </w:t>
      </w:r>
      <w:r w:rsidR="002131EE" w:rsidRPr="00D04BDD">
        <w:rPr>
          <w:rFonts w:ascii="David" w:hAnsi="David" w:cs="David" w:hint="cs"/>
          <w:sz w:val="28"/>
          <w:szCs w:val="28"/>
          <w:rtl/>
        </w:rPr>
        <w:t>המערער הוא שהציע לנפגעת העבירה</w:t>
      </w:r>
      <w:r w:rsidR="00E053E5">
        <w:rPr>
          <w:rFonts w:ascii="David" w:hAnsi="David" w:cs="David" w:hint="cs"/>
          <w:sz w:val="28"/>
          <w:szCs w:val="28"/>
          <w:rtl/>
        </w:rPr>
        <w:t>,</w:t>
      </w:r>
      <w:r w:rsidR="002131EE" w:rsidRPr="00D04BDD">
        <w:rPr>
          <w:rFonts w:ascii="David" w:hAnsi="David" w:cs="David" w:hint="cs"/>
          <w:sz w:val="28"/>
          <w:szCs w:val="28"/>
          <w:rtl/>
        </w:rPr>
        <w:t xml:space="preserve"> לאחר האירוע</w:t>
      </w:r>
      <w:r w:rsidR="00E053E5">
        <w:rPr>
          <w:rFonts w:ascii="David" w:hAnsi="David" w:cs="David" w:hint="cs"/>
          <w:sz w:val="28"/>
          <w:szCs w:val="28"/>
          <w:rtl/>
        </w:rPr>
        <w:t>,</w:t>
      </w:r>
      <w:r w:rsidR="002131EE" w:rsidRPr="00D04BDD">
        <w:rPr>
          <w:rFonts w:ascii="David" w:hAnsi="David" w:cs="David" w:hint="cs"/>
          <w:sz w:val="28"/>
          <w:szCs w:val="28"/>
          <w:rtl/>
        </w:rPr>
        <w:t xml:space="preserve"> ל</w:t>
      </w:r>
      <w:r>
        <w:rPr>
          <w:rFonts w:ascii="David" w:hAnsi="David" w:cs="David" w:hint="cs"/>
          <w:sz w:val="28"/>
          <w:szCs w:val="28"/>
          <w:rtl/>
        </w:rPr>
        <w:t xml:space="preserve">בקש </w:t>
      </w:r>
      <w:r w:rsidR="002131EE" w:rsidRPr="00D04BDD">
        <w:rPr>
          <w:rFonts w:ascii="David" w:hAnsi="David" w:cs="David" w:hint="cs"/>
          <w:sz w:val="28"/>
          <w:szCs w:val="28"/>
          <w:rtl/>
        </w:rPr>
        <w:t xml:space="preserve">שינוי שיבוץ. </w:t>
      </w:r>
      <w:r w:rsidR="00D04BDD" w:rsidRPr="00D04BDD">
        <w:rPr>
          <w:rFonts w:ascii="David" w:hAnsi="David" w:cs="David" w:hint="cs"/>
          <w:sz w:val="28"/>
          <w:szCs w:val="28"/>
          <w:rtl/>
        </w:rPr>
        <w:t xml:space="preserve">בית הדין אף דחה </w:t>
      </w:r>
      <w:r>
        <w:rPr>
          <w:rFonts w:ascii="David" w:hAnsi="David" w:cs="David" w:hint="cs"/>
          <w:sz w:val="28"/>
          <w:szCs w:val="28"/>
          <w:rtl/>
        </w:rPr>
        <w:t xml:space="preserve">השערה </w:t>
      </w:r>
      <w:r w:rsidR="00E053E5">
        <w:rPr>
          <w:rFonts w:ascii="David" w:hAnsi="David" w:cs="David" w:hint="cs"/>
          <w:sz w:val="28"/>
          <w:szCs w:val="28"/>
          <w:rtl/>
        </w:rPr>
        <w:t xml:space="preserve">נוספת </w:t>
      </w:r>
      <w:r>
        <w:rPr>
          <w:rFonts w:ascii="David" w:hAnsi="David" w:cs="David" w:hint="cs"/>
          <w:sz w:val="28"/>
          <w:szCs w:val="28"/>
          <w:rtl/>
        </w:rPr>
        <w:t xml:space="preserve">שהעלתה </w:t>
      </w:r>
      <w:r w:rsidR="00D04BDD" w:rsidRPr="00D04BDD">
        <w:rPr>
          <w:rFonts w:ascii="David" w:hAnsi="David" w:cs="David" w:hint="cs"/>
          <w:sz w:val="28"/>
          <w:szCs w:val="28"/>
          <w:rtl/>
        </w:rPr>
        <w:t xml:space="preserve">ההגנה, </w:t>
      </w:r>
      <w:r w:rsidR="00F816A8">
        <w:rPr>
          <w:rFonts w:ascii="David" w:hAnsi="David" w:cs="David" w:hint="cs"/>
          <w:sz w:val="28"/>
          <w:szCs w:val="28"/>
          <w:rtl/>
        </w:rPr>
        <w:t xml:space="preserve">כאילו </w:t>
      </w:r>
      <w:r>
        <w:rPr>
          <w:rFonts w:ascii="David" w:hAnsi="David" w:cs="David" w:hint="cs"/>
          <w:sz w:val="28"/>
          <w:szCs w:val="28"/>
          <w:rtl/>
        </w:rPr>
        <w:t xml:space="preserve">הנפגעת </w:t>
      </w:r>
      <w:r w:rsidR="00727C9A" w:rsidRPr="00D04BDD">
        <w:rPr>
          <w:rFonts w:ascii="David" w:hAnsi="David" w:cs="David" w:hint="cs"/>
          <w:sz w:val="28"/>
          <w:szCs w:val="28"/>
          <w:rtl/>
        </w:rPr>
        <w:t xml:space="preserve">ביקשה להעביר למערער "מסר סמוי" באמצעות תמונה </w:t>
      </w:r>
      <w:r w:rsidR="00DC1868" w:rsidRPr="00D04BDD">
        <w:rPr>
          <w:rFonts w:ascii="David" w:hAnsi="David" w:cs="David" w:hint="cs"/>
          <w:sz w:val="28"/>
          <w:szCs w:val="28"/>
          <w:rtl/>
        </w:rPr>
        <w:t xml:space="preserve">שנשלחה </w:t>
      </w:r>
      <w:r w:rsidR="00727C9A" w:rsidRPr="00D04BDD">
        <w:rPr>
          <w:rFonts w:ascii="David" w:hAnsi="David" w:cs="David" w:hint="cs"/>
          <w:sz w:val="28"/>
          <w:szCs w:val="28"/>
          <w:rtl/>
        </w:rPr>
        <w:t xml:space="preserve">אליו </w:t>
      </w:r>
      <w:r w:rsidR="00DC1868" w:rsidRPr="00D04BDD">
        <w:rPr>
          <w:rFonts w:ascii="David" w:hAnsi="David" w:cs="David" w:hint="cs"/>
          <w:sz w:val="28"/>
          <w:szCs w:val="28"/>
          <w:rtl/>
        </w:rPr>
        <w:t>ממפקדה החדש, רס"ם ש' שבה ה</w:t>
      </w:r>
      <w:r>
        <w:rPr>
          <w:rFonts w:ascii="David" w:hAnsi="David" w:cs="David" w:hint="cs"/>
          <w:sz w:val="28"/>
          <w:szCs w:val="28"/>
          <w:rtl/>
        </w:rPr>
        <w:t xml:space="preserve">יא נראית </w:t>
      </w:r>
      <w:r w:rsidR="00DC1868" w:rsidRPr="00D04BDD">
        <w:rPr>
          <w:rFonts w:ascii="David" w:hAnsi="David" w:cs="David" w:hint="cs"/>
          <w:sz w:val="28"/>
          <w:szCs w:val="28"/>
          <w:rtl/>
        </w:rPr>
        <w:t xml:space="preserve">מחווה באצבעותיה תנועת </w:t>
      </w:r>
      <w:r w:rsidR="00DC1868" w:rsidRPr="00D04BDD">
        <w:rPr>
          <w:rFonts w:ascii="David" w:hAnsi="David" w:cs="David" w:hint="cs"/>
          <w:sz w:val="28"/>
          <w:szCs w:val="28"/>
        </w:rPr>
        <w:t>V</w:t>
      </w:r>
      <w:r w:rsidR="00DC1868" w:rsidRPr="00D04BDD">
        <w:rPr>
          <w:rFonts w:ascii="David" w:hAnsi="David" w:cs="David" w:hint="cs"/>
          <w:sz w:val="28"/>
          <w:szCs w:val="28"/>
          <w:rtl/>
        </w:rPr>
        <w:t xml:space="preserve"> (ניצחון). מעדות</w:t>
      </w:r>
      <w:r w:rsidR="00D04BDD">
        <w:rPr>
          <w:rFonts w:ascii="David" w:hAnsi="David" w:cs="David" w:hint="cs"/>
          <w:sz w:val="28"/>
          <w:szCs w:val="28"/>
          <w:rtl/>
        </w:rPr>
        <w:t xml:space="preserve">ו של רס"ם ש' עלה שנפגעת העבירה </w:t>
      </w:r>
      <w:r w:rsidR="00DC1868" w:rsidRPr="00D04BDD">
        <w:rPr>
          <w:rFonts w:ascii="David" w:hAnsi="David" w:cs="David" w:hint="cs"/>
          <w:sz w:val="28"/>
          <w:szCs w:val="28"/>
          <w:rtl/>
        </w:rPr>
        <w:t>ה</w:t>
      </w:r>
      <w:r w:rsidR="005B4ABB" w:rsidRPr="00D04BDD">
        <w:rPr>
          <w:rFonts w:ascii="David" w:hAnsi="David" w:cs="David" w:hint="cs"/>
          <w:sz w:val="28"/>
          <w:szCs w:val="28"/>
          <w:rtl/>
        </w:rPr>
        <w:t>י</w:t>
      </w:r>
      <w:r w:rsidR="00DC1868" w:rsidRPr="00D04BDD">
        <w:rPr>
          <w:rFonts w:ascii="David" w:hAnsi="David" w:cs="David" w:hint="cs"/>
          <w:sz w:val="28"/>
          <w:szCs w:val="28"/>
          <w:rtl/>
        </w:rPr>
        <w:t>יתה חיילת טובה מאוד, וכי לאחר ש</w:t>
      </w:r>
      <w:r>
        <w:rPr>
          <w:rFonts w:ascii="David" w:hAnsi="David" w:cs="David" w:hint="cs"/>
          <w:sz w:val="28"/>
          <w:szCs w:val="28"/>
          <w:rtl/>
        </w:rPr>
        <w:t xml:space="preserve">הוא עצמו </w:t>
      </w:r>
      <w:r w:rsidR="00DC1868" w:rsidRPr="00D04BDD">
        <w:rPr>
          <w:rFonts w:ascii="David" w:hAnsi="David" w:cs="David" w:hint="cs"/>
          <w:sz w:val="28"/>
          <w:szCs w:val="28"/>
          <w:rtl/>
        </w:rPr>
        <w:t>הבין ששירתה קודם לכן תחת פיקודו של המערער, רצה להודות לו על כך ש</w:t>
      </w:r>
      <w:r w:rsidR="005B4ABB" w:rsidRPr="00D04BDD">
        <w:rPr>
          <w:rFonts w:ascii="David" w:hAnsi="David" w:cs="David" w:hint="cs"/>
          <w:sz w:val="28"/>
          <w:szCs w:val="28"/>
          <w:rtl/>
        </w:rPr>
        <w:t>העביר אותה לשרת תחת פיקודו</w:t>
      </w:r>
      <w:r>
        <w:rPr>
          <w:rFonts w:ascii="David" w:hAnsi="David" w:cs="David" w:hint="cs"/>
          <w:sz w:val="28"/>
          <w:szCs w:val="28"/>
          <w:rtl/>
        </w:rPr>
        <w:t xml:space="preserve"> ו</w:t>
      </w:r>
      <w:r w:rsidR="005B4ABB" w:rsidRPr="00D04BDD">
        <w:rPr>
          <w:rFonts w:ascii="David" w:hAnsi="David" w:cs="David" w:hint="cs"/>
          <w:sz w:val="28"/>
          <w:szCs w:val="28"/>
          <w:rtl/>
        </w:rPr>
        <w:t xml:space="preserve">יזם </w:t>
      </w:r>
      <w:r w:rsidR="00DC1868" w:rsidRPr="00D04BDD">
        <w:rPr>
          <w:rFonts w:ascii="David" w:hAnsi="David" w:cs="David" w:hint="cs"/>
          <w:sz w:val="28"/>
          <w:szCs w:val="28"/>
          <w:rtl/>
        </w:rPr>
        <w:t>את צילום התמונה ואת שליחתה למערער</w:t>
      </w:r>
      <w:r w:rsidR="005B4ABB" w:rsidRPr="00D04BDD">
        <w:rPr>
          <w:rFonts w:ascii="David" w:hAnsi="David" w:cs="David" w:hint="cs"/>
          <w:sz w:val="28"/>
          <w:szCs w:val="28"/>
          <w:rtl/>
        </w:rPr>
        <w:t>.</w:t>
      </w:r>
      <w:r w:rsidR="00DC1868" w:rsidRPr="00D04BDD">
        <w:rPr>
          <w:rFonts w:ascii="David" w:hAnsi="David" w:cs="David" w:hint="cs"/>
          <w:sz w:val="28"/>
          <w:szCs w:val="28"/>
          <w:rtl/>
        </w:rPr>
        <w:t xml:space="preserve"> </w:t>
      </w:r>
    </w:p>
    <w:p w14:paraId="6912DC68" w14:textId="38B2F2B4" w:rsidR="004407EA" w:rsidRDefault="00AB38CF"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 xml:space="preserve">חיזוק לעדות הנפגעת נמצא גם באירוע </w:t>
      </w:r>
      <w:r w:rsidR="00024067">
        <w:rPr>
          <w:rFonts w:ascii="David" w:hAnsi="David" w:cs="David" w:hint="cs"/>
          <w:sz w:val="28"/>
          <w:szCs w:val="28"/>
          <w:rtl/>
        </w:rPr>
        <w:t xml:space="preserve">היעלמות </w:t>
      </w:r>
      <w:r>
        <w:rPr>
          <w:rFonts w:ascii="David" w:hAnsi="David" w:cs="David" w:hint="cs"/>
          <w:sz w:val="28"/>
          <w:szCs w:val="28"/>
          <w:rtl/>
        </w:rPr>
        <w:t xml:space="preserve">הטלפון של לירון. מן העדויות עלה שעל פי </w:t>
      </w:r>
      <w:r w:rsidR="00024067">
        <w:rPr>
          <w:rFonts w:ascii="David" w:hAnsi="David" w:cs="David" w:hint="cs"/>
          <w:sz w:val="28"/>
          <w:szCs w:val="28"/>
          <w:rtl/>
        </w:rPr>
        <w:t xml:space="preserve">בדיקה </w:t>
      </w:r>
      <w:proofErr w:type="spellStart"/>
      <w:r w:rsidR="00024067">
        <w:rPr>
          <w:rFonts w:ascii="David" w:hAnsi="David" w:cs="David" w:hint="cs"/>
          <w:sz w:val="28"/>
          <w:szCs w:val="28"/>
          <w:rtl/>
        </w:rPr>
        <w:t>ב</w:t>
      </w:r>
      <w:r w:rsidR="005B4ABB" w:rsidRPr="00D04BDD">
        <w:rPr>
          <w:rFonts w:ascii="David" w:hAnsi="David" w:cs="David" w:hint="cs"/>
          <w:sz w:val="28"/>
          <w:szCs w:val="28"/>
          <w:rtl/>
        </w:rPr>
        <w:t>יישומון</w:t>
      </w:r>
      <w:proofErr w:type="spellEnd"/>
      <w:r w:rsidR="005B4ABB" w:rsidRPr="00D04BDD">
        <w:rPr>
          <w:rFonts w:ascii="David" w:hAnsi="David" w:cs="David" w:hint="cs"/>
          <w:sz w:val="28"/>
          <w:szCs w:val="28"/>
          <w:rtl/>
        </w:rPr>
        <w:t xml:space="preserve"> </w:t>
      </w:r>
      <w:r w:rsidR="00AB39A8" w:rsidRPr="00D04BDD">
        <w:rPr>
          <w:rFonts w:ascii="David" w:hAnsi="David" w:cs="David" w:hint="cs"/>
          <w:sz w:val="28"/>
          <w:szCs w:val="28"/>
          <w:rtl/>
        </w:rPr>
        <w:t>לחיפוש הטלפון</w:t>
      </w:r>
      <w:r>
        <w:rPr>
          <w:rFonts w:ascii="David" w:hAnsi="David" w:cs="David" w:hint="cs"/>
          <w:sz w:val="28"/>
          <w:szCs w:val="28"/>
          <w:rtl/>
        </w:rPr>
        <w:t xml:space="preserve">, </w:t>
      </w:r>
      <w:r w:rsidR="00AB39A8" w:rsidRPr="00D04BDD">
        <w:rPr>
          <w:rFonts w:ascii="David" w:hAnsi="David" w:cs="David" w:hint="cs"/>
          <w:sz w:val="28"/>
          <w:szCs w:val="28"/>
          <w:rtl/>
        </w:rPr>
        <w:t>הוא נ</w:t>
      </w:r>
      <w:r w:rsidR="00024067">
        <w:rPr>
          <w:rFonts w:ascii="David" w:hAnsi="David" w:cs="David" w:hint="cs"/>
          <w:sz w:val="28"/>
          <w:szCs w:val="28"/>
          <w:rtl/>
        </w:rPr>
        <w:t xml:space="preserve">ותר </w:t>
      </w:r>
      <w:r w:rsidR="00AB39A8" w:rsidRPr="00D04BDD">
        <w:rPr>
          <w:rFonts w:ascii="David" w:hAnsi="David" w:cs="David" w:hint="cs"/>
          <w:sz w:val="28"/>
          <w:szCs w:val="28"/>
          <w:rtl/>
        </w:rPr>
        <w:t xml:space="preserve">בבסיס בסמוך למגורי המערער (על אף שהחיפוש </w:t>
      </w:r>
      <w:r w:rsidR="00AB39A8" w:rsidRPr="00D04BDD">
        <w:rPr>
          <w:rFonts w:ascii="David" w:hAnsi="David" w:cs="David" w:hint="cs"/>
          <w:sz w:val="28"/>
          <w:szCs w:val="28"/>
          <w:rtl/>
        </w:rPr>
        <w:lastRenderedPageBreak/>
        <w:t xml:space="preserve">בחדרו לא העלה דבר). </w:t>
      </w:r>
      <w:r w:rsidR="005B4ABB" w:rsidRPr="00D04BDD">
        <w:rPr>
          <w:rFonts w:ascii="David" w:hAnsi="David" w:cs="David" w:hint="cs"/>
          <w:sz w:val="28"/>
          <w:szCs w:val="28"/>
          <w:rtl/>
        </w:rPr>
        <w:t>לירון</w:t>
      </w:r>
      <w:r>
        <w:rPr>
          <w:rFonts w:ascii="David" w:hAnsi="David" w:cs="David" w:hint="cs"/>
          <w:sz w:val="28"/>
          <w:szCs w:val="28"/>
          <w:rtl/>
        </w:rPr>
        <w:t xml:space="preserve"> מסרה</w:t>
      </w:r>
      <w:r w:rsidR="005B4ABB" w:rsidRPr="00D04BDD">
        <w:rPr>
          <w:rFonts w:ascii="David" w:hAnsi="David" w:cs="David" w:hint="cs"/>
          <w:sz w:val="28"/>
          <w:szCs w:val="28"/>
          <w:rtl/>
        </w:rPr>
        <w:t xml:space="preserve">, </w:t>
      </w:r>
      <w:r w:rsidR="00AB39A8" w:rsidRPr="00D04BDD">
        <w:rPr>
          <w:rFonts w:ascii="David" w:hAnsi="David" w:cs="David" w:hint="cs"/>
          <w:sz w:val="28"/>
          <w:szCs w:val="28"/>
          <w:rtl/>
        </w:rPr>
        <w:t xml:space="preserve">כי כאשר התעמתה עם המערער באשר לגניבת הטלפון, הכחיש </w:t>
      </w:r>
      <w:r>
        <w:rPr>
          <w:rFonts w:ascii="David" w:hAnsi="David" w:cs="David" w:hint="cs"/>
          <w:sz w:val="28"/>
          <w:szCs w:val="28"/>
          <w:rtl/>
        </w:rPr>
        <w:t xml:space="preserve">האחרון </w:t>
      </w:r>
      <w:r w:rsidR="00AB39A8" w:rsidRPr="00D04BDD">
        <w:rPr>
          <w:rFonts w:ascii="David" w:hAnsi="David" w:cs="David" w:hint="cs"/>
          <w:sz w:val="28"/>
          <w:szCs w:val="28"/>
          <w:rtl/>
        </w:rPr>
        <w:t>כי גנב אותו אך הציע כי י</w:t>
      </w:r>
      <w:r w:rsidR="00024067">
        <w:rPr>
          <w:rFonts w:ascii="David" w:hAnsi="David" w:cs="David" w:hint="cs"/>
          <w:sz w:val="28"/>
          <w:szCs w:val="28"/>
          <w:rtl/>
        </w:rPr>
        <w:t>רכוש עבורה</w:t>
      </w:r>
      <w:r w:rsidR="00AB39A8" w:rsidRPr="00D04BDD">
        <w:rPr>
          <w:rFonts w:ascii="David" w:hAnsi="David" w:cs="David" w:hint="cs"/>
          <w:sz w:val="28"/>
          <w:szCs w:val="28"/>
          <w:rtl/>
        </w:rPr>
        <w:t xml:space="preserve"> טלפון חדש</w:t>
      </w:r>
      <w:r>
        <w:rPr>
          <w:rFonts w:ascii="David" w:hAnsi="David" w:cs="David" w:hint="cs"/>
          <w:sz w:val="28"/>
          <w:szCs w:val="28"/>
          <w:rtl/>
        </w:rPr>
        <w:t xml:space="preserve">. </w:t>
      </w:r>
      <w:r w:rsidR="00AB39A8" w:rsidRPr="00D04BDD">
        <w:rPr>
          <w:rFonts w:ascii="David" w:hAnsi="David" w:cs="David" w:hint="cs"/>
          <w:sz w:val="28"/>
          <w:szCs w:val="28"/>
          <w:rtl/>
        </w:rPr>
        <w:t>כאשר זומנ</w:t>
      </w:r>
      <w:r w:rsidR="00D04BDD">
        <w:rPr>
          <w:rFonts w:ascii="David" w:hAnsi="David" w:cs="David" w:hint="cs"/>
          <w:sz w:val="28"/>
          <w:szCs w:val="28"/>
          <w:rtl/>
        </w:rPr>
        <w:t>ה</w:t>
      </w:r>
      <w:r w:rsidR="00AB39A8" w:rsidRPr="00D04BDD">
        <w:rPr>
          <w:rFonts w:ascii="David" w:hAnsi="David" w:cs="David" w:hint="cs"/>
          <w:sz w:val="28"/>
          <w:szCs w:val="28"/>
          <w:rtl/>
        </w:rPr>
        <w:t xml:space="preserve"> לשיחה בלשכת המפקד</w:t>
      </w:r>
      <w:r w:rsidR="00230527">
        <w:rPr>
          <w:rFonts w:ascii="David" w:hAnsi="David" w:cs="David" w:hint="cs"/>
          <w:sz w:val="28"/>
          <w:szCs w:val="28"/>
          <w:rtl/>
        </w:rPr>
        <w:t>,</w:t>
      </w:r>
      <w:r w:rsidR="00AB39A8" w:rsidRPr="00D04BDD">
        <w:rPr>
          <w:rFonts w:ascii="David" w:hAnsi="David" w:cs="David" w:hint="cs"/>
          <w:sz w:val="28"/>
          <w:szCs w:val="28"/>
          <w:rtl/>
        </w:rPr>
        <w:t xml:space="preserve"> ביקש ממנה </w:t>
      </w:r>
      <w:r w:rsidR="00230527">
        <w:rPr>
          <w:rFonts w:ascii="David" w:hAnsi="David" w:cs="David" w:hint="cs"/>
          <w:sz w:val="28"/>
          <w:szCs w:val="28"/>
          <w:rtl/>
        </w:rPr>
        <w:t xml:space="preserve">המערער שתמסור כי </w:t>
      </w:r>
      <w:r w:rsidR="00AB39A8" w:rsidRPr="00D04BDD">
        <w:rPr>
          <w:rFonts w:ascii="David" w:hAnsi="David" w:cs="David" w:hint="cs"/>
          <w:sz w:val="28"/>
          <w:szCs w:val="28"/>
          <w:rtl/>
        </w:rPr>
        <w:t>אביה הוא שקנה לה את הטלפון</w:t>
      </w:r>
      <w:r w:rsidR="004407EA" w:rsidRPr="00D04BDD">
        <w:rPr>
          <w:rFonts w:ascii="David" w:hAnsi="David" w:cs="David" w:hint="cs"/>
          <w:sz w:val="28"/>
          <w:szCs w:val="28"/>
          <w:rtl/>
        </w:rPr>
        <w:t xml:space="preserve">. חיזוק משמעותי לעדותה של לירון </w:t>
      </w:r>
      <w:r w:rsidR="005B4ABB" w:rsidRPr="00D04BDD">
        <w:rPr>
          <w:rFonts w:ascii="David" w:hAnsi="David" w:cs="David" w:hint="cs"/>
          <w:sz w:val="28"/>
          <w:szCs w:val="28"/>
          <w:rtl/>
        </w:rPr>
        <w:t xml:space="preserve">נמצא </w:t>
      </w:r>
      <w:r w:rsidR="004407EA" w:rsidRPr="00D04BDD">
        <w:rPr>
          <w:rFonts w:ascii="David" w:hAnsi="David" w:cs="David" w:hint="cs"/>
          <w:sz w:val="28"/>
          <w:szCs w:val="28"/>
          <w:rtl/>
        </w:rPr>
        <w:t xml:space="preserve">בהתכתבויות בקבוצת </w:t>
      </w:r>
      <w:proofErr w:type="spellStart"/>
      <w:r w:rsidR="004407EA" w:rsidRPr="00D04BDD">
        <w:rPr>
          <w:rFonts w:ascii="David" w:hAnsi="David" w:cs="David" w:hint="cs"/>
          <w:sz w:val="28"/>
          <w:szCs w:val="28"/>
          <w:rtl/>
        </w:rPr>
        <w:t>ה</w:t>
      </w:r>
      <w:r w:rsidR="005B4ABB" w:rsidRPr="00D04BDD">
        <w:rPr>
          <w:rFonts w:ascii="David" w:hAnsi="David" w:cs="David" w:hint="cs"/>
          <w:sz w:val="28"/>
          <w:szCs w:val="28"/>
          <w:rtl/>
        </w:rPr>
        <w:t>"</w:t>
      </w:r>
      <w:r w:rsidR="004407EA" w:rsidRPr="00D04BDD">
        <w:rPr>
          <w:rFonts w:ascii="David" w:hAnsi="David" w:cs="David" w:hint="cs"/>
          <w:sz w:val="28"/>
          <w:szCs w:val="28"/>
          <w:rtl/>
        </w:rPr>
        <w:t>ווטסאפ</w:t>
      </w:r>
      <w:proofErr w:type="spellEnd"/>
      <w:r w:rsidR="005B4ABB" w:rsidRPr="00D04BDD">
        <w:rPr>
          <w:rFonts w:ascii="David" w:hAnsi="David" w:cs="David" w:hint="cs"/>
          <w:sz w:val="28"/>
          <w:szCs w:val="28"/>
          <w:rtl/>
        </w:rPr>
        <w:t>"</w:t>
      </w:r>
      <w:r w:rsidR="004407EA" w:rsidRPr="00D04BDD">
        <w:rPr>
          <w:rFonts w:ascii="David" w:hAnsi="David" w:cs="David" w:hint="cs"/>
          <w:sz w:val="28"/>
          <w:szCs w:val="28"/>
          <w:rtl/>
        </w:rPr>
        <w:t xml:space="preserve"> המשפחתית של</w:t>
      </w:r>
      <w:r w:rsidR="005B4ABB" w:rsidRPr="00D04BDD">
        <w:rPr>
          <w:rFonts w:ascii="David" w:hAnsi="David" w:cs="David" w:hint="cs"/>
          <w:sz w:val="28"/>
          <w:szCs w:val="28"/>
          <w:rtl/>
        </w:rPr>
        <w:t>ה</w:t>
      </w:r>
      <w:r w:rsidR="004407EA" w:rsidRPr="00D04BDD">
        <w:rPr>
          <w:rFonts w:ascii="David" w:hAnsi="David" w:cs="David" w:hint="cs"/>
          <w:sz w:val="28"/>
          <w:szCs w:val="28"/>
          <w:rtl/>
        </w:rPr>
        <w:t xml:space="preserve">, </w:t>
      </w:r>
      <w:r w:rsidR="00D04BDD">
        <w:rPr>
          <w:rFonts w:ascii="David" w:hAnsi="David" w:cs="David" w:hint="cs"/>
          <w:sz w:val="28"/>
          <w:szCs w:val="28"/>
          <w:rtl/>
        </w:rPr>
        <w:t>ש</w:t>
      </w:r>
      <w:r w:rsidR="004407EA" w:rsidRPr="00D04BDD">
        <w:rPr>
          <w:rFonts w:ascii="David" w:hAnsi="David" w:cs="David" w:hint="cs"/>
          <w:sz w:val="28"/>
          <w:szCs w:val="28"/>
          <w:rtl/>
        </w:rPr>
        <w:t xml:space="preserve">מהן עלה כי הוריה ביקשו ממנה למסור את האמת למפקדיה ובחקירה, </w:t>
      </w:r>
      <w:r>
        <w:rPr>
          <w:rFonts w:ascii="David" w:hAnsi="David" w:cs="David" w:hint="cs"/>
          <w:sz w:val="28"/>
          <w:szCs w:val="28"/>
          <w:rtl/>
        </w:rPr>
        <w:t xml:space="preserve">ובפרט, כי </w:t>
      </w:r>
      <w:r w:rsidR="004407EA" w:rsidRPr="00D04BDD">
        <w:rPr>
          <w:rFonts w:ascii="David" w:hAnsi="David" w:cs="David" w:hint="cs"/>
          <w:sz w:val="28"/>
          <w:szCs w:val="28"/>
          <w:rtl/>
        </w:rPr>
        <w:t xml:space="preserve">המערער </w:t>
      </w:r>
      <w:r w:rsidR="00E053E5">
        <w:rPr>
          <w:rFonts w:ascii="David" w:hAnsi="David" w:cs="David" w:hint="cs"/>
          <w:sz w:val="28"/>
          <w:szCs w:val="28"/>
          <w:rtl/>
        </w:rPr>
        <w:t>הוא ש</w:t>
      </w:r>
      <w:r>
        <w:rPr>
          <w:rFonts w:ascii="David" w:hAnsi="David" w:cs="David" w:hint="cs"/>
          <w:sz w:val="28"/>
          <w:szCs w:val="28"/>
          <w:rtl/>
        </w:rPr>
        <w:t>רכ</w:t>
      </w:r>
      <w:r w:rsidR="00024067">
        <w:rPr>
          <w:rFonts w:ascii="David" w:hAnsi="David" w:cs="David" w:hint="cs"/>
          <w:sz w:val="28"/>
          <w:szCs w:val="28"/>
          <w:rtl/>
        </w:rPr>
        <w:t>ש</w:t>
      </w:r>
      <w:r>
        <w:rPr>
          <w:rFonts w:ascii="David" w:hAnsi="David" w:cs="David" w:hint="cs"/>
          <w:sz w:val="28"/>
          <w:szCs w:val="28"/>
          <w:rtl/>
        </w:rPr>
        <w:t xml:space="preserve"> עבורה </w:t>
      </w:r>
      <w:r w:rsidR="004407EA" w:rsidRPr="00D04BDD">
        <w:rPr>
          <w:rFonts w:ascii="David" w:hAnsi="David" w:cs="David" w:hint="cs"/>
          <w:sz w:val="28"/>
          <w:szCs w:val="28"/>
          <w:rtl/>
        </w:rPr>
        <w:t>את הטלפון</w:t>
      </w:r>
      <w:r>
        <w:rPr>
          <w:rFonts w:ascii="David" w:hAnsi="David" w:cs="David" w:hint="cs"/>
          <w:sz w:val="28"/>
          <w:szCs w:val="28"/>
          <w:rtl/>
        </w:rPr>
        <w:t>. היא התבקשה להימנע מ</w:t>
      </w:r>
      <w:r w:rsidR="004407EA" w:rsidRPr="00D04BDD">
        <w:rPr>
          <w:rFonts w:ascii="David" w:hAnsi="David" w:cs="David" w:hint="cs"/>
          <w:sz w:val="28"/>
          <w:szCs w:val="28"/>
          <w:rtl/>
        </w:rPr>
        <w:t>ל</w:t>
      </w:r>
      <w:r w:rsidR="00D04BDD">
        <w:rPr>
          <w:rFonts w:ascii="David" w:hAnsi="David" w:cs="David" w:hint="cs"/>
          <w:sz w:val="28"/>
          <w:szCs w:val="28"/>
          <w:rtl/>
        </w:rPr>
        <w:t>היענות לבקשת המערער ל</w:t>
      </w:r>
      <w:r w:rsidR="004407EA" w:rsidRPr="00D04BDD">
        <w:rPr>
          <w:rFonts w:ascii="David" w:hAnsi="David" w:cs="David" w:hint="cs"/>
          <w:sz w:val="28"/>
          <w:szCs w:val="28"/>
          <w:rtl/>
        </w:rPr>
        <w:t xml:space="preserve">שקר </w:t>
      </w:r>
      <w:r w:rsidR="005B4ABB" w:rsidRPr="00D04BDD">
        <w:rPr>
          <w:rFonts w:ascii="David" w:hAnsi="David" w:cs="David" w:hint="cs"/>
          <w:sz w:val="28"/>
          <w:szCs w:val="28"/>
          <w:rtl/>
        </w:rPr>
        <w:t xml:space="preserve">ולומר </w:t>
      </w:r>
      <w:r w:rsidR="004407EA" w:rsidRPr="00D04BDD">
        <w:rPr>
          <w:rFonts w:ascii="David" w:hAnsi="David" w:cs="David" w:hint="cs"/>
          <w:sz w:val="28"/>
          <w:szCs w:val="28"/>
          <w:rtl/>
        </w:rPr>
        <w:t xml:space="preserve">שאביה </w:t>
      </w:r>
      <w:r>
        <w:rPr>
          <w:rFonts w:ascii="David" w:hAnsi="David" w:cs="David" w:hint="cs"/>
          <w:sz w:val="28"/>
          <w:szCs w:val="28"/>
          <w:rtl/>
        </w:rPr>
        <w:t>רכש</w:t>
      </w:r>
      <w:r w:rsidR="004407EA" w:rsidRPr="00D04BDD">
        <w:rPr>
          <w:rFonts w:ascii="David" w:hAnsi="David" w:cs="David" w:hint="cs"/>
          <w:sz w:val="28"/>
          <w:szCs w:val="28"/>
          <w:rtl/>
        </w:rPr>
        <w:t xml:space="preserve"> את הטלפון</w:t>
      </w:r>
      <w:r w:rsidR="00230527">
        <w:rPr>
          <w:rFonts w:ascii="David" w:hAnsi="David" w:cs="David" w:hint="cs"/>
          <w:sz w:val="28"/>
          <w:szCs w:val="28"/>
          <w:rtl/>
        </w:rPr>
        <w:t xml:space="preserve"> - היינו הודעות אלה אישרו, בזמן אמת, את גרסתה בעניין פנייתו של המערער</w:t>
      </w:r>
      <w:r w:rsidR="00D04BDD">
        <w:rPr>
          <w:rFonts w:ascii="David" w:hAnsi="David" w:cs="David" w:hint="cs"/>
          <w:sz w:val="28"/>
          <w:szCs w:val="28"/>
          <w:rtl/>
        </w:rPr>
        <w:t xml:space="preserve">. </w:t>
      </w:r>
    </w:p>
    <w:p w14:paraId="139E7FE3" w14:textId="4415C699" w:rsidR="00F16C1B" w:rsidRPr="00F16C1B" w:rsidRDefault="007A162F" w:rsidP="00E45565">
      <w:pPr>
        <w:numPr>
          <w:ilvl w:val="0"/>
          <w:numId w:val="5"/>
        </w:numPr>
        <w:spacing w:line="360" w:lineRule="auto"/>
        <w:ind w:left="52"/>
        <w:jc w:val="both"/>
        <w:outlineLvl w:val="0"/>
        <w:rPr>
          <w:rFonts w:ascii="David" w:hAnsi="David" w:cs="David"/>
          <w:b/>
          <w:bCs/>
          <w:sz w:val="28"/>
          <w:szCs w:val="28"/>
          <w:u w:val="single"/>
        </w:rPr>
      </w:pPr>
      <w:r>
        <w:rPr>
          <w:rFonts w:ascii="David" w:hAnsi="David" w:cs="David" w:hint="cs"/>
          <w:sz w:val="28"/>
          <w:szCs w:val="28"/>
          <w:rtl/>
        </w:rPr>
        <w:t>ב</w:t>
      </w:r>
      <w:r w:rsidR="0059062B">
        <w:rPr>
          <w:rFonts w:ascii="David" w:hAnsi="David" w:cs="David" w:hint="cs"/>
          <w:sz w:val="28"/>
          <w:szCs w:val="28"/>
          <w:rtl/>
        </w:rPr>
        <w:t>הקשר זה, הפנה ב</w:t>
      </w:r>
      <w:r>
        <w:rPr>
          <w:rFonts w:ascii="David" w:hAnsi="David" w:cs="David" w:hint="cs"/>
          <w:sz w:val="28"/>
          <w:szCs w:val="28"/>
          <w:rtl/>
        </w:rPr>
        <w:t xml:space="preserve">ית הדין </w:t>
      </w:r>
      <w:r w:rsidR="0059062B">
        <w:rPr>
          <w:rFonts w:ascii="David" w:hAnsi="David" w:cs="David" w:hint="cs"/>
          <w:sz w:val="28"/>
          <w:szCs w:val="28"/>
          <w:rtl/>
        </w:rPr>
        <w:t>גם ל</w:t>
      </w:r>
      <w:r>
        <w:rPr>
          <w:rFonts w:ascii="David" w:hAnsi="David" w:cs="David" w:hint="cs"/>
          <w:sz w:val="28"/>
          <w:szCs w:val="28"/>
          <w:rtl/>
        </w:rPr>
        <w:t>שיח</w:t>
      </w:r>
      <w:r w:rsidR="0059062B">
        <w:rPr>
          <w:rFonts w:ascii="David" w:hAnsi="David" w:cs="David" w:hint="cs"/>
          <w:sz w:val="28"/>
          <w:szCs w:val="28"/>
          <w:rtl/>
        </w:rPr>
        <w:t>ה</w:t>
      </w:r>
      <w:r>
        <w:rPr>
          <w:rFonts w:ascii="David" w:hAnsi="David" w:cs="David" w:hint="cs"/>
          <w:sz w:val="28"/>
          <w:szCs w:val="28"/>
          <w:rtl/>
        </w:rPr>
        <w:t xml:space="preserve"> שהתקיי</w:t>
      </w:r>
      <w:r w:rsidR="0059062B">
        <w:rPr>
          <w:rFonts w:ascii="David" w:hAnsi="David" w:cs="David" w:hint="cs"/>
          <w:sz w:val="28"/>
          <w:szCs w:val="28"/>
          <w:rtl/>
        </w:rPr>
        <w:t>מה</w:t>
      </w:r>
      <w:r>
        <w:rPr>
          <w:rFonts w:ascii="David" w:hAnsi="David" w:cs="David" w:hint="cs"/>
          <w:sz w:val="28"/>
          <w:szCs w:val="28"/>
          <w:rtl/>
        </w:rPr>
        <w:t xml:space="preserve"> בין שרון, אביה של לירון</w:t>
      </w:r>
      <w:r w:rsidR="0059062B">
        <w:rPr>
          <w:rFonts w:ascii="David" w:hAnsi="David" w:cs="David" w:hint="cs"/>
          <w:sz w:val="28"/>
          <w:szCs w:val="28"/>
          <w:rtl/>
        </w:rPr>
        <w:t xml:space="preserve">, לבין </w:t>
      </w:r>
      <w:r>
        <w:rPr>
          <w:rFonts w:ascii="David" w:hAnsi="David" w:cs="David" w:hint="cs"/>
          <w:sz w:val="28"/>
          <w:szCs w:val="28"/>
          <w:rtl/>
        </w:rPr>
        <w:t>המערער ולתכתובות ביניהם</w:t>
      </w:r>
      <w:r w:rsidR="0059062B">
        <w:rPr>
          <w:rFonts w:ascii="David" w:hAnsi="David" w:cs="David" w:hint="cs"/>
          <w:sz w:val="28"/>
          <w:szCs w:val="28"/>
          <w:rtl/>
        </w:rPr>
        <w:t xml:space="preserve">. בית הדין </w:t>
      </w:r>
      <w:r w:rsidR="00F16C1B">
        <w:rPr>
          <w:rFonts w:ascii="David" w:hAnsi="David" w:cs="David" w:hint="cs"/>
          <w:sz w:val="28"/>
          <w:szCs w:val="28"/>
          <w:rtl/>
        </w:rPr>
        <w:t>דחה את טענת</w:t>
      </w:r>
      <w:r w:rsidR="004407EA" w:rsidRPr="00D04BDD">
        <w:rPr>
          <w:rFonts w:ascii="David" w:hAnsi="David" w:cs="David" w:hint="cs"/>
          <w:sz w:val="28"/>
          <w:szCs w:val="28"/>
          <w:rtl/>
        </w:rPr>
        <w:t xml:space="preserve"> </w:t>
      </w:r>
      <w:r w:rsidR="005B4ABB" w:rsidRPr="00D04BDD">
        <w:rPr>
          <w:rFonts w:ascii="David" w:hAnsi="David" w:cs="David" w:hint="cs"/>
          <w:sz w:val="28"/>
          <w:szCs w:val="28"/>
          <w:rtl/>
        </w:rPr>
        <w:t>המער</w:t>
      </w:r>
      <w:r w:rsidR="004407EA" w:rsidRPr="00D04BDD">
        <w:rPr>
          <w:rFonts w:ascii="David" w:hAnsi="David" w:cs="David" w:hint="cs"/>
          <w:sz w:val="28"/>
          <w:szCs w:val="28"/>
          <w:rtl/>
        </w:rPr>
        <w:t xml:space="preserve">ער </w:t>
      </w:r>
      <w:r w:rsidR="0059062B">
        <w:rPr>
          <w:rFonts w:ascii="David" w:hAnsi="David" w:cs="David" w:hint="cs"/>
          <w:sz w:val="28"/>
          <w:szCs w:val="28"/>
          <w:rtl/>
        </w:rPr>
        <w:t>ש</w:t>
      </w:r>
      <w:r w:rsidR="004407EA" w:rsidRPr="00D04BDD">
        <w:rPr>
          <w:rFonts w:ascii="David" w:hAnsi="David" w:cs="David" w:hint="cs"/>
          <w:sz w:val="28"/>
          <w:szCs w:val="28"/>
          <w:rtl/>
        </w:rPr>
        <w:t xml:space="preserve">לפיה </w:t>
      </w:r>
      <w:r w:rsidR="0059062B">
        <w:rPr>
          <w:rFonts w:ascii="David" w:hAnsi="David" w:cs="David" w:hint="cs"/>
          <w:sz w:val="28"/>
          <w:szCs w:val="28"/>
          <w:rtl/>
        </w:rPr>
        <w:t xml:space="preserve">שרון </w:t>
      </w:r>
      <w:r w:rsidR="00F16C1B">
        <w:rPr>
          <w:rFonts w:ascii="David" w:hAnsi="David" w:cs="David" w:hint="cs"/>
          <w:sz w:val="28"/>
          <w:szCs w:val="28"/>
          <w:rtl/>
        </w:rPr>
        <w:t xml:space="preserve">איים עליו במהלך השיחה </w:t>
      </w:r>
      <w:r w:rsidR="0059062B">
        <w:rPr>
          <w:rFonts w:ascii="David" w:hAnsi="David" w:cs="David" w:hint="cs"/>
          <w:sz w:val="28"/>
          <w:szCs w:val="28"/>
          <w:rtl/>
        </w:rPr>
        <w:t xml:space="preserve">ולכן רכש עבור בתו </w:t>
      </w:r>
      <w:r w:rsidR="00F16C1B">
        <w:rPr>
          <w:rFonts w:ascii="David" w:hAnsi="David" w:cs="David" w:hint="cs"/>
          <w:sz w:val="28"/>
          <w:szCs w:val="28"/>
          <w:rtl/>
        </w:rPr>
        <w:t>את הטלפון, ו</w:t>
      </w:r>
      <w:r w:rsidR="0059062B">
        <w:rPr>
          <w:rFonts w:ascii="David" w:hAnsi="David" w:cs="David" w:hint="cs"/>
          <w:sz w:val="28"/>
          <w:szCs w:val="28"/>
          <w:rtl/>
        </w:rPr>
        <w:t xml:space="preserve">דחה את הטענה כי </w:t>
      </w:r>
      <w:r w:rsidR="00F16C1B">
        <w:rPr>
          <w:rFonts w:ascii="David" w:hAnsi="David" w:cs="David" w:hint="cs"/>
          <w:sz w:val="28"/>
          <w:szCs w:val="28"/>
          <w:rtl/>
        </w:rPr>
        <w:t xml:space="preserve">לאחר מכן מחק </w:t>
      </w:r>
      <w:r w:rsidR="0059062B">
        <w:rPr>
          <w:rFonts w:ascii="David" w:hAnsi="David" w:cs="David" w:hint="cs"/>
          <w:sz w:val="28"/>
          <w:szCs w:val="28"/>
          <w:rtl/>
        </w:rPr>
        <w:t xml:space="preserve">שרון </w:t>
      </w:r>
      <w:r w:rsidR="00F16C1B">
        <w:rPr>
          <w:rFonts w:ascii="David" w:hAnsi="David" w:cs="David" w:hint="cs"/>
          <w:sz w:val="28"/>
          <w:szCs w:val="28"/>
          <w:rtl/>
        </w:rPr>
        <w:t>את הודעת האיום. צוין, כי התכתובת בין שרון לבין המערער, שב</w:t>
      </w:r>
      <w:r w:rsidR="0059062B">
        <w:rPr>
          <w:rFonts w:ascii="David" w:hAnsi="David" w:cs="David" w:hint="cs"/>
          <w:sz w:val="28"/>
          <w:szCs w:val="28"/>
          <w:rtl/>
        </w:rPr>
        <w:t xml:space="preserve">מסגרתה </w:t>
      </w:r>
      <w:r w:rsidR="00F16C1B">
        <w:rPr>
          <w:rFonts w:ascii="David" w:hAnsi="David" w:cs="David" w:hint="cs"/>
          <w:sz w:val="28"/>
          <w:szCs w:val="28"/>
          <w:rtl/>
        </w:rPr>
        <w:t xml:space="preserve">ביקש </w:t>
      </w:r>
      <w:r w:rsidR="0059062B">
        <w:rPr>
          <w:rFonts w:ascii="David" w:hAnsi="David" w:cs="David" w:hint="cs"/>
          <w:sz w:val="28"/>
          <w:szCs w:val="28"/>
          <w:rtl/>
        </w:rPr>
        <w:t xml:space="preserve">מן המערער </w:t>
      </w:r>
      <w:r w:rsidR="00F16C1B">
        <w:rPr>
          <w:rFonts w:ascii="David" w:hAnsi="David" w:cs="David" w:hint="cs"/>
          <w:sz w:val="28"/>
          <w:szCs w:val="28"/>
          <w:rtl/>
        </w:rPr>
        <w:t>ל</w:t>
      </w:r>
      <w:r w:rsidR="0059062B">
        <w:rPr>
          <w:rFonts w:ascii="David" w:hAnsi="David" w:cs="David" w:hint="cs"/>
          <w:sz w:val="28"/>
          <w:szCs w:val="28"/>
          <w:rtl/>
        </w:rPr>
        <w:t>עיין בתיעוד מ</w:t>
      </w:r>
      <w:r w:rsidR="00F16C1B">
        <w:rPr>
          <w:rFonts w:ascii="David" w:hAnsi="David" w:cs="David" w:hint="cs"/>
          <w:sz w:val="28"/>
          <w:szCs w:val="28"/>
          <w:rtl/>
        </w:rPr>
        <w:t xml:space="preserve">מצלמות אבטחה </w:t>
      </w:r>
      <w:r w:rsidR="0059062B">
        <w:rPr>
          <w:rFonts w:ascii="David" w:hAnsi="David" w:cs="David" w:hint="cs"/>
          <w:sz w:val="28"/>
          <w:szCs w:val="28"/>
          <w:rtl/>
        </w:rPr>
        <w:t xml:space="preserve">ביחידה </w:t>
      </w:r>
      <w:r w:rsidR="00F16C1B">
        <w:rPr>
          <w:rFonts w:ascii="David" w:hAnsi="David" w:cs="David" w:hint="cs"/>
          <w:sz w:val="28"/>
          <w:szCs w:val="28"/>
          <w:rtl/>
        </w:rPr>
        <w:t xml:space="preserve">בניסיון למצוא מי </w:t>
      </w:r>
      <w:r w:rsidR="0059062B">
        <w:rPr>
          <w:rFonts w:ascii="David" w:hAnsi="David" w:cs="David" w:hint="cs"/>
          <w:sz w:val="28"/>
          <w:szCs w:val="28"/>
          <w:rtl/>
        </w:rPr>
        <w:t xml:space="preserve">גנב </w:t>
      </w:r>
      <w:r w:rsidR="00F16C1B">
        <w:rPr>
          <w:rFonts w:ascii="David" w:hAnsi="David" w:cs="David" w:hint="cs"/>
          <w:sz w:val="28"/>
          <w:szCs w:val="28"/>
          <w:rtl/>
        </w:rPr>
        <w:t xml:space="preserve">את הטלפון ומסר כי בכוונתו לפנות </w:t>
      </w:r>
      <w:r w:rsidR="0059062B">
        <w:rPr>
          <w:rFonts w:ascii="David" w:hAnsi="David" w:cs="David" w:hint="cs"/>
          <w:sz w:val="28"/>
          <w:szCs w:val="28"/>
          <w:rtl/>
        </w:rPr>
        <w:t xml:space="preserve">בעניין זה </w:t>
      </w:r>
      <w:r w:rsidR="00F16C1B">
        <w:rPr>
          <w:rFonts w:ascii="David" w:hAnsi="David" w:cs="David" w:hint="cs"/>
          <w:sz w:val="28"/>
          <w:szCs w:val="28"/>
          <w:rtl/>
        </w:rPr>
        <w:t>למפקד הבסיס</w:t>
      </w:r>
      <w:r w:rsidR="00A56CB7">
        <w:rPr>
          <w:rFonts w:ascii="David" w:hAnsi="David" w:cs="David" w:hint="cs"/>
          <w:sz w:val="28"/>
          <w:szCs w:val="28"/>
          <w:rtl/>
        </w:rPr>
        <w:t xml:space="preserve"> - נערכה לפני ש</w:t>
      </w:r>
      <w:r w:rsidR="00482341" w:rsidRPr="00D04BDD">
        <w:rPr>
          <w:rFonts w:ascii="David" w:hAnsi="David" w:cs="David" w:hint="cs"/>
          <w:sz w:val="28"/>
          <w:szCs w:val="28"/>
          <w:rtl/>
        </w:rPr>
        <w:t xml:space="preserve">שרון חשד </w:t>
      </w:r>
      <w:r w:rsidR="00A56CB7">
        <w:rPr>
          <w:rFonts w:ascii="David" w:hAnsi="David" w:cs="David" w:hint="cs"/>
          <w:sz w:val="28"/>
          <w:szCs w:val="28"/>
          <w:rtl/>
        </w:rPr>
        <w:t>ב</w:t>
      </w:r>
      <w:r w:rsidR="00482341" w:rsidRPr="00D04BDD">
        <w:rPr>
          <w:rFonts w:ascii="David" w:hAnsi="David" w:cs="David" w:hint="cs"/>
          <w:sz w:val="28"/>
          <w:szCs w:val="28"/>
          <w:rtl/>
        </w:rPr>
        <w:t xml:space="preserve">מערער </w:t>
      </w:r>
      <w:r w:rsidR="00A56CB7">
        <w:rPr>
          <w:rFonts w:ascii="David" w:hAnsi="David" w:cs="David" w:hint="cs"/>
          <w:sz w:val="28"/>
          <w:szCs w:val="28"/>
          <w:rtl/>
        </w:rPr>
        <w:t>כ</w:t>
      </w:r>
      <w:r w:rsidR="00F16C1B">
        <w:rPr>
          <w:rFonts w:ascii="David" w:hAnsi="David" w:cs="David" w:hint="cs"/>
          <w:sz w:val="28"/>
          <w:szCs w:val="28"/>
          <w:rtl/>
        </w:rPr>
        <w:t xml:space="preserve">מי </w:t>
      </w:r>
      <w:r w:rsidR="00482341" w:rsidRPr="00D04BDD">
        <w:rPr>
          <w:rFonts w:ascii="David" w:hAnsi="David" w:cs="David" w:hint="cs"/>
          <w:sz w:val="28"/>
          <w:szCs w:val="28"/>
          <w:rtl/>
        </w:rPr>
        <w:t xml:space="preserve">שגנב את הטלפון, וכי </w:t>
      </w:r>
      <w:r w:rsidR="00F16C1B">
        <w:rPr>
          <w:rFonts w:ascii="David" w:hAnsi="David" w:cs="David" w:hint="cs"/>
          <w:sz w:val="28"/>
          <w:szCs w:val="28"/>
          <w:rtl/>
        </w:rPr>
        <w:t xml:space="preserve">דרישותיו </w:t>
      </w:r>
      <w:r w:rsidR="00A56CB7">
        <w:rPr>
          <w:rFonts w:ascii="David" w:hAnsi="David" w:cs="David" w:hint="cs"/>
          <w:sz w:val="28"/>
          <w:szCs w:val="28"/>
          <w:rtl/>
        </w:rPr>
        <w:t xml:space="preserve">כאמור </w:t>
      </w:r>
      <w:r w:rsidR="00F16C1B">
        <w:rPr>
          <w:rFonts w:ascii="David" w:hAnsi="David" w:cs="David" w:hint="cs"/>
          <w:sz w:val="28"/>
          <w:szCs w:val="28"/>
          <w:rtl/>
        </w:rPr>
        <w:t>מופיעות בתכתובות ולא נמחקו</w:t>
      </w:r>
      <w:r w:rsidR="00230527">
        <w:rPr>
          <w:rFonts w:ascii="David" w:hAnsi="David" w:cs="David" w:hint="cs"/>
          <w:sz w:val="28"/>
          <w:szCs w:val="28"/>
          <w:rtl/>
        </w:rPr>
        <w:t>, ואינן מגלמות איום</w:t>
      </w:r>
      <w:r w:rsidR="00F16C1B">
        <w:rPr>
          <w:rFonts w:ascii="David" w:hAnsi="David" w:cs="David" w:hint="cs"/>
          <w:sz w:val="28"/>
          <w:szCs w:val="28"/>
          <w:rtl/>
        </w:rPr>
        <w:t>.</w:t>
      </w:r>
    </w:p>
    <w:p w14:paraId="429CF5D7" w14:textId="1EE8362D" w:rsidR="00482341" w:rsidRPr="00F16C1B" w:rsidRDefault="00B73AB8" w:rsidP="00E45565">
      <w:pPr>
        <w:numPr>
          <w:ilvl w:val="0"/>
          <w:numId w:val="5"/>
        </w:numPr>
        <w:spacing w:line="360" w:lineRule="auto"/>
        <w:ind w:left="52"/>
        <w:jc w:val="both"/>
        <w:outlineLvl w:val="0"/>
        <w:rPr>
          <w:rFonts w:ascii="David" w:hAnsi="David" w:cs="David"/>
          <w:b/>
          <w:bCs/>
          <w:sz w:val="28"/>
          <w:szCs w:val="28"/>
          <w:u w:val="single"/>
        </w:rPr>
      </w:pPr>
      <w:r>
        <w:rPr>
          <w:rFonts w:ascii="David" w:hAnsi="David" w:cs="David" w:hint="cs"/>
          <w:sz w:val="28"/>
          <w:szCs w:val="28"/>
          <w:rtl/>
        </w:rPr>
        <w:t xml:space="preserve">ולבסוף, </w:t>
      </w:r>
      <w:r w:rsidR="007B13AD">
        <w:rPr>
          <w:rFonts w:ascii="David" w:hAnsi="David" w:cs="David" w:hint="cs"/>
          <w:sz w:val="28"/>
          <w:szCs w:val="28"/>
          <w:rtl/>
        </w:rPr>
        <w:t xml:space="preserve">נמצאו תימוכין לגרסת הנפגעת גם בעדותו בבית הדין של </w:t>
      </w:r>
      <w:r w:rsidR="006F4985" w:rsidRPr="009A7EC7">
        <w:rPr>
          <w:rFonts w:ascii="David" w:hAnsi="David" w:cs="David" w:hint="cs"/>
          <w:sz w:val="28"/>
          <w:szCs w:val="28"/>
          <w:rtl/>
        </w:rPr>
        <w:t xml:space="preserve">המערער </w:t>
      </w:r>
      <w:r>
        <w:rPr>
          <w:rFonts w:ascii="David" w:hAnsi="David" w:cs="David" w:hint="cs"/>
          <w:sz w:val="28"/>
          <w:szCs w:val="28"/>
          <w:rtl/>
        </w:rPr>
        <w:t>עצמו</w:t>
      </w:r>
      <w:r w:rsidR="007B13AD">
        <w:rPr>
          <w:rFonts w:ascii="David" w:hAnsi="David" w:cs="David" w:hint="cs"/>
          <w:sz w:val="28"/>
          <w:szCs w:val="28"/>
          <w:rtl/>
        </w:rPr>
        <w:t>, אשר</w:t>
      </w:r>
      <w:r>
        <w:rPr>
          <w:rFonts w:ascii="David" w:hAnsi="David" w:cs="David" w:hint="cs"/>
          <w:sz w:val="28"/>
          <w:szCs w:val="28"/>
          <w:rtl/>
        </w:rPr>
        <w:t xml:space="preserve"> </w:t>
      </w:r>
      <w:r w:rsidR="006F4985" w:rsidRPr="009A7EC7">
        <w:rPr>
          <w:rFonts w:ascii="David" w:hAnsi="David" w:cs="David" w:hint="cs"/>
          <w:sz w:val="28"/>
          <w:szCs w:val="28"/>
          <w:rtl/>
        </w:rPr>
        <w:t>אישר כי יצא עם נפגעת העבירה לנסיעה</w:t>
      </w:r>
      <w:r>
        <w:rPr>
          <w:rFonts w:ascii="David" w:hAnsi="David" w:cs="David" w:hint="cs"/>
          <w:sz w:val="28"/>
          <w:szCs w:val="28"/>
          <w:rtl/>
        </w:rPr>
        <w:t xml:space="preserve"> (אף ש</w:t>
      </w:r>
      <w:r w:rsidR="006F4985" w:rsidRPr="009A7EC7">
        <w:rPr>
          <w:rFonts w:ascii="David" w:hAnsi="David" w:cs="David" w:hint="cs"/>
          <w:sz w:val="28"/>
          <w:szCs w:val="28"/>
          <w:rtl/>
        </w:rPr>
        <w:t xml:space="preserve">ציין </w:t>
      </w:r>
      <w:r w:rsidR="00E053E5">
        <w:rPr>
          <w:rFonts w:ascii="David" w:hAnsi="David" w:cs="David" w:hint="cs"/>
          <w:sz w:val="28"/>
          <w:szCs w:val="28"/>
          <w:rtl/>
        </w:rPr>
        <w:t xml:space="preserve">כי </w:t>
      </w:r>
      <w:r w:rsidR="006F4985" w:rsidRPr="009A7EC7">
        <w:rPr>
          <w:rFonts w:ascii="David" w:hAnsi="David" w:cs="David" w:hint="cs"/>
          <w:sz w:val="28"/>
          <w:szCs w:val="28"/>
          <w:rtl/>
        </w:rPr>
        <w:t xml:space="preserve">טעם אחר </w:t>
      </w:r>
      <w:r w:rsidR="00E053E5">
        <w:rPr>
          <w:rFonts w:ascii="David" w:hAnsi="David" w:cs="David" w:hint="cs"/>
          <w:sz w:val="28"/>
          <w:szCs w:val="28"/>
          <w:rtl/>
        </w:rPr>
        <w:t xml:space="preserve">עמד </w:t>
      </w:r>
      <w:r>
        <w:rPr>
          <w:rFonts w:ascii="David" w:hAnsi="David" w:cs="David" w:hint="cs"/>
          <w:sz w:val="28"/>
          <w:szCs w:val="28"/>
          <w:rtl/>
        </w:rPr>
        <w:t>בבסיסה)</w:t>
      </w:r>
      <w:r w:rsidR="006F4985" w:rsidRPr="009A7EC7">
        <w:rPr>
          <w:rFonts w:ascii="David" w:hAnsi="David" w:cs="David" w:hint="cs"/>
          <w:sz w:val="28"/>
          <w:szCs w:val="28"/>
          <w:rtl/>
        </w:rPr>
        <w:t xml:space="preserve">; אישר את מסלול הנסיעה, ואף אישר כי היה מגע של "עידוד בכתף" שלא היה בו לטענתו היבט מיני. עוד אישר כי </w:t>
      </w:r>
      <w:r w:rsidR="00C2197A" w:rsidRPr="009A7EC7">
        <w:rPr>
          <w:rFonts w:ascii="David" w:hAnsi="David" w:cs="David" w:hint="cs"/>
          <w:sz w:val="28"/>
          <w:szCs w:val="28"/>
          <w:rtl/>
        </w:rPr>
        <w:t>נפגש שוב עם נפגעת העבירה לאחר הנסיעה</w:t>
      </w:r>
      <w:r w:rsidR="00F16C1B">
        <w:rPr>
          <w:rFonts w:ascii="David" w:hAnsi="David" w:cs="David" w:hint="cs"/>
          <w:sz w:val="28"/>
          <w:szCs w:val="28"/>
          <w:rtl/>
        </w:rPr>
        <w:t xml:space="preserve"> ו</w:t>
      </w:r>
      <w:r w:rsidR="00C2197A" w:rsidRPr="009A7EC7">
        <w:rPr>
          <w:rFonts w:ascii="David" w:hAnsi="David" w:cs="David" w:hint="cs"/>
          <w:sz w:val="28"/>
          <w:szCs w:val="28"/>
          <w:rtl/>
        </w:rPr>
        <w:t xml:space="preserve">ביקש ממנה להיכנס לרכב ללא </w:t>
      </w:r>
      <w:r w:rsidR="007B13AD">
        <w:rPr>
          <w:rFonts w:ascii="David" w:hAnsi="David" w:cs="David" w:hint="cs"/>
          <w:sz w:val="28"/>
          <w:szCs w:val="28"/>
          <w:rtl/>
        </w:rPr>
        <w:t xml:space="preserve">מכשיר </w:t>
      </w:r>
      <w:r w:rsidR="00C2197A" w:rsidRPr="009A7EC7">
        <w:rPr>
          <w:rFonts w:ascii="David" w:hAnsi="David" w:cs="David" w:hint="cs"/>
          <w:sz w:val="28"/>
          <w:szCs w:val="28"/>
          <w:rtl/>
        </w:rPr>
        <w:t xml:space="preserve">הטלפון וכי היא </w:t>
      </w:r>
      <w:r>
        <w:rPr>
          <w:rFonts w:ascii="David" w:hAnsi="David" w:cs="David" w:hint="cs"/>
          <w:sz w:val="28"/>
          <w:szCs w:val="28"/>
          <w:rtl/>
        </w:rPr>
        <w:t xml:space="preserve">אכן </w:t>
      </w:r>
      <w:r w:rsidR="00C2197A" w:rsidRPr="009A7EC7">
        <w:rPr>
          <w:rFonts w:ascii="David" w:hAnsi="David" w:cs="David" w:hint="cs"/>
          <w:sz w:val="28"/>
          <w:szCs w:val="28"/>
          <w:rtl/>
        </w:rPr>
        <w:t xml:space="preserve">מסרה לו לאחר מכן שאינה מוצאת את הסיגריה האלקטרונית שלה. </w:t>
      </w:r>
      <w:r w:rsidR="00DB5CCC" w:rsidRPr="009A7EC7">
        <w:rPr>
          <w:rFonts w:ascii="David" w:hAnsi="David" w:cs="David" w:hint="cs"/>
          <w:sz w:val="28"/>
          <w:szCs w:val="28"/>
          <w:rtl/>
        </w:rPr>
        <w:t xml:space="preserve">המערער הכחיש כי גנב את מכשיר הטלפון הסלולארי של לירון, אך </w:t>
      </w:r>
      <w:r w:rsidR="00C2197A" w:rsidRPr="009A7EC7">
        <w:rPr>
          <w:rFonts w:ascii="David" w:hAnsi="David" w:cs="David" w:hint="cs"/>
          <w:sz w:val="28"/>
          <w:szCs w:val="28"/>
          <w:rtl/>
        </w:rPr>
        <w:t>אישר כי סייע בחיפושים אחר</w:t>
      </w:r>
      <w:r w:rsidR="005B4ABB">
        <w:rPr>
          <w:rFonts w:ascii="David" w:hAnsi="David" w:cs="David" w:hint="cs"/>
          <w:sz w:val="28"/>
          <w:szCs w:val="28"/>
          <w:rtl/>
        </w:rPr>
        <w:t>יו</w:t>
      </w:r>
      <w:r w:rsidR="00C2197A" w:rsidRPr="009A7EC7">
        <w:rPr>
          <w:rFonts w:ascii="David" w:hAnsi="David" w:cs="David" w:hint="cs"/>
          <w:sz w:val="28"/>
          <w:szCs w:val="28"/>
          <w:rtl/>
        </w:rPr>
        <w:t>, הציע לערוך חיפוש בחדרו ובעקבות פניית</w:t>
      </w:r>
      <w:r w:rsidR="007B13AD">
        <w:rPr>
          <w:rFonts w:ascii="David" w:hAnsi="David" w:cs="David" w:hint="cs"/>
          <w:sz w:val="28"/>
          <w:szCs w:val="28"/>
          <w:rtl/>
        </w:rPr>
        <w:t xml:space="preserve"> </w:t>
      </w:r>
      <w:r w:rsidR="00C2197A" w:rsidRPr="009A7EC7">
        <w:rPr>
          <w:rFonts w:ascii="David" w:hAnsi="David" w:cs="David" w:hint="cs"/>
          <w:sz w:val="28"/>
          <w:szCs w:val="28"/>
          <w:rtl/>
        </w:rPr>
        <w:t xml:space="preserve">אביה של לירון אליו </w:t>
      </w:r>
      <w:r>
        <w:rPr>
          <w:rFonts w:ascii="David" w:hAnsi="David" w:cs="David" w:hint="cs"/>
          <w:sz w:val="28"/>
          <w:szCs w:val="28"/>
          <w:rtl/>
        </w:rPr>
        <w:t xml:space="preserve">- </w:t>
      </w:r>
      <w:r w:rsidR="00C2197A" w:rsidRPr="009A7EC7">
        <w:rPr>
          <w:rFonts w:ascii="David" w:hAnsi="David" w:cs="David" w:hint="cs"/>
          <w:sz w:val="28"/>
          <w:szCs w:val="28"/>
          <w:rtl/>
        </w:rPr>
        <w:t>נסע לאילת ורכש מכספו מכשיר חדש עבורה</w:t>
      </w:r>
      <w:r w:rsidR="00DB5CCC" w:rsidRPr="009A7EC7">
        <w:rPr>
          <w:rFonts w:ascii="David" w:hAnsi="David" w:cs="David" w:hint="cs"/>
          <w:sz w:val="28"/>
          <w:szCs w:val="28"/>
          <w:rtl/>
        </w:rPr>
        <w:t xml:space="preserve"> (</w:t>
      </w:r>
      <w:r w:rsidR="007B13AD">
        <w:rPr>
          <w:rFonts w:ascii="David" w:hAnsi="David" w:cs="David" w:hint="cs"/>
          <w:sz w:val="28"/>
          <w:szCs w:val="28"/>
          <w:rtl/>
        </w:rPr>
        <w:t xml:space="preserve">הגם שעשה </w:t>
      </w:r>
      <w:r w:rsidR="005B4ABB">
        <w:rPr>
          <w:rFonts w:ascii="David" w:hAnsi="David" w:cs="David" w:hint="cs"/>
          <w:sz w:val="28"/>
          <w:szCs w:val="28"/>
          <w:rtl/>
        </w:rPr>
        <w:t>זאת</w:t>
      </w:r>
      <w:r w:rsidR="007B13AD">
        <w:rPr>
          <w:rFonts w:ascii="David" w:hAnsi="David" w:cs="David" w:hint="cs"/>
          <w:sz w:val="28"/>
          <w:szCs w:val="28"/>
          <w:rtl/>
        </w:rPr>
        <w:t xml:space="preserve"> כאמור</w:t>
      </w:r>
      <w:r w:rsidR="00DB5CCC" w:rsidRPr="009A7EC7">
        <w:rPr>
          <w:rFonts w:ascii="David" w:hAnsi="David" w:cs="David" w:hint="cs"/>
          <w:sz w:val="28"/>
          <w:szCs w:val="28"/>
          <w:rtl/>
        </w:rPr>
        <w:t xml:space="preserve">, לטענתו, נוכח איומים </w:t>
      </w:r>
      <w:r w:rsidR="007B13AD">
        <w:rPr>
          <w:rFonts w:ascii="David" w:hAnsi="David" w:cs="David" w:hint="cs"/>
          <w:sz w:val="28"/>
          <w:szCs w:val="28"/>
          <w:rtl/>
        </w:rPr>
        <w:t xml:space="preserve">מצד </w:t>
      </w:r>
      <w:r w:rsidR="00DB5CCC" w:rsidRPr="009A7EC7">
        <w:rPr>
          <w:rFonts w:ascii="David" w:hAnsi="David" w:cs="David" w:hint="cs"/>
          <w:sz w:val="28"/>
          <w:szCs w:val="28"/>
          <w:rtl/>
        </w:rPr>
        <w:t>האב)</w:t>
      </w:r>
      <w:r w:rsidR="00C2197A" w:rsidRPr="009A7EC7">
        <w:rPr>
          <w:rFonts w:ascii="David" w:hAnsi="David" w:cs="David" w:hint="cs"/>
          <w:sz w:val="28"/>
          <w:szCs w:val="28"/>
          <w:rtl/>
        </w:rPr>
        <w:t xml:space="preserve">. </w:t>
      </w:r>
      <w:r w:rsidR="006F4985" w:rsidRPr="009A7EC7">
        <w:rPr>
          <w:rFonts w:ascii="David" w:hAnsi="David" w:cs="David" w:hint="cs"/>
          <w:sz w:val="28"/>
          <w:szCs w:val="28"/>
          <w:rtl/>
        </w:rPr>
        <w:t xml:space="preserve">עוד אישר המערער כי </w:t>
      </w:r>
      <w:r w:rsidR="005A0DCA" w:rsidRPr="009A7EC7">
        <w:rPr>
          <w:rFonts w:ascii="David" w:hAnsi="David" w:cs="David" w:hint="cs"/>
          <w:sz w:val="28"/>
          <w:szCs w:val="28"/>
          <w:rtl/>
        </w:rPr>
        <w:t xml:space="preserve">סייע לנפגעת העבירה לקבל חופשה מיוחדת וביקש כי </w:t>
      </w:r>
      <w:r>
        <w:rPr>
          <w:rFonts w:ascii="David" w:hAnsi="David" w:cs="David" w:hint="cs"/>
          <w:sz w:val="28"/>
          <w:szCs w:val="28"/>
          <w:rtl/>
        </w:rPr>
        <w:t>"</w:t>
      </w:r>
      <w:r w:rsidR="005A0DCA" w:rsidRPr="009A7EC7">
        <w:rPr>
          <w:rFonts w:ascii="David" w:hAnsi="David" w:cs="David" w:hint="cs"/>
          <w:sz w:val="28"/>
          <w:szCs w:val="28"/>
          <w:rtl/>
        </w:rPr>
        <w:t>תשמור עליו</w:t>
      </w:r>
      <w:r>
        <w:rPr>
          <w:rFonts w:ascii="David" w:hAnsi="David" w:cs="David" w:hint="cs"/>
          <w:sz w:val="28"/>
          <w:szCs w:val="28"/>
          <w:rtl/>
        </w:rPr>
        <w:t>"</w:t>
      </w:r>
      <w:r w:rsidR="005A0DCA" w:rsidRPr="009A7EC7">
        <w:rPr>
          <w:rFonts w:ascii="David" w:hAnsi="David" w:cs="David" w:hint="cs"/>
          <w:sz w:val="28"/>
          <w:szCs w:val="28"/>
          <w:rtl/>
        </w:rPr>
        <w:t xml:space="preserve"> (</w:t>
      </w:r>
      <w:r>
        <w:rPr>
          <w:rFonts w:ascii="David" w:hAnsi="David" w:cs="David" w:hint="cs"/>
          <w:sz w:val="28"/>
          <w:szCs w:val="28"/>
          <w:rtl/>
        </w:rPr>
        <w:t xml:space="preserve">אך הוסיף </w:t>
      </w:r>
      <w:r w:rsidR="005A0DCA" w:rsidRPr="009A7EC7">
        <w:rPr>
          <w:rFonts w:ascii="David" w:hAnsi="David" w:cs="David" w:hint="cs"/>
          <w:sz w:val="28"/>
          <w:szCs w:val="28"/>
          <w:rtl/>
        </w:rPr>
        <w:t xml:space="preserve">כי נהג לבקש זאת </w:t>
      </w:r>
      <w:r>
        <w:rPr>
          <w:rFonts w:ascii="David" w:hAnsi="David" w:cs="David" w:hint="cs"/>
          <w:sz w:val="28"/>
          <w:szCs w:val="28"/>
          <w:rtl/>
        </w:rPr>
        <w:t>גם מפקודים אחרים</w:t>
      </w:r>
      <w:r w:rsidR="005A0DCA" w:rsidRPr="009A7EC7">
        <w:rPr>
          <w:rFonts w:ascii="David" w:hAnsi="David" w:cs="David" w:hint="cs"/>
          <w:sz w:val="28"/>
          <w:szCs w:val="28"/>
          <w:rtl/>
        </w:rPr>
        <w:t xml:space="preserve">). </w:t>
      </w:r>
    </w:p>
    <w:p w14:paraId="1A9012CC" w14:textId="4D731571" w:rsidR="00B73AB8" w:rsidRPr="00AF42BF" w:rsidRDefault="007B13AD" w:rsidP="00E45565">
      <w:pPr>
        <w:numPr>
          <w:ilvl w:val="0"/>
          <w:numId w:val="5"/>
        </w:numPr>
        <w:spacing w:line="360" w:lineRule="auto"/>
        <w:ind w:left="52"/>
        <w:jc w:val="both"/>
        <w:outlineLvl w:val="0"/>
        <w:rPr>
          <w:rFonts w:ascii="David" w:hAnsi="David" w:cs="David"/>
          <w:b/>
          <w:bCs/>
          <w:sz w:val="28"/>
          <w:szCs w:val="28"/>
          <w:u w:val="single"/>
        </w:rPr>
      </w:pPr>
      <w:r>
        <w:rPr>
          <w:rFonts w:ascii="David" w:hAnsi="David" w:cs="David" w:hint="cs"/>
          <w:sz w:val="28"/>
          <w:szCs w:val="28"/>
          <w:rtl/>
        </w:rPr>
        <w:t>לעומת המתלוננת</w:t>
      </w:r>
      <w:r w:rsidR="00B73AB8">
        <w:rPr>
          <w:rFonts w:ascii="David" w:hAnsi="David" w:cs="David" w:hint="cs"/>
          <w:sz w:val="28"/>
          <w:szCs w:val="28"/>
          <w:rtl/>
        </w:rPr>
        <w:t xml:space="preserve">, נקבע כי </w:t>
      </w:r>
      <w:r>
        <w:rPr>
          <w:rFonts w:ascii="David" w:hAnsi="David" w:cs="David" w:hint="cs"/>
          <w:sz w:val="28"/>
          <w:szCs w:val="28"/>
          <w:rtl/>
        </w:rPr>
        <w:t xml:space="preserve">גרסת ההכחשה של המערער </w:t>
      </w:r>
      <w:r w:rsidR="00B73AB8">
        <w:rPr>
          <w:rFonts w:ascii="David" w:hAnsi="David" w:cs="David" w:hint="cs"/>
          <w:sz w:val="28"/>
          <w:szCs w:val="28"/>
          <w:rtl/>
        </w:rPr>
        <w:t>אינה מהימנה</w:t>
      </w:r>
      <w:r>
        <w:rPr>
          <w:rFonts w:ascii="David" w:hAnsi="David" w:cs="David" w:hint="cs"/>
          <w:sz w:val="28"/>
          <w:szCs w:val="28"/>
          <w:rtl/>
        </w:rPr>
        <w:t xml:space="preserve">, בהיותה </w:t>
      </w:r>
      <w:r w:rsidR="00482341" w:rsidRPr="00936937">
        <w:rPr>
          <w:rFonts w:ascii="David" w:hAnsi="David" w:cs="David" w:hint="cs"/>
          <w:sz w:val="28"/>
          <w:szCs w:val="28"/>
          <w:rtl/>
        </w:rPr>
        <w:t>מתפתחת</w:t>
      </w:r>
      <w:r w:rsidR="0030439E" w:rsidRPr="00936937">
        <w:rPr>
          <w:rFonts w:ascii="David" w:hAnsi="David" w:cs="David" w:hint="cs"/>
          <w:sz w:val="28"/>
          <w:szCs w:val="28"/>
          <w:rtl/>
        </w:rPr>
        <w:t xml:space="preserve">, </w:t>
      </w:r>
      <w:r>
        <w:rPr>
          <w:rFonts w:ascii="David" w:hAnsi="David" w:cs="David" w:hint="cs"/>
          <w:sz w:val="28"/>
          <w:szCs w:val="28"/>
          <w:rtl/>
        </w:rPr>
        <w:t>ונסתרת ב</w:t>
      </w:r>
      <w:r w:rsidR="00482341" w:rsidRPr="00936937">
        <w:rPr>
          <w:rFonts w:ascii="David" w:hAnsi="David" w:cs="David" w:hint="cs"/>
          <w:sz w:val="28"/>
          <w:szCs w:val="28"/>
          <w:rtl/>
        </w:rPr>
        <w:t xml:space="preserve">ראיות אובייקטיביות ועדויות </w:t>
      </w:r>
      <w:r w:rsidR="00B73AB8">
        <w:rPr>
          <w:rFonts w:ascii="David" w:hAnsi="David" w:cs="David" w:hint="cs"/>
          <w:sz w:val="28"/>
          <w:szCs w:val="28"/>
          <w:rtl/>
        </w:rPr>
        <w:t xml:space="preserve">של </w:t>
      </w:r>
      <w:r w:rsidR="00482341" w:rsidRPr="00936937">
        <w:rPr>
          <w:rFonts w:ascii="David" w:hAnsi="David" w:cs="David" w:hint="cs"/>
          <w:sz w:val="28"/>
          <w:szCs w:val="28"/>
          <w:rtl/>
        </w:rPr>
        <w:t xml:space="preserve">עדים אחרים, </w:t>
      </w:r>
      <w:r w:rsidR="005B222F" w:rsidRPr="00936937">
        <w:rPr>
          <w:rFonts w:ascii="David" w:hAnsi="David" w:cs="David" w:hint="cs"/>
          <w:sz w:val="28"/>
          <w:szCs w:val="28"/>
          <w:rtl/>
        </w:rPr>
        <w:t>אף כאלה שהעידו מטעם ההגנה</w:t>
      </w:r>
      <w:r w:rsidR="0087121D" w:rsidRPr="00936937">
        <w:rPr>
          <w:rFonts w:ascii="David" w:hAnsi="David" w:cs="David" w:hint="cs"/>
          <w:sz w:val="28"/>
          <w:szCs w:val="28"/>
          <w:rtl/>
        </w:rPr>
        <w:t xml:space="preserve">. </w:t>
      </w:r>
      <w:r w:rsidR="005B222F" w:rsidRPr="00936937">
        <w:rPr>
          <w:rFonts w:ascii="David" w:hAnsi="David" w:cs="David" w:hint="cs"/>
          <w:sz w:val="28"/>
          <w:szCs w:val="28"/>
          <w:rtl/>
        </w:rPr>
        <w:t xml:space="preserve">לעיתים מסר </w:t>
      </w:r>
      <w:r w:rsidR="00B73AB8">
        <w:rPr>
          <w:rFonts w:ascii="David" w:hAnsi="David" w:cs="David" w:hint="cs"/>
          <w:sz w:val="28"/>
          <w:szCs w:val="28"/>
          <w:rtl/>
        </w:rPr>
        <w:t xml:space="preserve">המערער גם </w:t>
      </w:r>
      <w:r w:rsidR="005B222F" w:rsidRPr="00936937">
        <w:rPr>
          <w:rFonts w:ascii="David" w:hAnsi="David" w:cs="David" w:hint="cs"/>
          <w:sz w:val="28"/>
          <w:szCs w:val="28"/>
          <w:rtl/>
        </w:rPr>
        <w:t>הסברים שלקו בחוסר הגיון פנימי והתקשה לתת תשובות מניחות את הדעת להתפתחויות ו</w:t>
      </w:r>
      <w:r w:rsidR="00B73AB8">
        <w:rPr>
          <w:rFonts w:ascii="David" w:hAnsi="David" w:cs="David" w:hint="cs"/>
          <w:sz w:val="28"/>
          <w:szCs w:val="28"/>
          <w:rtl/>
        </w:rPr>
        <w:t>ל</w:t>
      </w:r>
      <w:r w:rsidR="005B222F" w:rsidRPr="00936937">
        <w:rPr>
          <w:rFonts w:ascii="David" w:hAnsi="David" w:cs="David" w:hint="cs"/>
          <w:sz w:val="28"/>
          <w:szCs w:val="28"/>
          <w:rtl/>
        </w:rPr>
        <w:t>סתירות בגרסתו.</w:t>
      </w:r>
      <w:r w:rsidR="0030439E" w:rsidRPr="00936937">
        <w:rPr>
          <w:rFonts w:ascii="David" w:hAnsi="David" w:cs="David" w:hint="cs"/>
          <w:sz w:val="28"/>
          <w:szCs w:val="28"/>
          <w:rtl/>
        </w:rPr>
        <w:t xml:space="preserve"> </w:t>
      </w:r>
      <w:r w:rsidR="005B222F" w:rsidRPr="00936937">
        <w:rPr>
          <w:rFonts w:ascii="David" w:hAnsi="David" w:cs="David" w:hint="cs"/>
          <w:sz w:val="28"/>
          <w:szCs w:val="28"/>
          <w:rtl/>
        </w:rPr>
        <w:t xml:space="preserve">כך למשל, </w:t>
      </w:r>
      <w:r w:rsidR="0030439E" w:rsidRPr="00936937">
        <w:rPr>
          <w:rFonts w:ascii="David" w:hAnsi="David" w:cs="David" w:hint="cs"/>
          <w:sz w:val="28"/>
          <w:szCs w:val="28"/>
          <w:rtl/>
        </w:rPr>
        <w:t xml:space="preserve">מסר בראשית חקירתו במצ"ח, לפני </w:t>
      </w:r>
      <w:r w:rsidR="005B222F" w:rsidRPr="00936937">
        <w:rPr>
          <w:rFonts w:ascii="David" w:hAnsi="David" w:cs="David" w:hint="cs"/>
          <w:sz w:val="28"/>
          <w:szCs w:val="28"/>
          <w:rtl/>
        </w:rPr>
        <w:t xml:space="preserve">שהוצגה לו עדותה של </w:t>
      </w:r>
      <w:r w:rsidR="00907D51" w:rsidRPr="00936937">
        <w:rPr>
          <w:rFonts w:ascii="David" w:hAnsi="David" w:cs="David" w:hint="cs"/>
          <w:sz w:val="28"/>
          <w:szCs w:val="28"/>
          <w:rtl/>
        </w:rPr>
        <w:t>נפגעת העבירה</w:t>
      </w:r>
      <w:r w:rsidR="00936937">
        <w:rPr>
          <w:rFonts w:ascii="David" w:hAnsi="David" w:cs="David" w:hint="cs"/>
          <w:sz w:val="28"/>
          <w:szCs w:val="28"/>
          <w:rtl/>
        </w:rPr>
        <w:t>,</w:t>
      </w:r>
      <w:r w:rsidR="00907D51" w:rsidRPr="00936937">
        <w:rPr>
          <w:rFonts w:ascii="David" w:hAnsi="David" w:cs="David" w:hint="cs"/>
          <w:sz w:val="28"/>
          <w:szCs w:val="28"/>
          <w:rtl/>
        </w:rPr>
        <w:t xml:space="preserve"> </w:t>
      </w:r>
      <w:r w:rsidR="005B222F" w:rsidRPr="00936937">
        <w:rPr>
          <w:rFonts w:ascii="David" w:hAnsi="David" w:cs="David" w:hint="cs"/>
          <w:sz w:val="28"/>
          <w:szCs w:val="28"/>
          <w:rtl/>
        </w:rPr>
        <w:t>כי כלל אינו זוכר את הנסיעה עמה</w:t>
      </w:r>
      <w:r w:rsidR="00936937">
        <w:rPr>
          <w:rFonts w:ascii="David" w:hAnsi="David" w:cs="David" w:hint="cs"/>
          <w:sz w:val="28"/>
          <w:szCs w:val="28"/>
          <w:rtl/>
        </w:rPr>
        <w:t>;</w:t>
      </w:r>
      <w:r w:rsidR="005B222F" w:rsidRPr="00936937">
        <w:rPr>
          <w:rFonts w:ascii="David" w:hAnsi="David" w:cs="David" w:hint="cs"/>
          <w:sz w:val="28"/>
          <w:szCs w:val="28"/>
          <w:rtl/>
        </w:rPr>
        <w:t xml:space="preserve"> </w:t>
      </w:r>
      <w:r w:rsidR="0030439E" w:rsidRPr="00936937">
        <w:rPr>
          <w:rFonts w:ascii="David" w:hAnsi="David" w:cs="David" w:hint="cs"/>
          <w:sz w:val="28"/>
          <w:szCs w:val="28"/>
          <w:rtl/>
        </w:rPr>
        <w:t>אולם בהמש</w:t>
      </w:r>
      <w:r w:rsidR="00024067">
        <w:rPr>
          <w:rFonts w:ascii="David" w:hAnsi="David" w:cs="David" w:hint="cs"/>
          <w:sz w:val="28"/>
          <w:szCs w:val="28"/>
          <w:rtl/>
        </w:rPr>
        <w:t>ך</w:t>
      </w:r>
      <w:r w:rsidR="0030439E" w:rsidRPr="00936937">
        <w:rPr>
          <w:rFonts w:ascii="David" w:hAnsi="David" w:cs="David" w:hint="cs"/>
          <w:sz w:val="28"/>
          <w:szCs w:val="28"/>
          <w:rtl/>
        </w:rPr>
        <w:t xml:space="preserve"> </w:t>
      </w:r>
      <w:r w:rsidR="00024067">
        <w:rPr>
          <w:rFonts w:ascii="David" w:hAnsi="David" w:cs="David" w:hint="cs"/>
          <w:sz w:val="28"/>
          <w:szCs w:val="28"/>
          <w:rtl/>
        </w:rPr>
        <w:t xml:space="preserve">שינה את גרסתו ומסר לגבי הנסיעה </w:t>
      </w:r>
      <w:r w:rsidR="005B222F" w:rsidRPr="00936937">
        <w:rPr>
          <w:rFonts w:ascii="David" w:hAnsi="David" w:cs="David" w:hint="cs"/>
          <w:sz w:val="28"/>
          <w:szCs w:val="28"/>
          <w:rtl/>
        </w:rPr>
        <w:t xml:space="preserve">פרטים רבים, ואף </w:t>
      </w:r>
      <w:r w:rsidR="00024067">
        <w:rPr>
          <w:rFonts w:ascii="David" w:hAnsi="David" w:cs="David" w:hint="cs"/>
          <w:sz w:val="28"/>
          <w:szCs w:val="28"/>
          <w:rtl/>
        </w:rPr>
        <w:t xml:space="preserve">תיאר את </w:t>
      </w:r>
      <w:r w:rsidR="005B222F" w:rsidRPr="00936937">
        <w:rPr>
          <w:rFonts w:ascii="David" w:hAnsi="David" w:cs="David" w:hint="cs"/>
          <w:sz w:val="28"/>
          <w:szCs w:val="28"/>
          <w:rtl/>
        </w:rPr>
        <w:t>הלחץ הרב שחש סביב הפרשה, נוכח ההאשמות שהופנו אליו ורצונו לשמור על שמו הטוב.</w:t>
      </w:r>
      <w:r w:rsidR="0087121D" w:rsidRPr="00936937">
        <w:rPr>
          <w:rFonts w:ascii="David" w:hAnsi="David" w:cs="David" w:hint="cs"/>
          <w:sz w:val="28"/>
          <w:szCs w:val="28"/>
          <w:rtl/>
        </w:rPr>
        <w:t xml:space="preserve"> </w:t>
      </w:r>
      <w:r w:rsidR="00D8324F">
        <w:rPr>
          <w:rFonts w:ascii="David" w:hAnsi="David" w:cs="David" w:hint="cs"/>
          <w:sz w:val="28"/>
          <w:szCs w:val="28"/>
          <w:rtl/>
        </w:rPr>
        <w:t xml:space="preserve">עוד הודגש, כי המערער שינה את תשובותיו לשאלה </w:t>
      </w:r>
      <w:r w:rsidR="00D8324F" w:rsidRPr="00E72E32">
        <w:rPr>
          <w:rFonts w:ascii="David" w:hAnsi="David" w:cs="David" w:hint="cs"/>
          <w:sz w:val="28"/>
          <w:szCs w:val="28"/>
          <w:rtl/>
        </w:rPr>
        <w:t>אם היה מגע בנפגעת העבירה</w:t>
      </w:r>
      <w:r w:rsidR="00D8324F">
        <w:rPr>
          <w:rFonts w:ascii="David" w:hAnsi="David" w:cs="David" w:hint="cs"/>
          <w:sz w:val="28"/>
          <w:szCs w:val="28"/>
          <w:rtl/>
        </w:rPr>
        <w:t>. תחילה הכחיש זאת לחלוטין ובהמשך טען כי מ</w:t>
      </w:r>
      <w:r w:rsidR="00D8324F" w:rsidRPr="00E72E32">
        <w:rPr>
          <w:rFonts w:ascii="David" w:hAnsi="David" w:cs="David" w:hint="cs"/>
          <w:sz w:val="28"/>
          <w:szCs w:val="28"/>
          <w:rtl/>
        </w:rPr>
        <w:t>דובר במגע "ידידותי"</w:t>
      </w:r>
      <w:r w:rsidR="00D8324F">
        <w:rPr>
          <w:rFonts w:ascii="David" w:hAnsi="David" w:cs="David" w:hint="cs"/>
          <w:sz w:val="28"/>
          <w:szCs w:val="28"/>
          <w:rtl/>
        </w:rPr>
        <w:t xml:space="preserve">. </w:t>
      </w:r>
      <w:r w:rsidR="00024067">
        <w:rPr>
          <w:rFonts w:ascii="David" w:hAnsi="David" w:cs="David" w:hint="cs"/>
          <w:sz w:val="28"/>
          <w:szCs w:val="28"/>
          <w:rtl/>
        </w:rPr>
        <w:t xml:space="preserve">בדומה, </w:t>
      </w:r>
      <w:r w:rsidR="0087121D" w:rsidRPr="00936937">
        <w:rPr>
          <w:rFonts w:ascii="David" w:hAnsi="David" w:cs="David" w:hint="cs"/>
          <w:sz w:val="28"/>
          <w:szCs w:val="28"/>
          <w:rtl/>
        </w:rPr>
        <w:t xml:space="preserve">מסר </w:t>
      </w:r>
      <w:r w:rsidR="005B222F" w:rsidRPr="00936937">
        <w:rPr>
          <w:rFonts w:ascii="David" w:hAnsi="David" w:cs="David" w:hint="cs"/>
          <w:sz w:val="28"/>
          <w:szCs w:val="28"/>
          <w:rtl/>
        </w:rPr>
        <w:t>גרסאות סותרות באשר לשאלה מדוע ביקש מ</w:t>
      </w:r>
      <w:r w:rsidR="00907D51" w:rsidRPr="00936937">
        <w:rPr>
          <w:rFonts w:ascii="David" w:hAnsi="David" w:cs="David" w:hint="cs"/>
          <w:sz w:val="28"/>
          <w:szCs w:val="28"/>
          <w:rtl/>
        </w:rPr>
        <w:t xml:space="preserve">נפגעת העבירה </w:t>
      </w:r>
      <w:r w:rsidR="005B222F" w:rsidRPr="00936937">
        <w:rPr>
          <w:rFonts w:ascii="David" w:hAnsi="David" w:cs="David" w:hint="cs"/>
          <w:sz w:val="28"/>
          <w:szCs w:val="28"/>
          <w:rtl/>
        </w:rPr>
        <w:t>להותיר את מכשיר הטלפון הסלולארי שלה מחוץ לרכב</w:t>
      </w:r>
      <w:r w:rsidR="0030439E" w:rsidRPr="00936937">
        <w:rPr>
          <w:rFonts w:ascii="David" w:hAnsi="David" w:cs="David" w:hint="cs"/>
          <w:sz w:val="28"/>
          <w:szCs w:val="28"/>
          <w:rtl/>
        </w:rPr>
        <w:t xml:space="preserve"> במהלך שיחתם</w:t>
      </w:r>
      <w:r w:rsidR="005B222F" w:rsidRPr="00936937">
        <w:rPr>
          <w:rFonts w:ascii="David" w:hAnsi="David" w:cs="David" w:hint="cs"/>
          <w:sz w:val="28"/>
          <w:szCs w:val="28"/>
          <w:rtl/>
        </w:rPr>
        <w:t xml:space="preserve">. </w:t>
      </w:r>
      <w:r w:rsidR="00024067">
        <w:rPr>
          <w:rFonts w:ascii="David" w:hAnsi="David" w:cs="David" w:hint="cs"/>
          <w:sz w:val="28"/>
          <w:szCs w:val="28"/>
          <w:rtl/>
        </w:rPr>
        <w:t>כך,</w:t>
      </w:r>
      <w:r w:rsidR="005B222F" w:rsidRPr="00936937">
        <w:rPr>
          <w:rFonts w:ascii="David" w:hAnsi="David" w:cs="David" w:hint="cs"/>
          <w:sz w:val="28"/>
          <w:szCs w:val="28"/>
          <w:rtl/>
        </w:rPr>
        <w:t xml:space="preserve"> </w:t>
      </w:r>
      <w:r w:rsidR="00024067">
        <w:rPr>
          <w:rFonts w:ascii="David" w:hAnsi="David" w:cs="David" w:hint="cs"/>
          <w:sz w:val="28"/>
          <w:szCs w:val="28"/>
          <w:rtl/>
        </w:rPr>
        <w:t>בעוד ש</w:t>
      </w:r>
      <w:r w:rsidR="005B222F" w:rsidRPr="00936937">
        <w:rPr>
          <w:rFonts w:ascii="David" w:hAnsi="David" w:cs="David" w:hint="cs"/>
          <w:sz w:val="28"/>
          <w:szCs w:val="28"/>
          <w:rtl/>
        </w:rPr>
        <w:t xml:space="preserve">במצ"ח מסר באופן </w:t>
      </w:r>
      <w:r w:rsidR="005B222F" w:rsidRPr="00936937">
        <w:rPr>
          <w:rFonts w:ascii="David" w:hAnsi="David" w:cs="David" w:hint="cs"/>
          <w:sz w:val="28"/>
          <w:szCs w:val="28"/>
          <w:rtl/>
        </w:rPr>
        <w:lastRenderedPageBreak/>
        <w:t xml:space="preserve">ספונטני כי </w:t>
      </w:r>
      <w:r w:rsidR="000430B2" w:rsidRPr="00936937">
        <w:rPr>
          <w:rFonts w:ascii="David" w:hAnsi="David" w:cs="David" w:hint="cs"/>
          <w:sz w:val="28"/>
          <w:szCs w:val="28"/>
          <w:rtl/>
        </w:rPr>
        <w:t xml:space="preserve">חשש שהיא מנסה "להפליל" אותו, בעדותו בחקירה הראשית מסר הסבר אחר, </w:t>
      </w:r>
      <w:r w:rsidR="00024067">
        <w:rPr>
          <w:rFonts w:ascii="David" w:hAnsi="David" w:cs="David" w:hint="cs"/>
          <w:sz w:val="28"/>
          <w:szCs w:val="28"/>
          <w:rtl/>
        </w:rPr>
        <w:t>ש</w:t>
      </w:r>
      <w:r w:rsidR="000430B2" w:rsidRPr="00936937">
        <w:rPr>
          <w:rFonts w:ascii="David" w:hAnsi="David" w:cs="David" w:hint="cs"/>
          <w:sz w:val="28"/>
          <w:szCs w:val="28"/>
          <w:rtl/>
        </w:rPr>
        <w:t>לפיו נהג להשאיר את הטלפון בחוץ בשל חשש לפגיעה בביטחון מידע במהלך המלחמה</w:t>
      </w:r>
      <w:r w:rsidR="00B73AB8">
        <w:rPr>
          <w:rFonts w:ascii="David" w:hAnsi="David" w:cs="David" w:hint="cs"/>
          <w:sz w:val="28"/>
          <w:szCs w:val="28"/>
          <w:rtl/>
        </w:rPr>
        <w:t xml:space="preserve">. </w:t>
      </w:r>
      <w:r w:rsidR="000430B2" w:rsidRPr="00936937">
        <w:rPr>
          <w:rFonts w:ascii="David" w:hAnsi="David" w:cs="David" w:hint="cs"/>
          <w:sz w:val="28"/>
          <w:szCs w:val="28"/>
          <w:rtl/>
        </w:rPr>
        <w:t xml:space="preserve">בחקירתו הנגדית טען כי </w:t>
      </w:r>
      <w:r w:rsidR="00B73AB8">
        <w:rPr>
          <w:rFonts w:ascii="David" w:hAnsi="David" w:cs="David" w:hint="cs"/>
          <w:sz w:val="28"/>
          <w:szCs w:val="28"/>
          <w:rtl/>
        </w:rPr>
        <w:t>נהג ל</w:t>
      </w:r>
      <w:r w:rsidR="000430B2" w:rsidRPr="00936937">
        <w:rPr>
          <w:rFonts w:ascii="David" w:hAnsi="David" w:cs="David" w:hint="cs"/>
          <w:sz w:val="28"/>
          <w:szCs w:val="28"/>
          <w:rtl/>
        </w:rPr>
        <w:t xml:space="preserve">בקש זאת מפקודיו בכל </w:t>
      </w:r>
      <w:r w:rsidR="00B73AB8">
        <w:rPr>
          <w:rFonts w:ascii="David" w:hAnsi="David" w:cs="David" w:hint="cs"/>
          <w:sz w:val="28"/>
          <w:szCs w:val="28"/>
          <w:rtl/>
        </w:rPr>
        <w:t xml:space="preserve">שיחה </w:t>
      </w:r>
      <w:r w:rsidR="00024067">
        <w:rPr>
          <w:rFonts w:ascii="David" w:hAnsi="David" w:cs="David" w:hint="cs"/>
          <w:sz w:val="28"/>
          <w:szCs w:val="28"/>
          <w:rtl/>
        </w:rPr>
        <w:t>ו</w:t>
      </w:r>
      <w:r w:rsidR="000430B2" w:rsidRPr="00936937">
        <w:rPr>
          <w:rFonts w:ascii="David" w:hAnsi="David" w:cs="David" w:hint="cs"/>
          <w:sz w:val="28"/>
          <w:szCs w:val="28"/>
          <w:rtl/>
        </w:rPr>
        <w:t xml:space="preserve">כשעומת עם הסתירות </w:t>
      </w:r>
      <w:r w:rsidR="00024067">
        <w:rPr>
          <w:rFonts w:ascii="David" w:hAnsi="David" w:cs="David" w:hint="cs"/>
          <w:sz w:val="28"/>
          <w:szCs w:val="28"/>
          <w:rtl/>
        </w:rPr>
        <w:t xml:space="preserve">בנושא </w:t>
      </w:r>
      <w:r>
        <w:rPr>
          <w:rFonts w:ascii="David" w:hAnsi="David" w:cs="David" w:hint="cs"/>
          <w:sz w:val="28"/>
          <w:szCs w:val="28"/>
          <w:rtl/>
        </w:rPr>
        <w:t xml:space="preserve">טען </w:t>
      </w:r>
      <w:r w:rsidR="000430B2" w:rsidRPr="00936937">
        <w:rPr>
          <w:rFonts w:ascii="David" w:hAnsi="David" w:cs="David" w:hint="cs"/>
          <w:sz w:val="28"/>
          <w:szCs w:val="28"/>
          <w:rtl/>
        </w:rPr>
        <w:t>כי הוא חש ברע וביקש ל</w:t>
      </w:r>
      <w:r w:rsidR="00B73AB8">
        <w:rPr>
          <w:rFonts w:ascii="David" w:hAnsi="David" w:cs="David" w:hint="cs"/>
          <w:sz w:val="28"/>
          <w:szCs w:val="28"/>
          <w:rtl/>
        </w:rPr>
        <w:t xml:space="preserve">סיים </w:t>
      </w:r>
      <w:r w:rsidR="000430B2" w:rsidRPr="00936937">
        <w:rPr>
          <w:rFonts w:ascii="David" w:hAnsi="David" w:cs="David" w:hint="cs"/>
          <w:sz w:val="28"/>
          <w:szCs w:val="28"/>
          <w:rtl/>
        </w:rPr>
        <w:t xml:space="preserve">את </w:t>
      </w:r>
      <w:r w:rsidR="00B73AB8">
        <w:rPr>
          <w:rFonts w:ascii="David" w:hAnsi="David" w:cs="David" w:hint="cs"/>
          <w:sz w:val="28"/>
          <w:szCs w:val="28"/>
          <w:rtl/>
        </w:rPr>
        <w:t xml:space="preserve">מתן </w:t>
      </w:r>
      <w:r w:rsidR="000430B2" w:rsidRPr="00936937">
        <w:rPr>
          <w:rFonts w:ascii="David" w:hAnsi="David" w:cs="David" w:hint="cs"/>
          <w:sz w:val="28"/>
          <w:szCs w:val="28"/>
          <w:rtl/>
        </w:rPr>
        <w:t xml:space="preserve">העדות. </w:t>
      </w:r>
      <w:r w:rsidR="00B73AB8">
        <w:rPr>
          <w:rFonts w:ascii="David" w:hAnsi="David" w:cs="David" w:hint="cs"/>
          <w:sz w:val="28"/>
          <w:szCs w:val="28"/>
          <w:rtl/>
        </w:rPr>
        <w:t xml:space="preserve">נקבע </w:t>
      </w:r>
      <w:r>
        <w:rPr>
          <w:rFonts w:ascii="David" w:hAnsi="David" w:cs="David" w:hint="cs"/>
          <w:sz w:val="28"/>
          <w:szCs w:val="28"/>
          <w:rtl/>
        </w:rPr>
        <w:t xml:space="preserve">כי </w:t>
      </w:r>
      <w:r w:rsidR="00B73AB8">
        <w:rPr>
          <w:rFonts w:ascii="David" w:hAnsi="David" w:cs="David" w:hint="cs"/>
          <w:sz w:val="28"/>
          <w:szCs w:val="28"/>
          <w:rtl/>
        </w:rPr>
        <w:t>סתירות אלו נוגעו</w:t>
      </w:r>
      <w:r w:rsidR="00E053E5">
        <w:rPr>
          <w:rFonts w:ascii="David" w:hAnsi="David" w:cs="David" w:hint="cs"/>
          <w:sz w:val="28"/>
          <w:szCs w:val="28"/>
          <w:rtl/>
        </w:rPr>
        <w:t>ת</w:t>
      </w:r>
      <w:r w:rsidR="00B73AB8">
        <w:rPr>
          <w:rFonts w:ascii="David" w:hAnsi="David" w:cs="David" w:hint="cs"/>
          <w:sz w:val="28"/>
          <w:szCs w:val="28"/>
          <w:rtl/>
        </w:rPr>
        <w:t xml:space="preserve"> </w:t>
      </w:r>
      <w:r>
        <w:rPr>
          <w:rFonts w:ascii="David" w:hAnsi="David" w:cs="David" w:hint="cs"/>
          <w:sz w:val="28"/>
          <w:szCs w:val="28"/>
          <w:rtl/>
        </w:rPr>
        <w:t>ל</w:t>
      </w:r>
      <w:r w:rsidRPr="00936937">
        <w:rPr>
          <w:rFonts w:ascii="David" w:hAnsi="David" w:cs="David" w:hint="cs"/>
          <w:sz w:val="28"/>
          <w:szCs w:val="28"/>
          <w:rtl/>
        </w:rPr>
        <w:t xml:space="preserve">נושא </w:t>
      </w:r>
      <w:r w:rsidR="000430B2" w:rsidRPr="00936937">
        <w:rPr>
          <w:rFonts w:ascii="David" w:hAnsi="David" w:cs="David" w:hint="cs"/>
          <w:sz w:val="28"/>
          <w:szCs w:val="28"/>
          <w:rtl/>
        </w:rPr>
        <w:t>מרכזי</w:t>
      </w:r>
      <w:r w:rsidR="00B73AB8">
        <w:rPr>
          <w:rFonts w:ascii="David" w:hAnsi="David" w:cs="David" w:hint="cs"/>
          <w:sz w:val="28"/>
          <w:szCs w:val="28"/>
          <w:rtl/>
        </w:rPr>
        <w:t xml:space="preserve"> ו</w:t>
      </w:r>
      <w:r w:rsidR="000430B2" w:rsidRPr="00936937">
        <w:rPr>
          <w:rFonts w:ascii="David" w:hAnsi="David" w:cs="David" w:hint="cs"/>
          <w:sz w:val="28"/>
          <w:szCs w:val="28"/>
          <w:rtl/>
        </w:rPr>
        <w:t>מעיד</w:t>
      </w:r>
      <w:r w:rsidR="00024067">
        <w:rPr>
          <w:rFonts w:ascii="David" w:hAnsi="David" w:cs="David" w:hint="cs"/>
          <w:sz w:val="28"/>
          <w:szCs w:val="28"/>
          <w:rtl/>
        </w:rPr>
        <w:t>ות</w:t>
      </w:r>
      <w:r w:rsidR="000430B2" w:rsidRPr="00936937">
        <w:rPr>
          <w:rFonts w:ascii="David" w:hAnsi="David" w:cs="David" w:hint="cs"/>
          <w:sz w:val="28"/>
          <w:szCs w:val="28"/>
          <w:rtl/>
        </w:rPr>
        <w:t xml:space="preserve"> על תחושת אשם </w:t>
      </w:r>
      <w:r w:rsidR="00B73AB8">
        <w:rPr>
          <w:rFonts w:ascii="David" w:hAnsi="David" w:cs="David" w:hint="cs"/>
          <w:sz w:val="28"/>
          <w:szCs w:val="28"/>
          <w:rtl/>
        </w:rPr>
        <w:t xml:space="preserve">מצד </w:t>
      </w:r>
      <w:r w:rsidR="000430B2" w:rsidRPr="00936937">
        <w:rPr>
          <w:rFonts w:ascii="David" w:hAnsi="David" w:cs="David" w:hint="cs"/>
          <w:sz w:val="28"/>
          <w:szCs w:val="28"/>
          <w:rtl/>
        </w:rPr>
        <w:t>המערער</w:t>
      </w:r>
      <w:r>
        <w:rPr>
          <w:rFonts w:ascii="David" w:hAnsi="David" w:cs="David" w:hint="cs"/>
          <w:sz w:val="28"/>
          <w:szCs w:val="28"/>
          <w:rtl/>
        </w:rPr>
        <w:t>.</w:t>
      </w:r>
    </w:p>
    <w:p w14:paraId="242DDFD9" w14:textId="53E8C657" w:rsidR="00C2197A" w:rsidRPr="008C3B99" w:rsidRDefault="00E72E32" w:rsidP="00E45565">
      <w:pPr>
        <w:numPr>
          <w:ilvl w:val="0"/>
          <w:numId w:val="5"/>
        </w:numPr>
        <w:spacing w:line="360" w:lineRule="auto"/>
        <w:ind w:left="52"/>
        <w:jc w:val="both"/>
        <w:outlineLvl w:val="0"/>
        <w:rPr>
          <w:rFonts w:ascii="David" w:hAnsi="David" w:cs="David"/>
          <w:b/>
          <w:bCs/>
          <w:sz w:val="28"/>
          <w:szCs w:val="28"/>
          <w:u w:val="single"/>
        </w:rPr>
      </w:pPr>
      <w:r w:rsidRPr="008C3B99">
        <w:rPr>
          <w:rFonts w:ascii="David" w:hAnsi="David" w:cs="David" w:hint="cs"/>
          <w:sz w:val="28"/>
          <w:szCs w:val="28"/>
          <w:rtl/>
        </w:rPr>
        <w:t xml:space="preserve">בית הדין </w:t>
      </w:r>
      <w:r w:rsidR="00CC4125" w:rsidRPr="008C3B99">
        <w:rPr>
          <w:rFonts w:ascii="David" w:hAnsi="David" w:cs="David" w:hint="cs"/>
          <w:sz w:val="28"/>
          <w:szCs w:val="28"/>
          <w:rtl/>
        </w:rPr>
        <w:t xml:space="preserve">קמא </w:t>
      </w:r>
      <w:r w:rsidR="00CF256A" w:rsidRPr="008C3B99">
        <w:rPr>
          <w:rFonts w:ascii="David" w:hAnsi="David" w:cs="David" w:hint="cs"/>
          <w:sz w:val="28"/>
          <w:szCs w:val="28"/>
          <w:rtl/>
        </w:rPr>
        <w:t xml:space="preserve">קבע גם </w:t>
      </w:r>
      <w:r w:rsidRPr="008C3B99">
        <w:rPr>
          <w:rFonts w:ascii="David" w:hAnsi="David" w:cs="David" w:hint="cs"/>
          <w:sz w:val="28"/>
          <w:szCs w:val="28"/>
          <w:rtl/>
        </w:rPr>
        <w:t xml:space="preserve">כי </w:t>
      </w:r>
      <w:r w:rsidR="00C2197A" w:rsidRPr="008C3B99">
        <w:rPr>
          <w:rFonts w:ascii="David" w:hAnsi="David" w:cs="David" w:hint="cs"/>
          <w:sz w:val="28"/>
          <w:szCs w:val="28"/>
          <w:rtl/>
        </w:rPr>
        <w:t xml:space="preserve">התנהלותו של המערער </w:t>
      </w:r>
      <w:r w:rsidR="00024067" w:rsidRPr="008C3B99">
        <w:rPr>
          <w:rFonts w:ascii="David" w:hAnsi="David" w:cs="David" w:hint="cs"/>
          <w:sz w:val="28"/>
          <w:szCs w:val="28"/>
          <w:rtl/>
        </w:rPr>
        <w:t xml:space="preserve">לאחר הנסיעה </w:t>
      </w:r>
      <w:r w:rsidR="00C2197A" w:rsidRPr="008C3B99">
        <w:rPr>
          <w:rFonts w:ascii="David" w:hAnsi="David" w:cs="David" w:hint="cs"/>
          <w:sz w:val="28"/>
          <w:szCs w:val="28"/>
          <w:rtl/>
        </w:rPr>
        <w:t xml:space="preserve">מלמדת על </w:t>
      </w:r>
      <w:r w:rsidR="00DB5CCC" w:rsidRPr="008C3B99">
        <w:rPr>
          <w:rFonts w:ascii="David" w:hAnsi="David" w:cs="David" w:hint="cs"/>
          <w:sz w:val="28"/>
          <w:szCs w:val="28"/>
          <w:rtl/>
        </w:rPr>
        <w:t xml:space="preserve">"תודעת אשם עמוקה". </w:t>
      </w:r>
      <w:r w:rsidR="00C2197A" w:rsidRPr="008C3B99">
        <w:rPr>
          <w:rFonts w:ascii="David" w:hAnsi="David" w:cs="David" w:hint="cs"/>
          <w:sz w:val="28"/>
          <w:szCs w:val="28"/>
          <w:rtl/>
        </w:rPr>
        <w:t>כך</w:t>
      </w:r>
      <w:r w:rsidR="00CC4125" w:rsidRPr="008C3B99">
        <w:rPr>
          <w:rFonts w:ascii="David" w:hAnsi="David" w:cs="David" w:hint="cs"/>
          <w:sz w:val="28"/>
          <w:szCs w:val="28"/>
          <w:rtl/>
        </w:rPr>
        <w:t>,</w:t>
      </w:r>
      <w:r w:rsidR="00C2197A" w:rsidRPr="008C3B99">
        <w:rPr>
          <w:rFonts w:ascii="David" w:hAnsi="David" w:cs="David" w:hint="cs"/>
          <w:sz w:val="28"/>
          <w:szCs w:val="28"/>
          <w:rtl/>
        </w:rPr>
        <w:t xml:space="preserve"> </w:t>
      </w:r>
      <w:r w:rsidR="00CF256A" w:rsidRPr="008C3B99">
        <w:rPr>
          <w:rFonts w:ascii="David" w:hAnsi="David" w:cs="David" w:hint="cs"/>
          <w:sz w:val="28"/>
          <w:szCs w:val="28"/>
          <w:rtl/>
        </w:rPr>
        <w:t xml:space="preserve">כאשר </w:t>
      </w:r>
      <w:r w:rsidR="00C2197A" w:rsidRPr="008C3B99">
        <w:rPr>
          <w:rFonts w:ascii="David" w:hAnsi="David" w:cs="David" w:hint="cs"/>
          <w:sz w:val="28"/>
          <w:szCs w:val="28"/>
          <w:rtl/>
        </w:rPr>
        <w:t xml:space="preserve">ביקש </w:t>
      </w:r>
      <w:r w:rsidRPr="008C3B99">
        <w:rPr>
          <w:rFonts w:ascii="David" w:hAnsi="David" w:cs="David" w:hint="cs"/>
          <w:sz w:val="28"/>
          <w:szCs w:val="28"/>
          <w:rtl/>
        </w:rPr>
        <w:t xml:space="preserve">מנפגעת העבירה </w:t>
      </w:r>
      <w:r w:rsidR="00040B20" w:rsidRPr="008C3B99">
        <w:rPr>
          <w:rFonts w:ascii="David" w:hAnsi="David" w:cs="David" w:hint="cs"/>
          <w:sz w:val="28"/>
          <w:szCs w:val="28"/>
          <w:rtl/>
        </w:rPr>
        <w:t xml:space="preserve">לקיים שיחה ללא טלפונים על אף שדובר בשיחה אישית ולא בענייני עבודה; כך </w:t>
      </w:r>
      <w:r w:rsidR="00CF256A" w:rsidRPr="008C3B99">
        <w:rPr>
          <w:rFonts w:ascii="David" w:hAnsi="David" w:cs="David" w:hint="cs"/>
          <w:sz w:val="28"/>
          <w:szCs w:val="28"/>
          <w:rtl/>
        </w:rPr>
        <w:t>כ</w:t>
      </w:r>
      <w:r w:rsidR="00040B20" w:rsidRPr="008C3B99">
        <w:rPr>
          <w:rFonts w:ascii="David" w:hAnsi="David" w:cs="David" w:hint="cs"/>
          <w:sz w:val="28"/>
          <w:szCs w:val="28"/>
          <w:rtl/>
        </w:rPr>
        <w:t>שהציע לערוך את החיפוש בחדרו</w:t>
      </w:r>
      <w:r w:rsidR="00CC4125" w:rsidRPr="008C3B99">
        <w:rPr>
          <w:rFonts w:ascii="David" w:hAnsi="David" w:cs="David" w:hint="cs"/>
          <w:sz w:val="28"/>
          <w:szCs w:val="28"/>
          <w:rtl/>
        </w:rPr>
        <w:t>;</w:t>
      </w:r>
      <w:r w:rsidR="00040B20" w:rsidRPr="008C3B99">
        <w:rPr>
          <w:rFonts w:ascii="David" w:hAnsi="David" w:cs="David" w:hint="cs"/>
          <w:sz w:val="28"/>
          <w:szCs w:val="28"/>
          <w:rtl/>
        </w:rPr>
        <w:t xml:space="preserve"> וכך</w:t>
      </w:r>
      <w:r w:rsidR="00CF256A" w:rsidRPr="008C3B99">
        <w:rPr>
          <w:rFonts w:ascii="David" w:hAnsi="David" w:cs="David" w:hint="cs"/>
          <w:sz w:val="28"/>
          <w:szCs w:val="28"/>
          <w:rtl/>
        </w:rPr>
        <w:t>, בעיקר כ</w:t>
      </w:r>
      <w:r w:rsidR="00040B20" w:rsidRPr="008C3B99">
        <w:rPr>
          <w:rFonts w:ascii="David" w:hAnsi="David" w:cs="David" w:hint="cs"/>
          <w:sz w:val="28"/>
          <w:szCs w:val="28"/>
          <w:rtl/>
        </w:rPr>
        <w:t xml:space="preserve">שרכש את המכשיר </w:t>
      </w:r>
      <w:r w:rsidR="00024067" w:rsidRPr="008C3B99">
        <w:rPr>
          <w:rFonts w:ascii="David" w:hAnsi="David" w:cs="David" w:hint="cs"/>
          <w:sz w:val="28"/>
          <w:szCs w:val="28"/>
          <w:rtl/>
        </w:rPr>
        <w:t xml:space="preserve">הטלפון </w:t>
      </w:r>
      <w:r w:rsidR="00040B20" w:rsidRPr="008C3B99">
        <w:rPr>
          <w:rFonts w:ascii="David" w:hAnsi="David" w:cs="David" w:hint="cs"/>
          <w:sz w:val="28"/>
          <w:szCs w:val="28"/>
          <w:rtl/>
        </w:rPr>
        <w:t>החדש ללירון</w:t>
      </w:r>
      <w:r w:rsidR="00DB5CCC" w:rsidRPr="008C3B99">
        <w:rPr>
          <w:rFonts w:ascii="David" w:hAnsi="David" w:cs="David" w:hint="cs"/>
          <w:sz w:val="28"/>
          <w:szCs w:val="28"/>
          <w:rtl/>
        </w:rPr>
        <w:t>, בעלות בלתי מבוטלת ועל אף של</w:t>
      </w:r>
      <w:r w:rsidR="00024067" w:rsidRPr="008C3B99">
        <w:rPr>
          <w:rFonts w:ascii="David" w:hAnsi="David" w:cs="David" w:hint="cs"/>
          <w:sz w:val="28"/>
          <w:szCs w:val="28"/>
          <w:rtl/>
        </w:rPr>
        <w:t xml:space="preserve">דבריו, </w:t>
      </w:r>
      <w:r w:rsidR="00DB5CCC" w:rsidRPr="008C3B99">
        <w:rPr>
          <w:rFonts w:ascii="David" w:hAnsi="David" w:cs="David" w:hint="cs"/>
          <w:sz w:val="28"/>
          <w:szCs w:val="28"/>
          <w:rtl/>
        </w:rPr>
        <w:t>מצבו הכלכלי לא אפשר לו לרכוש טלפון חדש עבור עצמו</w:t>
      </w:r>
      <w:r w:rsidR="00040B20" w:rsidRPr="008C3B99">
        <w:rPr>
          <w:rFonts w:ascii="David" w:hAnsi="David" w:cs="David" w:hint="cs"/>
          <w:sz w:val="28"/>
          <w:szCs w:val="28"/>
          <w:rtl/>
        </w:rPr>
        <w:t xml:space="preserve">. </w:t>
      </w:r>
    </w:p>
    <w:p w14:paraId="0EF1431B" w14:textId="240DE1EE" w:rsidR="00BA13E0" w:rsidRPr="00E72E32" w:rsidRDefault="00E72E32" w:rsidP="00E45565">
      <w:pPr>
        <w:numPr>
          <w:ilvl w:val="0"/>
          <w:numId w:val="5"/>
        </w:numPr>
        <w:spacing w:line="360" w:lineRule="auto"/>
        <w:ind w:left="52"/>
        <w:jc w:val="both"/>
        <w:outlineLvl w:val="0"/>
        <w:rPr>
          <w:rFonts w:ascii="David" w:hAnsi="David" w:cs="David"/>
          <w:b/>
          <w:bCs/>
          <w:sz w:val="28"/>
          <w:szCs w:val="28"/>
          <w:u w:val="single"/>
        </w:rPr>
      </w:pPr>
      <w:r w:rsidRPr="00024067">
        <w:rPr>
          <w:rFonts w:ascii="David" w:hAnsi="David" w:cs="David" w:hint="cs"/>
          <w:sz w:val="28"/>
          <w:szCs w:val="28"/>
          <w:rtl/>
        </w:rPr>
        <w:t>לאחר קביעת ממצאי המהימנות</w:t>
      </w:r>
      <w:r w:rsidR="00CC4125">
        <w:rPr>
          <w:rFonts w:ascii="David" w:hAnsi="David" w:cs="David" w:hint="cs"/>
          <w:sz w:val="28"/>
          <w:szCs w:val="28"/>
          <w:rtl/>
        </w:rPr>
        <w:t>, בחן בית הדי</w:t>
      </w:r>
      <w:r>
        <w:rPr>
          <w:rFonts w:ascii="David" w:hAnsi="David" w:cs="David" w:hint="cs"/>
          <w:sz w:val="28"/>
          <w:szCs w:val="28"/>
          <w:rtl/>
        </w:rPr>
        <w:t xml:space="preserve">ן </w:t>
      </w:r>
      <w:r w:rsidR="00CC4125">
        <w:rPr>
          <w:rFonts w:ascii="David" w:hAnsi="David" w:cs="David" w:hint="cs"/>
          <w:sz w:val="28"/>
          <w:szCs w:val="28"/>
          <w:rtl/>
        </w:rPr>
        <w:t xml:space="preserve">אם </w:t>
      </w:r>
      <w:r w:rsidR="00024067">
        <w:rPr>
          <w:rFonts w:ascii="David" w:hAnsi="David" w:cs="David" w:hint="cs"/>
          <w:sz w:val="28"/>
          <w:szCs w:val="28"/>
          <w:rtl/>
        </w:rPr>
        <w:t xml:space="preserve">הוכחו </w:t>
      </w:r>
      <w:r>
        <w:rPr>
          <w:rFonts w:ascii="David" w:hAnsi="David" w:cs="David" w:hint="cs"/>
          <w:sz w:val="28"/>
          <w:szCs w:val="28"/>
          <w:rtl/>
        </w:rPr>
        <w:t>יסודות העביר</w:t>
      </w:r>
      <w:r w:rsidR="00024067">
        <w:rPr>
          <w:rFonts w:ascii="David" w:hAnsi="David" w:cs="David" w:hint="cs"/>
          <w:sz w:val="28"/>
          <w:szCs w:val="28"/>
          <w:rtl/>
        </w:rPr>
        <w:t>ות אשר נמנו בכתב האישום</w:t>
      </w:r>
      <w:r>
        <w:rPr>
          <w:rFonts w:ascii="David" w:hAnsi="David" w:cs="David" w:hint="cs"/>
          <w:sz w:val="28"/>
          <w:szCs w:val="28"/>
          <w:rtl/>
        </w:rPr>
        <w:t xml:space="preserve">. </w:t>
      </w:r>
      <w:r w:rsidR="00DB5CCC" w:rsidRPr="00E72E32">
        <w:rPr>
          <w:rFonts w:ascii="David" w:hAnsi="David" w:cs="David" w:hint="cs"/>
          <w:sz w:val="28"/>
          <w:szCs w:val="28"/>
          <w:rtl/>
        </w:rPr>
        <w:t>נקבע כי מעשיו של המערער מ</w:t>
      </w:r>
      <w:r w:rsidR="00024067">
        <w:rPr>
          <w:rFonts w:ascii="David" w:hAnsi="David" w:cs="David" w:hint="cs"/>
          <w:sz w:val="28"/>
          <w:szCs w:val="28"/>
          <w:rtl/>
        </w:rPr>
        <w:t xml:space="preserve">גבשים </w:t>
      </w:r>
      <w:r w:rsidR="00DB5CCC" w:rsidRPr="00E72E32">
        <w:rPr>
          <w:rFonts w:ascii="David" w:hAnsi="David" w:cs="David" w:hint="cs"/>
          <w:sz w:val="28"/>
          <w:szCs w:val="28"/>
          <w:rtl/>
        </w:rPr>
        <w:t xml:space="preserve">את יסודות </w:t>
      </w:r>
      <w:r w:rsidR="00CC4125">
        <w:rPr>
          <w:rFonts w:ascii="David" w:hAnsi="David" w:cs="David" w:hint="cs"/>
          <w:sz w:val="28"/>
          <w:szCs w:val="28"/>
          <w:rtl/>
        </w:rPr>
        <w:t>ה</w:t>
      </w:r>
      <w:r w:rsidR="00DB5CCC" w:rsidRPr="00E72E32">
        <w:rPr>
          <w:rFonts w:ascii="David" w:hAnsi="David" w:cs="David" w:hint="cs"/>
          <w:sz w:val="28"/>
          <w:szCs w:val="28"/>
          <w:rtl/>
        </w:rPr>
        <w:t>עביר</w:t>
      </w:r>
      <w:r w:rsidR="00CC4125">
        <w:rPr>
          <w:rFonts w:ascii="David" w:hAnsi="David" w:cs="David" w:hint="cs"/>
          <w:sz w:val="28"/>
          <w:szCs w:val="28"/>
          <w:rtl/>
        </w:rPr>
        <w:t xml:space="preserve">ה של </w:t>
      </w:r>
      <w:r w:rsidR="00DB5CCC" w:rsidRPr="00E72E32">
        <w:rPr>
          <w:rFonts w:ascii="David" w:hAnsi="David" w:cs="David" w:hint="cs"/>
          <w:sz w:val="28"/>
          <w:szCs w:val="28"/>
          <w:rtl/>
        </w:rPr>
        <w:t xml:space="preserve">מעשה מגונה </w:t>
      </w:r>
      <w:r w:rsidR="003540CE" w:rsidRPr="00E72E32">
        <w:rPr>
          <w:rFonts w:ascii="David" w:hAnsi="David" w:cs="David" w:hint="cs"/>
          <w:sz w:val="28"/>
          <w:szCs w:val="28"/>
          <w:rtl/>
        </w:rPr>
        <w:t xml:space="preserve">ואת יסודות </w:t>
      </w:r>
      <w:r w:rsidR="00024067">
        <w:rPr>
          <w:rFonts w:ascii="David" w:hAnsi="David" w:cs="David" w:hint="cs"/>
          <w:sz w:val="28"/>
          <w:szCs w:val="28"/>
          <w:rtl/>
        </w:rPr>
        <w:t xml:space="preserve">העבירות של </w:t>
      </w:r>
      <w:r w:rsidR="003540CE" w:rsidRPr="00E72E32">
        <w:rPr>
          <w:rFonts w:ascii="David" w:hAnsi="David" w:cs="David" w:hint="cs"/>
          <w:sz w:val="28"/>
          <w:szCs w:val="28"/>
          <w:rtl/>
        </w:rPr>
        <w:t>הדחה בחקירה</w:t>
      </w:r>
      <w:r>
        <w:rPr>
          <w:rFonts w:ascii="David" w:hAnsi="David" w:cs="David" w:hint="cs"/>
          <w:sz w:val="28"/>
          <w:szCs w:val="28"/>
          <w:rtl/>
        </w:rPr>
        <w:t xml:space="preserve"> (בנסיבות מחמירות)</w:t>
      </w:r>
      <w:r w:rsidR="003540CE" w:rsidRPr="00E72E32">
        <w:rPr>
          <w:rFonts w:ascii="David" w:hAnsi="David" w:cs="David" w:hint="cs"/>
          <w:sz w:val="28"/>
          <w:szCs w:val="28"/>
          <w:rtl/>
        </w:rPr>
        <w:t xml:space="preserve"> שיוחסו לו</w:t>
      </w:r>
      <w:r w:rsidR="00024067">
        <w:rPr>
          <w:rFonts w:ascii="David" w:hAnsi="David" w:cs="David" w:hint="cs"/>
          <w:sz w:val="28"/>
          <w:szCs w:val="28"/>
          <w:rtl/>
        </w:rPr>
        <w:t xml:space="preserve"> </w:t>
      </w:r>
      <w:r w:rsidR="00024067">
        <w:rPr>
          <w:rFonts w:ascii="David" w:hAnsi="David" w:cs="David"/>
          <w:sz w:val="28"/>
          <w:szCs w:val="28"/>
          <w:rtl/>
        </w:rPr>
        <w:t>–</w:t>
      </w:r>
      <w:r w:rsidR="00024067">
        <w:rPr>
          <w:rFonts w:ascii="David" w:hAnsi="David" w:cs="David" w:hint="cs"/>
          <w:sz w:val="28"/>
          <w:szCs w:val="28"/>
          <w:rtl/>
        </w:rPr>
        <w:t xml:space="preserve"> כאשר </w:t>
      </w:r>
      <w:r w:rsidR="003540CE" w:rsidRPr="00E72E32">
        <w:rPr>
          <w:rFonts w:ascii="David" w:hAnsi="David" w:cs="David" w:hint="cs"/>
          <w:sz w:val="28"/>
          <w:szCs w:val="28"/>
          <w:rtl/>
        </w:rPr>
        <w:t>ניסה לשכנע</w:t>
      </w:r>
      <w:r w:rsidR="00024067">
        <w:rPr>
          <w:rFonts w:ascii="David" w:hAnsi="David" w:cs="David" w:hint="cs"/>
          <w:sz w:val="28"/>
          <w:szCs w:val="28"/>
          <w:rtl/>
        </w:rPr>
        <w:t xml:space="preserve"> את נפגעת העבירה</w:t>
      </w:r>
      <w:r w:rsidR="003540CE" w:rsidRPr="00E72E32">
        <w:rPr>
          <w:rFonts w:ascii="David" w:hAnsi="David" w:cs="David" w:hint="cs"/>
          <w:sz w:val="28"/>
          <w:szCs w:val="28"/>
          <w:rtl/>
        </w:rPr>
        <w:t xml:space="preserve"> שלא תתלונן נגדו ואף הבטיח לה טובות הנאה שונות </w:t>
      </w:r>
      <w:r w:rsidR="00024067">
        <w:rPr>
          <w:rFonts w:ascii="David" w:hAnsi="David" w:cs="David" w:hint="cs"/>
          <w:sz w:val="28"/>
          <w:szCs w:val="28"/>
          <w:rtl/>
        </w:rPr>
        <w:t>(</w:t>
      </w:r>
      <w:r w:rsidR="003540CE" w:rsidRPr="00E72E32">
        <w:rPr>
          <w:rFonts w:ascii="David" w:hAnsi="David" w:cs="David" w:hint="cs"/>
          <w:sz w:val="28"/>
          <w:szCs w:val="28"/>
          <w:rtl/>
        </w:rPr>
        <w:t>חופשות והקל</w:t>
      </w:r>
      <w:r w:rsidR="00024067">
        <w:rPr>
          <w:rFonts w:ascii="David" w:hAnsi="David" w:cs="David" w:hint="cs"/>
          <w:sz w:val="28"/>
          <w:szCs w:val="28"/>
          <w:rtl/>
        </w:rPr>
        <w:t>ה</w:t>
      </w:r>
      <w:r w:rsidR="003540CE" w:rsidRPr="00E72E32">
        <w:rPr>
          <w:rFonts w:ascii="David" w:hAnsi="David" w:cs="David" w:hint="cs"/>
          <w:sz w:val="28"/>
          <w:szCs w:val="28"/>
          <w:rtl/>
        </w:rPr>
        <w:t xml:space="preserve"> בתנאי השירות</w:t>
      </w:r>
      <w:r w:rsidR="00024067">
        <w:rPr>
          <w:rFonts w:ascii="David" w:hAnsi="David" w:cs="David" w:hint="cs"/>
          <w:sz w:val="28"/>
          <w:szCs w:val="28"/>
          <w:rtl/>
        </w:rPr>
        <w:t>)</w:t>
      </w:r>
      <w:r w:rsidR="003540CE" w:rsidRPr="00E72E32">
        <w:rPr>
          <w:rFonts w:ascii="David" w:hAnsi="David" w:cs="David" w:hint="cs"/>
          <w:sz w:val="28"/>
          <w:szCs w:val="28"/>
          <w:rtl/>
        </w:rPr>
        <w:t>; ו</w:t>
      </w:r>
      <w:r w:rsidR="00024067">
        <w:rPr>
          <w:rFonts w:ascii="David" w:hAnsi="David" w:cs="David" w:hint="cs"/>
          <w:sz w:val="28"/>
          <w:szCs w:val="28"/>
          <w:rtl/>
        </w:rPr>
        <w:t xml:space="preserve">כאשר </w:t>
      </w:r>
      <w:r w:rsidR="003540CE" w:rsidRPr="00E72E32">
        <w:rPr>
          <w:rFonts w:ascii="David" w:hAnsi="David" w:cs="David" w:hint="cs"/>
          <w:sz w:val="28"/>
          <w:szCs w:val="28"/>
          <w:rtl/>
        </w:rPr>
        <w:t>רכש עבור</w:t>
      </w:r>
      <w:r w:rsidR="00024067">
        <w:rPr>
          <w:rFonts w:ascii="David" w:hAnsi="David" w:cs="David" w:hint="cs"/>
          <w:sz w:val="28"/>
          <w:szCs w:val="28"/>
          <w:rtl/>
        </w:rPr>
        <w:t xml:space="preserve"> לירון</w:t>
      </w:r>
      <w:r w:rsidR="003540CE" w:rsidRPr="00E72E32">
        <w:rPr>
          <w:rFonts w:ascii="David" w:hAnsi="David" w:cs="David" w:hint="cs"/>
          <w:sz w:val="28"/>
          <w:szCs w:val="28"/>
          <w:rtl/>
        </w:rPr>
        <w:t xml:space="preserve"> מכשיר טלפון חדש, ביקש ממנה כי ת</w:t>
      </w:r>
      <w:r w:rsidR="00024067">
        <w:rPr>
          <w:rFonts w:ascii="David" w:hAnsi="David" w:cs="David" w:hint="cs"/>
          <w:sz w:val="28"/>
          <w:szCs w:val="28"/>
          <w:rtl/>
        </w:rPr>
        <w:t xml:space="preserve">סייע </w:t>
      </w:r>
      <w:r w:rsidR="003540CE" w:rsidRPr="00E72E32">
        <w:rPr>
          <w:rFonts w:ascii="David" w:hAnsi="David" w:cs="David" w:hint="cs"/>
          <w:sz w:val="28"/>
          <w:szCs w:val="28"/>
          <w:rtl/>
        </w:rPr>
        <w:t xml:space="preserve">לו, ואף ביקש ממנה למסור הודעת שקר על כך שאביה הוא שרכש </w:t>
      </w:r>
      <w:r w:rsidR="00024067">
        <w:rPr>
          <w:rFonts w:ascii="David" w:hAnsi="David" w:cs="David" w:hint="cs"/>
          <w:sz w:val="28"/>
          <w:szCs w:val="28"/>
          <w:rtl/>
        </w:rPr>
        <w:t xml:space="preserve">עבורה </w:t>
      </w:r>
      <w:r w:rsidR="003540CE" w:rsidRPr="00E72E32">
        <w:rPr>
          <w:rFonts w:ascii="David" w:hAnsi="David" w:cs="David" w:hint="cs"/>
          <w:sz w:val="28"/>
          <w:szCs w:val="28"/>
          <w:rtl/>
        </w:rPr>
        <w:t xml:space="preserve">את הטלפון. </w:t>
      </w:r>
    </w:p>
    <w:p w14:paraId="58A809EC" w14:textId="1AE02955" w:rsidR="006A55A4" w:rsidRPr="00E72E32" w:rsidRDefault="003540CE" w:rsidP="00E45565">
      <w:pPr>
        <w:numPr>
          <w:ilvl w:val="0"/>
          <w:numId w:val="5"/>
        </w:numPr>
        <w:spacing w:line="360" w:lineRule="auto"/>
        <w:ind w:left="52"/>
        <w:jc w:val="both"/>
        <w:outlineLvl w:val="0"/>
        <w:rPr>
          <w:rFonts w:ascii="David" w:hAnsi="David" w:cs="David"/>
          <w:b/>
          <w:bCs/>
          <w:sz w:val="28"/>
          <w:szCs w:val="28"/>
          <w:u w:val="single"/>
        </w:rPr>
      </w:pPr>
      <w:r w:rsidRPr="00E72E32">
        <w:rPr>
          <w:rFonts w:ascii="David" w:hAnsi="David" w:cs="David" w:hint="cs"/>
          <w:sz w:val="28"/>
          <w:szCs w:val="28"/>
          <w:rtl/>
        </w:rPr>
        <w:t xml:space="preserve">אשר לעבירת הגניבה מחייל, </w:t>
      </w:r>
      <w:r w:rsidR="00022C6C" w:rsidRPr="00E72E32">
        <w:rPr>
          <w:rFonts w:ascii="David" w:hAnsi="David" w:cs="David" w:hint="cs"/>
          <w:sz w:val="28"/>
          <w:szCs w:val="28"/>
          <w:rtl/>
        </w:rPr>
        <w:t xml:space="preserve">מצא בית הדין </w:t>
      </w:r>
      <w:r w:rsidRPr="00E72E32">
        <w:rPr>
          <w:rFonts w:ascii="David" w:hAnsi="David" w:cs="David" w:hint="cs"/>
          <w:sz w:val="28"/>
          <w:szCs w:val="28"/>
          <w:rtl/>
        </w:rPr>
        <w:t xml:space="preserve">כי התשתית הנסיבתית שהוצגה: בקשתו של המערער מנפגעת העבירה לקיים שיחה ללא טלפונים, באופן המעיד כי נתן דעתו על אפשרות ההקלטה </w:t>
      </w:r>
      <w:r w:rsidR="00024067">
        <w:rPr>
          <w:rFonts w:ascii="David" w:hAnsi="David" w:cs="David" w:hint="cs"/>
          <w:sz w:val="28"/>
          <w:szCs w:val="28"/>
          <w:rtl/>
        </w:rPr>
        <w:t xml:space="preserve">של השיחה ביניהם </w:t>
      </w:r>
      <w:r w:rsidRPr="00E72E32">
        <w:rPr>
          <w:rFonts w:ascii="David" w:hAnsi="David" w:cs="David" w:hint="cs"/>
          <w:sz w:val="28"/>
          <w:szCs w:val="28"/>
          <w:rtl/>
        </w:rPr>
        <w:t>ב</w:t>
      </w:r>
      <w:r w:rsidR="00024067">
        <w:rPr>
          <w:rFonts w:ascii="David" w:hAnsi="David" w:cs="David" w:hint="cs"/>
          <w:sz w:val="28"/>
          <w:szCs w:val="28"/>
          <w:rtl/>
        </w:rPr>
        <w:t xml:space="preserve">אמצעות </w:t>
      </w:r>
      <w:r w:rsidRPr="00E72E32">
        <w:rPr>
          <w:rFonts w:ascii="David" w:hAnsi="David" w:cs="David" w:hint="cs"/>
          <w:sz w:val="28"/>
          <w:szCs w:val="28"/>
          <w:rtl/>
        </w:rPr>
        <w:t>טלפון; השיחה שבה הביע צערו על האירוע</w:t>
      </w:r>
      <w:r w:rsidR="00D8324F">
        <w:rPr>
          <w:rFonts w:ascii="David" w:hAnsi="David" w:cs="David" w:hint="cs"/>
          <w:sz w:val="28"/>
          <w:szCs w:val="28"/>
          <w:rtl/>
        </w:rPr>
        <w:t>, ואשר</w:t>
      </w:r>
      <w:r w:rsidRPr="00E72E32">
        <w:rPr>
          <w:rFonts w:ascii="David" w:hAnsi="David" w:cs="David" w:hint="cs"/>
          <w:sz w:val="28"/>
          <w:szCs w:val="28"/>
          <w:rtl/>
        </w:rPr>
        <w:t xml:space="preserve"> הסתיימה בחיבוק </w:t>
      </w:r>
      <w:r w:rsidR="00D8324F">
        <w:rPr>
          <w:rFonts w:ascii="David" w:hAnsi="David" w:cs="David" w:hint="cs"/>
          <w:sz w:val="28"/>
          <w:szCs w:val="28"/>
          <w:rtl/>
        </w:rPr>
        <w:t xml:space="preserve">לנפגעת, </w:t>
      </w:r>
      <w:r w:rsidRPr="00E72E32">
        <w:rPr>
          <w:rFonts w:ascii="David" w:hAnsi="David" w:cs="David" w:hint="cs"/>
          <w:sz w:val="28"/>
          <w:szCs w:val="28"/>
          <w:rtl/>
        </w:rPr>
        <w:t>שאפשר למערער לחוש בהימצאותו של הטלפון ו</w:t>
      </w:r>
      <w:r w:rsidR="00D8324F">
        <w:rPr>
          <w:rFonts w:ascii="David" w:hAnsi="David" w:cs="David" w:hint="cs"/>
          <w:sz w:val="28"/>
          <w:szCs w:val="28"/>
          <w:rtl/>
        </w:rPr>
        <w:t xml:space="preserve">את </w:t>
      </w:r>
      <w:r w:rsidR="00024067">
        <w:rPr>
          <w:rFonts w:ascii="David" w:hAnsi="David" w:cs="David" w:hint="cs"/>
          <w:sz w:val="28"/>
          <w:szCs w:val="28"/>
          <w:rtl/>
        </w:rPr>
        <w:t xml:space="preserve">ההזדמנות </w:t>
      </w:r>
      <w:r w:rsidRPr="00E72E32">
        <w:rPr>
          <w:rFonts w:ascii="David" w:hAnsi="David" w:cs="David" w:hint="cs"/>
          <w:sz w:val="28"/>
          <w:szCs w:val="28"/>
          <w:rtl/>
        </w:rPr>
        <w:t xml:space="preserve">ליטול אותו; ניסיונות ההתקשרות הכושלים למכשיר שהעלו כי נותק; </w:t>
      </w:r>
      <w:proofErr w:type="spellStart"/>
      <w:r w:rsidRPr="00E72E32">
        <w:rPr>
          <w:rFonts w:ascii="David" w:hAnsi="David" w:cs="David" w:hint="cs"/>
          <w:sz w:val="28"/>
          <w:szCs w:val="28"/>
          <w:rtl/>
        </w:rPr>
        <w:t>היישומון</w:t>
      </w:r>
      <w:proofErr w:type="spellEnd"/>
      <w:r w:rsidRPr="00E72E32">
        <w:rPr>
          <w:rFonts w:ascii="David" w:hAnsi="David" w:cs="David" w:hint="cs"/>
          <w:sz w:val="28"/>
          <w:szCs w:val="28"/>
          <w:rtl/>
        </w:rPr>
        <w:t xml:space="preserve"> לחיפוש הטלפון</w:t>
      </w:r>
      <w:r w:rsidR="00D8324F">
        <w:rPr>
          <w:rFonts w:ascii="David" w:hAnsi="David" w:cs="David" w:hint="cs"/>
          <w:sz w:val="28"/>
          <w:szCs w:val="28"/>
          <w:rtl/>
        </w:rPr>
        <w:t>,</w:t>
      </w:r>
      <w:r w:rsidRPr="00E72E32">
        <w:rPr>
          <w:rFonts w:ascii="David" w:hAnsi="David" w:cs="David" w:hint="cs"/>
          <w:sz w:val="28"/>
          <w:szCs w:val="28"/>
          <w:rtl/>
        </w:rPr>
        <w:t xml:space="preserve"> אשר </w:t>
      </w:r>
      <w:r w:rsidR="00D8324F">
        <w:rPr>
          <w:rFonts w:ascii="David" w:hAnsi="David" w:cs="David" w:hint="cs"/>
          <w:sz w:val="28"/>
          <w:szCs w:val="28"/>
          <w:rtl/>
        </w:rPr>
        <w:t xml:space="preserve">מיקם את המכשיר </w:t>
      </w:r>
      <w:r w:rsidRPr="00E72E32">
        <w:rPr>
          <w:rFonts w:ascii="David" w:hAnsi="David" w:cs="David" w:hint="cs"/>
          <w:sz w:val="28"/>
          <w:szCs w:val="28"/>
          <w:rtl/>
        </w:rPr>
        <w:t xml:space="preserve">בסמוך למגוריו של המערער; </w:t>
      </w:r>
      <w:r w:rsidR="00BA13E0" w:rsidRPr="00E72E32">
        <w:rPr>
          <w:rFonts w:ascii="David" w:hAnsi="David" w:cs="David" w:hint="cs"/>
          <w:sz w:val="28"/>
          <w:szCs w:val="28"/>
          <w:rtl/>
        </w:rPr>
        <w:t xml:space="preserve">ובעיקר - </w:t>
      </w:r>
      <w:r w:rsidR="00024067">
        <w:rPr>
          <w:rFonts w:ascii="David" w:hAnsi="David" w:cs="David" w:hint="cs"/>
          <w:sz w:val="28"/>
          <w:szCs w:val="28"/>
          <w:rtl/>
        </w:rPr>
        <w:t xml:space="preserve">רכישת מכשיר טלפון חדש </w:t>
      </w:r>
      <w:r w:rsidR="00E053E5">
        <w:rPr>
          <w:rFonts w:ascii="David" w:hAnsi="David" w:cs="David" w:hint="cs"/>
          <w:sz w:val="28"/>
          <w:szCs w:val="28"/>
          <w:rtl/>
        </w:rPr>
        <w:t xml:space="preserve">על ידי המערער </w:t>
      </w:r>
      <w:r w:rsidR="00024067">
        <w:rPr>
          <w:rFonts w:ascii="David" w:hAnsi="David" w:cs="David" w:hint="cs"/>
          <w:sz w:val="28"/>
          <w:szCs w:val="28"/>
          <w:rtl/>
        </w:rPr>
        <w:t xml:space="preserve">עבור </w:t>
      </w:r>
      <w:r w:rsidRPr="00E72E32">
        <w:rPr>
          <w:rFonts w:ascii="David" w:hAnsi="David" w:cs="David" w:hint="cs"/>
          <w:sz w:val="28"/>
          <w:szCs w:val="28"/>
          <w:rtl/>
        </w:rPr>
        <w:t>לירון</w:t>
      </w:r>
      <w:r w:rsidR="00C15C73">
        <w:rPr>
          <w:rFonts w:ascii="David" w:hAnsi="David" w:cs="David" w:hint="cs"/>
          <w:sz w:val="28"/>
          <w:szCs w:val="28"/>
          <w:rtl/>
        </w:rPr>
        <w:t xml:space="preserve"> - </w:t>
      </w:r>
      <w:r w:rsidR="00BA13E0" w:rsidRPr="00E72E32">
        <w:rPr>
          <w:rFonts w:ascii="David" w:hAnsi="David" w:cs="David" w:hint="cs"/>
          <w:sz w:val="28"/>
          <w:szCs w:val="28"/>
          <w:rtl/>
        </w:rPr>
        <w:t>מולי</w:t>
      </w:r>
      <w:r w:rsidR="00C15C73">
        <w:rPr>
          <w:rFonts w:ascii="David" w:hAnsi="David" w:cs="David" w:hint="cs"/>
          <w:sz w:val="28"/>
          <w:szCs w:val="28"/>
          <w:rtl/>
        </w:rPr>
        <w:t>כה</w:t>
      </w:r>
      <w:r w:rsidR="00024067">
        <w:rPr>
          <w:rFonts w:ascii="David" w:hAnsi="David" w:cs="David" w:hint="cs"/>
          <w:sz w:val="28"/>
          <w:szCs w:val="28"/>
          <w:rtl/>
        </w:rPr>
        <w:t xml:space="preserve"> </w:t>
      </w:r>
      <w:r w:rsidR="00BA13E0" w:rsidRPr="00E72E32">
        <w:rPr>
          <w:rFonts w:ascii="David" w:hAnsi="David" w:cs="David" w:hint="cs"/>
          <w:sz w:val="28"/>
          <w:szCs w:val="28"/>
          <w:rtl/>
        </w:rPr>
        <w:t>למסקנה אחת</w:t>
      </w:r>
      <w:r w:rsidR="00024067">
        <w:rPr>
          <w:rFonts w:ascii="David" w:hAnsi="David" w:cs="David" w:hint="cs"/>
          <w:sz w:val="28"/>
          <w:szCs w:val="28"/>
          <w:rtl/>
        </w:rPr>
        <w:t>,</w:t>
      </w:r>
      <w:r w:rsidR="00BA13E0" w:rsidRPr="00E72E32">
        <w:rPr>
          <w:rFonts w:ascii="David" w:hAnsi="David" w:cs="David" w:hint="cs"/>
          <w:sz w:val="28"/>
          <w:szCs w:val="28"/>
          <w:rtl/>
        </w:rPr>
        <w:t xml:space="preserve"> הגיונית וסבירה</w:t>
      </w:r>
      <w:r w:rsidR="00024067">
        <w:rPr>
          <w:rFonts w:ascii="David" w:hAnsi="David" w:cs="David" w:hint="cs"/>
          <w:sz w:val="28"/>
          <w:szCs w:val="28"/>
          <w:rtl/>
        </w:rPr>
        <w:t>,</w:t>
      </w:r>
      <w:r w:rsidR="00BA13E0" w:rsidRPr="00E72E32">
        <w:rPr>
          <w:rFonts w:ascii="David" w:hAnsi="David" w:cs="David" w:hint="cs"/>
          <w:sz w:val="28"/>
          <w:szCs w:val="28"/>
          <w:rtl/>
        </w:rPr>
        <w:t xml:space="preserve"> </w:t>
      </w:r>
      <w:r w:rsidR="00024067">
        <w:rPr>
          <w:rFonts w:ascii="David" w:hAnsi="David" w:cs="David" w:hint="cs"/>
          <w:sz w:val="28"/>
          <w:szCs w:val="28"/>
          <w:rtl/>
        </w:rPr>
        <w:t>ש</w:t>
      </w:r>
      <w:r w:rsidR="00BA13E0" w:rsidRPr="00E72E32">
        <w:rPr>
          <w:rFonts w:ascii="David" w:hAnsi="David" w:cs="David" w:hint="cs"/>
          <w:sz w:val="28"/>
          <w:szCs w:val="28"/>
          <w:rtl/>
        </w:rPr>
        <w:t>לפיה המערער הוא שנטל את הטלפון</w:t>
      </w:r>
      <w:r w:rsidR="00024067">
        <w:rPr>
          <w:rFonts w:ascii="David" w:hAnsi="David" w:cs="David" w:hint="cs"/>
          <w:sz w:val="28"/>
          <w:szCs w:val="28"/>
          <w:rtl/>
        </w:rPr>
        <w:t xml:space="preserve"> לרשותו. המערער לא סיפק </w:t>
      </w:r>
      <w:r w:rsidR="00BA13E0" w:rsidRPr="00E72E32">
        <w:rPr>
          <w:rFonts w:ascii="David" w:hAnsi="David" w:cs="David" w:hint="cs"/>
          <w:sz w:val="28"/>
          <w:szCs w:val="28"/>
          <w:rtl/>
        </w:rPr>
        <w:t xml:space="preserve">הסבר חלופי לתשתית </w:t>
      </w:r>
      <w:r w:rsidR="00024067">
        <w:rPr>
          <w:rFonts w:ascii="David" w:hAnsi="David" w:cs="David" w:hint="cs"/>
          <w:sz w:val="28"/>
          <w:szCs w:val="28"/>
          <w:rtl/>
        </w:rPr>
        <w:t xml:space="preserve">הנסיבות </w:t>
      </w:r>
      <w:r w:rsidR="00BA13E0" w:rsidRPr="00E72E32">
        <w:rPr>
          <w:rFonts w:ascii="David" w:hAnsi="David" w:cs="David" w:hint="cs"/>
          <w:sz w:val="28"/>
          <w:szCs w:val="28"/>
          <w:rtl/>
        </w:rPr>
        <w:t>המפלילה לעיל</w:t>
      </w:r>
      <w:r w:rsidR="00C15C73">
        <w:rPr>
          <w:rFonts w:ascii="David" w:hAnsi="David" w:cs="David" w:hint="cs"/>
          <w:sz w:val="28"/>
          <w:szCs w:val="28"/>
          <w:rtl/>
        </w:rPr>
        <w:t xml:space="preserve"> ו</w:t>
      </w:r>
      <w:r w:rsidR="00024067">
        <w:rPr>
          <w:rFonts w:ascii="David" w:hAnsi="David" w:cs="David" w:hint="cs"/>
          <w:sz w:val="28"/>
          <w:szCs w:val="28"/>
          <w:rtl/>
        </w:rPr>
        <w:t>בהתאם, נקבע כי הוכחו יסודות העבירה</w:t>
      </w:r>
      <w:r w:rsidR="00C15C73">
        <w:rPr>
          <w:rFonts w:ascii="David" w:hAnsi="David" w:cs="David" w:hint="cs"/>
          <w:sz w:val="28"/>
          <w:szCs w:val="28"/>
          <w:rtl/>
        </w:rPr>
        <w:t>.</w:t>
      </w:r>
      <w:r w:rsidR="00024067">
        <w:rPr>
          <w:rFonts w:ascii="David" w:hAnsi="David" w:cs="David" w:hint="cs"/>
          <w:sz w:val="28"/>
          <w:szCs w:val="28"/>
          <w:rtl/>
        </w:rPr>
        <w:t xml:space="preserve"> בתוך כך, צוין גם </w:t>
      </w:r>
      <w:r w:rsidR="00BA13E0" w:rsidRPr="00E72E32">
        <w:rPr>
          <w:rFonts w:ascii="David" w:hAnsi="David" w:cs="David" w:hint="cs"/>
          <w:sz w:val="28"/>
          <w:szCs w:val="28"/>
          <w:rtl/>
        </w:rPr>
        <w:t xml:space="preserve">כי עבירת הגניבה מחייל אינה דורשת לשם הוכחתה כוונה לשלילת קבע. </w:t>
      </w:r>
    </w:p>
    <w:p w14:paraId="41917588" w14:textId="249E4F70" w:rsidR="00E72E32" w:rsidRPr="00CC4125" w:rsidRDefault="00056A6D" w:rsidP="00E45565">
      <w:pPr>
        <w:numPr>
          <w:ilvl w:val="0"/>
          <w:numId w:val="5"/>
        </w:numPr>
        <w:spacing w:line="360" w:lineRule="auto"/>
        <w:ind w:left="52"/>
        <w:jc w:val="both"/>
        <w:outlineLvl w:val="0"/>
        <w:rPr>
          <w:rFonts w:ascii="David" w:hAnsi="David" w:cs="David"/>
          <w:sz w:val="28"/>
          <w:szCs w:val="28"/>
          <w:rtl/>
        </w:rPr>
      </w:pPr>
      <w:r w:rsidRPr="00AF42BF">
        <w:rPr>
          <w:rFonts w:ascii="David" w:hAnsi="David" w:cs="David" w:hint="cs"/>
          <w:sz w:val="28"/>
          <w:szCs w:val="28"/>
          <w:rtl/>
        </w:rPr>
        <w:t>בית הדין דחה</w:t>
      </w:r>
      <w:r w:rsidR="00E72E32" w:rsidRPr="00CC4125">
        <w:rPr>
          <w:rFonts w:ascii="David" w:hAnsi="David" w:cs="David" w:hint="cs"/>
          <w:sz w:val="28"/>
          <w:szCs w:val="28"/>
          <w:rtl/>
        </w:rPr>
        <w:t xml:space="preserve"> </w:t>
      </w:r>
      <w:r>
        <w:rPr>
          <w:rFonts w:ascii="David" w:hAnsi="David" w:cs="David" w:hint="cs"/>
          <w:sz w:val="28"/>
          <w:szCs w:val="28"/>
          <w:rtl/>
        </w:rPr>
        <w:t xml:space="preserve">את </w:t>
      </w:r>
      <w:r w:rsidR="00755180" w:rsidRPr="00CC4125">
        <w:rPr>
          <w:rFonts w:ascii="David" w:hAnsi="David" w:cs="David" w:hint="cs"/>
          <w:sz w:val="28"/>
          <w:szCs w:val="28"/>
          <w:rtl/>
        </w:rPr>
        <w:t xml:space="preserve">טענות ההגנה </w:t>
      </w:r>
      <w:r w:rsidR="00717455">
        <w:rPr>
          <w:rFonts w:ascii="David" w:hAnsi="David" w:cs="David" w:hint="cs"/>
          <w:sz w:val="28"/>
          <w:szCs w:val="28"/>
          <w:rtl/>
        </w:rPr>
        <w:t>ל</w:t>
      </w:r>
      <w:r w:rsidR="005038B2" w:rsidRPr="00CC4125">
        <w:rPr>
          <w:rFonts w:ascii="David" w:hAnsi="David" w:cs="David" w:hint="cs"/>
          <w:sz w:val="28"/>
          <w:szCs w:val="28"/>
          <w:rtl/>
        </w:rPr>
        <w:t>מחדלי חקירה</w:t>
      </w:r>
      <w:r w:rsidR="00717455">
        <w:rPr>
          <w:rFonts w:ascii="David" w:hAnsi="David" w:cs="David" w:hint="cs"/>
          <w:sz w:val="28"/>
          <w:szCs w:val="28"/>
          <w:rtl/>
        </w:rPr>
        <w:t xml:space="preserve"> ו</w:t>
      </w:r>
      <w:r w:rsidR="00E72E32" w:rsidRPr="00CC4125">
        <w:rPr>
          <w:rFonts w:ascii="David" w:hAnsi="David" w:cs="David" w:hint="cs"/>
          <w:sz w:val="28"/>
          <w:szCs w:val="28"/>
          <w:rtl/>
        </w:rPr>
        <w:t xml:space="preserve">קבע כי חקירתו </w:t>
      </w:r>
      <w:r w:rsidR="00B91059" w:rsidRPr="00CC4125">
        <w:rPr>
          <w:rFonts w:ascii="David" w:hAnsi="David" w:cs="David" w:hint="cs"/>
          <w:sz w:val="28"/>
          <w:szCs w:val="28"/>
          <w:rtl/>
        </w:rPr>
        <w:t xml:space="preserve">של </w:t>
      </w:r>
      <w:r w:rsidR="00E72E32" w:rsidRPr="00CC4125">
        <w:rPr>
          <w:rFonts w:ascii="David" w:hAnsi="David" w:cs="David" w:hint="cs"/>
          <w:sz w:val="28"/>
          <w:szCs w:val="28"/>
          <w:rtl/>
        </w:rPr>
        <w:t>המערער נערכה באופן "יסודי, מעמיק ומקצועי". אשר לטענת ההגנה לאי עריכת עימות</w:t>
      </w:r>
      <w:r w:rsidR="00CC4125" w:rsidRPr="00CC4125">
        <w:rPr>
          <w:rFonts w:ascii="David" w:hAnsi="David" w:cs="David" w:hint="cs"/>
          <w:sz w:val="28"/>
          <w:szCs w:val="28"/>
          <w:rtl/>
        </w:rPr>
        <w:t xml:space="preserve"> בין המערער לנפגעת העבירה, בואר כי האחרונה סירבה לעריכת עימות. </w:t>
      </w:r>
      <w:r w:rsidR="00E72E32" w:rsidRPr="00CC4125">
        <w:rPr>
          <w:rFonts w:ascii="David" w:hAnsi="David" w:cs="David" w:hint="cs"/>
          <w:sz w:val="28"/>
          <w:szCs w:val="28"/>
          <w:rtl/>
        </w:rPr>
        <w:t xml:space="preserve">ביחס לטענה כי </w:t>
      </w:r>
      <w:r w:rsidR="005038B2" w:rsidRPr="00CC4125">
        <w:rPr>
          <w:rFonts w:ascii="David" w:hAnsi="David" w:cs="David" w:hint="cs"/>
          <w:sz w:val="28"/>
          <w:szCs w:val="28"/>
          <w:rtl/>
        </w:rPr>
        <w:t>לא שוחזרה ההודעה שנשלחה מהעד שרון למערער ונמחקה לאחר מכן</w:t>
      </w:r>
      <w:r w:rsidR="00717455">
        <w:rPr>
          <w:rFonts w:ascii="David" w:hAnsi="David" w:cs="David" w:hint="cs"/>
          <w:sz w:val="28"/>
          <w:szCs w:val="28"/>
          <w:rtl/>
        </w:rPr>
        <w:t>,</w:t>
      </w:r>
      <w:r w:rsidR="00E72E32" w:rsidRPr="00CC4125">
        <w:rPr>
          <w:rFonts w:ascii="David" w:hAnsi="David" w:cs="David" w:hint="cs"/>
          <w:sz w:val="28"/>
          <w:szCs w:val="28"/>
          <w:rtl/>
        </w:rPr>
        <w:t xml:space="preserve"> הפנה בית הדין לעדו</w:t>
      </w:r>
      <w:r w:rsidR="00717455">
        <w:rPr>
          <w:rFonts w:ascii="David" w:hAnsi="David" w:cs="David" w:hint="cs"/>
          <w:sz w:val="28"/>
          <w:szCs w:val="28"/>
          <w:rtl/>
        </w:rPr>
        <w:t>יו</w:t>
      </w:r>
      <w:r w:rsidR="00E72E32" w:rsidRPr="00CC4125">
        <w:rPr>
          <w:rFonts w:ascii="David" w:hAnsi="David" w:cs="David" w:hint="cs"/>
          <w:sz w:val="28"/>
          <w:szCs w:val="28"/>
          <w:rtl/>
        </w:rPr>
        <w:t>ת</w:t>
      </w:r>
      <w:r w:rsidR="00717455">
        <w:rPr>
          <w:rFonts w:ascii="David" w:hAnsi="David" w:cs="David" w:hint="cs"/>
          <w:sz w:val="28"/>
          <w:szCs w:val="28"/>
          <w:rtl/>
        </w:rPr>
        <w:t>יה</w:t>
      </w:r>
      <w:r w:rsidR="00E72E32" w:rsidRPr="00CC4125">
        <w:rPr>
          <w:rFonts w:ascii="David" w:hAnsi="David" w:cs="David" w:hint="cs"/>
          <w:sz w:val="28"/>
          <w:szCs w:val="28"/>
          <w:rtl/>
        </w:rPr>
        <w:t xml:space="preserve">ם של גורמי החקירה </w:t>
      </w:r>
      <w:r w:rsidR="00717455">
        <w:rPr>
          <w:rFonts w:ascii="David" w:hAnsi="David" w:cs="David" w:hint="cs"/>
          <w:sz w:val="28"/>
          <w:szCs w:val="28"/>
          <w:rtl/>
        </w:rPr>
        <w:t>ש</w:t>
      </w:r>
      <w:r w:rsidR="00E72E32" w:rsidRPr="00CC4125">
        <w:rPr>
          <w:rFonts w:ascii="David" w:hAnsi="David" w:cs="David" w:hint="cs"/>
          <w:sz w:val="28"/>
          <w:szCs w:val="28"/>
          <w:rtl/>
        </w:rPr>
        <w:t>לפיה לא ה</w:t>
      </w:r>
      <w:r w:rsidR="00CC4125">
        <w:rPr>
          <w:rFonts w:ascii="David" w:hAnsi="David" w:cs="David" w:hint="cs"/>
          <w:sz w:val="28"/>
          <w:szCs w:val="28"/>
          <w:rtl/>
        </w:rPr>
        <w:t>י</w:t>
      </w:r>
      <w:r w:rsidR="00E72E32" w:rsidRPr="00CC4125">
        <w:rPr>
          <w:rFonts w:ascii="David" w:hAnsi="David" w:cs="David" w:hint="cs"/>
          <w:sz w:val="28"/>
          <w:szCs w:val="28"/>
          <w:rtl/>
        </w:rPr>
        <w:t>יתה אפשרות טכנולוגית לעשות כן</w:t>
      </w:r>
      <w:r w:rsidR="00CC4125">
        <w:rPr>
          <w:rFonts w:ascii="David" w:hAnsi="David" w:cs="David" w:hint="cs"/>
          <w:sz w:val="28"/>
          <w:szCs w:val="28"/>
          <w:rtl/>
        </w:rPr>
        <w:t>,</w:t>
      </w:r>
      <w:r w:rsidR="00E72E32" w:rsidRPr="00CC4125">
        <w:rPr>
          <w:rFonts w:ascii="David" w:hAnsi="David" w:cs="David" w:hint="cs"/>
          <w:sz w:val="28"/>
          <w:szCs w:val="28"/>
          <w:rtl/>
        </w:rPr>
        <w:t xml:space="preserve"> והטעים כי </w:t>
      </w:r>
      <w:r w:rsidR="00717455">
        <w:rPr>
          <w:rFonts w:ascii="David" w:hAnsi="David" w:cs="David" w:hint="cs"/>
          <w:sz w:val="28"/>
          <w:szCs w:val="28"/>
          <w:rtl/>
        </w:rPr>
        <w:t xml:space="preserve">ממילא </w:t>
      </w:r>
      <w:r w:rsidR="00E72E32" w:rsidRPr="00CC4125">
        <w:rPr>
          <w:rFonts w:ascii="David" w:hAnsi="David" w:cs="David" w:hint="cs"/>
          <w:sz w:val="28"/>
          <w:szCs w:val="28"/>
          <w:rtl/>
        </w:rPr>
        <w:t>לא היה בכך צורך</w:t>
      </w:r>
      <w:r w:rsidR="00717455">
        <w:rPr>
          <w:rFonts w:ascii="David" w:hAnsi="David" w:cs="David" w:hint="cs"/>
          <w:sz w:val="28"/>
          <w:szCs w:val="28"/>
          <w:rtl/>
        </w:rPr>
        <w:t>,</w:t>
      </w:r>
      <w:r w:rsidR="00E72E32" w:rsidRPr="00CC4125">
        <w:rPr>
          <w:rFonts w:ascii="David" w:hAnsi="David" w:cs="David" w:hint="cs"/>
          <w:sz w:val="28"/>
          <w:szCs w:val="28"/>
          <w:rtl/>
        </w:rPr>
        <w:t xml:space="preserve"> משהמערער מסר כי מה שנתפס</w:t>
      </w:r>
      <w:r w:rsidR="00717455">
        <w:rPr>
          <w:rFonts w:ascii="David" w:hAnsi="David" w:cs="David" w:hint="cs"/>
          <w:sz w:val="28"/>
          <w:szCs w:val="28"/>
          <w:rtl/>
        </w:rPr>
        <w:t>ה</w:t>
      </w:r>
      <w:r w:rsidR="00E72E32" w:rsidRPr="00CC4125">
        <w:rPr>
          <w:rFonts w:ascii="David" w:hAnsi="David" w:cs="David" w:hint="cs"/>
          <w:sz w:val="28"/>
          <w:szCs w:val="28"/>
          <w:rtl/>
        </w:rPr>
        <w:t xml:space="preserve"> בעיניו כאיום הייתה הודעה - שלא נמחקה והופיעה בתכתובת </w:t>
      </w:r>
      <w:r w:rsidR="00F65439">
        <w:rPr>
          <w:rFonts w:ascii="David" w:hAnsi="David" w:cs="David" w:hint="cs"/>
          <w:sz w:val="28"/>
          <w:szCs w:val="28"/>
          <w:rtl/>
        </w:rPr>
        <w:t xml:space="preserve">שהוחרמה, ובה </w:t>
      </w:r>
      <w:r w:rsidR="00717455">
        <w:rPr>
          <w:rFonts w:ascii="David" w:hAnsi="David" w:cs="David" w:hint="cs"/>
          <w:sz w:val="28"/>
          <w:szCs w:val="28"/>
          <w:rtl/>
        </w:rPr>
        <w:t xml:space="preserve">שרון, </w:t>
      </w:r>
      <w:r w:rsidR="00E72E32" w:rsidRPr="00CC4125">
        <w:rPr>
          <w:rFonts w:ascii="David" w:hAnsi="David" w:cs="David" w:hint="cs"/>
          <w:sz w:val="28"/>
          <w:szCs w:val="28"/>
          <w:rtl/>
        </w:rPr>
        <w:t>אביה של לירון</w:t>
      </w:r>
      <w:r w:rsidR="00F65439">
        <w:rPr>
          <w:rFonts w:ascii="David" w:hAnsi="David" w:cs="David" w:hint="cs"/>
          <w:sz w:val="28"/>
          <w:szCs w:val="28"/>
          <w:rtl/>
        </w:rPr>
        <w:t>,</w:t>
      </w:r>
      <w:r w:rsidR="00E72E32" w:rsidRPr="00CC4125">
        <w:rPr>
          <w:rFonts w:ascii="David" w:hAnsi="David" w:cs="David" w:hint="cs"/>
          <w:sz w:val="28"/>
          <w:szCs w:val="28"/>
          <w:rtl/>
        </w:rPr>
        <w:t xml:space="preserve"> </w:t>
      </w:r>
      <w:r w:rsidR="00717455">
        <w:rPr>
          <w:rFonts w:ascii="David" w:hAnsi="David" w:cs="David" w:hint="cs"/>
          <w:sz w:val="28"/>
          <w:szCs w:val="28"/>
          <w:rtl/>
        </w:rPr>
        <w:t xml:space="preserve">ביקש מן המערער </w:t>
      </w:r>
      <w:r w:rsidR="00E72E32" w:rsidRPr="00CC4125">
        <w:rPr>
          <w:rFonts w:ascii="David" w:hAnsi="David" w:cs="David" w:hint="cs"/>
          <w:sz w:val="28"/>
          <w:szCs w:val="28"/>
          <w:rtl/>
        </w:rPr>
        <w:t>ל</w:t>
      </w:r>
      <w:r w:rsidR="00717455">
        <w:rPr>
          <w:rFonts w:ascii="David" w:hAnsi="David" w:cs="David" w:hint="cs"/>
          <w:sz w:val="28"/>
          <w:szCs w:val="28"/>
          <w:rtl/>
        </w:rPr>
        <w:t>בדוק את התיעוד ב</w:t>
      </w:r>
      <w:r w:rsidR="00E72E32" w:rsidRPr="00CC4125">
        <w:rPr>
          <w:rFonts w:ascii="David" w:hAnsi="David" w:cs="David" w:hint="cs"/>
          <w:sz w:val="28"/>
          <w:szCs w:val="28"/>
          <w:rtl/>
        </w:rPr>
        <w:t xml:space="preserve">מצלמות ולפנות למפקד היחידה. </w:t>
      </w:r>
      <w:r w:rsidR="00717455">
        <w:rPr>
          <w:rFonts w:ascii="David" w:hAnsi="David" w:cs="David" w:hint="cs"/>
          <w:sz w:val="28"/>
          <w:szCs w:val="28"/>
          <w:rtl/>
        </w:rPr>
        <w:t xml:space="preserve">גם </w:t>
      </w:r>
      <w:r w:rsidR="00E72E32" w:rsidRPr="00CC4125">
        <w:rPr>
          <w:rFonts w:ascii="David" w:hAnsi="David" w:cs="David" w:hint="cs"/>
          <w:sz w:val="28"/>
          <w:szCs w:val="28"/>
          <w:rtl/>
        </w:rPr>
        <w:t>בטענה נוספת של ההגנה</w:t>
      </w:r>
      <w:r w:rsidR="00717455">
        <w:rPr>
          <w:rFonts w:ascii="David" w:hAnsi="David" w:cs="David" w:hint="cs"/>
          <w:sz w:val="28"/>
          <w:szCs w:val="28"/>
          <w:rtl/>
        </w:rPr>
        <w:t>,</w:t>
      </w:r>
      <w:r w:rsidR="00E72E32" w:rsidRPr="00CC4125">
        <w:rPr>
          <w:rFonts w:ascii="David" w:hAnsi="David" w:cs="David" w:hint="cs"/>
          <w:sz w:val="28"/>
          <w:szCs w:val="28"/>
          <w:rtl/>
        </w:rPr>
        <w:t xml:space="preserve"> על כך שלא נערך שחזור</w:t>
      </w:r>
      <w:r w:rsidR="00717455">
        <w:rPr>
          <w:rFonts w:ascii="David" w:hAnsi="David" w:cs="David" w:hint="cs"/>
          <w:sz w:val="28"/>
          <w:szCs w:val="28"/>
          <w:rtl/>
        </w:rPr>
        <w:t>,</w:t>
      </w:r>
      <w:r w:rsidR="00E72E32" w:rsidRPr="00CC4125">
        <w:rPr>
          <w:rFonts w:ascii="David" w:hAnsi="David" w:cs="David" w:hint="cs"/>
          <w:sz w:val="28"/>
          <w:szCs w:val="28"/>
          <w:rtl/>
        </w:rPr>
        <w:t xml:space="preserve"> לא נמצא ממש. </w:t>
      </w:r>
      <w:r w:rsidR="006043DE" w:rsidRPr="00CC4125">
        <w:rPr>
          <w:rFonts w:ascii="David" w:hAnsi="David" w:cs="David" w:hint="cs"/>
          <w:sz w:val="28"/>
          <w:szCs w:val="28"/>
          <w:rtl/>
        </w:rPr>
        <w:t>אשר ל</w:t>
      </w:r>
      <w:r w:rsidR="00E72E32" w:rsidRPr="00CC4125">
        <w:rPr>
          <w:rFonts w:ascii="David" w:hAnsi="David" w:cs="David" w:hint="cs"/>
          <w:sz w:val="28"/>
          <w:szCs w:val="28"/>
          <w:rtl/>
        </w:rPr>
        <w:t xml:space="preserve">טענות ביחס לכך </w:t>
      </w:r>
      <w:r w:rsidR="00E72E32" w:rsidRPr="00CC4125">
        <w:rPr>
          <w:rFonts w:ascii="David" w:hAnsi="David" w:cs="David" w:hint="cs"/>
          <w:sz w:val="28"/>
          <w:szCs w:val="28"/>
          <w:rtl/>
        </w:rPr>
        <w:lastRenderedPageBreak/>
        <w:t xml:space="preserve">שלא </w:t>
      </w:r>
      <w:r w:rsidR="005038B2" w:rsidRPr="00CC4125">
        <w:rPr>
          <w:rFonts w:ascii="David" w:hAnsi="David" w:cs="David" w:hint="cs"/>
          <w:sz w:val="28"/>
          <w:szCs w:val="28"/>
          <w:rtl/>
        </w:rPr>
        <w:t xml:space="preserve">נבדק היכן שהתה נפגעת העבירה מאז המקרה ועד לשינוי השיבוץ </w:t>
      </w:r>
      <w:r w:rsidR="00717455">
        <w:rPr>
          <w:rFonts w:ascii="David" w:hAnsi="David" w:cs="David" w:hint="cs"/>
          <w:sz w:val="28"/>
          <w:szCs w:val="28"/>
          <w:rtl/>
        </w:rPr>
        <w:t xml:space="preserve">שלה </w:t>
      </w:r>
      <w:r w:rsidR="005038B2" w:rsidRPr="00CC4125">
        <w:rPr>
          <w:rFonts w:ascii="David" w:hAnsi="David" w:cs="David" w:hint="cs"/>
          <w:sz w:val="28"/>
          <w:szCs w:val="28"/>
          <w:rtl/>
        </w:rPr>
        <w:t>ו</w:t>
      </w:r>
      <w:r w:rsidR="00717455">
        <w:rPr>
          <w:rFonts w:ascii="David" w:hAnsi="David" w:cs="David" w:hint="cs"/>
          <w:sz w:val="28"/>
          <w:szCs w:val="28"/>
          <w:rtl/>
        </w:rPr>
        <w:t xml:space="preserve">אלו </w:t>
      </w:r>
      <w:r w:rsidR="005038B2" w:rsidRPr="00CC4125">
        <w:rPr>
          <w:rFonts w:ascii="David" w:hAnsi="David" w:cs="David" w:hint="cs"/>
          <w:sz w:val="28"/>
          <w:szCs w:val="28"/>
          <w:rtl/>
        </w:rPr>
        <w:t>היתרים קיבלה שלא לשוב ליחידה בתקופה זו</w:t>
      </w:r>
      <w:r w:rsidR="00E72E32" w:rsidRPr="00CC4125">
        <w:rPr>
          <w:rFonts w:ascii="David" w:hAnsi="David" w:cs="David" w:hint="cs"/>
          <w:sz w:val="28"/>
          <w:szCs w:val="28"/>
          <w:rtl/>
        </w:rPr>
        <w:t xml:space="preserve">, נקבע כי </w:t>
      </w:r>
      <w:r w:rsidR="006043DE" w:rsidRPr="00CC4125">
        <w:rPr>
          <w:rFonts w:ascii="David" w:hAnsi="David" w:cs="David" w:hint="cs"/>
          <w:sz w:val="28"/>
          <w:szCs w:val="28"/>
          <w:rtl/>
        </w:rPr>
        <w:t xml:space="preserve">לא היה בכך צורך, </w:t>
      </w:r>
      <w:r w:rsidR="00CC4125">
        <w:rPr>
          <w:rFonts w:ascii="David" w:hAnsi="David" w:cs="David" w:hint="cs"/>
          <w:sz w:val="28"/>
          <w:szCs w:val="28"/>
          <w:rtl/>
        </w:rPr>
        <w:t xml:space="preserve">שכן </w:t>
      </w:r>
      <w:r w:rsidR="00E72E32" w:rsidRPr="00CC4125">
        <w:rPr>
          <w:rFonts w:ascii="David" w:hAnsi="David" w:cs="David" w:hint="cs"/>
          <w:sz w:val="28"/>
          <w:szCs w:val="28"/>
          <w:rtl/>
        </w:rPr>
        <w:t>חומר הראיות ביסס מודעות ואף מעורבות פעילה של המערער בסיוע לנפגעת העבירה לקבל חופשה מיוחדת, ו</w:t>
      </w:r>
      <w:r w:rsidR="00C15C73">
        <w:rPr>
          <w:rFonts w:ascii="David" w:hAnsi="David" w:cs="David" w:hint="cs"/>
          <w:sz w:val="28"/>
          <w:szCs w:val="28"/>
          <w:rtl/>
        </w:rPr>
        <w:t xml:space="preserve">כי </w:t>
      </w:r>
      <w:r w:rsidR="00E72E32" w:rsidRPr="00CC4125">
        <w:rPr>
          <w:rFonts w:ascii="David" w:hAnsi="David" w:cs="David" w:hint="cs"/>
          <w:sz w:val="28"/>
          <w:szCs w:val="28"/>
          <w:rtl/>
        </w:rPr>
        <w:t>לעיתים אף הורה לה להישאר בביתה ולדווח כי היא נמצאת ביחידה.</w:t>
      </w:r>
    </w:p>
    <w:p w14:paraId="0456B13C" w14:textId="695412F5" w:rsidR="00E02D1A" w:rsidRPr="006043DE" w:rsidRDefault="006043DE" w:rsidP="00E45565">
      <w:pPr>
        <w:numPr>
          <w:ilvl w:val="0"/>
          <w:numId w:val="5"/>
        </w:numPr>
        <w:spacing w:line="360" w:lineRule="auto"/>
        <w:ind w:left="52"/>
        <w:jc w:val="both"/>
        <w:outlineLvl w:val="0"/>
        <w:rPr>
          <w:rFonts w:ascii="David" w:hAnsi="David" w:cs="David"/>
          <w:b/>
          <w:bCs/>
          <w:sz w:val="28"/>
          <w:szCs w:val="28"/>
          <w:u w:val="single"/>
        </w:rPr>
      </w:pPr>
      <w:r w:rsidRPr="006043DE">
        <w:rPr>
          <w:rFonts w:ascii="David" w:hAnsi="David" w:cs="David" w:hint="cs"/>
          <w:sz w:val="28"/>
          <w:szCs w:val="28"/>
          <w:rtl/>
        </w:rPr>
        <w:t xml:space="preserve">לצד האמור, מצא בית הדין קמא טעם בטענות ההגנה באשר לאי חקירת עדים מסוימים כגון מפקדים מהיחידה, </w:t>
      </w:r>
      <w:r w:rsidR="005038B2" w:rsidRPr="006043DE">
        <w:rPr>
          <w:rFonts w:ascii="David" w:hAnsi="David" w:cs="David" w:hint="cs"/>
          <w:sz w:val="28"/>
          <w:szCs w:val="28"/>
          <w:rtl/>
        </w:rPr>
        <w:t>בן זוגה של לירון</w:t>
      </w:r>
      <w:r w:rsidR="00F65439">
        <w:rPr>
          <w:rFonts w:ascii="David" w:hAnsi="David" w:cs="David" w:hint="cs"/>
          <w:sz w:val="28"/>
          <w:szCs w:val="28"/>
          <w:rtl/>
        </w:rPr>
        <w:t xml:space="preserve"> </w:t>
      </w:r>
      <w:r w:rsidR="005038B2" w:rsidRPr="006043DE">
        <w:rPr>
          <w:rFonts w:ascii="David" w:hAnsi="David" w:cs="David" w:hint="cs"/>
          <w:sz w:val="28"/>
          <w:szCs w:val="28"/>
          <w:rtl/>
        </w:rPr>
        <w:t>ו</w:t>
      </w:r>
      <w:r w:rsidR="00F65495">
        <w:rPr>
          <w:rFonts w:ascii="David" w:hAnsi="David" w:cs="David" w:hint="cs"/>
          <w:sz w:val="28"/>
          <w:szCs w:val="28"/>
          <w:rtl/>
        </w:rPr>
        <w:t xml:space="preserve">בן זוגה </w:t>
      </w:r>
      <w:r w:rsidR="005038B2" w:rsidRPr="006043DE">
        <w:rPr>
          <w:rFonts w:ascii="David" w:hAnsi="David" w:cs="David" w:hint="cs"/>
          <w:sz w:val="28"/>
          <w:szCs w:val="28"/>
          <w:rtl/>
        </w:rPr>
        <w:t>של נפגעת העבירה</w:t>
      </w:r>
      <w:r w:rsidRPr="006043DE">
        <w:rPr>
          <w:rFonts w:ascii="David" w:hAnsi="David" w:cs="David" w:hint="cs"/>
          <w:sz w:val="28"/>
          <w:szCs w:val="28"/>
          <w:rtl/>
        </w:rPr>
        <w:t>,</w:t>
      </w:r>
      <w:r w:rsidR="00CC4125">
        <w:rPr>
          <w:rFonts w:ascii="David" w:hAnsi="David" w:cs="David" w:hint="cs"/>
          <w:sz w:val="28"/>
          <w:szCs w:val="28"/>
          <w:rtl/>
        </w:rPr>
        <w:t xml:space="preserve"> </w:t>
      </w:r>
      <w:r w:rsidR="005038B2" w:rsidRPr="006043DE">
        <w:rPr>
          <w:rFonts w:ascii="David" w:hAnsi="David" w:cs="David" w:hint="cs"/>
          <w:sz w:val="28"/>
          <w:szCs w:val="28"/>
          <w:rtl/>
        </w:rPr>
        <w:t xml:space="preserve">אמה של נפגעת העבירה והחיילים </w:t>
      </w:r>
      <w:r w:rsidR="00F65439">
        <w:rPr>
          <w:rFonts w:ascii="David" w:hAnsi="David" w:cs="David" w:hint="cs"/>
          <w:sz w:val="28"/>
          <w:szCs w:val="28"/>
          <w:rtl/>
        </w:rPr>
        <w:t>שהיו</w:t>
      </w:r>
      <w:r w:rsidR="00F65439" w:rsidRPr="006043DE">
        <w:rPr>
          <w:rFonts w:ascii="David" w:hAnsi="David" w:cs="David" w:hint="cs"/>
          <w:sz w:val="28"/>
          <w:szCs w:val="28"/>
          <w:rtl/>
        </w:rPr>
        <w:t xml:space="preserve"> </w:t>
      </w:r>
      <w:r w:rsidR="005038B2" w:rsidRPr="006043DE">
        <w:rPr>
          <w:rFonts w:ascii="David" w:hAnsi="David" w:cs="David" w:hint="cs"/>
          <w:sz w:val="28"/>
          <w:szCs w:val="28"/>
          <w:rtl/>
        </w:rPr>
        <w:t>במשמרת ערב במהלך הנסיעה</w:t>
      </w:r>
      <w:r w:rsidR="00FD1F34">
        <w:rPr>
          <w:rFonts w:ascii="David" w:hAnsi="David" w:cs="David" w:hint="cs"/>
          <w:sz w:val="28"/>
          <w:szCs w:val="28"/>
          <w:rtl/>
        </w:rPr>
        <w:t>.</w:t>
      </w:r>
      <w:r w:rsidRPr="006043DE">
        <w:rPr>
          <w:rFonts w:ascii="David" w:hAnsi="David" w:cs="David" w:hint="cs"/>
          <w:sz w:val="28"/>
          <w:szCs w:val="28"/>
          <w:rtl/>
        </w:rPr>
        <w:t xml:space="preserve"> בואר</w:t>
      </w:r>
      <w:r w:rsidR="00F65495">
        <w:rPr>
          <w:rFonts w:ascii="David" w:hAnsi="David" w:cs="David" w:hint="cs"/>
          <w:sz w:val="28"/>
          <w:szCs w:val="28"/>
          <w:rtl/>
        </w:rPr>
        <w:t>,</w:t>
      </w:r>
      <w:r w:rsidRPr="006043DE">
        <w:rPr>
          <w:rFonts w:ascii="David" w:hAnsi="David" w:cs="David" w:hint="cs"/>
          <w:sz w:val="28"/>
          <w:szCs w:val="28"/>
          <w:rtl/>
        </w:rPr>
        <w:t xml:space="preserve"> כי </w:t>
      </w:r>
      <w:r w:rsidR="00E02D1A" w:rsidRPr="006043DE">
        <w:rPr>
          <w:rFonts w:ascii="David" w:hAnsi="David" w:cs="David" w:hint="cs"/>
          <w:sz w:val="28"/>
          <w:szCs w:val="28"/>
          <w:rtl/>
        </w:rPr>
        <w:t>חלק מהמחדלים האמורים רופאו על ידי ההגנה (שהביאה לעדות את בן</w:t>
      </w:r>
      <w:r>
        <w:rPr>
          <w:rFonts w:ascii="David" w:hAnsi="David" w:cs="David" w:hint="cs"/>
          <w:sz w:val="28"/>
          <w:szCs w:val="28"/>
          <w:rtl/>
        </w:rPr>
        <w:t xml:space="preserve"> זוגה של נפגעת העבירה</w:t>
      </w:r>
      <w:r w:rsidR="00E02D1A" w:rsidRPr="006043DE">
        <w:rPr>
          <w:rFonts w:ascii="David" w:hAnsi="David" w:cs="David" w:hint="cs"/>
          <w:sz w:val="28"/>
          <w:szCs w:val="28"/>
          <w:rtl/>
        </w:rPr>
        <w:t xml:space="preserve"> ומפקדים מהיחידה וכן שקלה להביא לעדות את </w:t>
      </w:r>
      <w:r w:rsidR="00F65439">
        <w:rPr>
          <w:rFonts w:ascii="David" w:hAnsi="David" w:cs="David" w:hint="cs"/>
          <w:sz w:val="28"/>
          <w:szCs w:val="28"/>
          <w:rtl/>
        </w:rPr>
        <w:t>בן זוגה של לירון,</w:t>
      </w:r>
      <w:r w:rsidR="00F65439" w:rsidRPr="006043DE">
        <w:rPr>
          <w:rFonts w:ascii="David" w:hAnsi="David" w:cs="David" w:hint="cs"/>
          <w:sz w:val="28"/>
          <w:szCs w:val="28"/>
          <w:rtl/>
        </w:rPr>
        <w:t xml:space="preserve"> </w:t>
      </w:r>
      <w:r w:rsidR="00F65439">
        <w:rPr>
          <w:rFonts w:ascii="David" w:hAnsi="David" w:cs="David" w:hint="cs"/>
          <w:sz w:val="28"/>
          <w:szCs w:val="28"/>
          <w:rtl/>
        </w:rPr>
        <w:t xml:space="preserve">אך </w:t>
      </w:r>
      <w:r w:rsidR="00F65439" w:rsidRPr="006043DE">
        <w:rPr>
          <w:rFonts w:ascii="David" w:hAnsi="David" w:cs="David" w:hint="cs"/>
          <w:sz w:val="28"/>
          <w:szCs w:val="28"/>
          <w:rtl/>
        </w:rPr>
        <w:t xml:space="preserve">ויתרה </w:t>
      </w:r>
      <w:r w:rsidR="00E02D1A" w:rsidRPr="006043DE">
        <w:rPr>
          <w:rFonts w:ascii="David" w:hAnsi="David" w:cs="David" w:hint="cs"/>
          <w:sz w:val="28"/>
          <w:szCs w:val="28"/>
          <w:rtl/>
        </w:rPr>
        <w:t>על כך)</w:t>
      </w:r>
      <w:r w:rsidR="00FD1F34">
        <w:rPr>
          <w:rFonts w:ascii="David" w:hAnsi="David" w:cs="David" w:hint="cs"/>
          <w:sz w:val="28"/>
          <w:szCs w:val="28"/>
          <w:rtl/>
        </w:rPr>
        <w:t xml:space="preserve"> - וכי </w:t>
      </w:r>
      <w:r w:rsidR="00F65495">
        <w:rPr>
          <w:rFonts w:ascii="David" w:hAnsi="David" w:cs="David" w:hint="cs"/>
          <w:sz w:val="28"/>
          <w:szCs w:val="28"/>
          <w:rtl/>
        </w:rPr>
        <w:t xml:space="preserve">מכל מקום, </w:t>
      </w:r>
      <w:r w:rsidR="007750B4">
        <w:rPr>
          <w:rFonts w:ascii="David" w:hAnsi="David" w:cs="David" w:hint="cs"/>
          <w:sz w:val="28"/>
          <w:szCs w:val="28"/>
          <w:rtl/>
        </w:rPr>
        <w:t xml:space="preserve">בראי </w:t>
      </w:r>
      <w:r w:rsidR="00E02D1A" w:rsidRPr="006043DE">
        <w:rPr>
          <w:rFonts w:ascii="David" w:hAnsi="David" w:cs="David" w:hint="cs"/>
          <w:sz w:val="28"/>
          <w:szCs w:val="28"/>
          <w:rtl/>
        </w:rPr>
        <w:t xml:space="preserve">תשתית </w:t>
      </w:r>
      <w:r w:rsidR="007750B4">
        <w:rPr>
          <w:rFonts w:ascii="David" w:hAnsi="David" w:cs="David" w:hint="cs"/>
          <w:sz w:val="28"/>
          <w:szCs w:val="28"/>
          <w:rtl/>
        </w:rPr>
        <w:t>ה</w:t>
      </w:r>
      <w:r w:rsidR="00E02D1A" w:rsidRPr="006043DE">
        <w:rPr>
          <w:rFonts w:ascii="David" w:hAnsi="David" w:cs="David" w:hint="cs"/>
          <w:sz w:val="28"/>
          <w:szCs w:val="28"/>
          <w:rtl/>
        </w:rPr>
        <w:t>ראי</w:t>
      </w:r>
      <w:r w:rsidR="007750B4">
        <w:rPr>
          <w:rFonts w:ascii="David" w:hAnsi="David" w:cs="David" w:hint="cs"/>
          <w:sz w:val="28"/>
          <w:szCs w:val="28"/>
          <w:rtl/>
        </w:rPr>
        <w:t>ות שהוכחה</w:t>
      </w:r>
      <w:r w:rsidR="00E02D1A" w:rsidRPr="006043DE">
        <w:rPr>
          <w:rFonts w:ascii="David" w:hAnsi="David" w:cs="David" w:hint="cs"/>
          <w:sz w:val="28"/>
          <w:szCs w:val="28"/>
          <w:rtl/>
        </w:rPr>
        <w:t xml:space="preserve">, אין במחדלים </w:t>
      </w:r>
      <w:r w:rsidR="00F65439">
        <w:rPr>
          <w:rFonts w:ascii="David" w:hAnsi="David" w:cs="David" w:hint="cs"/>
          <w:sz w:val="28"/>
          <w:szCs w:val="28"/>
          <w:rtl/>
        </w:rPr>
        <w:t>אחרים</w:t>
      </w:r>
      <w:r w:rsidR="00F65439" w:rsidRPr="006043DE">
        <w:rPr>
          <w:rFonts w:ascii="David" w:hAnsi="David" w:cs="David" w:hint="cs"/>
          <w:sz w:val="28"/>
          <w:szCs w:val="28"/>
          <w:rtl/>
        </w:rPr>
        <w:t xml:space="preserve"> </w:t>
      </w:r>
      <w:r w:rsidR="00E02D1A" w:rsidRPr="006043DE">
        <w:rPr>
          <w:rFonts w:ascii="David" w:hAnsi="David" w:cs="David" w:hint="cs"/>
          <w:sz w:val="28"/>
          <w:szCs w:val="28"/>
          <w:rtl/>
        </w:rPr>
        <w:t xml:space="preserve">כדי לקפח את הגנת המערער או לפגוע בזכותו להליך הוגן. </w:t>
      </w:r>
    </w:p>
    <w:p w14:paraId="0CDA0193" w14:textId="59683E5C" w:rsidR="00CB348A" w:rsidRPr="006043DE" w:rsidRDefault="00E02D1A" w:rsidP="00E45565">
      <w:pPr>
        <w:numPr>
          <w:ilvl w:val="0"/>
          <w:numId w:val="5"/>
        </w:numPr>
        <w:spacing w:line="360" w:lineRule="auto"/>
        <w:ind w:left="52"/>
        <w:jc w:val="both"/>
        <w:outlineLvl w:val="0"/>
        <w:rPr>
          <w:rFonts w:ascii="David" w:hAnsi="David" w:cs="David"/>
          <w:b/>
          <w:bCs/>
          <w:sz w:val="28"/>
          <w:szCs w:val="28"/>
          <w:u w:val="single"/>
        </w:rPr>
      </w:pPr>
      <w:r w:rsidRPr="006043DE">
        <w:rPr>
          <w:rFonts w:ascii="David" w:hAnsi="David" w:cs="David" w:hint="cs"/>
          <w:sz w:val="28"/>
          <w:szCs w:val="28"/>
          <w:rtl/>
        </w:rPr>
        <w:t xml:space="preserve">עוד נבחנו </w:t>
      </w:r>
      <w:r w:rsidR="00CB348A" w:rsidRPr="006043DE">
        <w:rPr>
          <w:rFonts w:ascii="David" w:hAnsi="David" w:cs="David" w:hint="cs"/>
          <w:sz w:val="28"/>
          <w:szCs w:val="28"/>
          <w:rtl/>
        </w:rPr>
        <w:t xml:space="preserve">ונדחו </w:t>
      </w:r>
      <w:r w:rsidRPr="006043DE">
        <w:rPr>
          <w:rFonts w:ascii="David" w:hAnsi="David" w:cs="David" w:hint="cs"/>
          <w:sz w:val="28"/>
          <w:szCs w:val="28"/>
          <w:rtl/>
        </w:rPr>
        <w:t xml:space="preserve">טענות </w:t>
      </w:r>
      <w:r w:rsidR="00CB348A" w:rsidRPr="006043DE">
        <w:rPr>
          <w:rFonts w:ascii="David" w:hAnsi="David" w:cs="David" w:hint="cs"/>
          <w:sz w:val="28"/>
          <w:szCs w:val="28"/>
          <w:rtl/>
        </w:rPr>
        <w:t>להגנה מן הצדק ביחס למספר נושאים.</w:t>
      </w:r>
      <w:r w:rsidR="00BF39C1" w:rsidRPr="006043DE">
        <w:rPr>
          <w:rFonts w:ascii="David" w:hAnsi="David" w:cs="David" w:hint="cs"/>
          <w:sz w:val="28"/>
          <w:szCs w:val="28"/>
          <w:rtl/>
        </w:rPr>
        <w:t xml:space="preserve"> כך למשל, באשר </w:t>
      </w:r>
      <w:r w:rsidR="00CB348A" w:rsidRPr="006043DE">
        <w:rPr>
          <w:rFonts w:ascii="David" w:hAnsi="David" w:cs="David" w:hint="cs"/>
          <w:sz w:val="28"/>
          <w:szCs w:val="28"/>
          <w:rtl/>
        </w:rPr>
        <w:t xml:space="preserve">לעריכת חיפוש בלתי חוקי בביתו של המערער. לעניין זה בואר כי הוצא צו לחיפוש בבית המערער נוכח החשד לגניבת הטלפון, אולם הצו הוצא לכתובת שאינה נכונה, וכשהגיעו המחפשים </w:t>
      </w:r>
      <w:r w:rsidR="00FD1F34">
        <w:rPr>
          <w:rFonts w:ascii="David" w:hAnsi="David" w:cs="David" w:hint="cs"/>
          <w:sz w:val="28"/>
          <w:szCs w:val="28"/>
          <w:rtl/>
        </w:rPr>
        <w:t xml:space="preserve">לבסוף </w:t>
      </w:r>
      <w:r w:rsidR="00CB348A" w:rsidRPr="006043DE">
        <w:rPr>
          <w:rFonts w:ascii="David" w:hAnsi="David" w:cs="David" w:hint="cs"/>
          <w:sz w:val="28"/>
          <w:szCs w:val="28"/>
          <w:rtl/>
        </w:rPr>
        <w:t xml:space="preserve">לכתובת הנכונה סירבו בני הבית לאפשר את החיפוש </w:t>
      </w:r>
      <w:r w:rsidR="006043DE">
        <w:rPr>
          <w:rFonts w:ascii="David" w:hAnsi="David" w:cs="David" w:hint="cs"/>
          <w:sz w:val="28"/>
          <w:szCs w:val="28"/>
          <w:rtl/>
        </w:rPr>
        <w:t xml:space="preserve">נוכח הכתובת </w:t>
      </w:r>
      <w:r w:rsidR="00F65439">
        <w:rPr>
          <w:rFonts w:ascii="David" w:hAnsi="David" w:cs="David" w:hint="cs"/>
          <w:sz w:val="28"/>
          <w:szCs w:val="28"/>
          <w:rtl/>
        </w:rPr>
        <w:t xml:space="preserve">השגויה </w:t>
      </w:r>
      <w:r w:rsidR="006043DE">
        <w:rPr>
          <w:rFonts w:ascii="David" w:hAnsi="David" w:cs="David" w:hint="cs"/>
          <w:sz w:val="28"/>
          <w:szCs w:val="28"/>
          <w:rtl/>
        </w:rPr>
        <w:t xml:space="preserve">בצו, </w:t>
      </w:r>
      <w:r w:rsidR="00FD1F34">
        <w:rPr>
          <w:rFonts w:ascii="David" w:hAnsi="David" w:cs="David" w:hint="cs"/>
          <w:sz w:val="28"/>
          <w:szCs w:val="28"/>
          <w:rtl/>
        </w:rPr>
        <w:t xml:space="preserve">ולכן החיפוש כלל לא נערך. </w:t>
      </w:r>
      <w:r w:rsidR="00CB348A" w:rsidRPr="006043DE">
        <w:rPr>
          <w:rFonts w:ascii="David" w:hAnsi="David" w:cs="David" w:hint="cs"/>
          <w:sz w:val="28"/>
          <w:szCs w:val="28"/>
          <w:rtl/>
        </w:rPr>
        <w:t xml:space="preserve">טענה נוספת </w:t>
      </w:r>
      <w:r w:rsidR="006043DE">
        <w:rPr>
          <w:rFonts w:ascii="David" w:hAnsi="David" w:cs="David" w:hint="cs"/>
          <w:sz w:val="28"/>
          <w:szCs w:val="28"/>
          <w:rtl/>
        </w:rPr>
        <w:t xml:space="preserve">שהועלתה </w:t>
      </w:r>
      <w:r w:rsidR="00BF39C1" w:rsidRPr="006043DE">
        <w:rPr>
          <w:rFonts w:ascii="David" w:hAnsi="David" w:cs="David" w:hint="cs"/>
          <w:sz w:val="28"/>
          <w:szCs w:val="28"/>
          <w:rtl/>
        </w:rPr>
        <w:t>עניינה חי</w:t>
      </w:r>
      <w:r w:rsidR="00CB348A" w:rsidRPr="006043DE">
        <w:rPr>
          <w:rFonts w:ascii="David" w:hAnsi="David" w:cs="David" w:hint="cs"/>
          <w:sz w:val="28"/>
          <w:szCs w:val="28"/>
          <w:rtl/>
        </w:rPr>
        <w:t xml:space="preserve">פוש בלתי חוקי ברכבו של המערער. </w:t>
      </w:r>
      <w:r w:rsidR="00FD1F34">
        <w:rPr>
          <w:rFonts w:ascii="David" w:hAnsi="David" w:cs="David" w:hint="cs"/>
          <w:sz w:val="28"/>
          <w:szCs w:val="28"/>
          <w:rtl/>
        </w:rPr>
        <w:t>ל</w:t>
      </w:r>
      <w:r w:rsidR="00CB348A" w:rsidRPr="006043DE">
        <w:rPr>
          <w:rFonts w:ascii="David" w:hAnsi="David" w:cs="David" w:hint="cs"/>
          <w:sz w:val="28"/>
          <w:szCs w:val="28"/>
          <w:rtl/>
        </w:rPr>
        <w:t xml:space="preserve">עניין זה בואר כי הוצא צו חיפוש </w:t>
      </w:r>
      <w:r w:rsidR="00FD1F34">
        <w:rPr>
          <w:rFonts w:ascii="David" w:hAnsi="David" w:cs="David" w:hint="cs"/>
          <w:sz w:val="28"/>
          <w:szCs w:val="28"/>
          <w:rtl/>
        </w:rPr>
        <w:t xml:space="preserve">של </w:t>
      </w:r>
      <w:proofErr w:type="spellStart"/>
      <w:r w:rsidR="006043DE">
        <w:rPr>
          <w:rFonts w:ascii="David" w:hAnsi="David" w:cs="David" w:hint="cs"/>
          <w:sz w:val="28"/>
          <w:szCs w:val="28"/>
          <w:rtl/>
        </w:rPr>
        <w:t>קש"ב</w:t>
      </w:r>
      <w:proofErr w:type="spellEnd"/>
      <w:r w:rsidR="006043DE">
        <w:rPr>
          <w:rFonts w:ascii="David" w:hAnsi="David" w:cs="David" w:hint="cs"/>
          <w:sz w:val="28"/>
          <w:szCs w:val="28"/>
          <w:rtl/>
        </w:rPr>
        <w:t xml:space="preserve"> </w:t>
      </w:r>
      <w:r w:rsidR="00CB348A" w:rsidRPr="006043DE">
        <w:rPr>
          <w:rFonts w:ascii="David" w:hAnsi="David" w:cs="David" w:hint="cs"/>
          <w:sz w:val="28"/>
          <w:szCs w:val="28"/>
          <w:rtl/>
        </w:rPr>
        <w:t>לחדרו של המערער, שלא העלה דבר, וכי לטענת המערער נערך חיפוש גם ברכבו</w:t>
      </w:r>
      <w:r w:rsidR="006043DE">
        <w:rPr>
          <w:rFonts w:ascii="David" w:hAnsi="David" w:cs="David" w:hint="cs"/>
          <w:sz w:val="28"/>
          <w:szCs w:val="28"/>
          <w:rtl/>
        </w:rPr>
        <w:t xml:space="preserve"> שחנה ביחידה</w:t>
      </w:r>
      <w:r w:rsidR="00CB348A" w:rsidRPr="006043DE">
        <w:rPr>
          <w:rFonts w:ascii="David" w:hAnsi="David" w:cs="David" w:hint="cs"/>
          <w:sz w:val="28"/>
          <w:szCs w:val="28"/>
          <w:rtl/>
        </w:rPr>
        <w:t>. ראש צוות החקירה לא זכר אם חיפוש כזה אכן נערך</w:t>
      </w:r>
      <w:r w:rsidR="006043DE">
        <w:rPr>
          <w:rFonts w:ascii="David" w:hAnsi="David" w:cs="David" w:hint="cs"/>
          <w:sz w:val="28"/>
          <w:szCs w:val="28"/>
          <w:rtl/>
        </w:rPr>
        <w:t xml:space="preserve"> בפועל</w:t>
      </w:r>
      <w:r w:rsidR="00CB348A" w:rsidRPr="006043DE">
        <w:rPr>
          <w:rFonts w:ascii="David" w:hAnsi="David" w:cs="David" w:hint="cs"/>
          <w:sz w:val="28"/>
          <w:szCs w:val="28"/>
          <w:rtl/>
        </w:rPr>
        <w:t xml:space="preserve">, אולם הבהיר כי הוא בעל הסמכות להוציא צו חיפוש לרכב החונה בתוך היחידה. </w:t>
      </w:r>
      <w:r w:rsidR="006043DE">
        <w:rPr>
          <w:rFonts w:ascii="David" w:hAnsi="David" w:cs="David" w:hint="cs"/>
          <w:sz w:val="28"/>
          <w:szCs w:val="28"/>
          <w:rtl/>
        </w:rPr>
        <w:t xml:space="preserve">נקבע כי </w:t>
      </w:r>
      <w:r w:rsidR="00CB348A" w:rsidRPr="006043DE">
        <w:rPr>
          <w:rFonts w:ascii="David" w:hAnsi="David" w:cs="David" w:hint="cs"/>
          <w:sz w:val="28"/>
          <w:szCs w:val="28"/>
          <w:rtl/>
        </w:rPr>
        <w:t>כך או כך, בין אם נערך חיפוש ובין אם לא</w:t>
      </w:r>
      <w:r w:rsidR="00BF39C1" w:rsidRPr="006043DE">
        <w:rPr>
          <w:rFonts w:ascii="David" w:hAnsi="David" w:cs="David" w:hint="cs"/>
          <w:sz w:val="28"/>
          <w:szCs w:val="28"/>
          <w:rtl/>
        </w:rPr>
        <w:t>ו</w:t>
      </w:r>
      <w:r w:rsidR="00CB348A" w:rsidRPr="006043DE">
        <w:rPr>
          <w:rFonts w:ascii="David" w:hAnsi="David" w:cs="David" w:hint="cs"/>
          <w:sz w:val="28"/>
          <w:szCs w:val="28"/>
          <w:rtl/>
        </w:rPr>
        <w:t xml:space="preserve"> </w:t>
      </w:r>
      <w:r w:rsidR="00BF39C1" w:rsidRPr="006043DE">
        <w:rPr>
          <w:rFonts w:ascii="David" w:hAnsi="David" w:cs="David" w:hint="cs"/>
          <w:sz w:val="28"/>
          <w:szCs w:val="28"/>
          <w:rtl/>
        </w:rPr>
        <w:t>-</w:t>
      </w:r>
      <w:r w:rsidR="00CB348A" w:rsidRPr="006043DE">
        <w:rPr>
          <w:rFonts w:ascii="David" w:hAnsi="David" w:cs="David" w:hint="cs"/>
          <w:sz w:val="28"/>
          <w:szCs w:val="28"/>
          <w:rtl/>
        </w:rPr>
        <w:t xml:space="preserve"> לא נמצא בו דבר, ולפיכך</w:t>
      </w:r>
      <w:r w:rsidR="006043DE">
        <w:rPr>
          <w:rFonts w:ascii="David" w:hAnsi="David" w:cs="David" w:hint="cs"/>
          <w:sz w:val="28"/>
          <w:szCs w:val="28"/>
          <w:rtl/>
        </w:rPr>
        <w:t xml:space="preserve"> </w:t>
      </w:r>
      <w:r w:rsidR="00CB348A" w:rsidRPr="006043DE">
        <w:rPr>
          <w:rFonts w:ascii="David" w:hAnsi="David" w:cs="David" w:hint="cs"/>
          <w:sz w:val="28"/>
          <w:szCs w:val="28"/>
          <w:rtl/>
        </w:rPr>
        <w:t>גם אם נפל פגם בהתנהלות הרשות</w:t>
      </w:r>
      <w:r w:rsidR="00BF39C1" w:rsidRPr="006043DE">
        <w:rPr>
          <w:rFonts w:ascii="David" w:hAnsi="David" w:cs="David" w:hint="cs"/>
          <w:sz w:val="28"/>
          <w:szCs w:val="28"/>
          <w:rtl/>
        </w:rPr>
        <w:t xml:space="preserve">, אין </w:t>
      </w:r>
      <w:r w:rsidR="00F65439" w:rsidRPr="006043DE">
        <w:rPr>
          <w:rFonts w:ascii="David" w:hAnsi="David" w:cs="David" w:hint="cs"/>
          <w:sz w:val="28"/>
          <w:szCs w:val="28"/>
          <w:rtl/>
        </w:rPr>
        <w:t>ב</w:t>
      </w:r>
      <w:r w:rsidR="00F65439">
        <w:rPr>
          <w:rFonts w:ascii="David" w:hAnsi="David" w:cs="David" w:hint="cs"/>
          <w:sz w:val="28"/>
          <w:szCs w:val="28"/>
          <w:rtl/>
        </w:rPr>
        <w:t>ו</w:t>
      </w:r>
      <w:r w:rsidR="00F65439" w:rsidRPr="006043DE">
        <w:rPr>
          <w:rFonts w:ascii="David" w:hAnsi="David" w:cs="David" w:hint="cs"/>
          <w:sz w:val="28"/>
          <w:szCs w:val="28"/>
          <w:rtl/>
        </w:rPr>
        <w:t xml:space="preserve"> </w:t>
      </w:r>
      <w:r w:rsidR="00BF39C1" w:rsidRPr="006043DE">
        <w:rPr>
          <w:rFonts w:ascii="David" w:hAnsi="David" w:cs="David" w:hint="cs"/>
          <w:sz w:val="28"/>
          <w:szCs w:val="28"/>
          <w:rtl/>
        </w:rPr>
        <w:t>כדי לה</w:t>
      </w:r>
      <w:r w:rsidR="007750B4">
        <w:rPr>
          <w:rFonts w:ascii="David" w:hAnsi="David" w:cs="David" w:hint="cs"/>
          <w:sz w:val="28"/>
          <w:szCs w:val="28"/>
          <w:rtl/>
        </w:rPr>
        <w:t xml:space="preserve">שפיע על ההליך בעניינו של </w:t>
      </w:r>
      <w:r w:rsidR="00CB348A" w:rsidRPr="006043DE">
        <w:rPr>
          <w:rFonts w:ascii="David" w:hAnsi="David" w:cs="David" w:hint="cs"/>
          <w:sz w:val="28"/>
          <w:szCs w:val="28"/>
          <w:rtl/>
        </w:rPr>
        <w:t>המערער.</w:t>
      </w:r>
    </w:p>
    <w:p w14:paraId="227B0F6A" w14:textId="51EB28A4" w:rsidR="00D0098A" w:rsidRPr="006043DE" w:rsidRDefault="007750B4" w:rsidP="00E45565">
      <w:pPr>
        <w:numPr>
          <w:ilvl w:val="0"/>
          <w:numId w:val="5"/>
        </w:numPr>
        <w:spacing w:line="360" w:lineRule="auto"/>
        <w:ind w:left="52"/>
        <w:jc w:val="both"/>
        <w:outlineLvl w:val="0"/>
        <w:rPr>
          <w:rFonts w:ascii="David" w:hAnsi="David" w:cs="David"/>
          <w:b/>
          <w:bCs/>
          <w:sz w:val="28"/>
          <w:szCs w:val="28"/>
          <w:u w:val="single"/>
        </w:rPr>
      </w:pPr>
      <w:r>
        <w:rPr>
          <w:rFonts w:ascii="David" w:hAnsi="David" w:cs="David" w:hint="cs"/>
          <w:sz w:val="28"/>
          <w:szCs w:val="28"/>
          <w:rtl/>
        </w:rPr>
        <w:t xml:space="preserve">בית הדין דחה גם </w:t>
      </w:r>
      <w:r w:rsidR="00BF39C1" w:rsidRPr="006043DE">
        <w:rPr>
          <w:rFonts w:ascii="David" w:hAnsi="David" w:cs="David" w:hint="cs"/>
          <w:sz w:val="28"/>
          <w:szCs w:val="28"/>
          <w:rtl/>
        </w:rPr>
        <w:t>טענות בנוגע לפגיעה בזכות ההיוועצות בעת גביית אמרותיו</w:t>
      </w:r>
      <w:r>
        <w:rPr>
          <w:rFonts w:ascii="David" w:hAnsi="David" w:cs="David" w:hint="cs"/>
          <w:sz w:val="28"/>
          <w:szCs w:val="28"/>
          <w:rtl/>
        </w:rPr>
        <w:t xml:space="preserve"> של המערער</w:t>
      </w:r>
      <w:r w:rsidR="00BF39C1" w:rsidRPr="006043DE">
        <w:rPr>
          <w:rFonts w:ascii="David" w:hAnsi="David" w:cs="David" w:hint="cs"/>
          <w:sz w:val="28"/>
          <w:szCs w:val="28"/>
          <w:rtl/>
        </w:rPr>
        <w:t>.</w:t>
      </w:r>
      <w:r w:rsidR="00D0098A" w:rsidRPr="006043DE">
        <w:rPr>
          <w:rFonts w:ascii="David" w:hAnsi="David" w:cs="David" w:hint="cs"/>
          <w:sz w:val="28"/>
          <w:szCs w:val="28"/>
          <w:rtl/>
        </w:rPr>
        <w:t xml:space="preserve"> </w:t>
      </w:r>
      <w:r>
        <w:rPr>
          <w:rFonts w:ascii="David" w:hAnsi="David" w:cs="David" w:hint="cs"/>
          <w:sz w:val="28"/>
          <w:szCs w:val="28"/>
          <w:rtl/>
        </w:rPr>
        <w:t xml:space="preserve">בואר כי </w:t>
      </w:r>
      <w:r w:rsidR="00D0098A" w:rsidRPr="006043DE">
        <w:rPr>
          <w:rFonts w:ascii="David" w:hAnsi="David" w:cs="David" w:hint="cs"/>
          <w:sz w:val="28"/>
          <w:szCs w:val="28"/>
          <w:rtl/>
        </w:rPr>
        <w:t>במהלך גביית אמרתו הראשונה שוחח המערער עם עורך דין, הן ב</w:t>
      </w:r>
      <w:r w:rsidR="00FD1F34">
        <w:rPr>
          <w:rFonts w:ascii="David" w:hAnsi="David" w:cs="David" w:hint="cs"/>
          <w:sz w:val="28"/>
          <w:szCs w:val="28"/>
          <w:rtl/>
        </w:rPr>
        <w:t xml:space="preserve">תחילת החקירה </w:t>
      </w:r>
      <w:r w:rsidR="00D0098A" w:rsidRPr="006043DE">
        <w:rPr>
          <w:rFonts w:ascii="David" w:hAnsi="David" w:cs="David" w:hint="cs"/>
          <w:sz w:val="28"/>
          <w:szCs w:val="28"/>
          <w:rtl/>
        </w:rPr>
        <w:t>והן בארבע הזדמנויות נוספות במהלכה. בקשתו לשוחח עם עורך דין בפעם השישית, דקות ספורות לאחר שסיים היוועצות קודמת וזמן קצר לפני שהסתיימה החקירה</w:t>
      </w:r>
      <w:r w:rsidR="00F65439">
        <w:rPr>
          <w:rFonts w:ascii="David" w:hAnsi="David" w:cs="David" w:hint="cs"/>
          <w:sz w:val="28"/>
          <w:szCs w:val="28"/>
          <w:rtl/>
        </w:rPr>
        <w:t>,</w:t>
      </w:r>
      <w:r w:rsidR="00D0098A" w:rsidRPr="006043DE">
        <w:rPr>
          <w:rFonts w:ascii="David" w:hAnsi="David" w:cs="David" w:hint="cs"/>
          <w:sz w:val="28"/>
          <w:szCs w:val="28"/>
          <w:rtl/>
        </w:rPr>
        <w:t xml:space="preserve"> נשללה. ב</w:t>
      </w:r>
      <w:r w:rsidR="007142C7">
        <w:rPr>
          <w:rFonts w:ascii="David" w:hAnsi="David" w:cs="David" w:hint="cs"/>
          <w:sz w:val="28"/>
          <w:szCs w:val="28"/>
          <w:rtl/>
        </w:rPr>
        <w:t xml:space="preserve">מהלך </w:t>
      </w:r>
      <w:r w:rsidR="00D0098A" w:rsidRPr="006043DE">
        <w:rPr>
          <w:rFonts w:ascii="David" w:hAnsi="David" w:cs="David" w:hint="cs"/>
          <w:sz w:val="28"/>
          <w:szCs w:val="28"/>
          <w:rtl/>
        </w:rPr>
        <w:t>גביית אמר</w:t>
      </w:r>
      <w:r w:rsidR="006043DE" w:rsidRPr="006043DE">
        <w:rPr>
          <w:rFonts w:ascii="David" w:hAnsi="David" w:cs="David" w:hint="cs"/>
          <w:sz w:val="28"/>
          <w:szCs w:val="28"/>
          <w:rtl/>
        </w:rPr>
        <w:t>תו השני</w:t>
      </w:r>
      <w:r w:rsidR="00FD1F34">
        <w:rPr>
          <w:rFonts w:ascii="David" w:hAnsi="David" w:cs="David" w:hint="cs"/>
          <w:sz w:val="28"/>
          <w:szCs w:val="28"/>
          <w:rtl/>
        </w:rPr>
        <w:t>י</w:t>
      </w:r>
      <w:r w:rsidR="006043DE" w:rsidRPr="006043DE">
        <w:rPr>
          <w:rFonts w:ascii="David" w:hAnsi="David" w:cs="David" w:hint="cs"/>
          <w:sz w:val="28"/>
          <w:szCs w:val="28"/>
          <w:rtl/>
        </w:rPr>
        <w:t xml:space="preserve">ה, </w:t>
      </w:r>
      <w:r w:rsidR="00D0098A" w:rsidRPr="006043DE">
        <w:rPr>
          <w:rFonts w:ascii="David" w:hAnsi="David" w:cs="David" w:hint="cs"/>
          <w:sz w:val="28"/>
          <w:szCs w:val="28"/>
          <w:rtl/>
        </w:rPr>
        <w:t>שוחח המערער עם עורך דין פעמיים</w:t>
      </w:r>
      <w:r w:rsidR="007142C7">
        <w:rPr>
          <w:rFonts w:ascii="David" w:hAnsi="David" w:cs="David" w:hint="cs"/>
          <w:sz w:val="28"/>
          <w:szCs w:val="28"/>
          <w:rtl/>
        </w:rPr>
        <w:t xml:space="preserve">. </w:t>
      </w:r>
      <w:r w:rsidR="00D0098A" w:rsidRPr="006043DE">
        <w:rPr>
          <w:rFonts w:ascii="David" w:hAnsi="David" w:cs="David" w:hint="cs"/>
          <w:sz w:val="28"/>
          <w:szCs w:val="28"/>
          <w:rtl/>
        </w:rPr>
        <w:t>בקשתו השלישית ל</w:t>
      </w:r>
      <w:r w:rsidR="007142C7">
        <w:rPr>
          <w:rFonts w:ascii="David" w:hAnsi="David" w:cs="David" w:hint="cs"/>
          <w:sz w:val="28"/>
          <w:szCs w:val="28"/>
          <w:rtl/>
        </w:rPr>
        <w:t xml:space="preserve">שוחח </w:t>
      </w:r>
      <w:r w:rsidR="00D0098A" w:rsidRPr="006043DE">
        <w:rPr>
          <w:rFonts w:ascii="David" w:hAnsi="David" w:cs="David" w:hint="cs"/>
          <w:sz w:val="28"/>
          <w:szCs w:val="28"/>
          <w:rtl/>
        </w:rPr>
        <w:t>עמו, תשע דקות לאחר שהסתיימה שיחה קודמת</w:t>
      </w:r>
      <w:r w:rsidR="007142C7">
        <w:rPr>
          <w:rFonts w:ascii="David" w:hAnsi="David" w:cs="David" w:hint="cs"/>
          <w:sz w:val="28"/>
          <w:szCs w:val="28"/>
          <w:rtl/>
        </w:rPr>
        <w:t>,</w:t>
      </w:r>
      <w:r w:rsidR="00D0098A" w:rsidRPr="006043DE">
        <w:rPr>
          <w:rFonts w:ascii="David" w:hAnsi="David" w:cs="David" w:hint="cs"/>
          <w:sz w:val="28"/>
          <w:szCs w:val="28"/>
          <w:rtl/>
        </w:rPr>
        <w:t xml:space="preserve"> נדחתה</w:t>
      </w:r>
      <w:r w:rsidR="006043DE" w:rsidRPr="006043DE">
        <w:rPr>
          <w:rFonts w:ascii="David" w:hAnsi="David" w:cs="David" w:hint="cs"/>
          <w:sz w:val="28"/>
          <w:szCs w:val="28"/>
          <w:rtl/>
        </w:rPr>
        <w:t xml:space="preserve"> </w:t>
      </w:r>
      <w:r w:rsidR="00D0098A" w:rsidRPr="006043DE">
        <w:rPr>
          <w:rFonts w:ascii="David" w:hAnsi="David" w:cs="David" w:hint="cs"/>
          <w:sz w:val="28"/>
          <w:szCs w:val="28"/>
          <w:rtl/>
        </w:rPr>
        <w:t xml:space="preserve">ומיד לאחר מכן הסתיימה גביית האמרה. ראש צוות החקירה וקצינת החקירות הסבירו את שיקוליהם, </w:t>
      </w:r>
      <w:r w:rsidR="007142C7">
        <w:rPr>
          <w:rFonts w:ascii="David" w:hAnsi="David" w:cs="David" w:hint="cs"/>
          <w:sz w:val="28"/>
          <w:szCs w:val="28"/>
          <w:rtl/>
        </w:rPr>
        <w:t xml:space="preserve">שעניינם </w:t>
      </w:r>
      <w:r w:rsidR="00D0098A" w:rsidRPr="006043DE">
        <w:rPr>
          <w:rFonts w:ascii="David" w:hAnsi="David" w:cs="David" w:hint="cs"/>
          <w:sz w:val="28"/>
          <w:szCs w:val="28"/>
          <w:rtl/>
        </w:rPr>
        <w:t>פגיעה ברצף החקירה</w:t>
      </w:r>
      <w:r w:rsidR="007142C7">
        <w:rPr>
          <w:rFonts w:ascii="David" w:hAnsi="David" w:cs="David" w:hint="cs"/>
          <w:sz w:val="28"/>
          <w:szCs w:val="28"/>
          <w:rtl/>
        </w:rPr>
        <w:t>.</w:t>
      </w:r>
      <w:r w:rsidR="00D0098A" w:rsidRPr="006043DE">
        <w:rPr>
          <w:rFonts w:ascii="David" w:hAnsi="David" w:cs="David" w:hint="cs"/>
          <w:sz w:val="28"/>
          <w:szCs w:val="28"/>
          <w:rtl/>
        </w:rPr>
        <w:t xml:space="preserve"> </w:t>
      </w:r>
      <w:r w:rsidR="007142C7">
        <w:rPr>
          <w:rFonts w:ascii="David" w:hAnsi="David" w:cs="David" w:hint="cs"/>
          <w:sz w:val="28"/>
          <w:szCs w:val="28"/>
          <w:rtl/>
        </w:rPr>
        <w:t xml:space="preserve">בואר כי </w:t>
      </w:r>
      <w:r w:rsidR="00D0098A" w:rsidRPr="006043DE">
        <w:rPr>
          <w:rFonts w:ascii="David" w:hAnsi="David" w:cs="David" w:hint="cs"/>
          <w:sz w:val="28"/>
          <w:szCs w:val="28"/>
          <w:rtl/>
        </w:rPr>
        <w:t>המערער ביקש להתייעץ בעורך דין פעם אחר פעם מבלי שהוצגו לו חשדות חדשים, ו</w:t>
      </w:r>
      <w:r w:rsidR="007142C7">
        <w:rPr>
          <w:rFonts w:ascii="David" w:hAnsi="David" w:cs="David" w:hint="cs"/>
          <w:sz w:val="28"/>
          <w:szCs w:val="28"/>
          <w:rtl/>
        </w:rPr>
        <w:t xml:space="preserve">ההחלטה בנושא תועדה </w:t>
      </w:r>
      <w:r w:rsidR="00D0098A" w:rsidRPr="006043DE">
        <w:rPr>
          <w:rFonts w:ascii="David" w:hAnsi="David" w:cs="David" w:hint="cs"/>
          <w:sz w:val="28"/>
          <w:szCs w:val="28"/>
          <w:rtl/>
        </w:rPr>
        <w:t>בזמן אמת</w:t>
      </w:r>
      <w:r w:rsidR="007142C7">
        <w:rPr>
          <w:rFonts w:ascii="David" w:hAnsi="David" w:cs="David" w:hint="cs"/>
          <w:sz w:val="28"/>
          <w:szCs w:val="28"/>
          <w:rtl/>
        </w:rPr>
        <w:t xml:space="preserve">. בית הדין קבע כי </w:t>
      </w:r>
      <w:r w:rsidR="00D0098A" w:rsidRPr="006043DE">
        <w:rPr>
          <w:rFonts w:ascii="David" w:hAnsi="David" w:cs="David" w:hint="cs"/>
          <w:sz w:val="28"/>
          <w:szCs w:val="28"/>
          <w:rtl/>
        </w:rPr>
        <w:t>בנסיבות העניין</w:t>
      </w:r>
      <w:r w:rsidR="007142C7">
        <w:rPr>
          <w:rFonts w:ascii="David" w:hAnsi="David" w:cs="David" w:hint="cs"/>
          <w:sz w:val="28"/>
          <w:szCs w:val="28"/>
          <w:rtl/>
        </w:rPr>
        <w:t>,</w:t>
      </w:r>
      <w:r w:rsidR="00D0098A" w:rsidRPr="006043DE">
        <w:rPr>
          <w:rFonts w:ascii="David" w:hAnsi="David" w:cs="David" w:hint="cs"/>
          <w:sz w:val="28"/>
          <w:szCs w:val="28"/>
          <w:rtl/>
        </w:rPr>
        <w:t xml:space="preserve"> עסקינן בהחלטה סבירה ש</w:t>
      </w:r>
      <w:r w:rsidR="007142C7">
        <w:rPr>
          <w:rFonts w:ascii="David" w:hAnsi="David" w:cs="David" w:hint="cs"/>
          <w:sz w:val="28"/>
          <w:szCs w:val="28"/>
          <w:rtl/>
        </w:rPr>
        <w:t xml:space="preserve">בוודאי </w:t>
      </w:r>
      <w:r w:rsidR="00D0098A" w:rsidRPr="006043DE">
        <w:rPr>
          <w:rFonts w:ascii="David" w:hAnsi="David" w:cs="David" w:hint="cs"/>
          <w:sz w:val="28"/>
          <w:szCs w:val="28"/>
          <w:rtl/>
        </w:rPr>
        <w:t xml:space="preserve">אינה עולה כדי התנהגות פסולה או שערורייתית של הרשות. </w:t>
      </w:r>
      <w:r w:rsidR="00FD1F34">
        <w:rPr>
          <w:rFonts w:ascii="David" w:hAnsi="David" w:cs="David" w:hint="cs"/>
          <w:sz w:val="28"/>
          <w:szCs w:val="28"/>
          <w:rtl/>
        </w:rPr>
        <w:t>כן</w:t>
      </w:r>
      <w:r w:rsidR="006043DE" w:rsidRPr="006043DE">
        <w:rPr>
          <w:rFonts w:ascii="David" w:hAnsi="David" w:cs="David" w:hint="cs"/>
          <w:sz w:val="28"/>
          <w:szCs w:val="28"/>
          <w:rtl/>
        </w:rPr>
        <w:t xml:space="preserve"> נדחתה טענה </w:t>
      </w:r>
      <w:r w:rsidR="007142C7">
        <w:rPr>
          <w:rFonts w:ascii="David" w:hAnsi="David" w:cs="David" w:hint="cs"/>
          <w:sz w:val="28"/>
          <w:szCs w:val="28"/>
          <w:rtl/>
        </w:rPr>
        <w:t xml:space="preserve">בדבר </w:t>
      </w:r>
      <w:r w:rsidR="00D0098A" w:rsidRPr="006043DE">
        <w:rPr>
          <w:rFonts w:ascii="David" w:hAnsi="David" w:cs="David" w:hint="cs"/>
          <w:sz w:val="28"/>
          <w:szCs w:val="28"/>
          <w:rtl/>
        </w:rPr>
        <w:t xml:space="preserve">העדר תיעוד לתשאול בעל פה שנערך למערער, </w:t>
      </w:r>
      <w:r w:rsidR="006043DE">
        <w:rPr>
          <w:rFonts w:ascii="David" w:hAnsi="David" w:cs="David" w:hint="cs"/>
          <w:sz w:val="28"/>
          <w:szCs w:val="28"/>
          <w:rtl/>
        </w:rPr>
        <w:t>משכלל ה</w:t>
      </w:r>
      <w:r w:rsidR="007142C7">
        <w:rPr>
          <w:rFonts w:ascii="David" w:hAnsi="David" w:cs="David" w:hint="cs"/>
          <w:sz w:val="28"/>
          <w:szCs w:val="28"/>
          <w:rtl/>
        </w:rPr>
        <w:t xml:space="preserve">שאלות </w:t>
      </w:r>
      <w:r w:rsidR="006043DE">
        <w:rPr>
          <w:rFonts w:ascii="David" w:hAnsi="David" w:cs="David" w:hint="cs"/>
          <w:sz w:val="28"/>
          <w:szCs w:val="28"/>
          <w:rtl/>
        </w:rPr>
        <w:t>פורטו על גבי האמרות ו</w:t>
      </w:r>
      <w:r w:rsidR="00C15C73">
        <w:rPr>
          <w:rFonts w:ascii="David" w:hAnsi="David" w:cs="David" w:hint="cs"/>
          <w:sz w:val="28"/>
          <w:szCs w:val="28"/>
          <w:rtl/>
        </w:rPr>
        <w:t xml:space="preserve">התשאול תועד גם </w:t>
      </w:r>
      <w:proofErr w:type="spellStart"/>
      <w:r w:rsidR="00F65439">
        <w:rPr>
          <w:rFonts w:ascii="David" w:hAnsi="David" w:cs="David" w:hint="cs"/>
          <w:sz w:val="28"/>
          <w:szCs w:val="28"/>
          <w:rtl/>
        </w:rPr>
        <w:t>בזכרון</w:t>
      </w:r>
      <w:proofErr w:type="spellEnd"/>
      <w:r w:rsidR="00F65439">
        <w:rPr>
          <w:rFonts w:ascii="David" w:hAnsi="David" w:cs="David" w:hint="cs"/>
          <w:sz w:val="28"/>
          <w:szCs w:val="28"/>
          <w:rtl/>
        </w:rPr>
        <w:t xml:space="preserve"> דברים של </w:t>
      </w:r>
      <w:r w:rsidR="006043DE">
        <w:rPr>
          <w:rFonts w:ascii="David" w:hAnsi="David" w:cs="David" w:hint="cs"/>
          <w:sz w:val="28"/>
          <w:szCs w:val="28"/>
          <w:rtl/>
        </w:rPr>
        <w:t xml:space="preserve">מהלך החקירה. </w:t>
      </w:r>
      <w:r w:rsidR="00D0098A" w:rsidRPr="006043DE">
        <w:rPr>
          <w:rFonts w:ascii="David" w:hAnsi="David" w:cs="David" w:hint="cs"/>
          <w:sz w:val="28"/>
          <w:szCs w:val="28"/>
          <w:rtl/>
        </w:rPr>
        <w:t>בשים לב לכל</w:t>
      </w:r>
      <w:r w:rsidR="007142C7">
        <w:rPr>
          <w:rFonts w:ascii="David" w:hAnsi="David" w:cs="David" w:hint="cs"/>
          <w:sz w:val="28"/>
          <w:szCs w:val="28"/>
          <w:rtl/>
        </w:rPr>
        <w:t>ל</w:t>
      </w:r>
      <w:r w:rsidR="00D0098A" w:rsidRPr="006043DE">
        <w:rPr>
          <w:rFonts w:ascii="David" w:hAnsi="David" w:cs="David" w:hint="cs"/>
          <w:sz w:val="28"/>
          <w:szCs w:val="28"/>
          <w:rtl/>
        </w:rPr>
        <w:t xml:space="preserve"> האמור הורשע</w:t>
      </w:r>
      <w:r w:rsidR="00FD1F34">
        <w:rPr>
          <w:rFonts w:ascii="David" w:hAnsi="David" w:cs="David" w:hint="cs"/>
          <w:sz w:val="28"/>
          <w:szCs w:val="28"/>
          <w:rtl/>
        </w:rPr>
        <w:t>,</w:t>
      </w:r>
      <w:r w:rsidR="00D0098A" w:rsidRPr="006043DE">
        <w:rPr>
          <w:rFonts w:ascii="David" w:hAnsi="David" w:cs="David" w:hint="cs"/>
          <w:sz w:val="28"/>
          <w:szCs w:val="28"/>
          <w:rtl/>
        </w:rPr>
        <w:t xml:space="preserve"> </w:t>
      </w:r>
      <w:r w:rsidR="006043DE">
        <w:rPr>
          <w:rFonts w:ascii="David" w:hAnsi="David" w:cs="David" w:hint="cs"/>
          <w:sz w:val="28"/>
          <w:szCs w:val="28"/>
          <w:rtl/>
        </w:rPr>
        <w:t>המערער</w:t>
      </w:r>
      <w:r w:rsidR="007142C7">
        <w:rPr>
          <w:rFonts w:ascii="David" w:hAnsi="David" w:cs="David" w:hint="cs"/>
          <w:sz w:val="28"/>
          <w:szCs w:val="28"/>
          <w:rtl/>
        </w:rPr>
        <w:t xml:space="preserve">, כמפורט לעיל, </w:t>
      </w:r>
      <w:r w:rsidR="00D0098A" w:rsidRPr="006043DE">
        <w:rPr>
          <w:rFonts w:ascii="David" w:hAnsi="David" w:cs="David" w:hint="cs"/>
          <w:sz w:val="28"/>
          <w:szCs w:val="28"/>
          <w:rtl/>
        </w:rPr>
        <w:t>ב</w:t>
      </w:r>
      <w:r w:rsidR="006043DE">
        <w:rPr>
          <w:rFonts w:ascii="David" w:hAnsi="David" w:cs="David" w:hint="cs"/>
          <w:sz w:val="28"/>
          <w:szCs w:val="28"/>
          <w:rtl/>
        </w:rPr>
        <w:t xml:space="preserve">עבירות שיוחסו לו </w:t>
      </w:r>
      <w:r w:rsidR="00D0098A" w:rsidRPr="006043DE">
        <w:rPr>
          <w:rFonts w:ascii="David" w:hAnsi="David" w:cs="David" w:hint="cs"/>
          <w:sz w:val="28"/>
          <w:szCs w:val="28"/>
          <w:rtl/>
        </w:rPr>
        <w:t xml:space="preserve">בכתב האישום. </w:t>
      </w:r>
    </w:p>
    <w:p w14:paraId="650F43B1" w14:textId="77777777" w:rsidR="00E33957" w:rsidRDefault="00E33957" w:rsidP="00532D22">
      <w:pPr>
        <w:spacing w:line="360" w:lineRule="auto"/>
        <w:jc w:val="both"/>
        <w:outlineLvl w:val="0"/>
        <w:rPr>
          <w:rFonts w:ascii="David" w:hAnsi="David" w:cs="David"/>
          <w:b/>
          <w:bCs/>
          <w:sz w:val="28"/>
          <w:szCs w:val="28"/>
          <w:u w:val="single"/>
          <w:rtl/>
        </w:rPr>
      </w:pPr>
    </w:p>
    <w:p w14:paraId="15A4C408" w14:textId="77777777" w:rsidR="00E33957" w:rsidRPr="009A7EC7" w:rsidRDefault="00E33957" w:rsidP="00E45565">
      <w:pPr>
        <w:spacing w:line="360" w:lineRule="auto"/>
        <w:ind w:left="52"/>
        <w:jc w:val="both"/>
        <w:outlineLvl w:val="0"/>
        <w:rPr>
          <w:rFonts w:ascii="David" w:hAnsi="David" w:cs="David"/>
          <w:b/>
          <w:bCs/>
          <w:sz w:val="28"/>
          <w:szCs w:val="28"/>
          <w:u w:val="single"/>
        </w:rPr>
      </w:pPr>
    </w:p>
    <w:p w14:paraId="6D011B81" w14:textId="77777777" w:rsidR="00FB2D20" w:rsidRPr="009A7EC7" w:rsidRDefault="00121CBA" w:rsidP="00E45565">
      <w:pPr>
        <w:spacing w:line="360" w:lineRule="auto"/>
        <w:ind w:left="52"/>
        <w:jc w:val="both"/>
        <w:outlineLvl w:val="0"/>
        <w:rPr>
          <w:rFonts w:ascii="David" w:hAnsi="David" w:cs="David"/>
          <w:sz w:val="28"/>
          <w:szCs w:val="28"/>
          <w:u w:val="single"/>
          <w:rtl/>
        </w:rPr>
      </w:pPr>
      <w:r w:rsidRPr="009A7EC7">
        <w:rPr>
          <w:rFonts w:ascii="David" w:hAnsi="David" w:cs="David" w:hint="cs"/>
          <w:sz w:val="28"/>
          <w:szCs w:val="28"/>
          <w:u w:val="single"/>
          <w:rtl/>
        </w:rPr>
        <w:t>טענ</w:t>
      </w:r>
      <w:r w:rsidR="00EB6667" w:rsidRPr="009A7EC7">
        <w:rPr>
          <w:rFonts w:ascii="David" w:hAnsi="David" w:cs="David" w:hint="cs"/>
          <w:sz w:val="28"/>
          <w:szCs w:val="28"/>
          <w:u w:val="single"/>
          <w:rtl/>
        </w:rPr>
        <w:t xml:space="preserve">ות </w:t>
      </w:r>
      <w:r w:rsidRPr="009A7EC7">
        <w:rPr>
          <w:rFonts w:ascii="David" w:hAnsi="David" w:cs="David" w:hint="cs"/>
          <w:sz w:val="28"/>
          <w:szCs w:val="28"/>
          <w:u w:val="single"/>
          <w:rtl/>
        </w:rPr>
        <w:t>הצדדים בערעור</w:t>
      </w:r>
      <w:r w:rsidR="00EB6667" w:rsidRPr="009A7EC7">
        <w:rPr>
          <w:rFonts w:ascii="David" w:hAnsi="David" w:cs="David" w:hint="cs"/>
          <w:sz w:val="28"/>
          <w:szCs w:val="28"/>
          <w:u w:val="single"/>
          <w:rtl/>
        </w:rPr>
        <w:t xml:space="preserve"> ההגנה על הכרעת הדין </w:t>
      </w:r>
      <w:r w:rsidRPr="009A7EC7">
        <w:rPr>
          <w:rFonts w:ascii="David" w:hAnsi="David" w:cs="David" w:hint="cs"/>
          <w:sz w:val="28"/>
          <w:szCs w:val="28"/>
          <w:u w:val="single"/>
          <w:rtl/>
        </w:rPr>
        <w:t xml:space="preserve"> </w:t>
      </w:r>
    </w:p>
    <w:p w14:paraId="5E891155" w14:textId="77777777" w:rsidR="00FB2D20" w:rsidRPr="009A7EC7" w:rsidRDefault="00FB2D20" w:rsidP="00E45565">
      <w:pPr>
        <w:spacing w:line="360" w:lineRule="auto"/>
        <w:ind w:left="52"/>
        <w:jc w:val="both"/>
        <w:outlineLvl w:val="0"/>
        <w:rPr>
          <w:rFonts w:ascii="David" w:hAnsi="David" w:cs="David"/>
          <w:b/>
          <w:bCs/>
          <w:sz w:val="28"/>
          <w:szCs w:val="28"/>
          <w:u w:val="single"/>
          <w:rtl/>
        </w:rPr>
      </w:pPr>
    </w:p>
    <w:p w14:paraId="4B6AD241" w14:textId="7DF63562" w:rsidR="003A0CA1" w:rsidRDefault="00BE5C56" w:rsidP="00E45565">
      <w:pPr>
        <w:numPr>
          <w:ilvl w:val="0"/>
          <w:numId w:val="5"/>
        </w:numPr>
        <w:spacing w:line="360" w:lineRule="auto"/>
        <w:ind w:left="52"/>
        <w:jc w:val="both"/>
        <w:outlineLvl w:val="0"/>
        <w:rPr>
          <w:rFonts w:ascii="David" w:hAnsi="David" w:cs="David"/>
          <w:sz w:val="28"/>
          <w:szCs w:val="28"/>
        </w:rPr>
      </w:pPr>
      <w:r w:rsidRPr="009A7EC7">
        <w:rPr>
          <w:rFonts w:ascii="David" w:hAnsi="David" w:cs="David" w:hint="cs"/>
          <w:sz w:val="28"/>
          <w:szCs w:val="28"/>
          <w:rtl/>
        </w:rPr>
        <w:t xml:space="preserve"> </w:t>
      </w:r>
      <w:r w:rsidR="00D0098A" w:rsidRPr="009A7EC7">
        <w:rPr>
          <w:rFonts w:ascii="David" w:hAnsi="David" w:cs="David" w:hint="cs"/>
          <w:sz w:val="28"/>
          <w:szCs w:val="28"/>
          <w:rtl/>
        </w:rPr>
        <w:t xml:space="preserve">ההגנה </w:t>
      </w:r>
      <w:r w:rsidR="003A0CA1">
        <w:rPr>
          <w:rFonts w:ascii="David" w:hAnsi="David" w:cs="David" w:hint="cs"/>
          <w:sz w:val="28"/>
          <w:szCs w:val="28"/>
          <w:rtl/>
        </w:rPr>
        <w:t xml:space="preserve">טענה בערעורה </w:t>
      </w:r>
      <w:r w:rsidR="00D0098A" w:rsidRPr="009A7EC7">
        <w:rPr>
          <w:rFonts w:ascii="David" w:hAnsi="David" w:cs="David" w:hint="cs"/>
          <w:sz w:val="28"/>
          <w:szCs w:val="28"/>
          <w:rtl/>
        </w:rPr>
        <w:t xml:space="preserve">לשגיאות שנפלו בהכרעת דינו של בית הדין </w:t>
      </w:r>
      <w:r w:rsidR="004E6235">
        <w:rPr>
          <w:rFonts w:ascii="David" w:hAnsi="David" w:cs="David" w:hint="cs"/>
          <w:sz w:val="28"/>
          <w:szCs w:val="28"/>
          <w:rtl/>
        </w:rPr>
        <w:t>קמא</w:t>
      </w:r>
      <w:r w:rsidR="003A0CA1">
        <w:rPr>
          <w:rFonts w:ascii="David" w:hAnsi="David" w:cs="David" w:hint="cs"/>
          <w:sz w:val="28"/>
          <w:szCs w:val="28"/>
          <w:rtl/>
        </w:rPr>
        <w:t xml:space="preserve">. היא </w:t>
      </w:r>
      <w:r w:rsidR="004E6235">
        <w:rPr>
          <w:rFonts w:ascii="David" w:hAnsi="David" w:cs="David" w:hint="cs"/>
          <w:sz w:val="28"/>
          <w:szCs w:val="28"/>
          <w:rtl/>
        </w:rPr>
        <w:t xml:space="preserve">שבה על טענות </w:t>
      </w:r>
      <w:r w:rsidR="00D0098A" w:rsidRPr="009A7EC7">
        <w:rPr>
          <w:rFonts w:ascii="David" w:hAnsi="David" w:cs="David" w:hint="cs"/>
          <w:sz w:val="28"/>
          <w:szCs w:val="28"/>
          <w:rtl/>
        </w:rPr>
        <w:t>הפסלות</w:t>
      </w:r>
      <w:r w:rsidR="008F68D3">
        <w:rPr>
          <w:rFonts w:ascii="David" w:hAnsi="David" w:cs="David" w:hint="cs"/>
          <w:sz w:val="28"/>
          <w:szCs w:val="28"/>
          <w:rtl/>
        </w:rPr>
        <w:t xml:space="preserve"> </w:t>
      </w:r>
      <w:r w:rsidR="004E6235">
        <w:rPr>
          <w:rFonts w:ascii="David" w:hAnsi="David" w:cs="David" w:hint="cs"/>
          <w:sz w:val="28"/>
          <w:szCs w:val="28"/>
          <w:rtl/>
        </w:rPr>
        <w:t>ו</w:t>
      </w:r>
      <w:r w:rsidR="003A0CA1">
        <w:rPr>
          <w:rFonts w:ascii="David" w:hAnsi="David" w:cs="David" w:hint="cs"/>
          <w:sz w:val="28"/>
          <w:szCs w:val="28"/>
          <w:rtl/>
        </w:rPr>
        <w:t xml:space="preserve">על </w:t>
      </w:r>
      <w:r w:rsidR="004E6235">
        <w:rPr>
          <w:rFonts w:ascii="David" w:hAnsi="David" w:cs="David" w:hint="cs"/>
          <w:sz w:val="28"/>
          <w:szCs w:val="28"/>
          <w:rtl/>
        </w:rPr>
        <w:t xml:space="preserve">הטענות בנוגע </w:t>
      </w:r>
      <w:r w:rsidR="001A569F" w:rsidRPr="009A7EC7">
        <w:rPr>
          <w:rFonts w:ascii="David" w:hAnsi="David" w:cs="David" w:hint="cs"/>
          <w:sz w:val="28"/>
          <w:szCs w:val="28"/>
          <w:rtl/>
        </w:rPr>
        <w:t>למחדלי חקירה</w:t>
      </w:r>
      <w:r w:rsidR="00FB7261">
        <w:rPr>
          <w:rFonts w:ascii="David" w:hAnsi="David" w:cs="David" w:hint="cs"/>
          <w:sz w:val="28"/>
          <w:szCs w:val="28"/>
          <w:rtl/>
        </w:rPr>
        <w:t xml:space="preserve"> </w:t>
      </w:r>
      <w:r w:rsidR="00E510A2">
        <w:rPr>
          <w:rFonts w:ascii="David" w:hAnsi="David" w:cs="David" w:hint="cs"/>
          <w:sz w:val="28"/>
          <w:szCs w:val="28"/>
          <w:rtl/>
        </w:rPr>
        <w:t>ולהגנה מן הצדק</w:t>
      </w:r>
      <w:r w:rsidR="003A0CA1">
        <w:rPr>
          <w:rFonts w:ascii="David" w:hAnsi="David" w:cs="David" w:hint="cs"/>
          <w:sz w:val="28"/>
          <w:szCs w:val="28"/>
          <w:rtl/>
        </w:rPr>
        <w:t>, ואף עתרה להתערב בממצאי מהימנות.</w:t>
      </w:r>
      <w:r w:rsidR="004E6235">
        <w:rPr>
          <w:rFonts w:ascii="David" w:hAnsi="David" w:cs="David" w:hint="cs"/>
          <w:sz w:val="28"/>
          <w:szCs w:val="28"/>
          <w:rtl/>
        </w:rPr>
        <w:t xml:space="preserve"> </w:t>
      </w:r>
    </w:p>
    <w:p w14:paraId="5C10E26D" w14:textId="696AF7FF" w:rsidR="002654EF" w:rsidRDefault="003A0CA1"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 xml:space="preserve">כך, </w:t>
      </w:r>
      <w:r w:rsidR="004E6235">
        <w:rPr>
          <w:rFonts w:ascii="David" w:hAnsi="David" w:cs="David" w:hint="cs"/>
          <w:sz w:val="28"/>
          <w:szCs w:val="28"/>
          <w:rtl/>
        </w:rPr>
        <w:t xml:space="preserve">נטען כי לא היה מקום לקבל כמהימנה את </w:t>
      </w:r>
      <w:r w:rsidR="008F68D3">
        <w:rPr>
          <w:rFonts w:ascii="David" w:hAnsi="David" w:cs="David" w:hint="cs"/>
          <w:sz w:val="28"/>
          <w:szCs w:val="28"/>
          <w:rtl/>
        </w:rPr>
        <w:t>עדותה של לירון, ש</w:t>
      </w:r>
      <w:r w:rsidR="004E6235">
        <w:rPr>
          <w:rFonts w:ascii="David" w:hAnsi="David" w:cs="David" w:hint="cs"/>
          <w:sz w:val="28"/>
          <w:szCs w:val="28"/>
          <w:rtl/>
        </w:rPr>
        <w:t xml:space="preserve">לגביה </w:t>
      </w:r>
      <w:r w:rsidR="008F68D3">
        <w:rPr>
          <w:rFonts w:ascii="David" w:hAnsi="David" w:cs="David" w:hint="cs"/>
          <w:sz w:val="28"/>
          <w:szCs w:val="28"/>
          <w:rtl/>
        </w:rPr>
        <w:t>נטען כי הדריכה את נפגעת העבירה</w:t>
      </w:r>
      <w:r w:rsidR="004E6235">
        <w:rPr>
          <w:rFonts w:ascii="David" w:hAnsi="David" w:cs="David" w:hint="cs"/>
          <w:sz w:val="28"/>
          <w:szCs w:val="28"/>
          <w:rtl/>
        </w:rPr>
        <w:t>,</w:t>
      </w:r>
      <w:r w:rsidR="008F68D3">
        <w:rPr>
          <w:rFonts w:ascii="David" w:hAnsi="David" w:cs="David" w:hint="cs"/>
          <w:sz w:val="28"/>
          <w:szCs w:val="28"/>
          <w:rtl/>
        </w:rPr>
        <w:t xml:space="preserve"> </w:t>
      </w:r>
      <w:r w:rsidR="004E6235">
        <w:rPr>
          <w:rFonts w:ascii="David" w:hAnsi="David" w:cs="David" w:hint="cs"/>
          <w:sz w:val="28"/>
          <w:szCs w:val="28"/>
          <w:rtl/>
        </w:rPr>
        <w:t xml:space="preserve">הניעה אותה </w:t>
      </w:r>
      <w:r w:rsidR="008F68D3">
        <w:rPr>
          <w:rFonts w:ascii="David" w:hAnsi="David" w:cs="David" w:hint="cs"/>
          <w:sz w:val="28"/>
          <w:szCs w:val="28"/>
          <w:rtl/>
        </w:rPr>
        <w:t>להתלונן ותיאמה עמה עדויות</w:t>
      </w:r>
      <w:r w:rsidR="002654EF">
        <w:rPr>
          <w:rFonts w:ascii="David" w:hAnsi="David" w:cs="David" w:hint="cs"/>
          <w:sz w:val="28"/>
          <w:szCs w:val="28"/>
          <w:rtl/>
        </w:rPr>
        <w:t xml:space="preserve">. </w:t>
      </w:r>
      <w:r w:rsidR="0005243E">
        <w:rPr>
          <w:rFonts w:ascii="David" w:hAnsi="David" w:cs="David" w:hint="cs"/>
          <w:sz w:val="28"/>
          <w:szCs w:val="28"/>
          <w:rtl/>
        </w:rPr>
        <w:t xml:space="preserve">ההגנה הפנתה לכך שלירון </w:t>
      </w:r>
      <w:r w:rsidR="0005243E" w:rsidRPr="0005243E">
        <w:rPr>
          <w:rFonts w:ascii="David" w:hAnsi="David" w:cs="David"/>
          <w:sz w:val="28"/>
          <w:szCs w:val="28"/>
          <w:rtl/>
        </w:rPr>
        <w:t xml:space="preserve">נחקרה במצ"ח </w:t>
      </w:r>
      <w:r w:rsidR="0005243E">
        <w:rPr>
          <w:rFonts w:ascii="David" w:hAnsi="David" w:cs="David" w:hint="cs"/>
          <w:sz w:val="28"/>
          <w:szCs w:val="28"/>
          <w:rtl/>
        </w:rPr>
        <w:t xml:space="preserve">תחת אזהרה </w:t>
      </w:r>
      <w:r w:rsidR="0005243E" w:rsidRPr="0005243E">
        <w:rPr>
          <w:rFonts w:ascii="David" w:hAnsi="David" w:cs="David"/>
          <w:sz w:val="28"/>
          <w:szCs w:val="28"/>
          <w:rtl/>
        </w:rPr>
        <w:t>בחשד לשיבוש הליכי חקירה</w:t>
      </w:r>
      <w:r w:rsidR="0005243E">
        <w:rPr>
          <w:rFonts w:ascii="David" w:hAnsi="David" w:cs="David" w:hint="cs"/>
          <w:sz w:val="28"/>
          <w:szCs w:val="28"/>
          <w:rtl/>
        </w:rPr>
        <w:t xml:space="preserve"> וטענה</w:t>
      </w:r>
      <w:r w:rsidR="0005243E" w:rsidRPr="0005243E">
        <w:rPr>
          <w:rFonts w:ascii="David" w:hAnsi="David" w:cs="David"/>
          <w:sz w:val="28"/>
          <w:szCs w:val="28"/>
          <w:rtl/>
        </w:rPr>
        <w:t xml:space="preserve">, </w:t>
      </w:r>
      <w:r w:rsidR="0005243E">
        <w:rPr>
          <w:rFonts w:ascii="David" w:hAnsi="David" w:cs="David" w:hint="cs"/>
          <w:sz w:val="28"/>
          <w:szCs w:val="28"/>
          <w:rtl/>
        </w:rPr>
        <w:t xml:space="preserve">כי </w:t>
      </w:r>
      <w:r w:rsidR="0005243E" w:rsidRPr="0005243E">
        <w:rPr>
          <w:rFonts w:ascii="David" w:hAnsi="David" w:cs="David"/>
          <w:sz w:val="28"/>
          <w:szCs w:val="28"/>
          <w:rtl/>
        </w:rPr>
        <w:t>הייתה מעוניינת לסחוט את המערער לשם קבלת טלפון חדש</w:t>
      </w:r>
      <w:r w:rsidR="0005243E">
        <w:rPr>
          <w:rFonts w:ascii="David" w:hAnsi="David" w:cs="David" w:hint="cs"/>
          <w:sz w:val="28"/>
          <w:szCs w:val="28"/>
          <w:rtl/>
        </w:rPr>
        <w:t xml:space="preserve">. עוד נטען, כי </w:t>
      </w:r>
      <w:r w:rsidR="0005243E" w:rsidRPr="0005243E">
        <w:rPr>
          <w:rFonts w:ascii="David" w:hAnsi="David" w:cs="David"/>
          <w:sz w:val="28"/>
          <w:szCs w:val="28"/>
          <w:rtl/>
        </w:rPr>
        <w:t xml:space="preserve">כפתה על נפגעת העבירה להגיש תלונה ולהקליט את המערער, </w:t>
      </w:r>
      <w:r w:rsidR="00F65439">
        <w:rPr>
          <w:rFonts w:ascii="David" w:hAnsi="David" w:cs="David" w:hint="cs"/>
          <w:sz w:val="28"/>
          <w:szCs w:val="28"/>
          <w:rtl/>
        </w:rPr>
        <w:t>ו</w:t>
      </w:r>
      <w:r w:rsidR="0005243E">
        <w:rPr>
          <w:rFonts w:ascii="David" w:hAnsi="David" w:cs="David" w:hint="cs"/>
          <w:sz w:val="28"/>
          <w:szCs w:val="28"/>
          <w:rtl/>
        </w:rPr>
        <w:t xml:space="preserve">כי </w:t>
      </w:r>
      <w:r w:rsidR="0005243E" w:rsidRPr="0005243E">
        <w:rPr>
          <w:rFonts w:ascii="David" w:hAnsi="David" w:cs="David"/>
          <w:sz w:val="28"/>
          <w:szCs w:val="28"/>
          <w:rtl/>
        </w:rPr>
        <w:t>שיבשה הליכי חקירה כאשר חיפשה את הטלפון אצל המערער ו</w:t>
      </w:r>
      <w:r w:rsidR="0005243E">
        <w:rPr>
          <w:rFonts w:ascii="David" w:hAnsi="David" w:cs="David" w:hint="cs"/>
          <w:sz w:val="28"/>
          <w:szCs w:val="28"/>
          <w:rtl/>
        </w:rPr>
        <w:t xml:space="preserve">אף </w:t>
      </w:r>
      <w:r w:rsidR="0005243E" w:rsidRPr="0005243E">
        <w:rPr>
          <w:rFonts w:ascii="David" w:hAnsi="David" w:cs="David"/>
          <w:sz w:val="28"/>
          <w:szCs w:val="28"/>
          <w:rtl/>
        </w:rPr>
        <w:t>כאשר ליוותה את נפגעת העבירה למתן עדות, על אף ש</w:t>
      </w:r>
      <w:r w:rsidR="00965CB0">
        <w:rPr>
          <w:rFonts w:ascii="David" w:hAnsi="David" w:cs="David" w:hint="cs"/>
          <w:sz w:val="28"/>
          <w:szCs w:val="28"/>
          <w:rtl/>
        </w:rPr>
        <w:t>הייתה</w:t>
      </w:r>
      <w:r w:rsidR="0005243E" w:rsidRPr="0005243E">
        <w:rPr>
          <w:rFonts w:ascii="David" w:hAnsi="David" w:cs="David"/>
          <w:sz w:val="28"/>
          <w:szCs w:val="28"/>
          <w:rtl/>
        </w:rPr>
        <w:t xml:space="preserve"> עדה בתיק.</w:t>
      </w:r>
    </w:p>
    <w:p w14:paraId="0ECB4F22" w14:textId="47B8D42B" w:rsidR="00AA5879" w:rsidRPr="00D11565" w:rsidRDefault="003A0CA1" w:rsidP="00E45565">
      <w:pPr>
        <w:numPr>
          <w:ilvl w:val="0"/>
          <w:numId w:val="5"/>
        </w:numPr>
        <w:spacing w:line="360" w:lineRule="auto"/>
        <w:ind w:left="52"/>
        <w:jc w:val="both"/>
        <w:outlineLvl w:val="0"/>
        <w:rPr>
          <w:rFonts w:ascii="David" w:hAnsi="David" w:cs="David"/>
          <w:sz w:val="28"/>
          <w:szCs w:val="28"/>
        </w:rPr>
      </w:pPr>
      <w:r w:rsidRPr="00D11565">
        <w:rPr>
          <w:rFonts w:ascii="David" w:hAnsi="David" w:cs="David" w:hint="cs"/>
          <w:sz w:val="28"/>
          <w:szCs w:val="28"/>
          <w:rtl/>
        </w:rPr>
        <w:t xml:space="preserve">כמו כן, </w:t>
      </w:r>
      <w:r w:rsidR="002654EF" w:rsidRPr="00D11565">
        <w:rPr>
          <w:rFonts w:ascii="David" w:hAnsi="David" w:cs="David" w:hint="cs"/>
          <w:sz w:val="28"/>
          <w:szCs w:val="28"/>
          <w:rtl/>
        </w:rPr>
        <w:t xml:space="preserve">נטען </w:t>
      </w:r>
      <w:r w:rsidR="004E6235" w:rsidRPr="00D11565">
        <w:rPr>
          <w:rFonts w:ascii="David" w:hAnsi="David" w:cs="David" w:hint="cs"/>
          <w:sz w:val="28"/>
          <w:szCs w:val="28"/>
          <w:rtl/>
        </w:rPr>
        <w:t xml:space="preserve">כי ראוי היה לנקוט </w:t>
      </w:r>
      <w:r w:rsidR="004F4D70" w:rsidRPr="00D11565">
        <w:rPr>
          <w:rFonts w:ascii="David" w:hAnsi="David" w:cs="David" w:hint="cs"/>
          <w:sz w:val="28"/>
          <w:szCs w:val="28"/>
          <w:rtl/>
        </w:rPr>
        <w:t xml:space="preserve">הליך </w:t>
      </w:r>
      <w:r w:rsidR="004E6235" w:rsidRPr="00D11565">
        <w:rPr>
          <w:rFonts w:ascii="David" w:hAnsi="David" w:cs="David" w:hint="cs"/>
          <w:sz w:val="28"/>
          <w:szCs w:val="28"/>
          <w:rtl/>
        </w:rPr>
        <w:t xml:space="preserve">משפטי </w:t>
      </w:r>
      <w:r w:rsidR="004F4D70" w:rsidRPr="00D11565">
        <w:rPr>
          <w:rFonts w:ascii="David" w:hAnsi="David" w:cs="David" w:hint="cs"/>
          <w:sz w:val="28"/>
          <w:szCs w:val="28"/>
          <w:rtl/>
        </w:rPr>
        <w:t>כנגד בן זוגה של לירון, אשר מחק ממכשיר הטלפון שלו סרטונים המתעדים שיחות עם המערער</w:t>
      </w:r>
      <w:r w:rsidRPr="00D11565">
        <w:rPr>
          <w:rFonts w:ascii="David" w:hAnsi="David" w:cs="David" w:hint="cs"/>
          <w:sz w:val="28"/>
          <w:szCs w:val="28"/>
          <w:rtl/>
        </w:rPr>
        <w:t xml:space="preserve"> וכי היה מקום </w:t>
      </w:r>
      <w:r w:rsidR="00F65439">
        <w:rPr>
          <w:rFonts w:ascii="David" w:hAnsi="David" w:cs="David" w:hint="cs"/>
          <w:sz w:val="28"/>
          <w:szCs w:val="28"/>
          <w:rtl/>
        </w:rPr>
        <w:t>לחקרו</w:t>
      </w:r>
      <w:r w:rsidR="00F65439" w:rsidRPr="00D11565">
        <w:rPr>
          <w:rFonts w:ascii="David" w:hAnsi="David" w:cs="David"/>
          <w:sz w:val="28"/>
          <w:szCs w:val="28"/>
          <w:rtl/>
        </w:rPr>
        <w:t xml:space="preserve"> </w:t>
      </w:r>
      <w:r w:rsidRPr="00D11565">
        <w:rPr>
          <w:rFonts w:ascii="David" w:hAnsi="David" w:cs="David"/>
          <w:sz w:val="28"/>
          <w:szCs w:val="28"/>
          <w:rtl/>
        </w:rPr>
        <w:t xml:space="preserve">בנוגע לסוגיית החיפוש בחדרו של המערער. </w:t>
      </w:r>
    </w:p>
    <w:p w14:paraId="28A79588" w14:textId="77777777" w:rsidR="00A24D3B" w:rsidRDefault="008F68D3" w:rsidP="00E45565">
      <w:pPr>
        <w:numPr>
          <w:ilvl w:val="0"/>
          <w:numId w:val="5"/>
        </w:numPr>
        <w:spacing w:line="360" w:lineRule="auto"/>
        <w:ind w:left="52"/>
        <w:jc w:val="both"/>
        <w:outlineLvl w:val="0"/>
        <w:rPr>
          <w:rFonts w:ascii="David" w:hAnsi="David" w:cs="David"/>
          <w:sz w:val="28"/>
          <w:szCs w:val="28"/>
        </w:rPr>
      </w:pPr>
      <w:r w:rsidRPr="008F68D3">
        <w:rPr>
          <w:rFonts w:ascii="David" w:hAnsi="David" w:cs="David" w:hint="cs"/>
          <w:sz w:val="28"/>
          <w:szCs w:val="28"/>
          <w:rtl/>
        </w:rPr>
        <w:t xml:space="preserve"> </w:t>
      </w:r>
      <w:r w:rsidR="003A0CA1">
        <w:rPr>
          <w:rFonts w:ascii="David" w:hAnsi="David" w:cs="David" w:hint="cs"/>
          <w:sz w:val="28"/>
          <w:szCs w:val="28"/>
          <w:rtl/>
        </w:rPr>
        <w:t xml:space="preserve">בדיון לפנינו הקדישה ההגנה חלק נכבד מטענותיה לממצאי המהימנות שנקבעו ביחס לנפגעת העבירה. </w:t>
      </w:r>
      <w:r w:rsidR="002654EF">
        <w:rPr>
          <w:rFonts w:ascii="David" w:hAnsi="David" w:cs="David" w:hint="cs"/>
          <w:sz w:val="28"/>
          <w:szCs w:val="28"/>
          <w:rtl/>
        </w:rPr>
        <w:t>אלו</w:t>
      </w:r>
      <w:r w:rsidR="003A0CA1">
        <w:rPr>
          <w:rFonts w:ascii="David" w:hAnsi="David" w:cs="David" w:hint="cs"/>
          <w:sz w:val="28"/>
          <w:szCs w:val="28"/>
          <w:rtl/>
        </w:rPr>
        <w:t>, כנטען,</w:t>
      </w:r>
      <w:r w:rsidR="002654EF">
        <w:rPr>
          <w:rFonts w:ascii="David" w:hAnsi="David" w:cs="David" w:hint="cs"/>
          <w:sz w:val="28"/>
          <w:szCs w:val="28"/>
          <w:rtl/>
        </w:rPr>
        <w:t xml:space="preserve"> </w:t>
      </w:r>
      <w:r w:rsidR="00A24D3B">
        <w:rPr>
          <w:rFonts w:ascii="David" w:hAnsi="David" w:cs="David" w:hint="cs"/>
          <w:sz w:val="28"/>
          <w:szCs w:val="28"/>
          <w:rtl/>
        </w:rPr>
        <w:t xml:space="preserve">התקבלו </w:t>
      </w:r>
      <w:r w:rsidR="0099384A" w:rsidRPr="008F68D3">
        <w:rPr>
          <w:rFonts w:ascii="David" w:hAnsi="David" w:cs="David" w:hint="cs"/>
          <w:sz w:val="28"/>
          <w:szCs w:val="28"/>
          <w:rtl/>
        </w:rPr>
        <w:t xml:space="preserve">באופן סלקטיבי ובלתי מבוסס. </w:t>
      </w:r>
      <w:r w:rsidR="003A0CA1">
        <w:rPr>
          <w:rFonts w:ascii="David" w:hAnsi="David" w:cs="David" w:hint="cs"/>
          <w:sz w:val="28"/>
          <w:szCs w:val="28"/>
          <w:rtl/>
        </w:rPr>
        <w:t xml:space="preserve">לשיטת ההגנה </w:t>
      </w:r>
      <w:r w:rsidR="002654EF">
        <w:rPr>
          <w:rFonts w:ascii="David" w:hAnsi="David" w:cs="David" w:hint="cs"/>
          <w:sz w:val="28"/>
          <w:szCs w:val="28"/>
          <w:rtl/>
        </w:rPr>
        <w:t xml:space="preserve">לא היה מקום לקבל </w:t>
      </w:r>
      <w:r w:rsidR="001A569F" w:rsidRPr="008F68D3">
        <w:rPr>
          <w:rFonts w:ascii="David" w:hAnsi="David" w:cs="David" w:hint="cs"/>
          <w:sz w:val="28"/>
          <w:szCs w:val="28"/>
          <w:rtl/>
        </w:rPr>
        <w:t xml:space="preserve">את עדותה של נפגעת העבירה, נוכח </w:t>
      </w:r>
      <w:r w:rsidR="00A24D3B">
        <w:rPr>
          <w:rFonts w:ascii="David" w:hAnsi="David" w:cs="David" w:hint="cs"/>
          <w:sz w:val="28"/>
          <w:szCs w:val="28"/>
          <w:rtl/>
        </w:rPr>
        <w:t xml:space="preserve">האינטרס שהיה לה </w:t>
      </w:r>
      <w:r w:rsidR="001A569F" w:rsidRPr="008F68D3">
        <w:rPr>
          <w:rFonts w:ascii="David" w:hAnsi="David" w:cs="David" w:hint="cs"/>
          <w:sz w:val="28"/>
          <w:szCs w:val="28"/>
          <w:rtl/>
        </w:rPr>
        <w:t>לעבור לבסיס אחר</w:t>
      </w:r>
      <w:r w:rsidR="003A0CA1">
        <w:rPr>
          <w:rFonts w:ascii="David" w:hAnsi="David" w:cs="David" w:hint="cs"/>
          <w:sz w:val="28"/>
          <w:szCs w:val="28"/>
          <w:rtl/>
        </w:rPr>
        <w:t>, ו</w:t>
      </w:r>
      <w:r w:rsidR="00FB6F6E" w:rsidRPr="008F68D3">
        <w:rPr>
          <w:rFonts w:ascii="David" w:hAnsi="David" w:cs="David" w:hint="cs"/>
          <w:sz w:val="28"/>
          <w:szCs w:val="28"/>
          <w:rtl/>
        </w:rPr>
        <w:t>כי טענת</w:t>
      </w:r>
      <w:r w:rsidR="002654EF">
        <w:rPr>
          <w:rFonts w:ascii="David" w:hAnsi="David" w:cs="David" w:hint="cs"/>
          <w:sz w:val="28"/>
          <w:szCs w:val="28"/>
          <w:rtl/>
        </w:rPr>
        <w:t>ה</w:t>
      </w:r>
      <w:r w:rsidR="00FB6F6E" w:rsidRPr="008F68D3">
        <w:rPr>
          <w:rFonts w:ascii="David" w:hAnsi="David" w:cs="David" w:hint="cs"/>
          <w:sz w:val="28"/>
          <w:szCs w:val="28"/>
          <w:rtl/>
        </w:rPr>
        <w:t xml:space="preserve"> </w:t>
      </w:r>
      <w:r w:rsidR="00F65439">
        <w:rPr>
          <w:rFonts w:ascii="David" w:hAnsi="David" w:cs="David" w:hint="cs"/>
          <w:sz w:val="28"/>
          <w:szCs w:val="28"/>
          <w:rtl/>
        </w:rPr>
        <w:t xml:space="preserve">כאילו </w:t>
      </w:r>
      <w:r w:rsidR="00FB6F6E" w:rsidRPr="008F68D3">
        <w:rPr>
          <w:rFonts w:ascii="David" w:hAnsi="David" w:cs="David" w:hint="cs"/>
          <w:sz w:val="28"/>
          <w:szCs w:val="28"/>
          <w:rtl/>
        </w:rPr>
        <w:t>ה</w:t>
      </w:r>
      <w:r>
        <w:rPr>
          <w:rFonts w:ascii="David" w:hAnsi="David" w:cs="David" w:hint="cs"/>
          <w:sz w:val="28"/>
          <w:szCs w:val="28"/>
          <w:rtl/>
        </w:rPr>
        <w:t>נס</w:t>
      </w:r>
      <w:r w:rsidR="00FB6F6E" w:rsidRPr="008F68D3">
        <w:rPr>
          <w:rFonts w:ascii="David" w:hAnsi="David" w:cs="David" w:hint="cs"/>
          <w:sz w:val="28"/>
          <w:szCs w:val="28"/>
          <w:rtl/>
        </w:rPr>
        <w:t xml:space="preserve">יעה </w:t>
      </w:r>
      <w:r>
        <w:rPr>
          <w:rFonts w:ascii="David" w:hAnsi="David" w:cs="David" w:hint="cs"/>
          <w:sz w:val="28"/>
          <w:szCs w:val="28"/>
          <w:rtl/>
        </w:rPr>
        <w:t xml:space="preserve">עם המערער </w:t>
      </w:r>
      <w:r w:rsidR="00FB6F6E" w:rsidRPr="008F68D3">
        <w:rPr>
          <w:rFonts w:ascii="David" w:hAnsi="David" w:cs="David" w:hint="cs"/>
          <w:sz w:val="28"/>
          <w:szCs w:val="28"/>
          <w:rtl/>
        </w:rPr>
        <w:t>נערכה ב</w:t>
      </w:r>
      <w:r w:rsidR="002654EF">
        <w:rPr>
          <w:rFonts w:ascii="David" w:hAnsi="David" w:cs="David" w:hint="cs"/>
          <w:sz w:val="28"/>
          <w:szCs w:val="28"/>
          <w:rtl/>
        </w:rPr>
        <w:t>תקופה של "</w:t>
      </w:r>
      <w:r w:rsidR="00FB6F6E" w:rsidRPr="008F68D3">
        <w:rPr>
          <w:rFonts w:ascii="David" w:hAnsi="David" w:cs="David" w:hint="cs"/>
          <w:sz w:val="28"/>
          <w:szCs w:val="28"/>
          <w:rtl/>
        </w:rPr>
        <w:t>הדממה</w:t>
      </w:r>
      <w:r w:rsidR="002654EF">
        <w:rPr>
          <w:rFonts w:ascii="David" w:hAnsi="David" w:cs="David" w:hint="cs"/>
          <w:sz w:val="28"/>
          <w:szCs w:val="28"/>
          <w:rtl/>
        </w:rPr>
        <w:t xml:space="preserve">" ביחידה </w:t>
      </w:r>
      <w:r w:rsidR="00FB6F6E" w:rsidRPr="008F68D3">
        <w:rPr>
          <w:rFonts w:ascii="David" w:hAnsi="David" w:cs="David" w:hint="cs"/>
          <w:sz w:val="28"/>
          <w:szCs w:val="28"/>
          <w:rtl/>
        </w:rPr>
        <w:t xml:space="preserve">נסתרה בעדויות של </w:t>
      </w:r>
      <w:r w:rsidR="002654EF">
        <w:rPr>
          <w:rFonts w:ascii="David" w:hAnsi="David" w:cs="David" w:hint="cs"/>
          <w:sz w:val="28"/>
          <w:szCs w:val="28"/>
          <w:rtl/>
        </w:rPr>
        <w:t xml:space="preserve">המפקדים </w:t>
      </w:r>
      <w:r w:rsidR="00FB6F6E" w:rsidRPr="008F68D3">
        <w:rPr>
          <w:rFonts w:ascii="David" w:hAnsi="David" w:cs="David" w:hint="cs"/>
          <w:sz w:val="28"/>
          <w:szCs w:val="28"/>
          <w:rtl/>
        </w:rPr>
        <w:t>במקום</w:t>
      </w:r>
      <w:r w:rsidR="003A0CA1">
        <w:rPr>
          <w:rFonts w:ascii="David" w:hAnsi="David" w:cs="David" w:hint="cs"/>
          <w:sz w:val="28"/>
          <w:szCs w:val="28"/>
          <w:rtl/>
        </w:rPr>
        <w:t xml:space="preserve">. נטען, </w:t>
      </w:r>
      <w:r w:rsidR="00870845" w:rsidRPr="008F68D3">
        <w:rPr>
          <w:rFonts w:ascii="David" w:hAnsi="David" w:cs="David" w:hint="cs"/>
          <w:sz w:val="28"/>
          <w:szCs w:val="28"/>
          <w:rtl/>
        </w:rPr>
        <w:t>כי נ</w:t>
      </w:r>
      <w:r w:rsidR="002654EF">
        <w:rPr>
          <w:rFonts w:ascii="David" w:hAnsi="David" w:cs="David" w:hint="cs"/>
          <w:sz w:val="28"/>
          <w:szCs w:val="28"/>
          <w:rtl/>
        </w:rPr>
        <w:t xml:space="preserve">פלו </w:t>
      </w:r>
      <w:r w:rsidR="00870845" w:rsidRPr="008F68D3">
        <w:rPr>
          <w:rFonts w:ascii="David" w:hAnsi="David" w:cs="David" w:hint="cs"/>
          <w:sz w:val="28"/>
          <w:szCs w:val="28"/>
          <w:rtl/>
        </w:rPr>
        <w:t xml:space="preserve">סתירות </w:t>
      </w:r>
      <w:r w:rsidR="00CB6414" w:rsidRPr="008F68D3">
        <w:rPr>
          <w:rFonts w:ascii="David" w:hAnsi="David" w:cs="David" w:hint="cs"/>
          <w:sz w:val="28"/>
          <w:szCs w:val="28"/>
          <w:rtl/>
        </w:rPr>
        <w:t xml:space="preserve">בין עדותה </w:t>
      </w:r>
      <w:r w:rsidR="002654EF">
        <w:rPr>
          <w:rFonts w:ascii="David" w:hAnsi="David" w:cs="David" w:hint="cs"/>
          <w:sz w:val="28"/>
          <w:szCs w:val="28"/>
          <w:rtl/>
        </w:rPr>
        <w:t xml:space="preserve">בבית הדין </w:t>
      </w:r>
      <w:r w:rsidR="00CB6414" w:rsidRPr="008F68D3">
        <w:rPr>
          <w:rFonts w:ascii="David" w:hAnsi="David" w:cs="David" w:hint="cs"/>
          <w:sz w:val="28"/>
          <w:szCs w:val="28"/>
          <w:rtl/>
        </w:rPr>
        <w:t xml:space="preserve">לבין </w:t>
      </w:r>
      <w:r w:rsidR="003A0CA1">
        <w:rPr>
          <w:rFonts w:ascii="David" w:hAnsi="David" w:cs="David" w:hint="cs"/>
          <w:sz w:val="28"/>
          <w:szCs w:val="28"/>
          <w:rtl/>
        </w:rPr>
        <w:t xml:space="preserve">פרטים </w:t>
      </w:r>
      <w:r w:rsidR="00CB6414" w:rsidRPr="008F68D3">
        <w:rPr>
          <w:rFonts w:ascii="David" w:hAnsi="David" w:cs="David" w:hint="cs"/>
          <w:sz w:val="28"/>
          <w:szCs w:val="28"/>
          <w:rtl/>
        </w:rPr>
        <w:t>שמסרה לגורמים אחרים</w:t>
      </w:r>
      <w:r w:rsidR="002654EF">
        <w:rPr>
          <w:rFonts w:ascii="David" w:hAnsi="David" w:cs="David" w:hint="cs"/>
          <w:sz w:val="28"/>
          <w:szCs w:val="28"/>
          <w:rtl/>
        </w:rPr>
        <w:t>,</w:t>
      </w:r>
      <w:r w:rsidR="00870845" w:rsidRPr="008F68D3">
        <w:rPr>
          <w:rFonts w:ascii="David" w:hAnsi="David" w:cs="David" w:hint="cs"/>
          <w:sz w:val="28"/>
          <w:szCs w:val="28"/>
          <w:rtl/>
        </w:rPr>
        <w:t xml:space="preserve"> </w:t>
      </w:r>
      <w:r w:rsidR="003A0CA1">
        <w:rPr>
          <w:rFonts w:ascii="David" w:hAnsi="David" w:cs="David" w:hint="cs"/>
          <w:sz w:val="28"/>
          <w:szCs w:val="28"/>
          <w:rtl/>
        </w:rPr>
        <w:t xml:space="preserve">כגון דבריה </w:t>
      </w:r>
      <w:proofErr w:type="spellStart"/>
      <w:r w:rsidR="00870845" w:rsidRPr="008F68D3">
        <w:rPr>
          <w:rFonts w:ascii="David" w:hAnsi="David" w:cs="David" w:hint="cs"/>
          <w:sz w:val="28"/>
          <w:szCs w:val="28"/>
          <w:rtl/>
        </w:rPr>
        <w:t>ליוהל"ם</w:t>
      </w:r>
      <w:proofErr w:type="spellEnd"/>
      <w:r w:rsidR="002654EF">
        <w:rPr>
          <w:rFonts w:ascii="David" w:hAnsi="David" w:cs="David" w:hint="cs"/>
          <w:sz w:val="28"/>
          <w:szCs w:val="28"/>
          <w:rtl/>
        </w:rPr>
        <w:t xml:space="preserve"> ול</w:t>
      </w:r>
      <w:r w:rsidR="00A73E23" w:rsidRPr="008F68D3">
        <w:rPr>
          <w:rFonts w:ascii="David" w:hAnsi="David" w:cs="David" w:hint="cs"/>
          <w:sz w:val="28"/>
          <w:szCs w:val="28"/>
          <w:rtl/>
        </w:rPr>
        <w:t xml:space="preserve">חברתה מיטל. </w:t>
      </w:r>
    </w:p>
    <w:p w14:paraId="40205581" w14:textId="7A47E296" w:rsidR="00CB6414" w:rsidRDefault="00A24D3B"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 xml:space="preserve">כמו </w:t>
      </w:r>
      <w:r w:rsidR="00AA5879" w:rsidRPr="008F68D3">
        <w:rPr>
          <w:rFonts w:ascii="David" w:hAnsi="David" w:cs="David" w:hint="cs"/>
          <w:sz w:val="28"/>
          <w:szCs w:val="28"/>
          <w:rtl/>
        </w:rPr>
        <w:t>כן</w:t>
      </w:r>
      <w:r>
        <w:rPr>
          <w:rFonts w:ascii="David" w:hAnsi="David" w:cs="David" w:hint="cs"/>
          <w:sz w:val="28"/>
          <w:szCs w:val="28"/>
          <w:rtl/>
        </w:rPr>
        <w:t>,</w:t>
      </w:r>
      <w:r w:rsidR="00AA5879" w:rsidRPr="008F68D3">
        <w:rPr>
          <w:rFonts w:ascii="David" w:hAnsi="David" w:cs="David" w:hint="cs"/>
          <w:sz w:val="28"/>
          <w:szCs w:val="28"/>
          <w:rtl/>
        </w:rPr>
        <w:t xml:space="preserve"> ביקרה </w:t>
      </w:r>
      <w:r w:rsidR="002654EF">
        <w:rPr>
          <w:rFonts w:ascii="David" w:hAnsi="David" w:cs="David" w:hint="cs"/>
          <w:sz w:val="28"/>
          <w:szCs w:val="28"/>
          <w:rtl/>
        </w:rPr>
        <w:t xml:space="preserve">ההגנה </w:t>
      </w:r>
      <w:r w:rsidR="00AA5879" w:rsidRPr="008F68D3">
        <w:rPr>
          <w:rFonts w:ascii="David" w:hAnsi="David" w:cs="David" w:hint="cs"/>
          <w:sz w:val="28"/>
          <w:szCs w:val="28"/>
          <w:rtl/>
        </w:rPr>
        <w:t xml:space="preserve">את החלטת </w:t>
      </w:r>
      <w:r w:rsidR="002654EF">
        <w:rPr>
          <w:rFonts w:ascii="David" w:hAnsi="David" w:cs="David" w:hint="cs"/>
          <w:sz w:val="28"/>
          <w:szCs w:val="28"/>
          <w:rtl/>
        </w:rPr>
        <w:t xml:space="preserve">גורמי החקירה </w:t>
      </w:r>
      <w:r w:rsidR="00AA5879" w:rsidRPr="008F68D3">
        <w:rPr>
          <w:rFonts w:ascii="David" w:hAnsi="David" w:cs="David" w:hint="cs"/>
          <w:sz w:val="28"/>
          <w:szCs w:val="28"/>
          <w:rtl/>
        </w:rPr>
        <w:t>לערוך שיחה בין נפגעת העבירה לבין המערער</w:t>
      </w:r>
      <w:r w:rsidR="002654EF">
        <w:rPr>
          <w:rFonts w:ascii="David" w:hAnsi="David" w:cs="David" w:hint="cs"/>
          <w:sz w:val="28"/>
          <w:szCs w:val="28"/>
          <w:rtl/>
        </w:rPr>
        <w:t xml:space="preserve"> ("שיחת כיסוי") וטענה </w:t>
      </w:r>
      <w:r w:rsidR="00AA5879" w:rsidRPr="008F68D3">
        <w:rPr>
          <w:rFonts w:ascii="David" w:hAnsi="David" w:cs="David" w:hint="cs"/>
          <w:sz w:val="28"/>
          <w:szCs w:val="28"/>
          <w:rtl/>
        </w:rPr>
        <w:t xml:space="preserve">כי אינה חוקית (אף כי לא עלה ממנה מידע מפליל). </w:t>
      </w:r>
    </w:p>
    <w:p w14:paraId="337CFA33" w14:textId="6E34B99D" w:rsidR="00EB13E5" w:rsidRDefault="003A0CA1" w:rsidP="00E45565">
      <w:pPr>
        <w:numPr>
          <w:ilvl w:val="0"/>
          <w:numId w:val="5"/>
        </w:numPr>
        <w:spacing w:line="360" w:lineRule="auto"/>
        <w:ind w:left="52"/>
        <w:jc w:val="both"/>
        <w:outlineLvl w:val="0"/>
        <w:rPr>
          <w:rFonts w:ascii="David" w:hAnsi="David" w:cs="David"/>
          <w:sz w:val="28"/>
          <w:szCs w:val="28"/>
        </w:rPr>
      </w:pPr>
      <w:r w:rsidRPr="003A0CA1">
        <w:rPr>
          <w:rFonts w:ascii="David" w:hAnsi="David" w:cs="David"/>
          <w:sz w:val="28"/>
          <w:szCs w:val="28"/>
          <w:rtl/>
        </w:rPr>
        <w:t xml:space="preserve">ההגנה הלינה על כך שלא נערכה בדיקה </w:t>
      </w:r>
      <w:r w:rsidR="00011590">
        <w:rPr>
          <w:rFonts w:ascii="David" w:hAnsi="David" w:cs="David" w:hint="cs"/>
          <w:sz w:val="28"/>
          <w:szCs w:val="28"/>
          <w:rtl/>
        </w:rPr>
        <w:t>(</w:t>
      </w:r>
      <w:r w:rsidR="00F65439">
        <w:rPr>
          <w:rFonts w:ascii="David" w:hAnsi="David" w:cs="David" w:hint="cs"/>
          <w:sz w:val="28"/>
          <w:szCs w:val="28"/>
          <w:rtl/>
        </w:rPr>
        <w:t>על דרך של שחזור</w:t>
      </w:r>
      <w:r w:rsidR="00011590">
        <w:rPr>
          <w:rFonts w:ascii="David" w:hAnsi="David" w:cs="David" w:hint="cs"/>
          <w:sz w:val="28"/>
          <w:szCs w:val="28"/>
          <w:rtl/>
        </w:rPr>
        <w:t xml:space="preserve">) </w:t>
      </w:r>
      <w:r w:rsidRPr="003A0CA1">
        <w:rPr>
          <w:rFonts w:ascii="David" w:hAnsi="David" w:cs="David"/>
          <w:sz w:val="28"/>
          <w:szCs w:val="28"/>
          <w:rtl/>
        </w:rPr>
        <w:t xml:space="preserve">להיתכנות </w:t>
      </w:r>
      <w:r w:rsidR="00F65439">
        <w:rPr>
          <w:rFonts w:ascii="David" w:hAnsi="David" w:cs="David" w:hint="cs"/>
          <w:sz w:val="28"/>
          <w:szCs w:val="28"/>
          <w:rtl/>
        </w:rPr>
        <w:t>ל</w:t>
      </w:r>
      <w:r w:rsidRPr="003A0CA1">
        <w:rPr>
          <w:rFonts w:ascii="David" w:hAnsi="David" w:cs="David"/>
          <w:sz w:val="28"/>
          <w:szCs w:val="28"/>
          <w:rtl/>
        </w:rPr>
        <w:t>ביצוע המעשה המגונה במהלך הנסיעה, נוכח מנח ישיבתם של המערער ונפגעת העבירה ברכב</w:t>
      </w:r>
      <w:r w:rsidR="00011590">
        <w:rPr>
          <w:rFonts w:ascii="David" w:hAnsi="David" w:cs="David" w:hint="cs"/>
          <w:sz w:val="28"/>
          <w:szCs w:val="28"/>
          <w:rtl/>
        </w:rPr>
        <w:t xml:space="preserve"> ומכל מקום, </w:t>
      </w:r>
      <w:r w:rsidR="00F65439">
        <w:rPr>
          <w:rFonts w:ascii="David" w:hAnsi="David" w:cs="David" w:hint="cs"/>
          <w:sz w:val="28"/>
          <w:szCs w:val="28"/>
          <w:rtl/>
        </w:rPr>
        <w:t xml:space="preserve">נטען כי נגיעתו </w:t>
      </w:r>
      <w:r w:rsidRPr="003A0CA1">
        <w:rPr>
          <w:rFonts w:ascii="David" w:hAnsi="David" w:cs="David"/>
          <w:sz w:val="28"/>
          <w:szCs w:val="28"/>
          <w:rtl/>
        </w:rPr>
        <w:t>של המערער בנפגעת העבירה במהלך הנסיעה הי</w:t>
      </w:r>
      <w:r w:rsidR="00F65439">
        <w:rPr>
          <w:rFonts w:ascii="David" w:hAnsi="David" w:cs="David" w:hint="cs"/>
          <w:sz w:val="28"/>
          <w:szCs w:val="28"/>
          <w:rtl/>
        </w:rPr>
        <w:t>ית</w:t>
      </w:r>
      <w:r w:rsidRPr="003A0CA1">
        <w:rPr>
          <w:rFonts w:ascii="David" w:hAnsi="David" w:cs="David"/>
          <w:sz w:val="28"/>
          <w:szCs w:val="28"/>
          <w:rtl/>
        </w:rPr>
        <w:t xml:space="preserve">ה </w:t>
      </w:r>
      <w:r w:rsidR="00F65439" w:rsidRPr="003A0CA1">
        <w:rPr>
          <w:rFonts w:ascii="David" w:hAnsi="David" w:cs="David"/>
          <w:sz w:val="28"/>
          <w:szCs w:val="28"/>
          <w:rtl/>
        </w:rPr>
        <w:t>תמי</w:t>
      </w:r>
      <w:r w:rsidR="00F65439">
        <w:rPr>
          <w:rFonts w:ascii="David" w:hAnsi="David" w:cs="David" w:hint="cs"/>
          <w:sz w:val="28"/>
          <w:szCs w:val="28"/>
          <w:rtl/>
        </w:rPr>
        <w:t>מה</w:t>
      </w:r>
      <w:r w:rsidR="00F65439" w:rsidRPr="003A0CA1">
        <w:rPr>
          <w:rFonts w:ascii="David" w:hAnsi="David" w:cs="David"/>
          <w:sz w:val="28"/>
          <w:szCs w:val="28"/>
          <w:rtl/>
        </w:rPr>
        <w:t xml:space="preserve"> </w:t>
      </w:r>
      <w:r w:rsidRPr="003A0CA1">
        <w:rPr>
          <w:rFonts w:ascii="David" w:hAnsi="David" w:cs="David"/>
          <w:sz w:val="28"/>
          <w:szCs w:val="28"/>
          <w:rtl/>
        </w:rPr>
        <w:t>לחלוטין</w:t>
      </w:r>
      <w:r w:rsidR="00EB13E5">
        <w:rPr>
          <w:rFonts w:ascii="David" w:hAnsi="David" w:cs="David" w:hint="cs"/>
          <w:sz w:val="28"/>
          <w:szCs w:val="28"/>
          <w:rtl/>
        </w:rPr>
        <w:t xml:space="preserve">. </w:t>
      </w:r>
    </w:p>
    <w:p w14:paraId="5C97432D" w14:textId="77777777" w:rsidR="00A73E23" w:rsidRDefault="00EB13E5"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 xml:space="preserve">ולבסוף, נטען כי </w:t>
      </w:r>
      <w:r w:rsidR="00AA5879" w:rsidRPr="00544ABE">
        <w:rPr>
          <w:rFonts w:ascii="David" w:hAnsi="David" w:cs="David" w:hint="cs"/>
          <w:sz w:val="28"/>
          <w:szCs w:val="28"/>
          <w:rtl/>
        </w:rPr>
        <w:t xml:space="preserve">ניתן לתלות את החלטת המערער לרכוש טלפון חדש ללירון, בכך שביקש </w:t>
      </w:r>
      <w:r w:rsidR="00A73E23" w:rsidRPr="00544ABE">
        <w:rPr>
          <w:rFonts w:ascii="David" w:hAnsi="David" w:cs="David" w:hint="cs"/>
          <w:sz w:val="28"/>
          <w:szCs w:val="28"/>
          <w:rtl/>
        </w:rPr>
        <w:t>לקנות לו "שקט נפשי" אל מול איומיהם של לירון ואבי</w:t>
      </w:r>
      <w:r w:rsidR="00604769" w:rsidRPr="00544ABE">
        <w:rPr>
          <w:rFonts w:ascii="David" w:hAnsi="David" w:cs="David" w:hint="cs"/>
          <w:sz w:val="28"/>
          <w:szCs w:val="28"/>
          <w:rtl/>
        </w:rPr>
        <w:t>ה, וחשש</w:t>
      </w:r>
      <w:r>
        <w:rPr>
          <w:rFonts w:ascii="David" w:hAnsi="David" w:cs="David" w:hint="cs"/>
          <w:sz w:val="28"/>
          <w:szCs w:val="28"/>
          <w:rtl/>
        </w:rPr>
        <w:t>ו</w:t>
      </w:r>
      <w:r w:rsidR="00F65439">
        <w:rPr>
          <w:rFonts w:ascii="David" w:hAnsi="David" w:cs="David" w:hint="cs"/>
          <w:sz w:val="28"/>
          <w:szCs w:val="28"/>
          <w:rtl/>
        </w:rPr>
        <w:t>תיו</w:t>
      </w:r>
      <w:r w:rsidR="00604769" w:rsidRPr="00544ABE">
        <w:rPr>
          <w:rFonts w:ascii="David" w:hAnsi="David" w:cs="David" w:hint="cs"/>
          <w:sz w:val="28"/>
          <w:szCs w:val="28"/>
          <w:rtl/>
        </w:rPr>
        <w:t xml:space="preserve"> מהם. </w:t>
      </w:r>
    </w:p>
    <w:p w14:paraId="31F90E95" w14:textId="5D98EAE7" w:rsidR="00AA03A9" w:rsidRPr="00F317EC" w:rsidRDefault="001A569F" w:rsidP="00E45565">
      <w:pPr>
        <w:numPr>
          <w:ilvl w:val="0"/>
          <w:numId w:val="5"/>
        </w:numPr>
        <w:spacing w:line="360" w:lineRule="auto"/>
        <w:ind w:left="52"/>
        <w:jc w:val="both"/>
        <w:outlineLvl w:val="0"/>
        <w:rPr>
          <w:rFonts w:ascii="David" w:hAnsi="David" w:cs="David"/>
          <w:sz w:val="28"/>
          <w:szCs w:val="28"/>
        </w:rPr>
      </w:pPr>
      <w:r w:rsidRPr="00F317EC">
        <w:rPr>
          <w:rFonts w:ascii="David" w:hAnsi="David" w:cs="David" w:hint="cs"/>
          <w:sz w:val="28"/>
          <w:szCs w:val="28"/>
          <w:rtl/>
        </w:rPr>
        <w:t>מנגד</w:t>
      </w:r>
      <w:r w:rsidR="00741A94">
        <w:rPr>
          <w:rFonts w:ascii="David" w:hAnsi="David" w:cs="David" w:hint="cs"/>
          <w:sz w:val="28"/>
          <w:szCs w:val="28"/>
          <w:rtl/>
        </w:rPr>
        <w:t>,</w:t>
      </w:r>
      <w:r w:rsidRPr="00F317EC">
        <w:rPr>
          <w:rFonts w:ascii="David" w:hAnsi="David" w:cs="David" w:hint="cs"/>
          <w:sz w:val="28"/>
          <w:szCs w:val="28"/>
          <w:rtl/>
        </w:rPr>
        <w:t xml:space="preserve"> ביקשה התביעה לסמוך ידיה על פסק דינו של בית הדין קמא ועתרה שלא להתערב בממצאי </w:t>
      </w:r>
      <w:r w:rsidR="00FB7261" w:rsidRPr="00F317EC">
        <w:rPr>
          <w:rFonts w:ascii="David" w:hAnsi="David" w:cs="David" w:hint="cs"/>
          <w:sz w:val="28"/>
          <w:szCs w:val="28"/>
          <w:rtl/>
        </w:rPr>
        <w:t>ה</w:t>
      </w:r>
      <w:r w:rsidRPr="00F317EC">
        <w:rPr>
          <w:rFonts w:ascii="David" w:hAnsi="David" w:cs="David" w:hint="cs"/>
          <w:sz w:val="28"/>
          <w:szCs w:val="28"/>
          <w:rtl/>
        </w:rPr>
        <w:t>מהימנות</w:t>
      </w:r>
      <w:r w:rsidR="00FB7261" w:rsidRPr="00F317EC">
        <w:rPr>
          <w:rFonts w:ascii="David" w:hAnsi="David" w:cs="David" w:hint="cs"/>
          <w:sz w:val="28"/>
          <w:szCs w:val="28"/>
          <w:rtl/>
        </w:rPr>
        <w:t xml:space="preserve"> שנקבעו</w:t>
      </w:r>
      <w:r w:rsidRPr="00F317EC">
        <w:rPr>
          <w:rFonts w:ascii="David" w:hAnsi="David" w:cs="David" w:hint="cs"/>
          <w:sz w:val="28"/>
          <w:szCs w:val="28"/>
          <w:rtl/>
        </w:rPr>
        <w:t xml:space="preserve">. </w:t>
      </w:r>
      <w:r w:rsidR="0045376A" w:rsidRPr="00F317EC">
        <w:rPr>
          <w:rFonts w:ascii="David" w:hAnsi="David" w:cs="David" w:hint="cs"/>
          <w:sz w:val="28"/>
          <w:szCs w:val="28"/>
          <w:rtl/>
        </w:rPr>
        <w:t>נטען כי עדותה של נפגעת העבירה הי</w:t>
      </w:r>
      <w:r w:rsidR="00FB7261" w:rsidRPr="00F317EC">
        <w:rPr>
          <w:rFonts w:ascii="David" w:hAnsi="David" w:cs="David" w:hint="cs"/>
          <w:sz w:val="28"/>
          <w:szCs w:val="28"/>
          <w:rtl/>
        </w:rPr>
        <w:t>י</w:t>
      </w:r>
      <w:r w:rsidR="0045376A" w:rsidRPr="00F317EC">
        <w:rPr>
          <w:rFonts w:ascii="David" w:hAnsi="David" w:cs="David" w:hint="cs"/>
          <w:sz w:val="28"/>
          <w:szCs w:val="28"/>
          <w:rtl/>
        </w:rPr>
        <w:t>תה קוהרנטית ומבוססת וכי נמצאו לה חיזוקים רבים, חלקם גם בעדותו ובמעשיו של המערער</w:t>
      </w:r>
      <w:r w:rsidR="00741A94">
        <w:rPr>
          <w:rFonts w:ascii="David" w:hAnsi="David" w:cs="David" w:hint="cs"/>
          <w:sz w:val="28"/>
          <w:szCs w:val="28"/>
          <w:rtl/>
        </w:rPr>
        <w:t xml:space="preserve">. מנגד, </w:t>
      </w:r>
      <w:r w:rsidR="0045376A" w:rsidRPr="00F317EC">
        <w:rPr>
          <w:rFonts w:ascii="David" w:hAnsi="David" w:cs="David" w:hint="cs"/>
          <w:sz w:val="28"/>
          <w:szCs w:val="28"/>
          <w:rtl/>
        </w:rPr>
        <w:t xml:space="preserve">עדותו של המערער נמצאה </w:t>
      </w:r>
      <w:r w:rsidR="00741A94">
        <w:rPr>
          <w:rFonts w:ascii="David" w:hAnsi="David" w:cs="David" w:hint="cs"/>
          <w:sz w:val="28"/>
          <w:szCs w:val="28"/>
          <w:rtl/>
        </w:rPr>
        <w:t xml:space="preserve">בלתי מהימנה </w:t>
      </w:r>
      <w:r w:rsidR="0045376A" w:rsidRPr="00F317EC">
        <w:rPr>
          <w:rFonts w:ascii="David" w:hAnsi="David" w:cs="David" w:hint="cs"/>
          <w:sz w:val="28"/>
          <w:szCs w:val="28"/>
          <w:rtl/>
        </w:rPr>
        <w:t>והתגלעו בה סתירות רבות</w:t>
      </w:r>
      <w:r w:rsidR="00FB7261" w:rsidRPr="00F317EC">
        <w:rPr>
          <w:rFonts w:ascii="David" w:hAnsi="David" w:cs="David" w:hint="cs"/>
          <w:sz w:val="28"/>
          <w:szCs w:val="28"/>
          <w:rtl/>
        </w:rPr>
        <w:t>.</w:t>
      </w:r>
      <w:r w:rsidR="00F317EC">
        <w:rPr>
          <w:rFonts w:ascii="David" w:hAnsi="David" w:cs="David" w:hint="cs"/>
          <w:sz w:val="28"/>
          <w:szCs w:val="28"/>
          <w:rtl/>
        </w:rPr>
        <w:t xml:space="preserve"> </w:t>
      </w:r>
      <w:r w:rsidR="00F65439">
        <w:rPr>
          <w:rFonts w:ascii="David" w:hAnsi="David" w:cs="David" w:hint="cs"/>
          <w:sz w:val="28"/>
          <w:szCs w:val="28"/>
          <w:rtl/>
        </w:rPr>
        <w:t xml:space="preserve">עוד טענה </w:t>
      </w:r>
      <w:r w:rsidR="00741A94">
        <w:rPr>
          <w:rFonts w:ascii="David" w:hAnsi="David" w:cs="David" w:hint="cs"/>
          <w:sz w:val="28"/>
          <w:szCs w:val="28"/>
          <w:rtl/>
        </w:rPr>
        <w:t xml:space="preserve">התביעה כי לנוכח מכלול הראיות, ממצאי המהימנות והקביעות העובדתיות, יש לדחות אף את </w:t>
      </w:r>
      <w:r w:rsidR="00F317EC">
        <w:rPr>
          <w:rFonts w:ascii="David" w:hAnsi="David" w:cs="David" w:hint="cs"/>
          <w:sz w:val="28"/>
          <w:szCs w:val="28"/>
          <w:rtl/>
        </w:rPr>
        <w:t xml:space="preserve">טענות ההגנה בנוגע למחדלי החקירה והגנה מן הצדק. </w:t>
      </w:r>
    </w:p>
    <w:p w14:paraId="3AB13FEC" w14:textId="77777777" w:rsidR="003F3682" w:rsidRPr="009A7EC7" w:rsidRDefault="003F3682" w:rsidP="00E45565">
      <w:pPr>
        <w:spacing w:line="360" w:lineRule="auto"/>
        <w:ind w:left="52"/>
        <w:jc w:val="both"/>
        <w:outlineLvl w:val="0"/>
        <w:rPr>
          <w:rFonts w:ascii="David" w:hAnsi="David" w:cs="David"/>
          <w:b/>
          <w:bCs/>
          <w:sz w:val="28"/>
          <w:szCs w:val="28"/>
          <w:u w:val="single"/>
          <w:rtl/>
        </w:rPr>
      </w:pPr>
    </w:p>
    <w:p w14:paraId="3CEE19C0" w14:textId="77777777" w:rsidR="00887D28" w:rsidRPr="009A7EC7" w:rsidRDefault="00FB2D20" w:rsidP="00E45565">
      <w:pPr>
        <w:spacing w:line="360" w:lineRule="auto"/>
        <w:ind w:left="52"/>
        <w:jc w:val="both"/>
        <w:outlineLvl w:val="0"/>
        <w:rPr>
          <w:rFonts w:ascii="David" w:hAnsi="David" w:cs="David"/>
          <w:sz w:val="28"/>
          <w:szCs w:val="28"/>
          <w:u w:val="single"/>
          <w:rtl/>
        </w:rPr>
      </w:pPr>
      <w:r w:rsidRPr="009A7EC7">
        <w:rPr>
          <w:rFonts w:ascii="David" w:hAnsi="David" w:cs="David" w:hint="cs"/>
          <w:sz w:val="28"/>
          <w:szCs w:val="28"/>
          <w:u w:val="single"/>
          <w:rtl/>
        </w:rPr>
        <w:t xml:space="preserve">דיון והכרעה </w:t>
      </w:r>
    </w:p>
    <w:p w14:paraId="155EAC80" w14:textId="77777777" w:rsidR="00C84EA5" w:rsidRPr="009A7EC7" w:rsidRDefault="00C84EA5" w:rsidP="00E45565">
      <w:pPr>
        <w:spacing w:line="360" w:lineRule="auto"/>
        <w:ind w:left="52"/>
        <w:jc w:val="both"/>
        <w:outlineLvl w:val="0"/>
        <w:rPr>
          <w:rFonts w:ascii="David" w:hAnsi="David" w:cs="David"/>
          <w:b/>
          <w:bCs/>
          <w:sz w:val="28"/>
          <w:szCs w:val="28"/>
          <w:u w:val="single"/>
          <w:rtl/>
        </w:rPr>
      </w:pPr>
    </w:p>
    <w:p w14:paraId="6C0C647E" w14:textId="4E789721" w:rsidR="00E510A2" w:rsidRDefault="00FD4352"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תחילה נציין, כי על אף ש</w:t>
      </w:r>
      <w:r w:rsidR="00E510A2">
        <w:rPr>
          <w:rFonts w:ascii="David" w:hAnsi="David" w:cs="David" w:hint="cs"/>
          <w:sz w:val="28"/>
          <w:szCs w:val="28"/>
          <w:rtl/>
        </w:rPr>
        <w:t xml:space="preserve">ההגנה הרחיבה את </w:t>
      </w:r>
      <w:r>
        <w:rPr>
          <w:rFonts w:ascii="David" w:hAnsi="David" w:cs="David" w:hint="cs"/>
          <w:sz w:val="28"/>
          <w:szCs w:val="28"/>
          <w:rtl/>
        </w:rPr>
        <w:t xml:space="preserve">נימוקי </w:t>
      </w:r>
      <w:r w:rsidR="00E510A2">
        <w:rPr>
          <w:rFonts w:ascii="David" w:hAnsi="David" w:cs="David" w:hint="cs"/>
          <w:sz w:val="28"/>
          <w:szCs w:val="28"/>
          <w:rtl/>
        </w:rPr>
        <w:t xml:space="preserve">ערעורה בשלב הטיעון </w:t>
      </w:r>
      <w:r>
        <w:rPr>
          <w:rFonts w:ascii="David" w:hAnsi="David" w:cs="David" w:hint="cs"/>
          <w:sz w:val="28"/>
          <w:szCs w:val="28"/>
          <w:rtl/>
        </w:rPr>
        <w:t>ש</w:t>
      </w:r>
      <w:r w:rsidR="00E510A2">
        <w:rPr>
          <w:rFonts w:ascii="David" w:hAnsi="David" w:cs="David" w:hint="cs"/>
          <w:sz w:val="28"/>
          <w:szCs w:val="28"/>
          <w:rtl/>
        </w:rPr>
        <w:t>בעל פה</w:t>
      </w:r>
      <w:r>
        <w:rPr>
          <w:rFonts w:ascii="David" w:hAnsi="David" w:cs="David" w:hint="cs"/>
          <w:sz w:val="28"/>
          <w:szCs w:val="28"/>
          <w:rtl/>
        </w:rPr>
        <w:t>, הרבה מעבר להודעת הערעור הכתובה,</w:t>
      </w:r>
      <w:r w:rsidR="00616AC0">
        <w:rPr>
          <w:rFonts w:ascii="David" w:hAnsi="David" w:cs="David" w:hint="cs"/>
          <w:sz w:val="28"/>
          <w:szCs w:val="28"/>
          <w:rtl/>
        </w:rPr>
        <w:t xml:space="preserve"> מבלי לבקש רשות </w:t>
      </w:r>
      <w:r>
        <w:rPr>
          <w:rFonts w:ascii="David" w:hAnsi="David" w:cs="David" w:hint="cs"/>
          <w:sz w:val="28"/>
          <w:szCs w:val="28"/>
          <w:rtl/>
        </w:rPr>
        <w:t xml:space="preserve">בעניין (ראו </w:t>
      </w:r>
      <w:r w:rsidR="00622FA7">
        <w:rPr>
          <w:rFonts w:ascii="David" w:hAnsi="David" w:cs="David" w:hint="cs"/>
          <w:sz w:val="28"/>
          <w:szCs w:val="28"/>
          <w:rtl/>
        </w:rPr>
        <w:t xml:space="preserve">סעיף 203 לחוק סדר הדין הפלילי [נוסח משולב], </w:t>
      </w:r>
      <w:proofErr w:type="spellStart"/>
      <w:r w:rsidR="00622FA7">
        <w:rPr>
          <w:rFonts w:ascii="David" w:hAnsi="David" w:cs="David" w:hint="cs"/>
          <w:sz w:val="28"/>
          <w:szCs w:val="28"/>
          <w:rtl/>
        </w:rPr>
        <w:t>התשמ"ב</w:t>
      </w:r>
      <w:proofErr w:type="spellEnd"/>
      <w:r w:rsidR="00622FA7">
        <w:rPr>
          <w:rFonts w:ascii="David" w:hAnsi="David" w:cs="David" w:hint="cs"/>
          <w:sz w:val="28"/>
          <w:szCs w:val="28"/>
          <w:rtl/>
        </w:rPr>
        <w:t xml:space="preserve"> - 1982, וכן ע"פ 5676/10 </w:t>
      </w:r>
      <w:r w:rsidR="00622FA7">
        <w:rPr>
          <w:rFonts w:ascii="David" w:hAnsi="David" w:cs="David" w:hint="cs"/>
          <w:b/>
          <w:bCs/>
          <w:sz w:val="28"/>
          <w:szCs w:val="28"/>
          <w:rtl/>
        </w:rPr>
        <w:t>שונים נ' מדינת ישראל</w:t>
      </w:r>
      <w:r w:rsidR="00622FA7">
        <w:rPr>
          <w:rFonts w:ascii="David" w:hAnsi="David" w:cs="David" w:hint="cs"/>
          <w:sz w:val="28"/>
          <w:szCs w:val="28"/>
          <w:rtl/>
        </w:rPr>
        <w:t>, פסקה 22 (</w:t>
      </w:r>
      <w:r w:rsidR="00ED5776">
        <w:rPr>
          <w:rFonts w:ascii="David" w:hAnsi="David" w:cs="David" w:hint="cs"/>
          <w:sz w:val="28"/>
          <w:szCs w:val="28"/>
          <w:rtl/>
        </w:rPr>
        <w:t>23.8.2012))</w:t>
      </w:r>
      <w:r>
        <w:rPr>
          <w:rFonts w:ascii="David" w:hAnsi="David" w:cs="David" w:hint="cs"/>
          <w:sz w:val="28"/>
          <w:szCs w:val="28"/>
          <w:rtl/>
        </w:rPr>
        <w:t xml:space="preserve">, האזנו לכלל הטיעונים </w:t>
      </w:r>
      <w:r w:rsidR="00ED5776">
        <w:rPr>
          <w:rFonts w:ascii="David" w:hAnsi="David" w:cs="David" w:hint="cs"/>
          <w:sz w:val="28"/>
          <w:szCs w:val="28"/>
          <w:rtl/>
        </w:rPr>
        <w:t>בקשב רב</w:t>
      </w:r>
      <w:r>
        <w:rPr>
          <w:rFonts w:ascii="David" w:hAnsi="David" w:cs="David" w:hint="cs"/>
          <w:sz w:val="28"/>
          <w:szCs w:val="28"/>
          <w:rtl/>
        </w:rPr>
        <w:t xml:space="preserve"> ובחנו אותם לפני ולפנים. </w:t>
      </w:r>
    </w:p>
    <w:p w14:paraId="3278263E" w14:textId="61E08555" w:rsidR="00616AC0" w:rsidRDefault="00C02C22"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בפתח ה</w:t>
      </w:r>
      <w:r w:rsidR="00FD4352">
        <w:rPr>
          <w:rFonts w:ascii="David" w:hAnsi="David" w:cs="David" w:hint="cs"/>
          <w:sz w:val="28"/>
          <w:szCs w:val="28"/>
          <w:rtl/>
        </w:rPr>
        <w:t>דיון,</w:t>
      </w:r>
      <w:r>
        <w:rPr>
          <w:rFonts w:ascii="David" w:hAnsi="David" w:cs="David" w:hint="cs"/>
          <w:sz w:val="28"/>
          <w:szCs w:val="28"/>
          <w:rtl/>
        </w:rPr>
        <w:t xml:space="preserve"> נד</w:t>
      </w:r>
      <w:r w:rsidR="00FD4352">
        <w:rPr>
          <w:rFonts w:ascii="David" w:hAnsi="David" w:cs="David" w:hint="cs"/>
          <w:sz w:val="28"/>
          <w:szCs w:val="28"/>
          <w:rtl/>
        </w:rPr>
        <w:t>ון ב</w:t>
      </w:r>
      <w:r w:rsidR="00A735AB">
        <w:rPr>
          <w:rFonts w:ascii="David" w:hAnsi="David" w:cs="David" w:hint="cs"/>
          <w:sz w:val="28"/>
          <w:szCs w:val="28"/>
          <w:rtl/>
        </w:rPr>
        <w:t xml:space="preserve">ערעור ההגנה </w:t>
      </w:r>
      <w:r w:rsidR="00FD4352">
        <w:rPr>
          <w:rFonts w:ascii="David" w:hAnsi="David" w:cs="David" w:hint="cs"/>
          <w:sz w:val="28"/>
          <w:szCs w:val="28"/>
          <w:rtl/>
        </w:rPr>
        <w:t xml:space="preserve">על ההחלטה </w:t>
      </w:r>
      <w:r w:rsidR="00A735AB">
        <w:rPr>
          <w:rFonts w:ascii="David" w:hAnsi="David" w:cs="David" w:hint="cs"/>
          <w:sz w:val="28"/>
          <w:szCs w:val="28"/>
          <w:rtl/>
        </w:rPr>
        <w:t>בנוגע ל</w:t>
      </w:r>
      <w:r w:rsidR="00FD4352">
        <w:rPr>
          <w:rFonts w:ascii="David" w:hAnsi="David" w:cs="David" w:hint="cs"/>
          <w:sz w:val="28"/>
          <w:szCs w:val="28"/>
          <w:rtl/>
        </w:rPr>
        <w:t xml:space="preserve">טענותיה בדבר </w:t>
      </w:r>
      <w:r w:rsidR="00A735AB">
        <w:rPr>
          <w:rFonts w:ascii="David" w:hAnsi="David" w:cs="David" w:hint="cs"/>
          <w:sz w:val="28"/>
          <w:szCs w:val="28"/>
          <w:rtl/>
        </w:rPr>
        <w:t>פסלות בית הדין קמא</w:t>
      </w:r>
      <w:r w:rsidR="00FD4352">
        <w:rPr>
          <w:rFonts w:ascii="David" w:hAnsi="David" w:cs="David" w:hint="cs"/>
          <w:sz w:val="28"/>
          <w:szCs w:val="28"/>
          <w:rtl/>
        </w:rPr>
        <w:t xml:space="preserve">, שהועלו כאמור, בעיצומה של פרשת התביעה. </w:t>
      </w:r>
      <w:r>
        <w:rPr>
          <w:rFonts w:ascii="David" w:hAnsi="David" w:cs="David" w:hint="cs"/>
          <w:sz w:val="28"/>
          <w:szCs w:val="28"/>
          <w:rtl/>
        </w:rPr>
        <w:t xml:space="preserve">כידוע, </w:t>
      </w:r>
      <w:proofErr w:type="spellStart"/>
      <w:r w:rsidR="00616AC0" w:rsidRPr="00A735AB">
        <w:rPr>
          <w:rFonts w:ascii="David" w:hAnsi="David" w:cs="David" w:hint="cs"/>
          <w:sz w:val="28"/>
          <w:szCs w:val="28"/>
          <w:rtl/>
        </w:rPr>
        <w:t>משלא</w:t>
      </w:r>
      <w:proofErr w:type="spellEnd"/>
      <w:r w:rsidR="00616AC0" w:rsidRPr="00A735AB">
        <w:rPr>
          <w:rFonts w:ascii="David" w:hAnsi="David" w:cs="David" w:hint="cs"/>
          <w:sz w:val="28"/>
          <w:szCs w:val="28"/>
          <w:rtl/>
        </w:rPr>
        <w:t xml:space="preserve"> הוגש ערעור </w:t>
      </w:r>
      <w:proofErr w:type="spellStart"/>
      <w:r w:rsidR="00616AC0" w:rsidRPr="00A735AB">
        <w:rPr>
          <w:rFonts w:ascii="David" w:hAnsi="David" w:cs="David" w:hint="cs"/>
          <w:sz w:val="28"/>
          <w:szCs w:val="28"/>
          <w:rtl/>
        </w:rPr>
        <w:t>מיידי</w:t>
      </w:r>
      <w:proofErr w:type="spellEnd"/>
      <w:r w:rsidR="00616AC0" w:rsidRPr="00A735AB">
        <w:rPr>
          <w:rFonts w:ascii="David" w:hAnsi="David" w:cs="David" w:hint="cs"/>
          <w:sz w:val="28"/>
          <w:szCs w:val="28"/>
          <w:rtl/>
        </w:rPr>
        <w:t xml:space="preserve"> על החלטת בית הדין קמא שלא לפסול את עצמו, לא ניתן </w:t>
      </w:r>
      <w:r w:rsidR="00B5442D">
        <w:rPr>
          <w:rFonts w:ascii="David" w:hAnsi="David" w:cs="David" w:hint="cs"/>
          <w:sz w:val="28"/>
          <w:szCs w:val="28"/>
          <w:rtl/>
        </w:rPr>
        <w:t>לשוב על ה</w:t>
      </w:r>
      <w:r w:rsidR="00616AC0" w:rsidRPr="00A735AB">
        <w:rPr>
          <w:rFonts w:ascii="David" w:hAnsi="David" w:cs="David" w:hint="cs"/>
          <w:sz w:val="28"/>
          <w:szCs w:val="28"/>
          <w:rtl/>
        </w:rPr>
        <w:t>טענה במסגרת הערעור</w:t>
      </w:r>
      <w:r w:rsidR="00A735AB">
        <w:rPr>
          <w:rFonts w:ascii="David" w:hAnsi="David" w:cs="David" w:hint="cs"/>
          <w:sz w:val="28"/>
          <w:szCs w:val="28"/>
          <w:rtl/>
        </w:rPr>
        <w:t xml:space="preserve"> על פסק הדין</w:t>
      </w:r>
      <w:r w:rsidR="00616AC0" w:rsidRPr="00A735AB">
        <w:rPr>
          <w:rFonts w:ascii="David" w:hAnsi="David" w:cs="David" w:hint="cs"/>
          <w:sz w:val="28"/>
          <w:szCs w:val="28"/>
          <w:rtl/>
        </w:rPr>
        <w:t xml:space="preserve"> (ראו סעיפים 34</w:t>
      </w:r>
      <w:r w:rsidR="00B5442D">
        <w:rPr>
          <w:rFonts w:ascii="David" w:hAnsi="David" w:cs="David" w:hint="cs"/>
          <w:sz w:val="28"/>
          <w:szCs w:val="28"/>
          <w:rtl/>
        </w:rPr>
        <w:t>7</w:t>
      </w:r>
      <w:r w:rsidR="00616AC0" w:rsidRPr="00A735AB">
        <w:rPr>
          <w:rFonts w:ascii="David" w:hAnsi="David" w:cs="David" w:hint="cs"/>
          <w:sz w:val="28"/>
          <w:szCs w:val="28"/>
          <w:rtl/>
        </w:rPr>
        <w:t>-34</w:t>
      </w:r>
      <w:r w:rsidR="00B5442D">
        <w:rPr>
          <w:rFonts w:ascii="David" w:hAnsi="David" w:cs="David" w:hint="cs"/>
          <w:sz w:val="28"/>
          <w:szCs w:val="28"/>
          <w:rtl/>
        </w:rPr>
        <w:t>5</w:t>
      </w:r>
      <w:r w:rsidR="00616AC0" w:rsidRPr="00A735AB">
        <w:rPr>
          <w:rFonts w:ascii="David" w:hAnsi="David" w:cs="David" w:hint="cs"/>
          <w:sz w:val="28"/>
          <w:szCs w:val="28"/>
          <w:rtl/>
        </w:rPr>
        <w:t xml:space="preserve"> לחוק השיפוט הצבאי, הקובעים הסדר דומה לזה שנקבע בסעיפים 14</w:t>
      </w:r>
      <w:r w:rsidR="00B5442D">
        <w:rPr>
          <w:rFonts w:ascii="David" w:hAnsi="David" w:cs="David" w:hint="cs"/>
          <w:sz w:val="28"/>
          <w:szCs w:val="28"/>
          <w:rtl/>
        </w:rPr>
        <w:t>8</w:t>
      </w:r>
      <w:r w:rsidR="00616AC0" w:rsidRPr="00A735AB">
        <w:rPr>
          <w:rFonts w:ascii="David" w:hAnsi="David" w:cs="David" w:hint="cs"/>
          <w:sz w:val="28"/>
          <w:szCs w:val="28"/>
          <w:rtl/>
        </w:rPr>
        <w:t>-14</w:t>
      </w:r>
      <w:r w:rsidR="00B5442D">
        <w:rPr>
          <w:rFonts w:ascii="David" w:hAnsi="David" w:cs="David" w:hint="cs"/>
          <w:sz w:val="28"/>
          <w:szCs w:val="28"/>
          <w:rtl/>
        </w:rPr>
        <w:t>6</w:t>
      </w:r>
      <w:r w:rsidR="00616AC0" w:rsidRPr="00A735AB">
        <w:rPr>
          <w:rFonts w:ascii="David" w:hAnsi="David" w:cs="David" w:hint="cs"/>
          <w:sz w:val="28"/>
          <w:szCs w:val="28"/>
          <w:rtl/>
        </w:rPr>
        <w:t xml:space="preserve"> לחוק סדר הדין הפלילי [נוסח משולב]</w:t>
      </w:r>
      <w:r w:rsidR="00B5442D">
        <w:rPr>
          <w:rFonts w:ascii="David" w:hAnsi="David" w:cs="David" w:hint="cs"/>
          <w:sz w:val="28"/>
          <w:szCs w:val="28"/>
          <w:rtl/>
        </w:rPr>
        <w:t>, תשמ"ב-1982</w:t>
      </w:r>
      <w:r w:rsidR="00A735AB">
        <w:rPr>
          <w:rFonts w:ascii="David" w:hAnsi="David" w:cs="David" w:hint="cs"/>
          <w:sz w:val="28"/>
          <w:szCs w:val="28"/>
          <w:rtl/>
        </w:rPr>
        <w:t xml:space="preserve">; </w:t>
      </w:r>
      <w:r w:rsidR="00616AC0" w:rsidRPr="00A735AB">
        <w:rPr>
          <w:rFonts w:ascii="David" w:hAnsi="David" w:cs="David" w:hint="cs"/>
          <w:sz w:val="28"/>
          <w:szCs w:val="28"/>
          <w:rtl/>
        </w:rPr>
        <w:t xml:space="preserve">ע"פ 1730/17 </w:t>
      </w:r>
      <w:proofErr w:type="spellStart"/>
      <w:r w:rsidR="00616AC0" w:rsidRPr="00A735AB">
        <w:rPr>
          <w:rFonts w:ascii="David" w:hAnsi="David" w:cs="David" w:hint="cs"/>
          <w:b/>
          <w:bCs/>
          <w:sz w:val="28"/>
          <w:szCs w:val="28"/>
          <w:rtl/>
        </w:rPr>
        <w:t>דומרני</w:t>
      </w:r>
      <w:proofErr w:type="spellEnd"/>
      <w:r w:rsidR="00616AC0" w:rsidRPr="00A735AB">
        <w:rPr>
          <w:rFonts w:ascii="David" w:hAnsi="David" w:cs="David" w:hint="cs"/>
          <w:b/>
          <w:bCs/>
          <w:sz w:val="28"/>
          <w:szCs w:val="28"/>
          <w:rtl/>
        </w:rPr>
        <w:t xml:space="preserve"> נ' מדינת ישראל, </w:t>
      </w:r>
      <w:r w:rsidR="00616AC0" w:rsidRPr="00A735AB">
        <w:rPr>
          <w:rFonts w:ascii="David" w:hAnsi="David" w:cs="David" w:hint="cs"/>
          <w:sz w:val="28"/>
          <w:szCs w:val="28"/>
          <w:rtl/>
        </w:rPr>
        <w:t xml:space="preserve">פסקה 31 (27.1.2019)). </w:t>
      </w:r>
    </w:p>
    <w:p w14:paraId="465FE4BA" w14:textId="7D67FBDF" w:rsidR="00616AC0" w:rsidRDefault="00616AC0" w:rsidP="00E45565">
      <w:pPr>
        <w:numPr>
          <w:ilvl w:val="0"/>
          <w:numId w:val="5"/>
        </w:numPr>
        <w:spacing w:line="360" w:lineRule="auto"/>
        <w:ind w:left="52"/>
        <w:jc w:val="both"/>
        <w:outlineLvl w:val="0"/>
        <w:rPr>
          <w:rFonts w:ascii="David" w:hAnsi="David" w:cs="David"/>
          <w:sz w:val="28"/>
          <w:szCs w:val="28"/>
        </w:rPr>
      </w:pPr>
      <w:r w:rsidRPr="0088353E">
        <w:rPr>
          <w:rFonts w:ascii="David" w:hAnsi="David" w:cs="David" w:hint="cs"/>
          <w:sz w:val="28"/>
          <w:szCs w:val="28"/>
          <w:rtl/>
        </w:rPr>
        <w:t>די בכך כדי לדחות את טענות ההגנה בנושא על הסף</w:t>
      </w:r>
      <w:r w:rsidR="00B5442D">
        <w:rPr>
          <w:rFonts w:ascii="David" w:hAnsi="David" w:cs="David" w:hint="cs"/>
          <w:sz w:val="28"/>
          <w:szCs w:val="28"/>
          <w:rtl/>
        </w:rPr>
        <w:t xml:space="preserve">. </w:t>
      </w:r>
      <w:r w:rsidRPr="0088353E">
        <w:rPr>
          <w:rFonts w:ascii="David" w:hAnsi="David" w:cs="David" w:hint="cs"/>
          <w:sz w:val="28"/>
          <w:szCs w:val="28"/>
          <w:rtl/>
        </w:rPr>
        <w:t>למעלה מן הצורך נציין</w:t>
      </w:r>
      <w:r w:rsidR="00A735AB" w:rsidRPr="0088353E">
        <w:rPr>
          <w:rFonts w:ascii="David" w:hAnsi="David" w:cs="David" w:hint="cs"/>
          <w:sz w:val="28"/>
          <w:szCs w:val="28"/>
          <w:rtl/>
        </w:rPr>
        <w:t>,</w:t>
      </w:r>
      <w:r w:rsidRPr="0088353E">
        <w:rPr>
          <w:rFonts w:ascii="David" w:hAnsi="David" w:cs="David" w:hint="cs"/>
          <w:sz w:val="28"/>
          <w:szCs w:val="28"/>
          <w:rtl/>
        </w:rPr>
        <w:t xml:space="preserve"> כי </w:t>
      </w:r>
      <w:r w:rsidR="00A735AB" w:rsidRPr="0088353E">
        <w:rPr>
          <w:rFonts w:ascii="David" w:hAnsi="David" w:cs="David" w:hint="cs"/>
          <w:sz w:val="28"/>
          <w:szCs w:val="28"/>
          <w:rtl/>
        </w:rPr>
        <w:t xml:space="preserve">לא מצאנו ממש בטיעוני ההגנה אף </w:t>
      </w:r>
      <w:r w:rsidR="00B5442D">
        <w:rPr>
          <w:rFonts w:ascii="David" w:hAnsi="David" w:cs="David" w:hint="cs"/>
          <w:sz w:val="28"/>
          <w:szCs w:val="28"/>
          <w:rtl/>
        </w:rPr>
        <w:t>ל</w:t>
      </w:r>
      <w:r w:rsidR="00A735AB" w:rsidRPr="0088353E">
        <w:rPr>
          <w:rFonts w:ascii="David" w:hAnsi="David" w:cs="David" w:hint="cs"/>
          <w:sz w:val="28"/>
          <w:szCs w:val="28"/>
          <w:rtl/>
        </w:rPr>
        <w:t>גופו של עניין.</w:t>
      </w:r>
      <w:r w:rsidR="0088353E" w:rsidRPr="0088353E">
        <w:rPr>
          <w:rFonts w:ascii="David" w:hAnsi="David" w:cs="David" w:hint="cs"/>
          <w:sz w:val="28"/>
          <w:szCs w:val="28"/>
          <w:rtl/>
        </w:rPr>
        <w:t xml:space="preserve"> כפי שבואר לעיל, בית הדין קמא דחה את טענות ההגנה במישור העובדתי, ו</w:t>
      </w:r>
      <w:r w:rsidR="00C02C22">
        <w:rPr>
          <w:rFonts w:ascii="David" w:hAnsi="David" w:cs="David" w:hint="cs"/>
          <w:sz w:val="28"/>
          <w:szCs w:val="28"/>
          <w:rtl/>
        </w:rPr>
        <w:t>כ</w:t>
      </w:r>
      <w:r w:rsidR="00B5442D">
        <w:rPr>
          <w:rFonts w:ascii="David" w:hAnsi="David" w:cs="David" w:hint="cs"/>
          <w:sz w:val="28"/>
          <w:szCs w:val="28"/>
          <w:rtl/>
        </w:rPr>
        <w:t>בר</w:t>
      </w:r>
      <w:r w:rsidR="00C02C22">
        <w:rPr>
          <w:rFonts w:ascii="David" w:hAnsi="David" w:cs="David" w:hint="cs"/>
          <w:sz w:val="28"/>
          <w:szCs w:val="28"/>
          <w:rtl/>
        </w:rPr>
        <w:t xml:space="preserve"> נפסק, </w:t>
      </w:r>
      <w:r w:rsidR="00B5442D">
        <w:rPr>
          <w:rFonts w:ascii="David" w:hAnsi="David" w:cs="David" w:hint="cs"/>
          <w:sz w:val="28"/>
          <w:szCs w:val="28"/>
          <w:rtl/>
        </w:rPr>
        <w:t xml:space="preserve">כי </w:t>
      </w:r>
      <w:r w:rsidRPr="0088353E">
        <w:rPr>
          <w:rFonts w:ascii="David" w:hAnsi="David" w:cs="David" w:hint="cs"/>
          <w:sz w:val="28"/>
          <w:szCs w:val="28"/>
          <w:rtl/>
        </w:rPr>
        <w:t xml:space="preserve">כאשר מתעוררת מחלוקת עובדתית בין הטוען לפסלות לבין המותב היושב בדין, קמה חזקה כי גרסת המותב מתארת נאמנה את ההתרחשות הרלוונטית (ע"פ 4290/14 </w:t>
      </w:r>
      <w:r w:rsidRPr="0088353E">
        <w:rPr>
          <w:rFonts w:ascii="David" w:hAnsi="David" w:cs="David" w:hint="cs"/>
          <w:b/>
          <w:bCs/>
          <w:sz w:val="28"/>
          <w:szCs w:val="28"/>
          <w:rtl/>
        </w:rPr>
        <w:t xml:space="preserve">גואטה נ' מדינת ישראל, </w:t>
      </w:r>
      <w:r w:rsidRPr="0088353E">
        <w:rPr>
          <w:rFonts w:ascii="David" w:hAnsi="David" w:cs="David" w:hint="cs"/>
          <w:sz w:val="28"/>
          <w:szCs w:val="28"/>
          <w:rtl/>
        </w:rPr>
        <w:t xml:space="preserve">פסקה 5 (2.7.2014); ע"פ 4117/14 </w:t>
      </w:r>
      <w:proofErr w:type="spellStart"/>
      <w:r w:rsidRPr="0088353E">
        <w:rPr>
          <w:rFonts w:ascii="David" w:hAnsi="David" w:cs="David" w:hint="cs"/>
          <w:b/>
          <w:bCs/>
          <w:sz w:val="28"/>
          <w:szCs w:val="28"/>
          <w:rtl/>
        </w:rPr>
        <w:t>פוגאץ</w:t>
      </w:r>
      <w:proofErr w:type="spellEnd"/>
      <w:r w:rsidRPr="0088353E">
        <w:rPr>
          <w:rFonts w:ascii="David" w:hAnsi="David" w:cs="David" w:hint="cs"/>
          <w:b/>
          <w:bCs/>
          <w:sz w:val="28"/>
          <w:szCs w:val="28"/>
          <w:rtl/>
        </w:rPr>
        <w:t xml:space="preserve"> נ' מדינת ישראל, </w:t>
      </w:r>
      <w:r w:rsidRPr="0088353E">
        <w:rPr>
          <w:rFonts w:ascii="David" w:hAnsi="David" w:cs="David" w:hint="cs"/>
          <w:sz w:val="28"/>
          <w:szCs w:val="28"/>
          <w:rtl/>
        </w:rPr>
        <w:t>פסקה 7 (19.6.2014)).</w:t>
      </w:r>
      <w:r w:rsidR="00C02C22">
        <w:rPr>
          <w:rFonts w:ascii="David" w:hAnsi="David" w:cs="David" w:hint="cs"/>
          <w:sz w:val="28"/>
          <w:szCs w:val="28"/>
          <w:rtl/>
        </w:rPr>
        <w:t xml:space="preserve"> </w:t>
      </w:r>
      <w:r w:rsidR="00B5442D">
        <w:rPr>
          <w:rFonts w:ascii="David" w:hAnsi="David" w:cs="David" w:hint="cs"/>
          <w:sz w:val="28"/>
          <w:szCs w:val="28"/>
          <w:rtl/>
        </w:rPr>
        <w:t xml:space="preserve">לכך יש להוסיף, כי אף </w:t>
      </w:r>
      <w:r w:rsidR="00C02C22">
        <w:rPr>
          <w:rFonts w:ascii="David" w:hAnsi="David" w:cs="David" w:hint="cs"/>
          <w:sz w:val="28"/>
          <w:szCs w:val="28"/>
          <w:rtl/>
        </w:rPr>
        <w:t xml:space="preserve">התביעה </w:t>
      </w:r>
      <w:r w:rsidRPr="0088353E">
        <w:rPr>
          <w:rFonts w:ascii="David" w:hAnsi="David" w:cs="David" w:hint="cs"/>
          <w:sz w:val="28"/>
          <w:szCs w:val="28"/>
          <w:rtl/>
        </w:rPr>
        <w:t>שנכחה באולם מסרה שאין שחר לטענות ההגנה</w:t>
      </w:r>
      <w:r w:rsidR="00B5442D">
        <w:rPr>
          <w:rFonts w:ascii="David" w:hAnsi="David" w:cs="David" w:hint="cs"/>
          <w:sz w:val="28"/>
          <w:szCs w:val="28"/>
          <w:rtl/>
        </w:rPr>
        <w:t xml:space="preserve"> וזו </w:t>
      </w:r>
      <w:r w:rsidRPr="0088353E">
        <w:rPr>
          <w:rFonts w:ascii="David" w:hAnsi="David" w:cs="David" w:hint="cs"/>
          <w:sz w:val="28"/>
          <w:szCs w:val="28"/>
          <w:rtl/>
        </w:rPr>
        <w:t xml:space="preserve">לא עמדה בנטל להפריך את החזקה </w:t>
      </w:r>
      <w:r w:rsidR="00B5442D">
        <w:rPr>
          <w:rFonts w:ascii="David" w:hAnsi="David" w:cs="David" w:hint="cs"/>
          <w:sz w:val="28"/>
          <w:szCs w:val="28"/>
          <w:rtl/>
        </w:rPr>
        <w:t>כ</w:t>
      </w:r>
      <w:r w:rsidRPr="0088353E">
        <w:rPr>
          <w:rFonts w:ascii="David" w:hAnsi="David" w:cs="David" w:hint="cs"/>
          <w:sz w:val="28"/>
          <w:szCs w:val="28"/>
          <w:rtl/>
        </w:rPr>
        <w:t>אמור. אף ב</w:t>
      </w:r>
      <w:r w:rsidR="00B5442D">
        <w:rPr>
          <w:rFonts w:ascii="David" w:hAnsi="David" w:cs="David" w:hint="cs"/>
          <w:sz w:val="28"/>
          <w:szCs w:val="28"/>
          <w:rtl/>
        </w:rPr>
        <w:t>ה</w:t>
      </w:r>
      <w:r w:rsidRPr="0088353E">
        <w:rPr>
          <w:rFonts w:ascii="David" w:hAnsi="David" w:cs="David" w:hint="cs"/>
          <w:sz w:val="28"/>
          <w:szCs w:val="28"/>
          <w:rtl/>
        </w:rPr>
        <w:t>פניי</w:t>
      </w:r>
      <w:r w:rsidR="00B5442D">
        <w:rPr>
          <w:rFonts w:ascii="David" w:hAnsi="David" w:cs="David" w:hint="cs"/>
          <w:sz w:val="28"/>
          <w:szCs w:val="28"/>
          <w:rtl/>
        </w:rPr>
        <w:t>ת ה</w:t>
      </w:r>
      <w:r w:rsidRPr="0088353E">
        <w:rPr>
          <w:rFonts w:ascii="David" w:hAnsi="David" w:cs="David" w:hint="cs"/>
          <w:sz w:val="28"/>
          <w:szCs w:val="28"/>
          <w:rtl/>
        </w:rPr>
        <w:t xml:space="preserve">צדדים לשוב ולהידבר ביניהם או לשוב להליכי גישור אין </w:t>
      </w:r>
      <w:r w:rsidR="00B5442D">
        <w:rPr>
          <w:rFonts w:ascii="David" w:hAnsi="David" w:cs="David" w:hint="cs"/>
          <w:sz w:val="28"/>
          <w:szCs w:val="28"/>
          <w:rtl/>
        </w:rPr>
        <w:t xml:space="preserve">כדי </w:t>
      </w:r>
      <w:r w:rsidRPr="0088353E">
        <w:rPr>
          <w:rFonts w:ascii="David" w:hAnsi="David" w:cs="David" w:hint="cs"/>
          <w:sz w:val="28"/>
          <w:szCs w:val="28"/>
          <w:rtl/>
        </w:rPr>
        <w:t>להקים חשש למשוא פנים</w:t>
      </w:r>
      <w:r w:rsidR="00B5442D">
        <w:rPr>
          <w:rFonts w:ascii="David" w:hAnsi="David" w:cs="David" w:hint="cs"/>
          <w:sz w:val="28"/>
          <w:szCs w:val="28"/>
          <w:rtl/>
        </w:rPr>
        <w:t>,</w:t>
      </w:r>
      <w:r w:rsidRPr="0088353E">
        <w:rPr>
          <w:rFonts w:ascii="David" w:hAnsi="David" w:cs="David" w:hint="cs"/>
          <w:sz w:val="28"/>
          <w:szCs w:val="28"/>
          <w:rtl/>
        </w:rPr>
        <w:t xml:space="preserve"> מקום שמעורבות </w:t>
      </w:r>
      <w:r w:rsidR="00B5442D">
        <w:rPr>
          <w:rFonts w:ascii="David" w:hAnsi="David" w:cs="David" w:hint="cs"/>
          <w:sz w:val="28"/>
          <w:szCs w:val="28"/>
          <w:rtl/>
        </w:rPr>
        <w:t xml:space="preserve">בית הדין </w:t>
      </w:r>
      <w:r w:rsidRPr="0088353E">
        <w:rPr>
          <w:rFonts w:ascii="David" w:hAnsi="David" w:cs="David" w:hint="cs"/>
          <w:sz w:val="28"/>
          <w:szCs w:val="28"/>
          <w:rtl/>
        </w:rPr>
        <w:t xml:space="preserve">אינה חורגת מגדר הסביר (ע"פ 2749/14 </w:t>
      </w:r>
      <w:r w:rsidRPr="0088353E">
        <w:rPr>
          <w:rFonts w:ascii="David" w:hAnsi="David" w:cs="David" w:hint="cs"/>
          <w:b/>
          <w:bCs/>
          <w:sz w:val="28"/>
          <w:szCs w:val="28"/>
          <w:rtl/>
        </w:rPr>
        <w:t>גאון נ' מדינת ישראל</w:t>
      </w:r>
      <w:r w:rsidRPr="0088353E">
        <w:rPr>
          <w:rFonts w:ascii="David" w:hAnsi="David" w:cs="David" w:hint="cs"/>
          <w:sz w:val="28"/>
          <w:szCs w:val="28"/>
          <w:rtl/>
        </w:rPr>
        <w:t>, פסקה 12 (18.4.2014))</w:t>
      </w:r>
      <w:r w:rsidR="00B5442D" w:rsidRPr="00B5442D">
        <w:rPr>
          <w:rtl/>
        </w:rPr>
        <w:t xml:space="preserve"> </w:t>
      </w:r>
      <w:r w:rsidR="00B5442D" w:rsidRPr="00AF42BF">
        <w:rPr>
          <w:rFonts w:ascii="David" w:hAnsi="David" w:cs="David"/>
          <w:sz w:val="28"/>
          <w:szCs w:val="28"/>
          <w:rtl/>
        </w:rPr>
        <w:t xml:space="preserve">ובנסיבות העניין, </w:t>
      </w:r>
      <w:r w:rsidR="00F654C7">
        <w:rPr>
          <w:rFonts w:ascii="David" w:hAnsi="David" w:cs="David" w:hint="cs"/>
          <w:sz w:val="28"/>
          <w:szCs w:val="28"/>
          <w:rtl/>
        </w:rPr>
        <w:t xml:space="preserve">היא </w:t>
      </w:r>
      <w:r w:rsidR="00B5442D" w:rsidRPr="00AF42BF">
        <w:rPr>
          <w:rFonts w:ascii="David" w:hAnsi="David" w:cs="David"/>
          <w:sz w:val="28"/>
          <w:szCs w:val="28"/>
          <w:rtl/>
        </w:rPr>
        <w:t xml:space="preserve">בוודאי אינה מלמדת כי </w:t>
      </w:r>
      <w:r w:rsidR="00B5442D" w:rsidRPr="00B5442D">
        <w:rPr>
          <w:rFonts w:ascii="David" w:hAnsi="David" w:cs="David"/>
          <w:sz w:val="28"/>
          <w:szCs w:val="28"/>
          <w:rtl/>
        </w:rPr>
        <w:t>דעת</w:t>
      </w:r>
      <w:r w:rsidR="00B5442D" w:rsidRPr="00AF42BF">
        <w:rPr>
          <w:rFonts w:ascii="David" w:hAnsi="David" w:cs="David"/>
          <w:sz w:val="28"/>
          <w:szCs w:val="28"/>
          <w:rtl/>
        </w:rPr>
        <w:t>ה</w:t>
      </w:r>
      <w:r w:rsidR="00B5442D">
        <w:rPr>
          <w:rFonts w:ascii="David" w:hAnsi="David" w:cs="David" w:hint="cs"/>
          <w:sz w:val="28"/>
          <w:szCs w:val="28"/>
          <w:rtl/>
        </w:rPr>
        <w:t xml:space="preserve"> </w:t>
      </w:r>
      <w:r w:rsidR="00B5442D" w:rsidRPr="00B5442D">
        <w:rPr>
          <w:rFonts w:ascii="David" w:hAnsi="David" w:cs="David"/>
          <w:sz w:val="28"/>
          <w:szCs w:val="28"/>
          <w:rtl/>
        </w:rPr>
        <w:t xml:space="preserve">של </w:t>
      </w:r>
      <w:r w:rsidR="00B5442D">
        <w:rPr>
          <w:rFonts w:ascii="David" w:hAnsi="David" w:cs="David" w:hint="cs"/>
          <w:sz w:val="28"/>
          <w:szCs w:val="28"/>
          <w:rtl/>
        </w:rPr>
        <w:t xml:space="preserve">ראשת ההרכב </w:t>
      </w:r>
      <w:r w:rsidR="00B5442D" w:rsidRPr="00B5442D">
        <w:rPr>
          <w:rFonts w:ascii="David" w:hAnsi="David" w:cs="David"/>
          <w:sz w:val="28"/>
          <w:szCs w:val="28"/>
          <w:rtl/>
        </w:rPr>
        <w:t xml:space="preserve">ננעלה (ראו </w:t>
      </w:r>
      <w:r w:rsidR="00D4389D">
        <w:rPr>
          <w:rFonts w:ascii="David" w:hAnsi="David" w:cs="David" w:hint="cs"/>
          <w:sz w:val="28"/>
          <w:szCs w:val="28"/>
          <w:rtl/>
        </w:rPr>
        <w:t>ע"פ 2463/13</w:t>
      </w:r>
      <w:r w:rsidR="00B5442D" w:rsidRPr="00B5442D">
        <w:rPr>
          <w:rFonts w:ascii="David" w:hAnsi="David" w:cs="David"/>
          <w:sz w:val="28"/>
          <w:szCs w:val="28"/>
          <w:rtl/>
        </w:rPr>
        <w:t xml:space="preserve"> </w:t>
      </w:r>
      <w:r w:rsidR="00B5442D" w:rsidRPr="00AF42BF">
        <w:rPr>
          <w:rFonts w:ascii="David" w:hAnsi="David" w:cs="David"/>
          <w:b/>
          <w:bCs/>
          <w:sz w:val="28"/>
          <w:szCs w:val="28"/>
          <w:rtl/>
        </w:rPr>
        <w:t xml:space="preserve">מדינת ישראל נ' </w:t>
      </w:r>
      <w:proofErr w:type="spellStart"/>
      <w:r w:rsidR="00B5442D" w:rsidRPr="00AF42BF">
        <w:rPr>
          <w:rFonts w:ascii="David" w:hAnsi="David" w:cs="David"/>
          <w:b/>
          <w:bCs/>
          <w:sz w:val="28"/>
          <w:szCs w:val="28"/>
          <w:rtl/>
        </w:rPr>
        <w:t>קאהן</w:t>
      </w:r>
      <w:proofErr w:type="spellEnd"/>
      <w:r w:rsidR="00B5442D" w:rsidRPr="00AF42BF">
        <w:rPr>
          <w:rFonts w:ascii="David" w:hAnsi="David" w:cs="David" w:hint="cs"/>
          <w:sz w:val="28"/>
          <w:szCs w:val="28"/>
          <w:rtl/>
        </w:rPr>
        <w:t>,</w:t>
      </w:r>
      <w:r w:rsidR="00B5442D" w:rsidRPr="00B5442D">
        <w:rPr>
          <w:rFonts w:ascii="David" w:hAnsi="David" w:cs="David"/>
          <w:sz w:val="28"/>
          <w:szCs w:val="28"/>
          <w:rtl/>
        </w:rPr>
        <w:t xml:space="preserve"> פיסקה 8 (11.4.2013)).</w:t>
      </w:r>
      <w:r w:rsidRPr="0088353E">
        <w:rPr>
          <w:rFonts w:ascii="David" w:hAnsi="David" w:cs="David" w:hint="cs"/>
          <w:sz w:val="28"/>
          <w:szCs w:val="28"/>
          <w:rtl/>
        </w:rPr>
        <w:t xml:space="preserve"> בית הדין </w:t>
      </w:r>
      <w:r w:rsidR="00B5442D">
        <w:rPr>
          <w:rFonts w:ascii="David" w:hAnsi="David" w:cs="David" w:hint="cs"/>
          <w:sz w:val="28"/>
          <w:szCs w:val="28"/>
          <w:rtl/>
        </w:rPr>
        <w:t xml:space="preserve">קמא </w:t>
      </w:r>
      <w:r w:rsidRPr="0088353E">
        <w:rPr>
          <w:rFonts w:ascii="David" w:hAnsi="David" w:cs="David" w:hint="cs"/>
          <w:sz w:val="28"/>
          <w:szCs w:val="28"/>
          <w:rtl/>
        </w:rPr>
        <w:t>הבהיר כי הפנייה לצדדים התמצתה בהצעה לשוב לגישור</w:t>
      </w:r>
      <w:r w:rsidR="00B5442D">
        <w:rPr>
          <w:rFonts w:ascii="David" w:hAnsi="David" w:cs="David" w:hint="cs"/>
          <w:sz w:val="28"/>
          <w:szCs w:val="28"/>
          <w:rtl/>
        </w:rPr>
        <w:t>,</w:t>
      </w:r>
      <w:r w:rsidRPr="0088353E">
        <w:rPr>
          <w:rFonts w:ascii="David" w:hAnsi="David" w:cs="David" w:hint="cs"/>
          <w:sz w:val="28"/>
          <w:szCs w:val="28"/>
          <w:rtl/>
        </w:rPr>
        <w:t xml:space="preserve"> מבלי להביע כל עמדה לגופו של עניין</w:t>
      </w:r>
      <w:r w:rsidR="0088353E">
        <w:rPr>
          <w:rFonts w:ascii="David" w:hAnsi="David" w:cs="David" w:hint="cs"/>
          <w:sz w:val="28"/>
          <w:szCs w:val="28"/>
          <w:rtl/>
        </w:rPr>
        <w:t xml:space="preserve">. מכאן שדין טענות </w:t>
      </w:r>
      <w:r w:rsidR="00B5442D">
        <w:rPr>
          <w:rFonts w:ascii="David" w:hAnsi="David" w:cs="David" w:hint="cs"/>
          <w:sz w:val="28"/>
          <w:szCs w:val="28"/>
          <w:rtl/>
        </w:rPr>
        <w:t xml:space="preserve">ההגנה בנושא </w:t>
      </w:r>
      <w:r w:rsidR="0088353E">
        <w:rPr>
          <w:rFonts w:ascii="David" w:hAnsi="David" w:cs="David" w:hint="cs"/>
          <w:sz w:val="28"/>
          <w:szCs w:val="28"/>
          <w:rtl/>
        </w:rPr>
        <w:t xml:space="preserve">להידחות. </w:t>
      </w:r>
    </w:p>
    <w:p w14:paraId="67D682FE" w14:textId="60341160" w:rsidR="00B31B59" w:rsidRDefault="00FF153F"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אשר ל</w:t>
      </w:r>
      <w:r w:rsidR="0088353E">
        <w:rPr>
          <w:rFonts w:ascii="David" w:hAnsi="David" w:cs="David" w:hint="cs"/>
          <w:sz w:val="28"/>
          <w:szCs w:val="28"/>
          <w:rtl/>
        </w:rPr>
        <w:t xml:space="preserve">ערעור ההגנה </w:t>
      </w:r>
      <w:r w:rsidR="00787071" w:rsidRPr="0088353E">
        <w:rPr>
          <w:rFonts w:ascii="David" w:hAnsi="David" w:cs="David" w:hint="cs"/>
          <w:sz w:val="28"/>
          <w:szCs w:val="28"/>
          <w:rtl/>
        </w:rPr>
        <w:t>לגופ</w:t>
      </w:r>
      <w:r>
        <w:rPr>
          <w:rFonts w:ascii="David" w:hAnsi="David" w:cs="David" w:hint="cs"/>
          <w:sz w:val="28"/>
          <w:szCs w:val="28"/>
          <w:rtl/>
        </w:rPr>
        <w:t>ה של הכרעת הדין</w:t>
      </w:r>
      <w:r w:rsidR="00787071" w:rsidRPr="0088353E">
        <w:rPr>
          <w:rFonts w:ascii="David" w:hAnsi="David" w:cs="David" w:hint="cs"/>
          <w:sz w:val="28"/>
          <w:szCs w:val="28"/>
          <w:rtl/>
        </w:rPr>
        <w:t xml:space="preserve">, </w:t>
      </w:r>
      <w:r>
        <w:rPr>
          <w:rFonts w:ascii="David" w:hAnsi="David" w:cs="David" w:hint="cs"/>
          <w:sz w:val="28"/>
          <w:szCs w:val="28"/>
          <w:rtl/>
        </w:rPr>
        <w:t xml:space="preserve">יש להפנות תחילה </w:t>
      </w:r>
      <w:r w:rsidR="00ED5776" w:rsidRPr="0088353E">
        <w:rPr>
          <w:rFonts w:ascii="David" w:hAnsi="David" w:cs="David" w:hint="cs"/>
          <w:sz w:val="28"/>
          <w:szCs w:val="28"/>
          <w:rtl/>
        </w:rPr>
        <w:t xml:space="preserve">להלכה </w:t>
      </w:r>
      <w:r>
        <w:rPr>
          <w:rFonts w:ascii="David" w:hAnsi="David" w:cs="David" w:hint="cs"/>
          <w:sz w:val="28"/>
          <w:szCs w:val="28"/>
          <w:rtl/>
        </w:rPr>
        <w:t>ש</w:t>
      </w:r>
      <w:r w:rsidR="00ED5776" w:rsidRPr="0088353E">
        <w:rPr>
          <w:rFonts w:ascii="David" w:hAnsi="David" w:cs="David" w:hint="cs"/>
          <w:sz w:val="28"/>
          <w:szCs w:val="28"/>
          <w:rtl/>
        </w:rPr>
        <w:t xml:space="preserve">לפיה </w:t>
      </w:r>
      <w:r w:rsidR="000D5EB5" w:rsidRPr="0088353E">
        <w:rPr>
          <w:rFonts w:ascii="David" w:hAnsi="David" w:cs="David" w:hint="cs"/>
          <w:sz w:val="28"/>
          <w:szCs w:val="28"/>
          <w:rtl/>
        </w:rPr>
        <w:t>אין זו דרכה של ערכאת הערעור להתערב בממצאי מהימנות שנקבעו על ידי הערכאה הדיונית, אשר התרשמה ב</w:t>
      </w:r>
      <w:r w:rsidR="00B31B59" w:rsidRPr="0088353E">
        <w:rPr>
          <w:rFonts w:ascii="David" w:hAnsi="David" w:cs="David" w:hint="cs"/>
          <w:sz w:val="28"/>
          <w:szCs w:val="28"/>
          <w:rtl/>
        </w:rPr>
        <w:t xml:space="preserve">אופן </w:t>
      </w:r>
      <w:r>
        <w:rPr>
          <w:rFonts w:ascii="David" w:hAnsi="David" w:cs="David" w:hint="cs"/>
          <w:sz w:val="28"/>
          <w:szCs w:val="28"/>
          <w:rtl/>
        </w:rPr>
        <w:t>ישיר ו</w:t>
      </w:r>
      <w:r w:rsidR="00B31B59" w:rsidRPr="0088353E">
        <w:rPr>
          <w:rFonts w:ascii="David" w:hAnsi="David" w:cs="David" w:hint="cs"/>
          <w:sz w:val="28"/>
          <w:szCs w:val="28"/>
          <w:rtl/>
        </w:rPr>
        <w:t>בלתי אמצעי מ</w:t>
      </w:r>
      <w:r>
        <w:rPr>
          <w:rFonts w:ascii="David" w:hAnsi="David" w:cs="David" w:hint="cs"/>
          <w:sz w:val="28"/>
          <w:szCs w:val="28"/>
          <w:rtl/>
        </w:rPr>
        <w:t xml:space="preserve">ן </w:t>
      </w:r>
      <w:r w:rsidR="00B31B59" w:rsidRPr="0088353E">
        <w:rPr>
          <w:rFonts w:ascii="David" w:hAnsi="David" w:cs="David" w:hint="cs"/>
          <w:sz w:val="28"/>
          <w:szCs w:val="28"/>
          <w:rtl/>
        </w:rPr>
        <w:t>העדויות ש</w:t>
      </w:r>
      <w:r>
        <w:rPr>
          <w:rFonts w:ascii="David" w:hAnsi="David" w:cs="David" w:hint="cs"/>
          <w:sz w:val="28"/>
          <w:szCs w:val="28"/>
          <w:rtl/>
        </w:rPr>
        <w:t>הובאו ל</w:t>
      </w:r>
      <w:r w:rsidR="00B31B59" w:rsidRPr="0088353E">
        <w:rPr>
          <w:rFonts w:ascii="David" w:hAnsi="David" w:cs="David" w:hint="cs"/>
          <w:sz w:val="28"/>
          <w:szCs w:val="28"/>
          <w:rtl/>
        </w:rPr>
        <w:t>פניה ומ</w:t>
      </w:r>
      <w:r>
        <w:rPr>
          <w:rFonts w:ascii="David" w:hAnsi="David" w:cs="David" w:hint="cs"/>
          <w:sz w:val="28"/>
          <w:szCs w:val="28"/>
          <w:rtl/>
        </w:rPr>
        <w:t xml:space="preserve">ן </w:t>
      </w:r>
      <w:r w:rsidR="00B31B59" w:rsidRPr="0088353E">
        <w:rPr>
          <w:rFonts w:ascii="David" w:hAnsi="David" w:cs="David" w:hint="cs"/>
          <w:sz w:val="28"/>
          <w:szCs w:val="28"/>
          <w:rtl/>
        </w:rPr>
        <w:t xml:space="preserve">האופן שבו הן משתלבות במארג הראייתי הכולל. החריגים לכלל </w:t>
      </w:r>
      <w:r>
        <w:rPr>
          <w:rFonts w:ascii="David" w:hAnsi="David" w:cs="David" w:hint="cs"/>
          <w:sz w:val="28"/>
          <w:szCs w:val="28"/>
          <w:rtl/>
        </w:rPr>
        <w:t xml:space="preserve">מתקיימים </w:t>
      </w:r>
      <w:r w:rsidR="00B31B59" w:rsidRPr="0088353E">
        <w:rPr>
          <w:rFonts w:ascii="David" w:hAnsi="David" w:cs="David" w:hint="cs"/>
          <w:sz w:val="28"/>
          <w:szCs w:val="28"/>
          <w:rtl/>
        </w:rPr>
        <w:t>כאשר מדובר ב</w:t>
      </w:r>
      <w:r>
        <w:rPr>
          <w:rFonts w:ascii="David" w:hAnsi="David" w:cs="David" w:hint="cs"/>
          <w:sz w:val="28"/>
          <w:szCs w:val="28"/>
          <w:rtl/>
        </w:rPr>
        <w:t>טעות מהותית ובולטת בהערכת מהימנות</w:t>
      </w:r>
      <w:r w:rsidR="00981AF2">
        <w:rPr>
          <w:rFonts w:ascii="David" w:hAnsi="David" w:cs="David" w:hint="cs"/>
          <w:sz w:val="28"/>
          <w:szCs w:val="28"/>
          <w:rtl/>
        </w:rPr>
        <w:t>ם של</w:t>
      </w:r>
      <w:r>
        <w:rPr>
          <w:rFonts w:ascii="David" w:hAnsi="David" w:cs="David" w:hint="cs"/>
          <w:sz w:val="28"/>
          <w:szCs w:val="28"/>
          <w:rtl/>
        </w:rPr>
        <w:t xml:space="preserve"> העדים, למשל, </w:t>
      </w:r>
      <w:r w:rsidR="00B31B59" w:rsidRPr="0088353E">
        <w:rPr>
          <w:rFonts w:ascii="David" w:hAnsi="David" w:cs="David" w:hint="cs"/>
          <w:sz w:val="28"/>
          <w:szCs w:val="28"/>
          <w:rtl/>
        </w:rPr>
        <w:t>כאשר ישנן סתירות מהותיות בעדויות שנשמעו</w:t>
      </w:r>
      <w:r w:rsidR="00981AF2">
        <w:rPr>
          <w:rFonts w:ascii="David" w:hAnsi="David" w:cs="David" w:hint="cs"/>
          <w:sz w:val="28"/>
          <w:szCs w:val="28"/>
          <w:rtl/>
        </w:rPr>
        <w:t>,</w:t>
      </w:r>
      <w:r w:rsidR="00B31B59" w:rsidRPr="0088353E">
        <w:rPr>
          <w:rFonts w:ascii="David" w:hAnsi="David" w:cs="David" w:hint="cs"/>
          <w:sz w:val="28"/>
          <w:szCs w:val="28"/>
          <w:rtl/>
        </w:rPr>
        <w:t xml:space="preserve"> </w:t>
      </w:r>
      <w:r w:rsidR="00981AF2">
        <w:rPr>
          <w:rFonts w:ascii="David" w:hAnsi="David" w:cs="David" w:hint="cs"/>
          <w:sz w:val="28"/>
          <w:szCs w:val="28"/>
          <w:rtl/>
        </w:rPr>
        <w:t xml:space="preserve">ואשר </w:t>
      </w:r>
      <w:r w:rsidR="00981AF2" w:rsidRPr="0088353E">
        <w:rPr>
          <w:rFonts w:ascii="David" w:hAnsi="David" w:cs="David" w:hint="cs"/>
          <w:sz w:val="28"/>
          <w:szCs w:val="28"/>
          <w:rtl/>
        </w:rPr>
        <w:t xml:space="preserve">הערכאה </w:t>
      </w:r>
      <w:r w:rsidR="00B31B59" w:rsidRPr="0088353E">
        <w:rPr>
          <w:rFonts w:ascii="David" w:hAnsi="David" w:cs="David" w:hint="cs"/>
          <w:sz w:val="28"/>
          <w:szCs w:val="28"/>
          <w:rtl/>
        </w:rPr>
        <w:t xml:space="preserve">הדיונית לא נתנה עליהן את הדעת (ע"פ 1139/23 </w:t>
      </w:r>
      <w:r w:rsidR="00B31B59" w:rsidRPr="0088353E">
        <w:rPr>
          <w:rFonts w:ascii="David" w:hAnsi="David" w:cs="David" w:hint="cs"/>
          <w:b/>
          <w:bCs/>
          <w:sz w:val="28"/>
          <w:szCs w:val="28"/>
          <w:rtl/>
        </w:rPr>
        <w:t>פלוני נ' מדינת ישראל</w:t>
      </w:r>
      <w:r w:rsidR="00B31B59" w:rsidRPr="0088353E">
        <w:rPr>
          <w:rFonts w:ascii="David" w:hAnsi="David" w:cs="David" w:hint="cs"/>
          <w:sz w:val="28"/>
          <w:szCs w:val="28"/>
          <w:rtl/>
        </w:rPr>
        <w:t>, פסקה 33 והאסמכתאות הרבות שם (13.3.2024)</w:t>
      </w:r>
      <w:r w:rsidR="00981AF2">
        <w:rPr>
          <w:rFonts w:ascii="David" w:hAnsi="David" w:cs="David" w:hint="cs"/>
          <w:sz w:val="28"/>
          <w:szCs w:val="28"/>
          <w:rtl/>
        </w:rPr>
        <w:t>)</w:t>
      </w:r>
      <w:r>
        <w:rPr>
          <w:rFonts w:ascii="David" w:hAnsi="David" w:cs="David" w:hint="cs"/>
          <w:sz w:val="28"/>
          <w:szCs w:val="28"/>
          <w:rtl/>
        </w:rPr>
        <w:t xml:space="preserve">; </w:t>
      </w:r>
      <w:r w:rsidR="00981AF2">
        <w:rPr>
          <w:rFonts w:ascii="David" w:hAnsi="David" w:cs="David" w:hint="cs"/>
          <w:sz w:val="28"/>
          <w:szCs w:val="28"/>
          <w:rtl/>
        </w:rPr>
        <w:t xml:space="preserve">כפי שנפסק, </w:t>
      </w:r>
      <w:r>
        <w:rPr>
          <w:rFonts w:ascii="David" w:hAnsi="David" w:cs="David" w:hint="cs"/>
          <w:sz w:val="28"/>
          <w:szCs w:val="28"/>
          <w:rtl/>
        </w:rPr>
        <w:t xml:space="preserve">לכלל האמור </w:t>
      </w:r>
      <w:r w:rsidR="006C2344" w:rsidRPr="0088353E">
        <w:rPr>
          <w:rFonts w:ascii="David" w:hAnsi="David" w:cs="David" w:hint="cs"/>
          <w:sz w:val="28"/>
          <w:szCs w:val="28"/>
          <w:rtl/>
        </w:rPr>
        <w:t xml:space="preserve">משנה תוקף ביחס להתרשמות הערכאה </w:t>
      </w:r>
      <w:r w:rsidR="006C2344" w:rsidRPr="0088353E">
        <w:rPr>
          <w:rFonts w:ascii="David" w:hAnsi="David" w:cs="David" w:hint="cs"/>
          <w:sz w:val="28"/>
          <w:szCs w:val="28"/>
          <w:rtl/>
        </w:rPr>
        <w:lastRenderedPageBreak/>
        <w:t xml:space="preserve">הדיונית מנפגעי עבירות מין, נוכח טבען של עבירות אלה, המבוצעות בדרך כלל בחדרי חדרים, שלא בנוכחות עדים חיצוניים </w:t>
      </w:r>
      <w:r w:rsidR="00981AF2">
        <w:rPr>
          <w:rFonts w:ascii="David" w:hAnsi="David" w:cs="David" w:hint="cs"/>
          <w:sz w:val="28"/>
          <w:szCs w:val="28"/>
          <w:rtl/>
        </w:rPr>
        <w:t>(</w:t>
      </w:r>
      <w:r w:rsidR="006C2344" w:rsidRPr="0088353E">
        <w:rPr>
          <w:rFonts w:ascii="David" w:hAnsi="David" w:cs="David" w:hint="cs"/>
          <w:sz w:val="28"/>
          <w:szCs w:val="28"/>
          <w:rtl/>
        </w:rPr>
        <w:t xml:space="preserve">ע"פ 2465/24 </w:t>
      </w:r>
      <w:r w:rsidR="006C2344" w:rsidRPr="0088353E">
        <w:rPr>
          <w:rFonts w:ascii="David" w:hAnsi="David" w:cs="David" w:hint="cs"/>
          <w:b/>
          <w:bCs/>
          <w:sz w:val="28"/>
          <w:szCs w:val="28"/>
          <w:rtl/>
        </w:rPr>
        <w:t>פלוני נ' מדינת ישראל</w:t>
      </w:r>
      <w:r w:rsidR="006C2344" w:rsidRPr="0088353E">
        <w:rPr>
          <w:rFonts w:ascii="David" w:hAnsi="David" w:cs="David" w:hint="cs"/>
          <w:sz w:val="28"/>
          <w:szCs w:val="28"/>
          <w:rtl/>
        </w:rPr>
        <w:t xml:space="preserve">, פסקה 6 (26.11.2024)). </w:t>
      </w:r>
    </w:p>
    <w:p w14:paraId="2B6C38CB" w14:textId="2B76D435" w:rsidR="00FB7261" w:rsidRDefault="0088353E"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 xml:space="preserve">תיארנו לעיל בהרחבה את </w:t>
      </w:r>
      <w:r w:rsidR="00A057B1" w:rsidRPr="0088353E">
        <w:rPr>
          <w:rFonts w:ascii="David" w:hAnsi="David" w:cs="David" w:hint="cs"/>
          <w:sz w:val="28"/>
          <w:szCs w:val="28"/>
          <w:rtl/>
        </w:rPr>
        <w:t xml:space="preserve">פסק דינו </w:t>
      </w:r>
      <w:r w:rsidR="00981AF2">
        <w:rPr>
          <w:rFonts w:ascii="David" w:hAnsi="David" w:cs="David" w:hint="cs"/>
          <w:sz w:val="28"/>
          <w:szCs w:val="28"/>
          <w:rtl/>
        </w:rPr>
        <w:t xml:space="preserve">המפורט והמנומק </w:t>
      </w:r>
      <w:r w:rsidR="00A057B1" w:rsidRPr="0088353E">
        <w:rPr>
          <w:rFonts w:ascii="David" w:hAnsi="David" w:cs="David" w:hint="cs"/>
          <w:sz w:val="28"/>
          <w:szCs w:val="28"/>
          <w:rtl/>
        </w:rPr>
        <w:t xml:space="preserve">של בית הדין קמא, </w:t>
      </w:r>
      <w:r w:rsidR="00392458">
        <w:rPr>
          <w:rFonts w:ascii="David" w:hAnsi="David" w:cs="David" w:hint="cs"/>
          <w:sz w:val="28"/>
          <w:szCs w:val="28"/>
          <w:rtl/>
        </w:rPr>
        <w:t xml:space="preserve">כדי לעמוד על </w:t>
      </w:r>
      <w:r>
        <w:rPr>
          <w:rFonts w:ascii="David" w:hAnsi="David" w:cs="David" w:hint="cs"/>
          <w:sz w:val="28"/>
          <w:szCs w:val="28"/>
          <w:rtl/>
        </w:rPr>
        <w:t xml:space="preserve">האופן </w:t>
      </w:r>
      <w:r w:rsidR="00392458">
        <w:rPr>
          <w:rFonts w:ascii="David" w:hAnsi="David" w:cs="David" w:hint="cs"/>
          <w:sz w:val="28"/>
          <w:szCs w:val="28"/>
          <w:rtl/>
        </w:rPr>
        <w:t xml:space="preserve">המקיף והקפדני </w:t>
      </w:r>
      <w:r w:rsidR="00A057B1" w:rsidRPr="0088353E">
        <w:rPr>
          <w:rFonts w:ascii="David" w:hAnsi="David" w:cs="David" w:hint="cs"/>
          <w:sz w:val="28"/>
          <w:szCs w:val="28"/>
          <w:rtl/>
        </w:rPr>
        <w:t xml:space="preserve">שבו </w:t>
      </w:r>
      <w:r w:rsidR="00392458">
        <w:rPr>
          <w:rFonts w:ascii="David" w:hAnsi="David" w:cs="David" w:hint="cs"/>
          <w:sz w:val="28"/>
          <w:szCs w:val="28"/>
          <w:rtl/>
        </w:rPr>
        <w:t xml:space="preserve">בחן את </w:t>
      </w:r>
      <w:r w:rsidR="00692C2F">
        <w:rPr>
          <w:rFonts w:ascii="David" w:hAnsi="David" w:cs="David" w:hint="cs"/>
          <w:sz w:val="28"/>
          <w:szCs w:val="28"/>
          <w:rtl/>
        </w:rPr>
        <w:t xml:space="preserve">מלוא </w:t>
      </w:r>
      <w:r w:rsidR="00392458">
        <w:rPr>
          <w:rFonts w:ascii="David" w:hAnsi="David" w:cs="David" w:hint="cs"/>
          <w:sz w:val="28"/>
          <w:szCs w:val="28"/>
          <w:rtl/>
        </w:rPr>
        <w:t>התמונה הראייתית שנפרסה לפניו</w:t>
      </w:r>
      <w:r w:rsidR="00981AF2">
        <w:rPr>
          <w:rFonts w:ascii="David" w:hAnsi="David" w:cs="David" w:hint="cs"/>
          <w:sz w:val="28"/>
          <w:szCs w:val="28"/>
          <w:rtl/>
        </w:rPr>
        <w:t>,</w:t>
      </w:r>
      <w:r w:rsidR="00392458">
        <w:rPr>
          <w:rFonts w:ascii="David" w:hAnsi="David" w:cs="David" w:hint="cs"/>
          <w:sz w:val="28"/>
          <w:szCs w:val="28"/>
          <w:rtl/>
        </w:rPr>
        <w:t xml:space="preserve"> ו</w:t>
      </w:r>
      <w:r w:rsidR="00981AF2">
        <w:rPr>
          <w:rFonts w:ascii="David" w:hAnsi="David" w:cs="David" w:hint="cs"/>
          <w:sz w:val="28"/>
          <w:szCs w:val="28"/>
          <w:rtl/>
        </w:rPr>
        <w:t xml:space="preserve">על </w:t>
      </w:r>
      <w:r w:rsidR="00392458">
        <w:rPr>
          <w:rFonts w:ascii="David" w:hAnsi="David" w:cs="David" w:hint="cs"/>
          <w:sz w:val="28"/>
          <w:szCs w:val="28"/>
          <w:rtl/>
        </w:rPr>
        <w:t xml:space="preserve">הדרך המדוקדקת שבה </w:t>
      </w:r>
      <w:r w:rsidR="00A057B1" w:rsidRPr="0088353E">
        <w:rPr>
          <w:rFonts w:ascii="David" w:hAnsi="David" w:cs="David" w:hint="cs"/>
          <w:sz w:val="28"/>
          <w:szCs w:val="28"/>
          <w:rtl/>
        </w:rPr>
        <w:t>ביסס את ממצאי המהימנות ואת ממצאי העובדה</w:t>
      </w:r>
      <w:r w:rsidR="00392458">
        <w:rPr>
          <w:rFonts w:ascii="David" w:hAnsi="David" w:cs="David" w:hint="cs"/>
          <w:sz w:val="28"/>
          <w:szCs w:val="28"/>
          <w:rtl/>
        </w:rPr>
        <w:t xml:space="preserve"> שנקבעו על ידיו. </w:t>
      </w:r>
      <w:r w:rsidR="00692C2F">
        <w:rPr>
          <w:rFonts w:ascii="David" w:hAnsi="David" w:cs="David" w:hint="cs"/>
          <w:sz w:val="28"/>
          <w:szCs w:val="28"/>
          <w:rtl/>
        </w:rPr>
        <w:t xml:space="preserve">בחינת </w:t>
      </w:r>
      <w:r w:rsidR="00981AF2">
        <w:rPr>
          <w:rFonts w:ascii="David" w:hAnsi="David" w:cs="David" w:hint="cs"/>
          <w:sz w:val="28"/>
          <w:szCs w:val="28"/>
          <w:rtl/>
        </w:rPr>
        <w:t xml:space="preserve">הדברים, </w:t>
      </w:r>
      <w:r w:rsidR="00692C2F">
        <w:rPr>
          <w:rFonts w:ascii="David" w:hAnsi="David" w:cs="David" w:hint="cs"/>
          <w:sz w:val="28"/>
          <w:szCs w:val="28"/>
          <w:rtl/>
        </w:rPr>
        <w:t>בראי הראיות השונות שהוצגו בהליך, מלמדת כי בהתאם לכללים שעוגנו בהלכה הפסוקה, אין להתערב בממצאי</w:t>
      </w:r>
      <w:r w:rsidR="00981AF2">
        <w:rPr>
          <w:rFonts w:ascii="David" w:hAnsi="David" w:cs="David" w:hint="cs"/>
          <w:sz w:val="28"/>
          <w:szCs w:val="28"/>
          <w:rtl/>
        </w:rPr>
        <w:t xml:space="preserve"> העובדה והמהימנות שקבע בית הדין, </w:t>
      </w:r>
      <w:r w:rsidR="00692C2F">
        <w:rPr>
          <w:rFonts w:ascii="David" w:hAnsi="David" w:cs="David" w:hint="cs"/>
          <w:sz w:val="28"/>
          <w:szCs w:val="28"/>
          <w:rtl/>
        </w:rPr>
        <w:t xml:space="preserve">ויש לדחות את טענות ההגנה בעניין זה. </w:t>
      </w:r>
    </w:p>
    <w:p w14:paraId="71CB9A83" w14:textId="7C42FCB3" w:rsidR="001E523C" w:rsidRDefault="00981AF2"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 xml:space="preserve">כך, </w:t>
      </w:r>
      <w:r w:rsidR="00EA7809" w:rsidRPr="0088353E">
        <w:rPr>
          <w:rFonts w:ascii="David" w:hAnsi="David" w:cs="David" w:hint="cs"/>
          <w:sz w:val="28"/>
          <w:szCs w:val="28"/>
          <w:rtl/>
        </w:rPr>
        <w:t xml:space="preserve">נפגעת העבירה </w:t>
      </w:r>
      <w:r w:rsidR="00C619DD">
        <w:rPr>
          <w:rFonts w:ascii="David" w:hAnsi="David" w:cs="David" w:hint="cs"/>
          <w:sz w:val="28"/>
          <w:szCs w:val="28"/>
          <w:rtl/>
        </w:rPr>
        <w:t xml:space="preserve">אכן </w:t>
      </w:r>
      <w:r w:rsidR="00EA7809" w:rsidRPr="0088353E">
        <w:rPr>
          <w:rFonts w:ascii="David" w:hAnsi="David" w:cs="David" w:hint="cs"/>
          <w:sz w:val="28"/>
          <w:szCs w:val="28"/>
          <w:rtl/>
        </w:rPr>
        <w:t xml:space="preserve">מסרה עדות מפורטת וקוהרנטית, שלוותה בהדגמות פיזיות של </w:t>
      </w:r>
      <w:r w:rsidR="00C619DD">
        <w:rPr>
          <w:rFonts w:ascii="David" w:hAnsi="David" w:cs="David" w:hint="cs"/>
          <w:sz w:val="28"/>
          <w:szCs w:val="28"/>
          <w:rtl/>
        </w:rPr>
        <w:t xml:space="preserve">מהלך </w:t>
      </w:r>
      <w:r w:rsidR="00EA7809" w:rsidRPr="0088353E">
        <w:rPr>
          <w:rFonts w:ascii="David" w:hAnsi="David" w:cs="David" w:hint="cs"/>
          <w:sz w:val="28"/>
          <w:szCs w:val="28"/>
          <w:rtl/>
        </w:rPr>
        <w:t>האירוע</w:t>
      </w:r>
      <w:r w:rsidR="00C619DD">
        <w:rPr>
          <w:rFonts w:ascii="David" w:hAnsi="David" w:cs="David" w:hint="cs"/>
          <w:sz w:val="28"/>
          <w:szCs w:val="28"/>
          <w:rtl/>
        </w:rPr>
        <w:t>,</w:t>
      </w:r>
      <w:r w:rsidR="00EA7809" w:rsidRPr="0088353E">
        <w:rPr>
          <w:rFonts w:ascii="David" w:hAnsi="David" w:cs="David" w:hint="cs"/>
          <w:sz w:val="28"/>
          <w:szCs w:val="28"/>
          <w:rtl/>
        </w:rPr>
        <w:t xml:space="preserve"> </w:t>
      </w:r>
      <w:r w:rsidR="00C619DD">
        <w:rPr>
          <w:rFonts w:ascii="David" w:hAnsi="David" w:cs="David" w:hint="cs"/>
          <w:sz w:val="28"/>
          <w:szCs w:val="28"/>
          <w:rtl/>
        </w:rPr>
        <w:t xml:space="preserve">אשר </w:t>
      </w:r>
      <w:r w:rsidR="00EA7809" w:rsidRPr="0088353E">
        <w:rPr>
          <w:rFonts w:ascii="David" w:hAnsi="David" w:cs="David" w:hint="cs"/>
          <w:sz w:val="28"/>
          <w:szCs w:val="28"/>
          <w:rtl/>
        </w:rPr>
        <w:t xml:space="preserve">תועדו בפרוטוקול, באופן שיש בו כדי להוסיף </w:t>
      </w:r>
      <w:r w:rsidR="00EE0125" w:rsidRPr="0088353E">
        <w:rPr>
          <w:rFonts w:ascii="David" w:hAnsi="David" w:cs="David" w:hint="cs"/>
          <w:sz w:val="28"/>
          <w:szCs w:val="28"/>
          <w:rtl/>
        </w:rPr>
        <w:t xml:space="preserve">למהימנותה (ע/1/20 </w:t>
      </w:r>
      <w:r w:rsidR="00EE0125" w:rsidRPr="0088353E">
        <w:rPr>
          <w:rFonts w:ascii="David" w:hAnsi="David" w:cs="David" w:hint="cs"/>
          <w:b/>
          <w:bCs/>
          <w:sz w:val="28"/>
          <w:szCs w:val="28"/>
          <w:rtl/>
        </w:rPr>
        <w:t xml:space="preserve">רנ"ג ישראלי נ' התובע הצבאי הראשי, </w:t>
      </w:r>
      <w:r w:rsidR="00EE0125" w:rsidRPr="0088353E">
        <w:rPr>
          <w:rFonts w:ascii="David" w:hAnsi="David" w:cs="David" w:hint="cs"/>
          <w:sz w:val="28"/>
          <w:szCs w:val="28"/>
          <w:rtl/>
        </w:rPr>
        <w:t>פסקה 62 (2020)).</w:t>
      </w:r>
      <w:r w:rsidR="00787071" w:rsidRPr="0088353E">
        <w:rPr>
          <w:rFonts w:ascii="David" w:hAnsi="David" w:cs="David" w:hint="cs"/>
          <w:sz w:val="28"/>
          <w:szCs w:val="28"/>
          <w:rtl/>
        </w:rPr>
        <w:t xml:space="preserve"> </w:t>
      </w:r>
      <w:r w:rsidR="00B061D4" w:rsidRPr="0088353E">
        <w:rPr>
          <w:rFonts w:ascii="David" w:hAnsi="David" w:cs="David" w:hint="cs"/>
          <w:sz w:val="28"/>
          <w:szCs w:val="28"/>
          <w:rtl/>
        </w:rPr>
        <w:t xml:space="preserve">עדותה נותרה עקבית גם במהלך החקירה הנגדית, והיא פירטה באופן בהיר את כלל פרטי האירוע </w:t>
      </w:r>
      <w:r w:rsidR="00C619DD">
        <w:rPr>
          <w:rFonts w:ascii="David" w:hAnsi="David" w:cs="David" w:hint="cs"/>
          <w:sz w:val="28"/>
          <w:szCs w:val="28"/>
          <w:rtl/>
        </w:rPr>
        <w:t xml:space="preserve">ובהם, </w:t>
      </w:r>
      <w:r w:rsidR="00B061D4" w:rsidRPr="0088353E">
        <w:rPr>
          <w:rFonts w:ascii="David" w:hAnsi="David" w:cs="David" w:hint="cs"/>
          <w:sz w:val="28"/>
          <w:szCs w:val="28"/>
          <w:rtl/>
        </w:rPr>
        <w:t xml:space="preserve">מסלול </w:t>
      </w:r>
      <w:r w:rsidR="001E523C" w:rsidRPr="0088353E">
        <w:rPr>
          <w:rFonts w:ascii="David" w:hAnsi="David" w:cs="David" w:hint="cs"/>
          <w:sz w:val="28"/>
          <w:szCs w:val="28"/>
          <w:rtl/>
        </w:rPr>
        <w:t xml:space="preserve">הנסיעה, </w:t>
      </w:r>
      <w:r w:rsidR="00B061D4" w:rsidRPr="0088353E">
        <w:rPr>
          <w:rFonts w:ascii="David" w:hAnsi="David" w:cs="David" w:hint="cs"/>
          <w:sz w:val="28"/>
          <w:szCs w:val="28"/>
          <w:rtl/>
        </w:rPr>
        <w:t xml:space="preserve">סדר הדברים שהתרחשו במהלכה והאופן </w:t>
      </w:r>
      <w:r w:rsidR="00C619DD">
        <w:rPr>
          <w:rFonts w:ascii="David" w:hAnsi="David" w:cs="David" w:hint="cs"/>
          <w:sz w:val="28"/>
          <w:szCs w:val="28"/>
          <w:rtl/>
        </w:rPr>
        <w:t>ש</w:t>
      </w:r>
      <w:r w:rsidR="00B061D4" w:rsidRPr="0088353E">
        <w:rPr>
          <w:rFonts w:ascii="David" w:hAnsi="David" w:cs="David" w:hint="cs"/>
          <w:sz w:val="28"/>
          <w:szCs w:val="28"/>
          <w:rtl/>
        </w:rPr>
        <w:t xml:space="preserve">בו </w:t>
      </w:r>
      <w:r w:rsidR="00C619DD">
        <w:rPr>
          <w:rFonts w:ascii="David" w:hAnsi="David" w:cs="David" w:hint="cs"/>
          <w:sz w:val="28"/>
          <w:szCs w:val="28"/>
          <w:rtl/>
        </w:rPr>
        <w:t xml:space="preserve">נגע בה המערער. </w:t>
      </w:r>
      <w:r w:rsidR="001E523C" w:rsidRPr="0088353E">
        <w:rPr>
          <w:rFonts w:ascii="David" w:hAnsi="David" w:cs="David" w:hint="cs"/>
          <w:sz w:val="28"/>
          <w:szCs w:val="28"/>
          <w:rtl/>
        </w:rPr>
        <w:t xml:space="preserve">כן תיארה באופן </w:t>
      </w:r>
      <w:r w:rsidR="00C619DD">
        <w:rPr>
          <w:rFonts w:ascii="David" w:hAnsi="David" w:cs="David" w:hint="cs"/>
          <w:sz w:val="28"/>
          <w:szCs w:val="28"/>
          <w:rtl/>
        </w:rPr>
        <w:t>מפורט ו</w:t>
      </w:r>
      <w:r w:rsidR="001E523C" w:rsidRPr="0088353E">
        <w:rPr>
          <w:rFonts w:ascii="David" w:hAnsi="David" w:cs="David" w:hint="cs"/>
          <w:sz w:val="28"/>
          <w:szCs w:val="28"/>
          <w:rtl/>
        </w:rPr>
        <w:t xml:space="preserve">עקבי את אשר התרחש לאחר מכן </w:t>
      </w:r>
      <w:r w:rsidR="00F25869" w:rsidRPr="0088353E">
        <w:rPr>
          <w:rFonts w:ascii="David" w:hAnsi="David" w:cs="David" w:hint="cs"/>
          <w:sz w:val="28"/>
          <w:szCs w:val="28"/>
          <w:rtl/>
        </w:rPr>
        <w:t>-</w:t>
      </w:r>
      <w:r w:rsidR="001E523C" w:rsidRPr="0088353E">
        <w:rPr>
          <w:rFonts w:ascii="David" w:hAnsi="David" w:cs="David" w:hint="cs"/>
          <w:sz w:val="28"/>
          <w:szCs w:val="28"/>
          <w:rtl/>
        </w:rPr>
        <w:t xml:space="preserve"> השיחה עם לירון ועם המערער, היעלמות הטלפון</w:t>
      </w:r>
      <w:r w:rsidR="00B061D4" w:rsidRPr="0088353E">
        <w:rPr>
          <w:rFonts w:ascii="David" w:hAnsi="David" w:cs="David" w:hint="cs"/>
          <w:sz w:val="28"/>
          <w:szCs w:val="28"/>
          <w:rtl/>
        </w:rPr>
        <w:t xml:space="preserve">, החיפוש אחריו </w:t>
      </w:r>
      <w:r w:rsidR="001E523C" w:rsidRPr="0088353E">
        <w:rPr>
          <w:rFonts w:ascii="David" w:hAnsi="David" w:cs="David" w:hint="cs"/>
          <w:sz w:val="28"/>
          <w:szCs w:val="28"/>
          <w:rtl/>
        </w:rPr>
        <w:t xml:space="preserve">והצעותיו של המערער כי תצא לחופשה. </w:t>
      </w:r>
      <w:r w:rsidR="00B061D4" w:rsidRPr="0088353E">
        <w:rPr>
          <w:rFonts w:ascii="David" w:hAnsi="David" w:cs="David" w:hint="cs"/>
          <w:sz w:val="28"/>
          <w:szCs w:val="28"/>
          <w:rtl/>
        </w:rPr>
        <w:t>לתיאור הדברים הוסיפ</w:t>
      </w:r>
      <w:r w:rsidR="0088353E">
        <w:rPr>
          <w:rFonts w:ascii="David" w:hAnsi="David" w:cs="David" w:hint="cs"/>
          <w:sz w:val="28"/>
          <w:szCs w:val="28"/>
          <w:rtl/>
        </w:rPr>
        <w:t>ה</w:t>
      </w:r>
      <w:r w:rsidR="00B061D4" w:rsidRPr="0088353E">
        <w:rPr>
          <w:rFonts w:ascii="David" w:hAnsi="David" w:cs="David" w:hint="cs"/>
          <w:sz w:val="28"/>
          <w:szCs w:val="28"/>
          <w:rtl/>
        </w:rPr>
        <w:t xml:space="preserve"> גם פירוט בדבר תחושות ורגשות שליוו אותה, ובית הדין </w:t>
      </w:r>
      <w:r w:rsidR="00C619DD">
        <w:rPr>
          <w:rFonts w:ascii="David" w:hAnsi="David" w:cs="David" w:hint="cs"/>
          <w:sz w:val="28"/>
          <w:szCs w:val="28"/>
          <w:rtl/>
        </w:rPr>
        <w:t>התרשם באופן בלתי אמצעי מן ה</w:t>
      </w:r>
      <w:r w:rsidR="00B061D4" w:rsidRPr="0088353E">
        <w:rPr>
          <w:rFonts w:ascii="David" w:hAnsi="David" w:cs="David" w:hint="cs"/>
          <w:sz w:val="28"/>
          <w:szCs w:val="28"/>
          <w:rtl/>
        </w:rPr>
        <w:t xml:space="preserve">אופן </w:t>
      </w:r>
      <w:r w:rsidR="006D3EDF">
        <w:rPr>
          <w:rFonts w:ascii="David" w:hAnsi="David" w:cs="David" w:hint="cs"/>
          <w:sz w:val="28"/>
          <w:szCs w:val="28"/>
          <w:rtl/>
        </w:rPr>
        <w:t>ה</w:t>
      </w:r>
      <w:r w:rsidR="00B061D4" w:rsidRPr="0088353E">
        <w:rPr>
          <w:rFonts w:ascii="David" w:hAnsi="David" w:cs="David" w:hint="cs"/>
          <w:sz w:val="28"/>
          <w:szCs w:val="28"/>
          <w:rtl/>
        </w:rPr>
        <w:t xml:space="preserve">אותנטי </w:t>
      </w:r>
      <w:r w:rsidR="00C619DD">
        <w:rPr>
          <w:rFonts w:ascii="David" w:hAnsi="David" w:cs="David" w:hint="cs"/>
          <w:sz w:val="28"/>
          <w:szCs w:val="28"/>
          <w:rtl/>
        </w:rPr>
        <w:t xml:space="preserve">שבו שיקפה את </w:t>
      </w:r>
      <w:r w:rsidR="00B061D4" w:rsidRPr="0088353E">
        <w:rPr>
          <w:rFonts w:ascii="David" w:hAnsi="David" w:cs="David" w:hint="cs"/>
          <w:sz w:val="28"/>
          <w:szCs w:val="28"/>
          <w:rtl/>
        </w:rPr>
        <w:t>תחושות הבה</w:t>
      </w:r>
      <w:r w:rsidR="0088353E">
        <w:rPr>
          <w:rFonts w:ascii="David" w:hAnsi="David" w:cs="David" w:hint="cs"/>
          <w:sz w:val="28"/>
          <w:szCs w:val="28"/>
          <w:rtl/>
        </w:rPr>
        <w:t>ל</w:t>
      </w:r>
      <w:r w:rsidR="00B061D4" w:rsidRPr="0088353E">
        <w:rPr>
          <w:rFonts w:ascii="David" w:hAnsi="David" w:cs="David" w:hint="cs"/>
          <w:sz w:val="28"/>
          <w:szCs w:val="28"/>
          <w:rtl/>
        </w:rPr>
        <w:t xml:space="preserve">ה והלחץ שחשה באירוע. </w:t>
      </w:r>
    </w:p>
    <w:p w14:paraId="2AF37A78" w14:textId="30E5685F" w:rsidR="004B3EA5" w:rsidRPr="003660E8" w:rsidRDefault="000C29D3" w:rsidP="00E45565">
      <w:pPr>
        <w:numPr>
          <w:ilvl w:val="0"/>
          <w:numId w:val="5"/>
        </w:numPr>
        <w:spacing w:line="360" w:lineRule="auto"/>
        <w:ind w:left="52"/>
        <w:jc w:val="both"/>
        <w:outlineLvl w:val="0"/>
        <w:rPr>
          <w:rFonts w:ascii="David" w:hAnsi="David" w:cs="David"/>
          <w:sz w:val="28"/>
          <w:szCs w:val="28"/>
        </w:rPr>
      </w:pPr>
      <w:r w:rsidRPr="003660E8">
        <w:rPr>
          <w:rFonts w:ascii="David" w:hAnsi="David" w:cs="David" w:hint="cs"/>
          <w:sz w:val="28"/>
          <w:szCs w:val="28"/>
          <w:rtl/>
        </w:rPr>
        <w:t>ל</w:t>
      </w:r>
      <w:r w:rsidR="004B3EA5" w:rsidRPr="003660E8">
        <w:rPr>
          <w:rFonts w:ascii="David" w:hAnsi="David" w:cs="David" w:hint="cs"/>
          <w:sz w:val="28"/>
          <w:szCs w:val="28"/>
          <w:rtl/>
        </w:rPr>
        <w:t>אחר בחינת מסד הראי</w:t>
      </w:r>
      <w:r w:rsidR="00502C0A" w:rsidRPr="003660E8">
        <w:rPr>
          <w:rFonts w:ascii="David" w:hAnsi="David" w:cs="David" w:hint="cs"/>
          <w:sz w:val="28"/>
          <w:szCs w:val="28"/>
          <w:rtl/>
        </w:rPr>
        <w:t xml:space="preserve">ות </w:t>
      </w:r>
      <w:r w:rsidR="0088353E" w:rsidRPr="003660E8">
        <w:rPr>
          <w:rFonts w:ascii="David" w:hAnsi="David" w:cs="David" w:hint="cs"/>
          <w:sz w:val="28"/>
          <w:szCs w:val="28"/>
          <w:rtl/>
        </w:rPr>
        <w:t xml:space="preserve">הכולל </w:t>
      </w:r>
      <w:r w:rsidR="004B3EA5" w:rsidRPr="003660E8">
        <w:rPr>
          <w:rFonts w:ascii="David" w:hAnsi="David" w:cs="David" w:hint="cs"/>
          <w:sz w:val="28"/>
          <w:szCs w:val="28"/>
          <w:rtl/>
        </w:rPr>
        <w:t xml:space="preserve">שהוצג </w:t>
      </w:r>
      <w:r w:rsidR="00502C0A" w:rsidRPr="003660E8">
        <w:rPr>
          <w:rFonts w:ascii="David" w:hAnsi="David" w:cs="David" w:hint="cs"/>
          <w:sz w:val="28"/>
          <w:szCs w:val="28"/>
          <w:rtl/>
        </w:rPr>
        <w:t>ל</w:t>
      </w:r>
      <w:r w:rsidR="004B3EA5" w:rsidRPr="003660E8">
        <w:rPr>
          <w:rFonts w:ascii="David" w:hAnsi="David" w:cs="David" w:hint="cs"/>
          <w:sz w:val="28"/>
          <w:szCs w:val="28"/>
          <w:rtl/>
        </w:rPr>
        <w:t>פני בית הדין קמא, ל</w:t>
      </w:r>
      <w:r w:rsidRPr="003660E8">
        <w:rPr>
          <w:rFonts w:ascii="David" w:hAnsi="David" w:cs="David" w:hint="cs"/>
          <w:sz w:val="28"/>
          <w:szCs w:val="28"/>
          <w:rtl/>
        </w:rPr>
        <w:t>א מצאנו להתערב גם ב</w:t>
      </w:r>
      <w:r w:rsidR="00502C0A" w:rsidRPr="003660E8">
        <w:rPr>
          <w:rFonts w:ascii="David" w:hAnsi="David" w:cs="David" w:hint="cs"/>
          <w:sz w:val="28"/>
          <w:szCs w:val="28"/>
          <w:rtl/>
        </w:rPr>
        <w:t>א</w:t>
      </w:r>
      <w:r w:rsidR="008E54F8">
        <w:rPr>
          <w:rFonts w:ascii="David" w:hAnsi="David" w:cs="David" w:hint="cs"/>
          <w:sz w:val="28"/>
          <w:szCs w:val="28"/>
          <w:rtl/>
        </w:rPr>
        <w:t>ו</w:t>
      </w:r>
      <w:r w:rsidR="00502C0A" w:rsidRPr="003660E8">
        <w:rPr>
          <w:rFonts w:ascii="David" w:hAnsi="David" w:cs="David" w:hint="cs"/>
          <w:sz w:val="28"/>
          <w:szCs w:val="28"/>
          <w:rtl/>
        </w:rPr>
        <w:t xml:space="preserve">פן שבו ניתח </w:t>
      </w:r>
      <w:r w:rsidRPr="003660E8">
        <w:rPr>
          <w:rFonts w:ascii="David" w:hAnsi="David" w:cs="David" w:hint="cs"/>
          <w:sz w:val="28"/>
          <w:szCs w:val="28"/>
          <w:rtl/>
        </w:rPr>
        <w:t>אי התאמות מסוימות בין עדותה של נפגעת העבירה לבין דברים ש</w:t>
      </w:r>
      <w:r w:rsidR="00502C0A" w:rsidRPr="003660E8">
        <w:rPr>
          <w:rFonts w:ascii="David" w:hAnsi="David" w:cs="David" w:hint="cs"/>
          <w:sz w:val="28"/>
          <w:szCs w:val="28"/>
          <w:rtl/>
        </w:rPr>
        <w:t xml:space="preserve">מסרה </w:t>
      </w:r>
      <w:r w:rsidRPr="003660E8">
        <w:rPr>
          <w:rFonts w:ascii="David" w:hAnsi="David" w:cs="David" w:hint="cs"/>
          <w:sz w:val="28"/>
          <w:szCs w:val="28"/>
          <w:rtl/>
        </w:rPr>
        <w:t>לאחרים</w:t>
      </w:r>
      <w:r w:rsidR="00502C0A" w:rsidRPr="003660E8">
        <w:rPr>
          <w:rFonts w:ascii="David" w:hAnsi="David" w:cs="David" w:hint="cs"/>
          <w:sz w:val="28"/>
          <w:szCs w:val="28"/>
          <w:rtl/>
        </w:rPr>
        <w:t xml:space="preserve">. אלו עסקו </w:t>
      </w:r>
      <w:r w:rsidRPr="003660E8">
        <w:rPr>
          <w:rFonts w:ascii="David" w:hAnsi="David" w:cs="David" w:hint="cs"/>
          <w:sz w:val="28"/>
          <w:szCs w:val="28"/>
          <w:rtl/>
        </w:rPr>
        <w:t>בנושאים פריפריאליים</w:t>
      </w:r>
      <w:r w:rsidR="006D3EDF" w:rsidRPr="003660E8">
        <w:rPr>
          <w:rFonts w:ascii="David" w:hAnsi="David" w:cs="David" w:hint="cs"/>
          <w:sz w:val="28"/>
          <w:szCs w:val="28"/>
          <w:rtl/>
        </w:rPr>
        <w:t>,</w:t>
      </w:r>
      <w:r w:rsidRPr="003660E8">
        <w:rPr>
          <w:rFonts w:ascii="David" w:hAnsi="David" w:cs="David" w:hint="cs"/>
          <w:sz w:val="28"/>
          <w:szCs w:val="28"/>
          <w:rtl/>
        </w:rPr>
        <w:t xml:space="preserve"> </w:t>
      </w:r>
      <w:r w:rsidR="00502C0A" w:rsidRPr="003660E8">
        <w:rPr>
          <w:rFonts w:ascii="David" w:hAnsi="David" w:cs="David" w:hint="cs"/>
          <w:sz w:val="28"/>
          <w:szCs w:val="28"/>
          <w:rtl/>
        </w:rPr>
        <w:t xml:space="preserve">ובראי הנסיבות שבהן נמסרו ומצבה הנפשי של הנפגעת באותה עת </w:t>
      </w:r>
      <w:r w:rsidR="00502C0A" w:rsidRPr="003660E8">
        <w:rPr>
          <w:rFonts w:ascii="David" w:hAnsi="David" w:cs="David"/>
          <w:sz w:val="28"/>
          <w:szCs w:val="28"/>
          <w:rtl/>
        </w:rPr>
        <w:t>–</w:t>
      </w:r>
      <w:r w:rsidR="008E54F8">
        <w:rPr>
          <w:rFonts w:ascii="David" w:hAnsi="David" w:cs="David" w:hint="cs"/>
          <w:sz w:val="28"/>
          <w:szCs w:val="28"/>
          <w:rtl/>
        </w:rPr>
        <w:t xml:space="preserve"> </w:t>
      </w:r>
      <w:r w:rsidRPr="003660E8">
        <w:rPr>
          <w:rFonts w:ascii="David" w:hAnsi="David" w:cs="David" w:hint="cs"/>
          <w:sz w:val="28"/>
          <w:szCs w:val="28"/>
          <w:rtl/>
        </w:rPr>
        <w:t xml:space="preserve">אין בהם כדי לשנות </w:t>
      </w:r>
      <w:r w:rsidR="00502C0A" w:rsidRPr="003660E8">
        <w:rPr>
          <w:rFonts w:ascii="David" w:hAnsi="David" w:cs="David" w:hint="cs"/>
          <w:sz w:val="28"/>
          <w:szCs w:val="28"/>
          <w:rtl/>
        </w:rPr>
        <w:t xml:space="preserve">או לכרסם בקביעות בנוגע </w:t>
      </w:r>
      <w:r w:rsidRPr="003660E8">
        <w:rPr>
          <w:rFonts w:ascii="David" w:hAnsi="David" w:cs="David" w:hint="cs"/>
          <w:sz w:val="28"/>
          <w:szCs w:val="28"/>
          <w:rtl/>
        </w:rPr>
        <w:t>למהימנותה של נפגעת העבירה. כך</w:t>
      </w:r>
      <w:r w:rsidR="00502C0A" w:rsidRPr="003660E8">
        <w:rPr>
          <w:rFonts w:ascii="David" w:hAnsi="David" w:cs="David" w:hint="cs"/>
          <w:sz w:val="28"/>
          <w:szCs w:val="28"/>
          <w:rtl/>
        </w:rPr>
        <w:t>,</w:t>
      </w:r>
      <w:r w:rsidRPr="003660E8">
        <w:rPr>
          <w:rFonts w:ascii="David" w:hAnsi="David" w:cs="David" w:hint="cs"/>
          <w:sz w:val="28"/>
          <w:szCs w:val="28"/>
          <w:rtl/>
        </w:rPr>
        <w:t xml:space="preserve"> </w:t>
      </w:r>
      <w:r w:rsidR="00502C0A" w:rsidRPr="003660E8">
        <w:rPr>
          <w:rFonts w:ascii="David" w:hAnsi="David" w:cs="David" w:hint="cs"/>
          <w:sz w:val="28"/>
          <w:szCs w:val="28"/>
          <w:rtl/>
        </w:rPr>
        <w:t>בנוגע ל</w:t>
      </w:r>
      <w:r w:rsidR="003C43DD" w:rsidRPr="003660E8">
        <w:rPr>
          <w:rFonts w:ascii="David" w:hAnsi="David" w:cs="David" w:hint="cs"/>
          <w:sz w:val="28"/>
          <w:szCs w:val="28"/>
          <w:rtl/>
        </w:rPr>
        <w:t>השמטה של פרטים מסוימים</w:t>
      </w:r>
      <w:r w:rsidR="001E523C" w:rsidRPr="003660E8">
        <w:rPr>
          <w:rFonts w:ascii="David" w:hAnsi="David" w:cs="David" w:hint="cs"/>
          <w:sz w:val="28"/>
          <w:szCs w:val="28"/>
          <w:rtl/>
        </w:rPr>
        <w:t xml:space="preserve"> </w:t>
      </w:r>
      <w:r w:rsidR="00502C0A" w:rsidRPr="003660E8">
        <w:rPr>
          <w:rFonts w:ascii="David" w:hAnsi="David" w:cs="David" w:hint="cs"/>
          <w:sz w:val="28"/>
          <w:szCs w:val="28"/>
          <w:rtl/>
        </w:rPr>
        <w:t>מ</w:t>
      </w:r>
      <w:r w:rsidR="00B061D4" w:rsidRPr="003660E8">
        <w:rPr>
          <w:rFonts w:ascii="David" w:hAnsi="David" w:cs="David" w:hint="cs"/>
          <w:sz w:val="28"/>
          <w:szCs w:val="28"/>
          <w:rtl/>
        </w:rPr>
        <w:t xml:space="preserve">תיאור האירוע </w:t>
      </w:r>
      <w:r w:rsidR="003C43DD" w:rsidRPr="003660E8">
        <w:rPr>
          <w:rFonts w:ascii="David" w:hAnsi="David" w:cs="David" w:hint="cs"/>
          <w:sz w:val="28"/>
          <w:szCs w:val="28"/>
          <w:rtl/>
        </w:rPr>
        <w:t>בשיח</w:t>
      </w:r>
      <w:r w:rsidR="001E523C" w:rsidRPr="003660E8">
        <w:rPr>
          <w:rFonts w:ascii="David" w:hAnsi="David" w:cs="David" w:hint="cs"/>
          <w:sz w:val="28"/>
          <w:szCs w:val="28"/>
          <w:rtl/>
        </w:rPr>
        <w:t>ה</w:t>
      </w:r>
      <w:r w:rsidR="003C43DD" w:rsidRPr="003660E8">
        <w:rPr>
          <w:rFonts w:ascii="David" w:hAnsi="David" w:cs="David" w:hint="cs"/>
          <w:sz w:val="28"/>
          <w:szCs w:val="28"/>
          <w:rtl/>
        </w:rPr>
        <w:t xml:space="preserve"> עם </w:t>
      </w:r>
      <w:proofErr w:type="spellStart"/>
      <w:r w:rsidR="003C43DD" w:rsidRPr="003660E8">
        <w:rPr>
          <w:rFonts w:ascii="David" w:hAnsi="David" w:cs="David" w:hint="cs"/>
          <w:sz w:val="28"/>
          <w:szCs w:val="28"/>
          <w:rtl/>
        </w:rPr>
        <w:t>ממונת</w:t>
      </w:r>
      <w:proofErr w:type="spellEnd"/>
      <w:r w:rsidR="003C43DD" w:rsidRPr="003660E8">
        <w:rPr>
          <w:rFonts w:ascii="David" w:hAnsi="David" w:cs="David" w:hint="cs"/>
          <w:sz w:val="28"/>
          <w:szCs w:val="28"/>
          <w:rtl/>
        </w:rPr>
        <w:t xml:space="preserve"> </w:t>
      </w:r>
      <w:proofErr w:type="spellStart"/>
      <w:r w:rsidR="003C43DD" w:rsidRPr="003660E8">
        <w:rPr>
          <w:rFonts w:ascii="David" w:hAnsi="David" w:cs="David" w:hint="cs"/>
          <w:sz w:val="28"/>
          <w:szCs w:val="28"/>
          <w:rtl/>
        </w:rPr>
        <w:t>היוהל"ם</w:t>
      </w:r>
      <w:proofErr w:type="spellEnd"/>
      <w:r w:rsidR="00502C0A" w:rsidRPr="003660E8">
        <w:rPr>
          <w:rFonts w:ascii="David" w:hAnsi="David" w:cs="David" w:hint="cs"/>
          <w:sz w:val="28"/>
          <w:szCs w:val="28"/>
          <w:rtl/>
        </w:rPr>
        <w:t xml:space="preserve">, </w:t>
      </w:r>
      <w:r w:rsidR="001E523C" w:rsidRPr="003660E8">
        <w:rPr>
          <w:rFonts w:ascii="David" w:hAnsi="David" w:cs="David" w:hint="cs"/>
          <w:sz w:val="28"/>
          <w:szCs w:val="28"/>
          <w:rtl/>
        </w:rPr>
        <w:t>ו</w:t>
      </w:r>
      <w:r w:rsidR="003C43DD" w:rsidRPr="003660E8">
        <w:rPr>
          <w:rFonts w:ascii="David" w:hAnsi="David" w:cs="David" w:hint="cs"/>
          <w:sz w:val="28"/>
          <w:szCs w:val="28"/>
          <w:rtl/>
        </w:rPr>
        <w:t xml:space="preserve">עם קצינת </w:t>
      </w:r>
      <w:proofErr w:type="spellStart"/>
      <w:r w:rsidR="003C43DD" w:rsidRPr="003660E8">
        <w:rPr>
          <w:rFonts w:ascii="David" w:hAnsi="David" w:cs="David" w:hint="cs"/>
          <w:sz w:val="28"/>
          <w:szCs w:val="28"/>
          <w:rtl/>
        </w:rPr>
        <w:t>מהו"ת</w:t>
      </w:r>
      <w:proofErr w:type="spellEnd"/>
      <w:r w:rsidR="001E523C" w:rsidRPr="003660E8">
        <w:rPr>
          <w:rFonts w:ascii="David" w:hAnsi="David" w:cs="David" w:hint="cs"/>
          <w:sz w:val="28"/>
          <w:szCs w:val="28"/>
          <w:rtl/>
        </w:rPr>
        <w:t xml:space="preserve"> </w:t>
      </w:r>
      <w:r w:rsidRPr="003660E8">
        <w:rPr>
          <w:rFonts w:ascii="David" w:hAnsi="David" w:cs="David" w:hint="cs"/>
          <w:sz w:val="28"/>
          <w:szCs w:val="28"/>
          <w:rtl/>
        </w:rPr>
        <w:t>וכ</w:t>
      </w:r>
      <w:r w:rsidR="00502C0A" w:rsidRPr="003660E8">
        <w:rPr>
          <w:rFonts w:ascii="David" w:hAnsi="David" w:cs="David" w:hint="cs"/>
          <w:sz w:val="28"/>
          <w:szCs w:val="28"/>
          <w:rtl/>
        </w:rPr>
        <w:t>ך בנוגע ל</w:t>
      </w:r>
      <w:r w:rsidRPr="003660E8">
        <w:rPr>
          <w:rFonts w:ascii="David" w:hAnsi="David" w:cs="David" w:hint="cs"/>
          <w:sz w:val="28"/>
          <w:szCs w:val="28"/>
          <w:rtl/>
        </w:rPr>
        <w:t>אי התאמות מסוימות בין עדותה של נפגעת העבירה לבין עדותה של חברתה מיטל ששמעה ממנה את הדברים</w:t>
      </w:r>
      <w:r w:rsidR="00502C0A" w:rsidRPr="003660E8">
        <w:rPr>
          <w:rFonts w:ascii="David" w:hAnsi="David" w:cs="David" w:hint="cs"/>
          <w:sz w:val="28"/>
          <w:szCs w:val="28"/>
          <w:rtl/>
        </w:rPr>
        <w:t xml:space="preserve">. </w:t>
      </w:r>
      <w:r w:rsidR="006D3EDF" w:rsidRPr="003660E8">
        <w:rPr>
          <w:rFonts w:ascii="David" w:hAnsi="David" w:cs="David" w:hint="cs"/>
          <w:sz w:val="28"/>
          <w:szCs w:val="28"/>
          <w:rtl/>
        </w:rPr>
        <w:t xml:space="preserve">נזכיר, כי </w:t>
      </w:r>
      <w:r w:rsidR="00B72B2E" w:rsidRPr="003660E8">
        <w:rPr>
          <w:rFonts w:ascii="David" w:hAnsi="David" w:cs="David" w:hint="cs"/>
          <w:sz w:val="28"/>
          <w:szCs w:val="28"/>
          <w:rtl/>
        </w:rPr>
        <w:t xml:space="preserve">לא מצופה </w:t>
      </w:r>
      <w:r w:rsidR="006D3EDF" w:rsidRPr="003660E8">
        <w:rPr>
          <w:rFonts w:ascii="David" w:hAnsi="David" w:cs="David" w:hint="cs"/>
          <w:sz w:val="28"/>
          <w:szCs w:val="28"/>
          <w:rtl/>
        </w:rPr>
        <w:t xml:space="preserve">מנפגעי עבירות מין </w:t>
      </w:r>
      <w:r w:rsidR="00B72B2E" w:rsidRPr="003660E8">
        <w:rPr>
          <w:rFonts w:ascii="David" w:hAnsi="David" w:cs="David" w:hint="cs"/>
          <w:sz w:val="28"/>
          <w:szCs w:val="28"/>
          <w:rtl/>
        </w:rPr>
        <w:t xml:space="preserve">להיות "מכשיר דיוק אוטומטי", וניתן להסתפק בבחינת גרעין האמת בגרסתם, </w:t>
      </w:r>
      <w:r w:rsidR="003660E8" w:rsidRPr="003660E8">
        <w:rPr>
          <w:rFonts w:ascii="David" w:hAnsi="David" w:cs="David" w:hint="cs"/>
          <w:sz w:val="28"/>
          <w:szCs w:val="28"/>
          <w:rtl/>
        </w:rPr>
        <w:t xml:space="preserve">וזו לא בשל "'הנחה' שבית המשפט עושה לנפגעי עבירות מין, ואין מדובר בריכוך או בהנמכה של הרף הראייתי "מעבר לכל ספק סביר" כנדרש להרשעה בפלילים. הדברים נובעים מהבנה והכרה של בתי המשפט באופי המיוחד של העבירה, בין היתר בעקבות ידע מקצועי וניסיון נצבר של שנים רבות של העוסקים והמטפלים בנפגעי עבירות מין" (ע"פ 5582/09 </w:t>
      </w:r>
      <w:r w:rsidR="003660E8" w:rsidRPr="003660E8">
        <w:rPr>
          <w:rFonts w:ascii="David" w:hAnsi="David" w:cs="David" w:hint="cs"/>
          <w:b/>
          <w:bCs/>
          <w:sz w:val="28"/>
          <w:szCs w:val="28"/>
          <w:rtl/>
        </w:rPr>
        <w:t>פלוני נ' מדינת ישראל</w:t>
      </w:r>
      <w:r w:rsidR="003660E8" w:rsidRPr="003660E8">
        <w:rPr>
          <w:rFonts w:ascii="David" w:hAnsi="David" w:cs="David" w:hint="cs"/>
          <w:sz w:val="28"/>
          <w:szCs w:val="28"/>
          <w:rtl/>
        </w:rPr>
        <w:t xml:space="preserve">, פסקה 90 (20.10.2010)). </w:t>
      </w:r>
      <w:r w:rsidR="00677C14" w:rsidRPr="003660E8">
        <w:rPr>
          <w:rFonts w:ascii="David" w:hAnsi="David" w:cs="David" w:hint="cs"/>
          <w:sz w:val="28"/>
          <w:szCs w:val="28"/>
          <w:rtl/>
        </w:rPr>
        <w:t xml:space="preserve">ברוח זו נפסק כי גם מקום שבו </w:t>
      </w:r>
      <w:r w:rsidR="006D3EDF" w:rsidRPr="003660E8">
        <w:rPr>
          <w:rFonts w:ascii="David" w:hAnsi="David" w:cs="David" w:hint="cs"/>
          <w:sz w:val="28"/>
          <w:szCs w:val="28"/>
          <w:rtl/>
        </w:rPr>
        <w:t xml:space="preserve">ניתן להצביע על </w:t>
      </w:r>
      <w:r w:rsidR="00677C14" w:rsidRPr="003660E8">
        <w:rPr>
          <w:rFonts w:ascii="David" w:hAnsi="David" w:cs="David" w:hint="cs"/>
          <w:sz w:val="28"/>
          <w:szCs w:val="28"/>
          <w:rtl/>
        </w:rPr>
        <w:t xml:space="preserve">בלבול, חוסר בהירות או חוסר אחידות </w:t>
      </w:r>
      <w:r w:rsidR="006D3EDF" w:rsidRPr="003660E8">
        <w:rPr>
          <w:rFonts w:ascii="David" w:hAnsi="David" w:cs="David" w:hint="cs"/>
          <w:sz w:val="28"/>
          <w:szCs w:val="28"/>
          <w:rtl/>
        </w:rPr>
        <w:t xml:space="preserve">של נפגע כאמור </w:t>
      </w:r>
      <w:r w:rsidR="00677C14" w:rsidRPr="003660E8">
        <w:rPr>
          <w:rFonts w:ascii="David" w:hAnsi="David" w:cs="David" w:hint="cs"/>
          <w:sz w:val="28"/>
          <w:szCs w:val="28"/>
          <w:rtl/>
        </w:rPr>
        <w:t xml:space="preserve">- אין בכך </w:t>
      </w:r>
      <w:r w:rsidR="00502C0A" w:rsidRPr="003660E8">
        <w:rPr>
          <w:rFonts w:ascii="David" w:hAnsi="David" w:cs="David" w:hint="cs"/>
          <w:sz w:val="28"/>
          <w:szCs w:val="28"/>
          <w:rtl/>
        </w:rPr>
        <w:t xml:space="preserve">בהכרח </w:t>
      </w:r>
      <w:r w:rsidR="00677C14" w:rsidRPr="003660E8">
        <w:rPr>
          <w:rFonts w:ascii="David" w:hAnsi="David" w:cs="David" w:hint="cs"/>
          <w:sz w:val="28"/>
          <w:szCs w:val="28"/>
          <w:rtl/>
        </w:rPr>
        <w:t xml:space="preserve">כדי לפגוע במהימנות </w:t>
      </w:r>
      <w:r w:rsidR="006D3EDF" w:rsidRPr="003660E8">
        <w:rPr>
          <w:rFonts w:ascii="David" w:hAnsi="David" w:cs="David" w:hint="cs"/>
          <w:sz w:val="28"/>
          <w:szCs w:val="28"/>
          <w:rtl/>
        </w:rPr>
        <w:t>עדותו</w:t>
      </w:r>
      <w:r w:rsidR="00677C14" w:rsidRPr="003660E8">
        <w:rPr>
          <w:rFonts w:ascii="David" w:hAnsi="David" w:cs="David" w:hint="cs"/>
          <w:sz w:val="28"/>
          <w:szCs w:val="28"/>
          <w:rtl/>
        </w:rPr>
        <w:t xml:space="preserve">, </w:t>
      </w:r>
      <w:r w:rsidR="006D3EDF" w:rsidRPr="003660E8">
        <w:rPr>
          <w:rFonts w:ascii="David" w:hAnsi="David" w:cs="David" w:hint="cs"/>
          <w:sz w:val="28"/>
          <w:szCs w:val="28"/>
          <w:rtl/>
        </w:rPr>
        <w:t xml:space="preserve">אשר </w:t>
      </w:r>
      <w:r w:rsidR="00677C14" w:rsidRPr="003660E8">
        <w:rPr>
          <w:rFonts w:ascii="David" w:hAnsi="David" w:cs="David" w:hint="cs"/>
          <w:sz w:val="28"/>
          <w:szCs w:val="28"/>
          <w:rtl/>
        </w:rPr>
        <w:t xml:space="preserve">תיבחן בהתייחס לליבתה ובהינתן מכלול הנסיבות האופפות את המעשה (ע"פ 7880/19 </w:t>
      </w:r>
      <w:r w:rsidR="00677C14" w:rsidRPr="003660E8">
        <w:rPr>
          <w:rFonts w:ascii="David" w:hAnsi="David" w:cs="David" w:hint="cs"/>
          <w:b/>
          <w:bCs/>
          <w:sz w:val="28"/>
          <w:szCs w:val="28"/>
          <w:rtl/>
        </w:rPr>
        <w:t>פלוני נ' מדינת ישראל</w:t>
      </w:r>
      <w:r w:rsidR="00677C14" w:rsidRPr="003660E8">
        <w:rPr>
          <w:rFonts w:ascii="David" w:hAnsi="David" w:cs="David" w:hint="cs"/>
          <w:sz w:val="28"/>
          <w:szCs w:val="28"/>
          <w:rtl/>
        </w:rPr>
        <w:t xml:space="preserve">, פסקה 72 (2.8.2022); ע/1/23 </w:t>
      </w:r>
      <w:r w:rsidR="00677C14" w:rsidRPr="003660E8">
        <w:rPr>
          <w:rFonts w:ascii="David" w:hAnsi="David" w:cs="David" w:hint="cs"/>
          <w:b/>
          <w:bCs/>
          <w:sz w:val="28"/>
          <w:szCs w:val="28"/>
          <w:rtl/>
        </w:rPr>
        <w:t xml:space="preserve">רס"ן </w:t>
      </w:r>
      <w:proofErr w:type="spellStart"/>
      <w:r w:rsidR="00677C14" w:rsidRPr="003660E8">
        <w:rPr>
          <w:rFonts w:ascii="David" w:hAnsi="David" w:cs="David" w:hint="cs"/>
          <w:b/>
          <w:bCs/>
          <w:sz w:val="28"/>
          <w:szCs w:val="28"/>
          <w:rtl/>
        </w:rPr>
        <w:t>סונגו</w:t>
      </w:r>
      <w:proofErr w:type="spellEnd"/>
      <w:r w:rsidR="00677C14" w:rsidRPr="003660E8">
        <w:rPr>
          <w:rFonts w:ascii="David" w:hAnsi="David" w:cs="David" w:hint="cs"/>
          <w:b/>
          <w:bCs/>
          <w:sz w:val="28"/>
          <w:szCs w:val="28"/>
          <w:rtl/>
        </w:rPr>
        <w:t xml:space="preserve"> נ' התובע הצבאי הראשי, </w:t>
      </w:r>
      <w:r w:rsidR="00677C14" w:rsidRPr="003660E8">
        <w:rPr>
          <w:rFonts w:ascii="David" w:hAnsi="David" w:cs="David" w:hint="cs"/>
          <w:sz w:val="28"/>
          <w:szCs w:val="28"/>
          <w:rtl/>
        </w:rPr>
        <w:t>פסקה 101 (2023))</w:t>
      </w:r>
      <w:r w:rsidR="00502C0A" w:rsidRPr="003660E8">
        <w:rPr>
          <w:rFonts w:ascii="David" w:hAnsi="David" w:cs="David" w:hint="cs"/>
          <w:sz w:val="28"/>
          <w:szCs w:val="28"/>
          <w:rtl/>
        </w:rPr>
        <w:t>.</w:t>
      </w:r>
      <w:r w:rsidR="00E25204" w:rsidRPr="003660E8">
        <w:rPr>
          <w:rFonts w:ascii="David" w:hAnsi="David" w:cs="David" w:hint="cs"/>
          <w:sz w:val="28"/>
          <w:szCs w:val="28"/>
          <w:rtl/>
        </w:rPr>
        <w:t xml:space="preserve"> </w:t>
      </w:r>
      <w:r w:rsidR="004B3EA5" w:rsidRPr="003660E8">
        <w:rPr>
          <w:rFonts w:ascii="David" w:hAnsi="David" w:cs="David" w:hint="cs"/>
          <w:sz w:val="28"/>
          <w:szCs w:val="28"/>
          <w:rtl/>
        </w:rPr>
        <w:t>מכאן שאי דיוקים בעניינים שוליים</w:t>
      </w:r>
      <w:r w:rsidR="00CA5D71">
        <w:rPr>
          <w:rFonts w:ascii="David" w:hAnsi="David" w:cs="David" w:hint="cs"/>
          <w:sz w:val="28"/>
          <w:szCs w:val="28"/>
          <w:rtl/>
        </w:rPr>
        <w:t>,</w:t>
      </w:r>
      <w:r w:rsidR="004B3EA5" w:rsidRPr="003660E8">
        <w:rPr>
          <w:rFonts w:ascii="David" w:hAnsi="David" w:cs="David" w:hint="cs"/>
          <w:sz w:val="28"/>
          <w:szCs w:val="28"/>
          <w:rtl/>
        </w:rPr>
        <w:t xml:space="preserve"> </w:t>
      </w:r>
      <w:r w:rsidR="00CA5D71">
        <w:rPr>
          <w:rFonts w:ascii="David" w:hAnsi="David" w:cs="David" w:hint="cs"/>
          <w:sz w:val="28"/>
          <w:szCs w:val="28"/>
          <w:rtl/>
        </w:rPr>
        <w:t xml:space="preserve">כגון </w:t>
      </w:r>
      <w:r w:rsidR="004B3EA5" w:rsidRPr="003660E8">
        <w:rPr>
          <w:rFonts w:ascii="David" w:hAnsi="David" w:cs="David" w:hint="cs"/>
          <w:sz w:val="28"/>
          <w:szCs w:val="28"/>
          <w:rtl/>
        </w:rPr>
        <w:lastRenderedPageBreak/>
        <w:t>ביחס לשאלה אם הי</w:t>
      </w:r>
      <w:r w:rsidR="003236E8" w:rsidRPr="003660E8">
        <w:rPr>
          <w:rFonts w:ascii="David" w:hAnsi="David" w:cs="David" w:hint="cs"/>
          <w:sz w:val="28"/>
          <w:szCs w:val="28"/>
          <w:rtl/>
        </w:rPr>
        <w:t>י</w:t>
      </w:r>
      <w:r w:rsidR="004B3EA5" w:rsidRPr="003660E8">
        <w:rPr>
          <w:rFonts w:ascii="David" w:hAnsi="David" w:cs="David" w:hint="cs"/>
          <w:sz w:val="28"/>
          <w:szCs w:val="28"/>
          <w:rtl/>
        </w:rPr>
        <w:t xml:space="preserve">תה בבסיס </w:t>
      </w:r>
      <w:r w:rsidR="00502C0A" w:rsidRPr="003660E8">
        <w:rPr>
          <w:rFonts w:ascii="David" w:hAnsi="David" w:cs="David" w:hint="cs"/>
          <w:sz w:val="28"/>
          <w:szCs w:val="28"/>
          <w:rtl/>
        </w:rPr>
        <w:t>"</w:t>
      </w:r>
      <w:r w:rsidR="004B3EA5" w:rsidRPr="003660E8">
        <w:rPr>
          <w:rFonts w:ascii="David" w:hAnsi="David" w:cs="David" w:hint="cs"/>
          <w:sz w:val="28"/>
          <w:szCs w:val="28"/>
          <w:rtl/>
        </w:rPr>
        <w:t>הדממה</w:t>
      </w:r>
      <w:r w:rsidR="00502C0A" w:rsidRPr="003660E8">
        <w:rPr>
          <w:rFonts w:ascii="David" w:hAnsi="David" w:cs="David" w:hint="cs"/>
          <w:sz w:val="28"/>
          <w:szCs w:val="28"/>
          <w:rtl/>
        </w:rPr>
        <w:t>"</w:t>
      </w:r>
      <w:r w:rsidR="004B3EA5" w:rsidRPr="003660E8">
        <w:rPr>
          <w:rFonts w:ascii="David" w:hAnsi="David" w:cs="David" w:hint="cs"/>
          <w:sz w:val="28"/>
          <w:szCs w:val="28"/>
          <w:rtl/>
        </w:rPr>
        <w:t xml:space="preserve"> </w:t>
      </w:r>
      <w:r w:rsidR="00502C0A" w:rsidRPr="003660E8">
        <w:rPr>
          <w:rFonts w:ascii="David" w:hAnsi="David" w:cs="David" w:hint="cs"/>
          <w:sz w:val="28"/>
          <w:szCs w:val="28"/>
          <w:rtl/>
        </w:rPr>
        <w:t xml:space="preserve">מלאה </w:t>
      </w:r>
      <w:r w:rsidR="004B3EA5" w:rsidRPr="003660E8">
        <w:rPr>
          <w:rFonts w:ascii="David" w:hAnsi="David" w:cs="David" w:hint="cs"/>
          <w:sz w:val="28"/>
          <w:szCs w:val="28"/>
          <w:rtl/>
        </w:rPr>
        <w:t xml:space="preserve">באותה עת </w:t>
      </w:r>
      <w:r w:rsidR="003236E8" w:rsidRPr="003660E8">
        <w:rPr>
          <w:rFonts w:ascii="David" w:hAnsi="David" w:cs="David" w:hint="cs"/>
          <w:sz w:val="28"/>
          <w:szCs w:val="28"/>
          <w:rtl/>
        </w:rPr>
        <w:t xml:space="preserve">או רק </w:t>
      </w:r>
      <w:r w:rsidR="00502C0A" w:rsidRPr="003660E8">
        <w:rPr>
          <w:rFonts w:ascii="David" w:hAnsi="David" w:cs="David" w:hint="cs"/>
          <w:sz w:val="28"/>
          <w:szCs w:val="28"/>
          <w:rtl/>
        </w:rPr>
        <w:t>"</w:t>
      </w:r>
      <w:r w:rsidR="003236E8" w:rsidRPr="003660E8">
        <w:rPr>
          <w:rFonts w:ascii="David" w:hAnsi="David" w:cs="David" w:hint="cs"/>
          <w:sz w:val="28"/>
          <w:szCs w:val="28"/>
          <w:rtl/>
        </w:rPr>
        <w:t>רידוד פעילות</w:t>
      </w:r>
      <w:r w:rsidR="00502C0A" w:rsidRPr="003660E8">
        <w:rPr>
          <w:rFonts w:ascii="David" w:hAnsi="David" w:cs="David" w:hint="cs"/>
          <w:sz w:val="28"/>
          <w:szCs w:val="28"/>
          <w:rtl/>
        </w:rPr>
        <w:t>"</w:t>
      </w:r>
      <w:r w:rsidR="003236E8" w:rsidRPr="003660E8">
        <w:rPr>
          <w:rFonts w:ascii="David" w:hAnsi="David" w:cs="David" w:hint="cs"/>
          <w:sz w:val="28"/>
          <w:szCs w:val="28"/>
          <w:rtl/>
        </w:rPr>
        <w:t xml:space="preserve">, </w:t>
      </w:r>
      <w:r w:rsidR="00B061D4" w:rsidRPr="003660E8">
        <w:rPr>
          <w:rFonts w:ascii="David" w:hAnsi="David" w:cs="David" w:hint="cs"/>
          <w:sz w:val="28"/>
          <w:szCs w:val="28"/>
          <w:rtl/>
        </w:rPr>
        <w:t>אינם פוגעים ב</w:t>
      </w:r>
      <w:r w:rsidR="00502C0A" w:rsidRPr="003660E8">
        <w:rPr>
          <w:rFonts w:ascii="David" w:hAnsi="David" w:cs="David" w:hint="cs"/>
          <w:sz w:val="28"/>
          <w:szCs w:val="28"/>
          <w:rtl/>
        </w:rPr>
        <w:t>מהימנות העדות בנוגע ל</w:t>
      </w:r>
      <w:r w:rsidR="00B061D4" w:rsidRPr="003660E8">
        <w:rPr>
          <w:rFonts w:ascii="David" w:hAnsi="David" w:cs="David" w:hint="cs"/>
          <w:sz w:val="28"/>
          <w:szCs w:val="28"/>
          <w:rtl/>
        </w:rPr>
        <w:t>גרעין הקשה של ה</w:t>
      </w:r>
      <w:r w:rsidR="00502C0A" w:rsidRPr="003660E8">
        <w:rPr>
          <w:rFonts w:ascii="David" w:hAnsi="David" w:cs="David" w:hint="cs"/>
          <w:sz w:val="28"/>
          <w:szCs w:val="28"/>
          <w:rtl/>
        </w:rPr>
        <w:t xml:space="preserve">אירוע. </w:t>
      </w:r>
    </w:p>
    <w:p w14:paraId="59AE1034" w14:textId="6BE1DC66" w:rsidR="00E25204" w:rsidRDefault="003236E8" w:rsidP="00E45565">
      <w:pPr>
        <w:numPr>
          <w:ilvl w:val="0"/>
          <w:numId w:val="5"/>
        </w:numPr>
        <w:spacing w:line="360" w:lineRule="auto"/>
        <w:ind w:left="52"/>
        <w:jc w:val="both"/>
        <w:outlineLvl w:val="0"/>
        <w:rPr>
          <w:rFonts w:ascii="David" w:hAnsi="David" w:cs="David"/>
          <w:sz w:val="28"/>
          <w:szCs w:val="28"/>
        </w:rPr>
      </w:pPr>
      <w:r w:rsidRPr="003236E8">
        <w:rPr>
          <w:rFonts w:ascii="David" w:hAnsi="David" w:cs="David" w:hint="cs"/>
          <w:sz w:val="28"/>
          <w:szCs w:val="28"/>
          <w:rtl/>
        </w:rPr>
        <w:t xml:space="preserve">לכך יש </w:t>
      </w:r>
      <w:r w:rsidR="00E25204" w:rsidRPr="003236E8">
        <w:rPr>
          <w:rFonts w:ascii="David" w:hAnsi="David" w:cs="David" w:hint="cs"/>
          <w:sz w:val="28"/>
          <w:szCs w:val="28"/>
          <w:rtl/>
        </w:rPr>
        <w:t>להוסיף כי אכן לא</w:t>
      </w:r>
      <w:r w:rsidR="007B08AB">
        <w:rPr>
          <w:rFonts w:ascii="David" w:hAnsi="David" w:cs="David" w:hint="cs"/>
          <w:sz w:val="28"/>
          <w:szCs w:val="28"/>
          <w:rtl/>
        </w:rPr>
        <w:t xml:space="preserve"> הוצג </w:t>
      </w:r>
      <w:r w:rsidR="00E25204" w:rsidRPr="003236E8">
        <w:rPr>
          <w:rFonts w:ascii="David" w:hAnsi="David" w:cs="David" w:hint="cs"/>
          <w:sz w:val="28"/>
          <w:szCs w:val="28"/>
          <w:rtl/>
        </w:rPr>
        <w:t xml:space="preserve">כל </w:t>
      </w:r>
      <w:r w:rsidR="00502C0A">
        <w:rPr>
          <w:rFonts w:ascii="David" w:hAnsi="David" w:cs="David" w:hint="cs"/>
          <w:sz w:val="28"/>
          <w:szCs w:val="28"/>
          <w:rtl/>
        </w:rPr>
        <w:t xml:space="preserve">מניע </w:t>
      </w:r>
      <w:r w:rsidR="007B08AB">
        <w:rPr>
          <w:rFonts w:ascii="David" w:hAnsi="David" w:cs="David" w:hint="cs"/>
          <w:sz w:val="28"/>
          <w:szCs w:val="28"/>
          <w:rtl/>
        </w:rPr>
        <w:t xml:space="preserve">של הנפגעת לטפול </w:t>
      </w:r>
      <w:r w:rsidR="00E25204" w:rsidRPr="003236E8">
        <w:rPr>
          <w:rFonts w:ascii="David" w:hAnsi="David" w:cs="David" w:hint="cs"/>
          <w:sz w:val="28"/>
          <w:szCs w:val="28"/>
          <w:rtl/>
        </w:rPr>
        <w:t>אשמת שווא על המערער</w:t>
      </w:r>
      <w:r w:rsidR="00502C0A">
        <w:rPr>
          <w:rFonts w:ascii="David" w:hAnsi="David" w:cs="David" w:hint="cs"/>
          <w:sz w:val="28"/>
          <w:szCs w:val="28"/>
          <w:rtl/>
        </w:rPr>
        <w:t xml:space="preserve">. </w:t>
      </w:r>
      <w:proofErr w:type="spellStart"/>
      <w:r w:rsidRPr="003236E8">
        <w:rPr>
          <w:rFonts w:ascii="David" w:hAnsi="David" w:cs="David" w:hint="cs"/>
          <w:sz w:val="28"/>
          <w:szCs w:val="28"/>
          <w:rtl/>
        </w:rPr>
        <w:t>ממונת</w:t>
      </w:r>
      <w:proofErr w:type="spellEnd"/>
      <w:r w:rsidRPr="003236E8">
        <w:rPr>
          <w:rFonts w:ascii="David" w:hAnsi="David" w:cs="David" w:hint="cs"/>
          <w:sz w:val="28"/>
          <w:szCs w:val="28"/>
          <w:rtl/>
        </w:rPr>
        <w:t xml:space="preserve"> </w:t>
      </w:r>
      <w:proofErr w:type="spellStart"/>
      <w:r w:rsidRPr="003236E8">
        <w:rPr>
          <w:rFonts w:ascii="David" w:hAnsi="David" w:cs="David" w:hint="cs"/>
          <w:sz w:val="28"/>
          <w:szCs w:val="28"/>
          <w:rtl/>
        </w:rPr>
        <w:t>היוהל"ם</w:t>
      </w:r>
      <w:proofErr w:type="spellEnd"/>
      <w:r w:rsidRPr="003236E8">
        <w:rPr>
          <w:rFonts w:ascii="David" w:hAnsi="David" w:cs="David" w:hint="cs"/>
          <w:sz w:val="28"/>
          <w:szCs w:val="28"/>
          <w:rtl/>
        </w:rPr>
        <w:t xml:space="preserve">, קצינת </w:t>
      </w:r>
      <w:proofErr w:type="spellStart"/>
      <w:r w:rsidRPr="003236E8">
        <w:rPr>
          <w:rFonts w:ascii="David" w:hAnsi="David" w:cs="David" w:hint="cs"/>
          <w:sz w:val="28"/>
          <w:szCs w:val="28"/>
          <w:rtl/>
        </w:rPr>
        <w:t>מהו"ת</w:t>
      </w:r>
      <w:proofErr w:type="spellEnd"/>
      <w:r w:rsidRPr="003236E8">
        <w:rPr>
          <w:rFonts w:ascii="David" w:hAnsi="David" w:cs="David" w:hint="cs"/>
          <w:sz w:val="28"/>
          <w:szCs w:val="28"/>
          <w:rtl/>
        </w:rPr>
        <w:t xml:space="preserve"> ומיטל </w:t>
      </w:r>
      <w:r w:rsidR="007B08AB">
        <w:rPr>
          <w:rFonts w:ascii="David" w:hAnsi="David" w:cs="David" w:hint="cs"/>
          <w:sz w:val="28"/>
          <w:szCs w:val="28"/>
          <w:rtl/>
        </w:rPr>
        <w:t>העידו</w:t>
      </w:r>
      <w:r w:rsidRPr="003236E8">
        <w:rPr>
          <w:rFonts w:ascii="David" w:hAnsi="David" w:cs="David" w:hint="cs"/>
          <w:sz w:val="28"/>
          <w:szCs w:val="28"/>
          <w:rtl/>
        </w:rPr>
        <w:t xml:space="preserve">, כי </w:t>
      </w:r>
      <w:r w:rsidR="007B08AB">
        <w:rPr>
          <w:rFonts w:ascii="David" w:hAnsi="David" w:cs="David" w:hint="cs"/>
          <w:sz w:val="28"/>
          <w:szCs w:val="28"/>
          <w:rtl/>
        </w:rPr>
        <w:t xml:space="preserve">הנפגעת </w:t>
      </w:r>
      <w:r w:rsidR="00E25204" w:rsidRPr="003236E8">
        <w:rPr>
          <w:rFonts w:ascii="David" w:hAnsi="David" w:cs="David" w:hint="cs"/>
          <w:sz w:val="28"/>
          <w:szCs w:val="28"/>
          <w:rtl/>
        </w:rPr>
        <w:t>ה</w:t>
      </w:r>
      <w:r w:rsidR="00F25869" w:rsidRPr="003236E8">
        <w:rPr>
          <w:rFonts w:ascii="David" w:hAnsi="David" w:cs="David" w:hint="cs"/>
          <w:sz w:val="28"/>
          <w:szCs w:val="28"/>
          <w:rtl/>
        </w:rPr>
        <w:t>י</w:t>
      </w:r>
      <w:r w:rsidR="00E25204" w:rsidRPr="003236E8">
        <w:rPr>
          <w:rFonts w:ascii="David" w:hAnsi="David" w:cs="David" w:hint="cs"/>
          <w:sz w:val="28"/>
          <w:szCs w:val="28"/>
          <w:rtl/>
        </w:rPr>
        <w:t>יתה מרוצה מתפקידה ומשיבוצה ו</w:t>
      </w:r>
      <w:r w:rsidR="00502C0A">
        <w:rPr>
          <w:rFonts w:ascii="David" w:hAnsi="David" w:cs="David" w:hint="cs"/>
          <w:sz w:val="28"/>
          <w:szCs w:val="28"/>
          <w:rtl/>
        </w:rPr>
        <w:t xml:space="preserve">אף מיחסו של </w:t>
      </w:r>
      <w:r w:rsidR="00E25204" w:rsidRPr="003236E8">
        <w:rPr>
          <w:rFonts w:ascii="David" w:hAnsi="David" w:cs="David" w:hint="cs"/>
          <w:sz w:val="28"/>
          <w:szCs w:val="28"/>
          <w:rtl/>
        </w:rPr>
        <w:t>המערער</w:t>
      </w:r>
      <w:r w:rsidR="00502C0A">
        <w:rPr>
          <w:rFonts w:ascii="David" w:hAnsi="David" w:cs="David" w:hint="cs"/>
          <w:sz w:val="28"/>
          <w:szCs w:val="28"/>
          <w:rtl/>
        </w:rPr>
        <w:t>,</w:t>
      </w:r>
      <w:r w:rsidR="00E25204" w:rsidRPr="003236E8">
        <w:rPr>
          <w:rFonts w:ascii="David" w:hAnsi="David" w:cs="David" w:hint="cs"/>
          <w:sz w:val="28"/>
          <w:szCs w:val="28"/>
          <w:rtl/>
        </w:rPr>
        <w:t xml:space="preserve"> כמפקד</w:t>
      </w:r>
      <w:r w:rsidR="00502C0A">
        <w:rPr>
          <w:rFonts w:ascii="David" w:hAnsi="David" w:cs="David" w:hint="cs"/>
          <w:sz w:val="28"/>
          <w:szCs w:val="28"/>
          <w:rtl/>
        </w:rPr>
        <w:t>,</w:t>
      </w:r>
      <w:r w:rsidR="00E25204" w:rsidRPr="003236E8">
        <w:rPr>
          <w:rFonts w:ascii="David" w:hAnsi="David" w:cs="David" w:hint="cs"/>
          <w:sz w:val="28"/>
          <w:szCs w:val="28"/>
          <w:rtl/>
        </w:rPr>
        <w:t xml:space="preserve"> טרם האיר</w:t>
      </w:r>
      <w:r w:rsidR="00643344" w:rsidRPr="003236E8">
        <w:rPr>
          <w:rFonts w:ascii="David" w:hAnsi="David" w:cs="David" w:hint="cs"/>
          <w:sz w:val="28"/>
          <w:szCs w:val="28"/>
          <w:rtl/>
        </w:rPr>
        <w:t>וע</w:t>
      </w:r>
      <w:r w:rsidRPr="003236E8">
        <w:rPr>
          <w:rFonts w:ascii="David" w:hAnsi="David" w:cs="David" w:hint="cs"/>
          <w:sz w:val="28"/>
          <w:szCs w:val="28"/>
          <w:rtl/>
        </w:rPr>
        <w:t>.</w:t>
      </w:r>
      <w:r w:rsidR="00C965CD" w:rsidRPr="003236E8">
        <w:rPr>
          <w:rFonts w:ascii="David" w:hAnsi="David" w:cs="David" w:hint="cs"/>
          <w:sz w:val="28"/>
          <w:szCs w:val="28"/>
          <w:rtl/>
        </w:rPr>
        <w:t xml:space="preserve"> </w:t>
      </w:r>
      <w:r w:rsidR="00926759">
        <w:rPr>
          <w:rFonts w:ascii="David" w:hAnsi="David" w:cs="David" w:hint="cs"/>
          <w:sz w:val="28"/>
          <w:szCs w:val="28"/>
          <w:rtl/>
        </w:rPr>
        <w:t xml:space="preserve">כאמור, גם </w:t>
      </w:r>
      <w:r w:rsidR="00F25869" w:rsidRPr="003236E8">
        <w:rPr>
          <w:rFonts w:ascii="David" w:hAnsi="David" w:cs="David" w:hint="cs"/>
          <w:sz w:val="28"/>
          <w:szCs w:val="28"/>
          <w:rtl/>
        </w:rPr>
        <w:t>ב</w:t>
      </w:r>
      <w:r w:rsidR="00926759">
        <w:rPr>
          <w:rFonts w:ascii="David" w:hAnsi="David" w:cs="David" w:hint="cs"/>
          <w:sz w:val="28"/>
          <w:szCs w:val="28"/>
          <w:rtl/>
        </w:rPr>
        <w:t xml:space="preserve">השערת ההגנה </w:t>
      </w:r>
      <w:r w:rsidR="00E25204" w:rsidRPr="003236E8">
        <w:rPr>
          <w:rFonts w:ascii="David" w:hAnsi="David" w:cs="David" w:hint="cs"/>
          <w:sz w:val="28"/>
          <w:szCs w:val="28"/>
          <w:rtl/>
        </w:rPr>
        <w:t>על כך שניתן ללמוד מ</w:t>
      </w:r>
      <w:r w:rsidR="00926759">
        <w:rPr>
          <w:rFonts w:ascii="David" w:hAnsi="David" w:cs="David" w:hint="cs"/>
          <w:sz w:val="28"/>
          <w:szCs w:val="28"/>
          <w:rtl/>
        </w:rPr>
        <w:t xml:space="preserve">תצלום שלה </w:t>
      </w:r>
      <w:r w:rsidR="00E25204" w:rsidRPr="003236E8">
        <w:rPr>
          <w:rFonts w:ascii="David" w:hAnsi="David" w:cs="David" w:hint="cs"/>
          <w:sz w:val="28"/>
          <w:szCs w:val="28"/>
          <w:rtl/>
        </w:rPr>
        <w:t>עם מפקדה החדש</w:t>
      </w:r>
      <w:r w:rsidR="00926759">
        <w:rPr>
          <w:rFonts w:ascii="David" w:hAnsi="David" w:cs="David" w:hint="cs"/>
          <w:sz w:val="28"/>
          <w:szCs w:val="28"/>
          <w:rtl/>
        </w:rPr>
        <w:t>, זמן מה</w:t>
      </w:r>
      <w:r w:rsidR="00E25204" w:rsidRPr="003236E8">
        <w:rPr>
          <w:rFonts w:ascii="David" w:hAnsi="David" w:cs="David" w:hint="cs"/>
          <w:sz w:val="28"/>
          <w:szCs w:val="28"/>
          <w:rtl/>
        </w:rPr>
        <w:t xml:space="preserve"> לאחר האירוע</w:t>
      </w:r>
      <w:r w:rsidR="00926759">
        <w:rPr>
          <w:rFonts w:ascii="David" w:hAnsi="David" w:cs="David" w:hint="cs"/>
          <w:sz w:val="28"/>
          <w:szCs w:val="28"/>
          <w:rtl/>
        </w:rPr>
        <w:t>,</w:t>
      </w:r>
      <w:r w:rsidR="00E25204" w:rsidRPr="003236E8">
        <w:rPr>
          <w:rFonts w:ascii="David" w:hAnsi="David" w:cs="David" w:hint="cs"/>
          <w:sz w:val="28"/>
          <w:szCs w:val="28"/>
          <w:rtl/>
        </w:rPr>
        <w:t xml:space="preserve"> כשהיא מחווה תנועת "ניצחון"</w:t>
      </w:r>
      <w:r w:rsidR="007B08AB">
        <w:rPr>
          <w:rFonts w:ascii="David" w:hAnsi="David" w:cs="David" w:hint="cs"/>
          <w:sz w:val="28"/>
          <w:szCs w:val="28"/>
          <w:rtl/>
        </w:rPr>
        <w:t>,</w:t>
      </w:r>
      <w:r w:rsidR="00E25204" w:rsidRPr="003236E8">
        <w:rPr>
          <w:rFonts w:ascii="David" w:hAnsi="David" w:cs="David" w:hint="cs"/>
          <w:sz w:val="28"/>
          <w:szCs w:val="28"/>
          <w:rtl/>
        </w:rPr>
        <w:t xml:space="preserve"> על </w:t>
      </w:r>
      <w:r w:rsidR="00926759">
        <w:rPr>
          <w:rFonts w:ascii="David" w:hAnsi="David" w:cs="David" w:hint="cs"/>
          <w:sz w:val="28"/>
          <w:szCs w:val="28"/>
          <w:rtl/>
        </w:rPr>
        <w:t xml:space="preserve">רצונה לעבור יחידה </w:t>
      </w:r>
      <w:r w:rsidR="007B08AB">
        <w:rPr>
          <w:rFonts w:ascii="David" w:hAnsi="David" w:cs="David" w:hint="cs"/>
          <w:sz w:val="28"/>
          <w:szCs w:val="28"/>
          <w:rtl/>
        </w:rPr>
        <w:t xml:space="preserve">ככזה שהניעה </w:t>
      </w:r>
      <w:r w:rsidR="007B08AB" w:rsidRPr="003236E8">
        <w:rPr>
          <w:rFonts w:ascii="David" w:hAnsi="David" w:cs="David" w:hint="cs"/>
          <w:sz w:val="28"/>
          <w:szCs w:val="28"/>
          <w:rtl/>
        </w:rPr>
        <w:t>להג</w:t>
      </w:r>
      <w:r w:rsidR="007B08AB">
        <w:rPr>
          <w:rFonts w:ascii="David" w:hAnsi="David" w:cs="David" w:hint="cs"/>
          <w:sz w:val="28"/>
          <w:szCs w:val="28"/>
          <w:rtl/>
        </w:rPr>
        <w:t>י</w:t>
      </w:r>
      <w:r w:rsidR="007B08AB" w:rsidRPr="003236E8">
        <w:rPr>
          <w:rFonts w:ascii="David" w:hAnsi="David" w:cs="David" w:hint="cs"/>
          <w:sz w:val="28"/>
          <w:szCs w:val="28"/>
          <w:rtl/>
        </w:rPr>
        <w:t>ש</w:t>
      </w:r>
      <w:r w:rsidR="007B08AB">
        <w:rPr>
          <w:rFonts w:ascii="David" w:hAnsi="David" w:cs="David" w:hint="cs"/>
          <w:sz w:val="28"/>
          <w:szCs w:val="28"/>
          <w:rtl/>
        </w:rPr>
        <w:t xml:space="preserve"> את</w:t>
      </w:r>
      <w:r w:rsidR="007B08AB" w:rsidRPr="003236E8">
        <w:rPr>
          <w:rFonts w:ascii="David" w:hAnsi="David" w:cs="David" w:hint="cs"/>
          <w:sz w:val="28"/>
          <w:szCs w:val="28"/>
          <w:rtl/>
        </w:rPr>
        <w:t xml:space="preserve"> </w:t>
      </w:r>
      <w:r w:rsidR="00E25204" w:rsidRPr="003236E8">
        <w:rPr>
          <w:rFonts w:ascii="David" w:hAnsi="David" w:cs="David" w:hint="cs"/>
          <w:sz w:val="28"/>
          <w:szCs w:val="28"/>
          <w:rtl/>
        </w:rPr>
        <w:t xml:space="preserve">התלונה </w:t>
      </w:r>
      <w:r w:rsidR="00926759">
        <w:rPr>
          <w:rFonts w:ascii="David" w:hAnsi="David" w:cs="David" w:hint="cs"/>
          <w:sz w:val="28"/>
          <w:szCs w:val="28"/>
          <w:rtl/>
        </w:rPr>
        <w:t xml:space="preserve"> - </w:t>
      </w:r>
      <w:r w:rsidR="00E25204" w:rsidRPr="003236E8">
        <w:rPr>
          <w:rFonts w:ascii="David" w:hAnsi="David" w:cs="David" w:hint="cs"/>
          <w:sz w:val="28"/>
          <w:szCs w:val="28"/>
          <w:rtl/>
        </w:rPr>
        <w:t>אין ממש</w:t>
      </w:r>
      <w:r w:rsidR="00926759">
        <w:rPr>
          <w:rFonts w:ascii="David" w:hAnsi="David" w:cs="David" w:hint="cs"/>
          <w:sz w:val="28"/>
          <w:szCs w:val="28"/>
          <w:rtl/>
        </w:rPr>
        <w:t xml:space="preserve">. </w:t>
      </w:r>
      <w:r w:rsidR="00C02C22">
        <w:rPr>
          <w:rFonts w:ascii="David" w:hAnsi="David" w:cs="David" w:hint="cs"/>
          <w:sz w:val="28"/>
          <w:szCs w:val="28"/>
          <w:rtl/>
        </w:rPr>
        <w:t xml:space="preserve">כזכור המפקד </w:t>
      </w:r>
      <w:r w:rsidR="00926759">
        <w:rPr>
          <w:rFonts w:ascii="David" w:hAnsi="David" w:cs="David" w:hint="cs"/>
          <w:sz w:val="28"/>
          <w:szCs w:val="28"/>
          <w:rtl/>
        </w:rPr>
        <w:t xml:space="preserve">העיד </w:t>
      </w:r>
      <w:r w:rsidR="00C02C22">
        <w:rPr>
          <w:rFonts w:ascii="David" w:hAnsi="David" w:cs="David" w:hint="cs"/>
          <w:sz w:val="28"/>
          <w:szCs w:val="28"/>
          <w:rtl/>
        </w:rPr>
        <w:t xml:space="preserve">כי הוא שצילם את התמונה ושלח אותה למערער, </w:t>
      </w:r>
      <w:r w:rsidR="00643344" w:rsidRPr="003236E8">
        <w:rPr>
          <w:rFonts w:ascii="David" w:hAnsi="David" w:cs="David" w:hint="cs"/>
          <w:sz w:val="28"/>
          <w:szCs w:val="28"/>
          <w:rtl/>
        </w:rPr>
        <w:t>כאות תודה על כך ש</w:t>
      </w:r>
      <w:r w:rsidR="00926759">
        <w:rPr>
          <w:rFonts w:ascii="David" w:hAnsi="David" w:cs="David" w:hint="cs"/>
          <w:sz w:val="28"/>
          <w:szCs w:val="28"/>
          <w:rtl/>
        </w:rPr>
        <w:t xml:space="preserve">העביר ליחידתו </w:t>
      </w:r>
      <w:r w:rsidR="00643344" w:rsidRPr="003236E8">
        <w:rPr>
          <w:rFonts w:ascii="David" w:hAnsi="David" w:cs="David" w:hint="cs"/>
          <w:sz w:val="28"/>
          <w:szCs w:val="28"/>
          <w:rtl/>
        </w:rPr>
        <w:t xml:space="preserve">חיילת טובה. על </w:t>
      </w:r>
      <w:r w:rsidR="007B08AB">
        <w:rPr>
          <w:rFonts w:ascii="David" w:hAnsi="David" w:cs="David" w:hint="cs"/>
          <w:sz w:val="28"/>
          <w:szCs w:val="28"/>
          <w:rtl/>
        </w:rPr>
        <w:t>אי-</w:t>
      </w:r>
      <w:r w:rsidR="00643344" w:rsidRPr="003236E8">
        <w:rPr>
          <w:rFonts w:ascii="David" w:hAnsi="David" w:cs="David" w:hint="cs"/>
          <w:sz w:val="28"/>
          <w:szCs w:val="28"/>
          <w:rtl/>
        </w:rPr>
        <w:t>רצונה של נפגעת העבירה לפגוע במערער, ניתן ללמוד גם מכך שעדותה הי</w:t>
      </w:r>
      <w:r w:rsidR="00D4389D">
        <w:rPr>
          <w:rFonts w:ascii="David" w:hAnsi="David" w:cs="David" w:hint="cs"/>
          <w:sz w:val="28"/>
          <w:szCs w:val="28"/>
          <w:rtl/>
        </w:rPr>
        <w:t>י</w:t>
      </w:r>
      <w:r w:rsidR="00643344" w:rsidRPr="003236E8">
        <w:rPr>
          <w:rFonts w:ascii="David" w:hAnsi="David" w:cs="David" w:hint="cs"/>
          <w:sz w:val="28"/>
          <w:szCs w:val="28"/>
          <w:rtl/>
        </w:rPr>
        <w:t xml:space="preserve">תה מדודה ומידתית, </w:t>
      </w:r>
      <w:r w:rsidR="00926759">
        <w:rPr>
          <w:rFonts w:ascii="David" w:hAnsi="David" w:cs="David" w:hint="cs"/>
          <w:sz w:val="28"/>
          <w:szCs w:val="28"/>
          <w:rtl/>
        </w:rPr>
        <w:t xml:space="preserve">והיא נמנעה מלנסות </w:t>
      </w:r>
      <w:r w:rsidR="00643344" w:rsidRPr="003236E8">
        <w:rPr>
          <w:rFonts w:ascii="David" w:hAnsi="David" w:cs="David" w:hint="cs"/>
          <w:sz w:val="28"/>
          <w:szCs w:val="28"/>
          <w:rtl/>
        </w:rPr>
        <w:t>להשחיר את פניו של המערער</w:t>
      </w:r>
      <w:r w:rsidR="00926759">
        <w:rPr>
          <w:rFonts w:ascii="David" w:hAnsi="David" w:cs="David" w:hint="cs"/>
          <w:sz w:val="28"/>
          <w:szCs w:val="28"/>
          <w:rtl/>
        </w:rPr>
        <w:t>, בהקשרים שונים</w:t>
      </w:r>
      <w:r w:rsidR="00643344" w:rsidRPr="003236E8">
        <w:rPr>
          <w:rFonts w:ascii="David" w:hAnsi="David" w:cs="David" w:hint="cs"/>
          <w:sz w:val="28"/>
          <w:szCs w:val="28"/>
          <w:rtl/>
        </w:rPr>
        <w:t xml:space="preserve">. כך למשל, תיארה אותו כמי שעד לאירועים היה בשבילה "כמו אבא"; </w:t>
      </w:r>
      <w:r w:rsidR="00926759">
        <w:rPr>
          <w:rFonts w:ascii="David" w:hAnsi="David" w:cs="David" w:hint="cs"/>
          <w:sz w:val="28"/>
          <w:szCs w:val="28"/>
          <w:rtl/>
        </w:rPr>
        <w:t>נמנעה מ</w:t>
      </w:r>
      <w:r w:rsidR="00643344" w:rsidRPr="003236E8">
        <w:rPr>
          <w:rFonts w:ascii="David" w:hAnsi="David" w:cs="David" w:hint="cs"/>
          <w:sz w:val="28"/>
          <w:szCs w:val="28"/>
          <w:rtl/>
        </w:rPr>
        <w:t xml:space="preserve">לייחס לו את גניבת הטלפון באופן </w:t>
      </w:r>
      <w:r w:rsidR="007B08AB">
        <w:rPr>
          <w:rFonts w:ascii="David" w:hAnsi="David" w:cs="David" w:hint="cs"/>
          <w:sz w:val="28"/>
          <w:szCs w:val="28"/>
          <w:rtl/>
        </w:rPr>
        <w:t xml:space="preserve">ישיר </w:t>
      </w:r>
      <w:r w:rsidR="00926759">
        <w:rPr>
          <w:rFonts w:ascii="David" w:hAnsi="David" w:cs="David" w:hint="cs"/>
          <w:sz w:val="28"/>
          <w:szCs w:val="28"/>
          <w:rtl/>
        </w:rPr>
        <w:t>ו</w:t>
      </w:r>
      <w:r w:rsidR="00643344" w:rsidRPr="003236E8">
        <w:rPr>
          <w:rFonts w:ascii="David" w:hAnsi="David" w:cs="David" w:hint="cs"/>
          <w:sz w:val="28"/>
          <w:szCs w:val="28"/>
          <w:rtl/>
        </w:rPr>
        <w:t>ציינה כי אינה יודעת מה קרה ל</w:t>
      </w:r>
      <w:r w:rsidR="00926759">
        <w:rPr>
          <w:rFonts w:ascii="David" w:hAnsi="David" w:cs="David" w:hint="cs"/>
          <w:sz w:val="28"/>
          <w:szCs w:val="28"/>
          <w:rtl/>
        </w:rPr>
        <w:t>מכשיר</w:t>
      </w:r>
      <w:r w:rsidR="00643344" w:rsidRPr="003236E8">
        <w:rPr>
          <w:rFonts w:ascii="David" w:hAnsi="David" w:cs="David" w:hint="cs"/>
          <w:sz w:val="28"/>
          <w:szCs w:val="28"/>
          <w:rtl/>
        </w:rPr>
        <w:t xml:space="preserve">; </w:t>
      </w:r>
      <w:r>
        <w:rPr>
          <w:rFonts w:ascii="David" w:hAnsi="David" w:cs="David" w:hint="cs"/>
          <w:sz w:val="28"/>
          <w:szCs w:val="28"/>
          <w:rtl/>
        </w:rPr>
        <w:t>ו</w:t>
      </w:r>
      <w:r w:rsidR="00643344" w:rsidRPr="003236E8">
        <w:rPr>
          <w:rFonts w:ascii="David" w:hAnsi="David" w:cs="David" w:hint="cs"/>
          <w:sz w:val="28"/>
          <w:szCs w:val="28"/>
          <w:rtl/>
        </w:rPr>
        <w:t>הבהירה כי המגע בשדהּ היה קצר, וכי המגע</w:t>
      </w:r>
      <w:r w:rsidR="00926759">
        <w:rPr>
          <w:rFonts w:ascii="David" w:hAnsi="David" w:cs="David" w:hint="cs"/>
          <w:sz w:val="28"/>
          <w:szCs w:val="28"/>
          <w:rtl/>
        </w:rPr>
        <w:t>ים</w:t>
      </w:r>
      <w:r w:rsidR="00643344" w:rsidRPr="003236E8">
        <w:rPr>
          <w:rFonts w:ascii="David" w:hAnsi="David" w:cs="David" w:hint="cs"/>
          <w:sz w:val="28"/>
          <w:szCs w:val="28"/>
          <w:rtl/>
        </w:rPr>
        <w:t xml:space="preserve"> כול</w:t>
      </w:r>
      <w:r w:rsidR="00926759">
        <w:rPr>
          <w:rFonts w:ascii="David" w:hAnsi="David" w:cs="David" w:hint="cs"/>
          <w:sz w:val="28"/>
          <w:szCs w:val="28"/>
          <w:rtl/>
        </w:rPr>
        <w:t>ם</w:t>
      </w:r>
      <w:r w:rsidR="00643344" w:rsidRPr="003236E8">
        <w:rPr>
          <w:rFonts w:ascii="David" w:hAnsi="David" w:cs="David" w:hint="cs"/>
          <w:sz w:val="28"/>
          <w:szCs w:val="28"/>
          <w:rtl/>
        </w:rPr>
        <w:t xml:space="preserve"> לא כלל</w:t>
      </w:r>
      <w:r w:rsidR="00926759">
        <w:rPr>
          <w:rFonts w:ascii="David" w:hAnsi="David" w:cs="David" w:hint="cs"/>
          <w:sz w:val="28"/>
          <w:szCs w:val="28"/>
          <w:rtl/>
        </w:rPr>
        <w:t>ו</w:t>
      </w:r>
      <w:r w:rsidR="00643344" w:rsidRPr="003236E8">
        <w:rPr>
          <w:rFonts w:ascii="David" w:hAnsi="David" w:cs="David" w:hint="cs"/>
          <w:sz w:val="28"/>
          <w:szCs w:val="28"/>
          <w:rtl/>
        </w:rPr>
        <w:t xml:space="preserve"> הפעלת כוח פיזי כלפיה. </w:t>
      </w:r>
    </w:p>
    <w:p w14:paraId="05B08717" w14:textId="52D137BB" w:rsidR="00926759" w:rsidRDefault="00926759"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 xml:space="preserve">זאת ועוד, כפי שציין </w:t>
      </w:r>
      <w:r w:rsidR="00C02C22" w:rsidRPr="00C02C22">
        <w:rPr>
          <w:rFonts w:ascii="David" w:hAnsi="David" w:cs="David" w:hint="cs"/>
          <w:sz w:val="28"/>
          <w:szCs w:val="28"/>
          <w:rtl/>
        </w:rPr>
        <w:t xml:space="preserve">בית הדין קמא, לעדותה של נפגעת העבירה נמצאו </w:t>
      </w:r>
      <w:r w:rsidR="00643344" w:rsidRPr="00C02C22">
        <w:rPr>
          <w:rFonts w:ascii="David" w:hAnsi="David" w:cs="David" w:hint="cs"/>
          <w:sz w:val="28"/>
          <w:szCs w:val="28"/>
          <w:rtl/>
        </w:rPr>
        <w:t xml:space="preserve">שלל חיזוקים חיצוניים. </w:t>
      </w:r>
      <w:r w:rsidR="00C965CD" w:rsidRPr="00C02C22">
        <w:rPr>
          <w:rFonts w:ascii="David" w:hAnsi="David" w:cs="David" w:hint="cs"/>
          <w:sz w:val="28"/>
          <w:szCs w:val="28"/>
          <w:rtl/>
        </w:rPr>
        <w:t>כך</w:t>
      </w:r>
      <w:r>
        <w:rPr>
          <w:rFonts w:ascii="David" w:hAnsi="David" w:cs="David" w:hint="cs"/>
          <w:sz w:val="28"/>
          <w:szCs w:val="28"/>
          <w:rtl/>
        </w:rPr>
        <w:t>,</w:t>
      </w:r>
      <w:r w:rsidR="00C965CD" w:rsidRPr="00C02C22">
        <w:rPr>
          <w:rFonts w:ascii="David" w:hAnsi="David" w:cs="David" w:hint="cs"/>
          <w:sz w:val="28"/>
          <w:szCs w:val="28"/>
          <w:rtl/>
        </w:rPr>
        <w:t xml:space="preserve"> העידו </w:t>
      </w:r>
      <w:r w:rsidR="00E25204" w:rsidRPr="00C02C22">
        <w:rPr>
          <w:rFonts w:ascii="David" w:hAnsi="David" w:cs="David" w:hint="cs"/>
          <w:sz w:val="28"/>
          <w:szCs w:val="28"/>
          <w:rtl/>
        </w:rPr>
        <w:t xml:space="preserve">על מצבה הנפשי </w:t>
      </w:r>
      <w:r>
        <w:rPr>
          <w:rFonts w:ascii="David" w:hAnsi="David" w:cs="David" w:hint="cs"/>
          <w:sz w:val="28"/>
          <w:szCs w:val="28"/>
          <w:rtl/>
        </w:rPr>
        <w:t xml:space="preserve">הנסער </w:t>
      </w:r>
      <w:r w:rsidR="00E25204" w:rsidRPr="00C02C22">
        <w:rPr>
          <w:rFonts w:ascii="David" w:hAnsi="David" w:cs="David" w:hint="cs"/>
          <w:sz w:val="28"/>
          <w:szCs w:val="28"/>
          <w:rtl/>
        </w:rPr>
        <w:t>לאחר האירוע</w:t>
      </w:r>
      <w:r w:rsidR="00643344" w:rsidRPr="00C02C22">
        <w:rPr>
          <w:rFonts w:ascii="David" w:hAnsi="David" w:cs="David" w:hint="cs"/>
          <w:sz w:val="28"/>
          <w:szCs w:val="28"/>
          <w:rtl/>
        </w:rPr>
        <w:t xml:space="preserve">, עדים שאף ההגנה לא </w:t>
      </w:r>
      <w:r>
        <w:rPr>
          <w:rFonts w:ascii="David" w:hAnsi="David" w:cs="David" w:hint="cs"/>
          <w:sz w:val="28"/>
          <w:szCs w:val="28"/>
          <w:rtl/>
        </w:rPr>
        <w:t xml:space="preserve">חלקה </w:t>
      </w:r>
      <w:r w:rsidR="00643344" w:rsidRPr="00C02C22">
        <w:rPr>
          <w:rFonts w:ascii="David" w:hAnsi="David" w:cs="David" w:hint="cs"/>
          <w:sz w:val="28"/>
          <w:szCs w:val="28"/>
          <w:rtl/>
        </w:rPr>
        <w:t xml:space="preserve">בערעורה על מהימנותם - </w:t>
      </w:r>
      <w:proofErr w:type="spellStart"/>
      <w:r w:rsidR="00E25204" w:rsidRPr="00C02C22">
        <w:rPr>
          <w:rFonts w:ascii="David" w:hAnsi="David" w:cs="David" w:hint="cs"/>
          <w:sz w:val="28"/>
          <w:szCs w:val="28"/>
          <w:rtl/>
        </w:rPr>
        <w:t>ממונת</w:t>
      </w:r>
      <w:proofErr w:type="spellEnd"/>
      <w:r w:rsidR="00E25204" w:rsidRPr="00C02C22">
        <w:rPr>
          <w:rFonts w:ascii="David" w:hAnsi="David" w:cs="David" w:hint="cs"/>
          <w:sz w:val="28"/>
          <w:szCs w:val="28"/>
          <w:rtl/>
        </w:rPr>
        <w:t xml:space="preserve"> </w:t>
      </w:r>
      <w:proofErr w:type="spellStart"/>
      <w:r w:rsidR="00E25204" w:rsidRPr="00C02C22">
        <w:rPr>
          <w:rFonts w:ascii="David" w:hAnsi="David" w:cs="David" w:hint="cs"/>
          <w:sz w:val="28"/>
          <w:szCs w:val="28"/>
          <w:rtl/>
        </w:rPr>
        <w:t>היוהל"ם</w:t>
      </w:r>
      <w:proofErr w:type="spellEnd"/>
      <w:r w:rsidR="00E25204" w:rsidRPr="00C02C22">
        <w:rPr>
          <w:rFonts w:ascii="David" w:hAnsi="David" w:cs="David" w:hint="cs"/>
          <w:sz w:val="28"/>
          <w:szCs w:val="28"/>
          <w:rtl/>
        </w:rPr>
        <w:t xml:space="preserve">, קצינת </w:t>
      </w:r>
      <w:proofErr w:type="spellStart"/>
      <w:r w:rsidR="00E25204" w:rsidRPr="00C02C22">
        <w:rPr>
          <w:rFonts w:ascii="David" w:hAnsi="David" w:cs="David" w:hint="cs"/>
          <w:sz w:val="28"/>
          <w:szCs w:val="28"/>
          <w:rtl/>
        </w:rPr>
        <w:t>מהו"ת</w:t>
      </w:r>
      <w:proofErr w:type="spellEnd"/>
      <w:r w:rsidR="00E25204" w:rsidRPr="00C02C22">
        <w:rPr>
          <w:rFonts w:ascii="David" w:hAnsi="David" w:cs="David" w:hint="cs"/>
          <w:sz w:val="28"/>
          <w:szCs w:val="28"/>
          <w:rtl/>
        </w:rPr>
        <w:t xml:space="preserve"> </w:t>
      </w:r>
      <w:r w:rsidR="00FE0F53">
        <w:rPr>
          <w:rFonts w:ascii="David" w:hAnsi="David" w:cs="David" w:hint="cs"/>
          <w:sz w:val="28"/>
          <w:szCs w:val="28"/>
          <w:rtl/>
        </w:rPr>
        <w:t>ו</w:t>
      </w:r>
      <w:r w:rsidR="00E25204" w:rsidRPr="00C02C22">
        <w:rPr>
          <w:rFonts w:ascii="David" w:hAnsi="David" w:cs="David" w:hint="cs"/>
          <w:sz w:val="28"/>
          <w:szCs w:val="28"/>
          <w:rtl/>
        </w:rPr>
        <w:t xml:space="preserve">בן זוגה של הנפגעת דאז, </w:t>
      </w:r>
      <w:r w:rsidR="00C965CD" w:rsidRPr="00C02C22">
        <w:rPr>
          <w:rFonts w:ascii="David" w:hAnsi="David" w:cs="David" w:hint="cs"/>
          <w:sz w:val="28"/>
          <w:szCs w:val="28"/>
          <w:rtl/>
        </w:rPr>
        <w:t xml:space="preserve">שהובא </w:t>
      </w:r>
      <w:r>
        <w:rPr>
          <w:rFonts w:ascii="David" w:hAnsi="David" w:cs="David" w:hint="cs"/>
          <w:sz w:val="28"/>
          <w:szCs w:val="28"/>
          <w:rtl/>
        </w:rPr>
        <w:t xml:space="preserve">כעד </w:t>
      </w:r>
      <w:r w:rsidR="00C965CD" w:rsidRPr="00C02C22">
        <w:rPr>
          <w:rFonts w:ascii="David" w:hAnsi="David" w:cs="David" w:hint="cs"/>
          <w:sz w:val="28"/>
          <w:szCs w:val="28"/>
          <w:rtl/>
        </w:rPr>
        <w:t>ההגנה</w:t>
      </w:r>
      <w:r w:rsidR="002572AA">
        <w:rPr>
          <w:rFonts w:ascii="David" w:hAnsi="David" w:cs="David" w:hint="cs"/>
          <w:sz w:val="28"/>
          <w:szCs w:val="28"/>
          <w:rtl/>
        </w:rPr>
        <w:t xml:space="preserve"> (על מצבה הנפשי של נפגעת העבירה כראייה מחזקת ראו למשל:</w:t>
      </w:r>
      <w:r w:rsidR="002572AA">
        <w:rPr>
          <w:rFonts w:ascii="David" w:hAnsi="David" w:cs="David"/>
          <w:sz w:val="28"/>
          <w:szCs w:val="28"/>
        </w:rPr>
        <w:t xml:space="preserve"> </w:t>
      </w:r>
      <w:r w:rsidR="002572AA" w:rsidRPr="002572AA">
        <w:rPr>
          <w:rFonts w:ascii="David" w:hAnsi="David" w:cs="David"/>
          <w:sz w:val="28"/>
          <w:szCs w:val="28"/>
          <w:rtl/>
        </w:rPr>
        <w:t>ע"פ 7688/23 </w:t>
      </w:r>
      <w:r w:rsidR="002572AA" w:rsidRPr="002572AA">
        <w:rPr>
          <w:rFonts w:ascii="David" w:hAnsi="David" w:cs="David"/>
          <w:b/>
          <w:bCs/>
          <w:sz w:val="28"/>
          <w:szCs w:val="28"/>
          <w:rtl/>
        </w:rPr>
        <w:t xml:space="preserve"> </w:t>
      </w:r>
      <w:proofErr w:type="spellStart"/>
      <w:r w:rsidR="002572AA" w:rsidRPr="002572AA">
        <w:rPr>
          <w:rFonts w:ascii="David" w:hAnsi="David" w:cs="David"/>
          <w:b/>
          <w:bCs/>
          <w:sz w:val="28"/>
          <w:szCs w:val="28"/>
          <w:rtl/>
        </w:rPr>
        <w:t>קוינגטון</w:t>
      </w:r>
      <w:proofErr w:type="spellEnd"/>
      <w:r w:rsidR="002572AA" w:rsidRPr="002572AA">
        <w:rPr>
          <w:rFonts w:ascii="David" w:hAnsi="David" w:cs="David"/>
          <w:b/>
          <w:bCs/>
          <w:sz w:val="28"/>
          <w:szCs w:val="28"/>
          <w:rtl/>
        </w:rPr>
        <w:t xml:space="preserve"> נ' מדינת ישראל</w:t>
      </w:r>
      <w:r w:rsidR="002572AA" w:rsidRPr="002572AA">
        <w:rPr>
          <w:rFonts w:ascii="David" w:hAnsi="David" w:cs="David" w:hint="cs"/>
          <w:sz w:val="28"/>
          <w:szCs w:val="28"/>
          <w:rtl/>
        </w:rPr>
        <w:t xml:space="preserve">, פסקה 48 </w:t>
      </w:r>
      <w:r w:rsidR="002572AA" w:rsidRPr="002572AA">
        <w:rPr>
          <w:rFonts w:ascii="David" w:hAnsi="David" w:cs="David"/>
          <w:sz w:val="28"/>
          <w:szCs w:val="28"/>
          <w:rtl/>
        </w:rPr>
        <w:t> ‏(6.3.2025‏)</w:t>
      </w:r>
      <w:r w:rsidR="00883583">
        <w:rPr>
          <w:rFonts w:ascii="David" w:hAnsi="David" w:cs="David" w:hint="cs"/>
          <w:sz w:val="28"/>
          <w:szCs w:val="28"/>
          <w:rtl/>
        </w:rPr>
        <w:t>)</w:t>
      </w:r>
      <w:r w:rsidR="002572AA" w:rsidRPr="002572AA">
        <w:rPr>
          <w:rFonts w:ascii="David" w:hAnsi="David" w:cs="David"/>
          <w:sz w:val="28"/>
          <w:szCs w:val="28"/>
          <w:rtl/>
        </w:rPr>
        <w:t>‏‏</w:t>
      </w:r>
      <w:r w:rsidR="002572AA">
        <w:rPr>
          <w:rFonts w:ascii="David" w:hAnsi="David" w:cs="David" w:hint="cs"/>
          <w:sz w:val="28"/>
          <w:szCs w:val="28"/>
          <w:rtl/>
        </w:rPr>
        <w:t>.</w:t>
      </w:r>
    </w:p>
    <w:p w14:paraId="603B3BEB" w14:textId="3F53D262" w:rsidR="00AC0E01" w:rsidRDefault="00926759"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 xml:space="preserve">אף </w:t>
      </w:r>
      <w:r w:rsidR="00AC0E01">
        <w:rPr>
          <w:rFonts w:ascii="David" w:hAnsi="David" w:cs="David" w:hint="cs"/>
          <w:sz w:val="28"/>
          <w:szCs w:val="28"/>
          <w:rtl/>
        </w:rPr>
        <w:t>לירון, שפגשה בנפגעת העבירה מיד לאחר האירוע, העידה על התרשמותה ממצבה הנפשי</w:t>
      </w:r>
      <w:r>
        <w:rPr>
          <w:rFonts w:ascii="David" w:hAnsi="David" w:cs="David" w:hint="cs"/>
          <w:sz w:val="28"/>
          <w:szCs w:val="28"/>
          <w:rtl/>
        </w:rPr>
        <w:t xml:space="preserve"> ומסערת הרוחות שבה הייתה נתונה. </w:t>
      </w:r>
      <w:r w:rsidR="00AC0E01">
        <w:rPr>
          <w:rFonts w:ascii="David" w:hAnsi="David" w:cs="David" w:hint="cs"/>
          <w:sz w:val="28"/>
          <w:szCs w:val="28"/>
          <w:rtl/>
        </w:rPr>
        <w:t>בעדותה היה גם כדי לחזק נושאים</w:t>
      </w:r>
      <w:r w:rsidR="003660E8">
        <w:rPr>
          <w:rFonts w:ascii="David" w:hAnsi="David" w:cs="David" w:hint="cs"/>
          <w:sz w:val="28"/>
          <w:szCs w:val="28"/>
          <w:rtl/>
        </w:rPr>
        <w:t xml:space="preserve"> </w:t>
      </w:r>
      <w:r w:rsidR="00AC0E01">
        <w:rPr>
          <w:rFonts w:ascii="David" w:hAnsi="David" w:cs="David" w:hint="cs"/>
          <w:sz w:val="28"/>
          <w:szCs w:val="28"/>
          <w:rtl/>
        </w:rPr>
        <w:t>נוספים שעליהם העידה נפגעת העבירה</w:t>
      </w:r>
      <w:r w:rsidR="003660E8">
        <w:rPr>
          <w:rFonts w:ascii="David" w:hAnsi="David" w:cs="David" w:hint="cs"/>
          <w:sz w:val="28"/>
          <w:szCs w:val="28"/>
          <w:rtl/>
        </w:rPr>
        <w:t>, למשל באשר לשיח שלה עם המערער לאחר האירוע, ולגבי התנהלות המערער כלפי נפגעת העבירה והמסרים שביקש להעביר לה דר</w:t>
      </w:r>
      <w:r w:rsidR="00530C48">
        <w:rPr>
          <w:rFonts w:ascii="David" w:hAnsi="David" w:cs="David" w:hint="cs"/>
          <w:sz w:val="28"/>
          <w:szCs w:val="28"/>
          <w:rtl/>
        </w:rPr>
        <w:t>כ</w:t>
      </w:r>
      <w:r w:rsidR="003660E8">
        <w:rPr>
          <w:rFonts w:ascii="David" w:hAnsi="David" w:cs="David" w:hint="cs"/>
          <w:sz w:val="28"/>
          <w:szCs w:val="28"/>
          <w:rtl/>
        </w:rPr>
        <w:t>ה</w:t>
      </w:r>
      <w:r w:rsidR="00AC0E01">
        <w:rPr>
          <w:rFonts w:ascii="David" w:hAnsi="David" w:cs="David" w:hint="cs"/>
          <w:sz w:val="28"/>
          <w:szCs w:val="28"/>
          <w:rtl/>
        </w:rPr>
        <w:t xml:space="preserve">. </w:t>
      </w:r>
      <w:r>
        <w:rPr>
          <w:rFonts w:ascii="David" w:hAnsi="David" w:cs="David" w:hint="cs"/>
          <w:sz w:val="28"/>
          <w:szCs w:val="28"/>
          <w:rtl/>
        </w:rPr>
        <w:t xml:space="preserve">אשר לטענות </w:t>
      </w:r>
      <w:r w:rsidR="00AC0E01">
        <w:rPr>
          <w:rFonts w:ascii="David" w:hAnsi="David" w:cs="David" w:hint="cs"/>
          <w:sz w:val="28"/>
          <w:szCs w:val="28"/>
          <w:rtl/>
        </w:rPr>
        <w:t xml:space="preserve">ההגנה כנגד </w:t>
      </w:r>
      <w:r>
        <w:rPr>
          <w:rFonts w:ascii="David" w:hAnsi="David" w:cs="David" w:hint="cs"/>
          <w:sz w:val="28"/>
          <w:szCs w:val="28"/>
          <w:rtl/>
        </w:rPr>
        <w:t xml:space="preserve">ממצאי המהימנות ביחס לעדותה של </w:t>
      </w:r>
      <w:r w:rsidR="00AC0E01">
        <w:rPr>
          <w:rFonts w:ascii="David" w:hAnsi="David" w:cs="David" w:hint="cs"/>
          <w:sz w:val="28"/>
          <w:szCs w:val="28"/>
          <w:rtl/>
        </w:rPr>
        <w:t xml:space="preserve">לירון, נציין כי </w:t>
      </w:r>
      <w:r>
        <w:rPr>
          <w:rFonts w:ascii="David" w:hAnsi="David" w:cs="David" w:hint="cs"/>
          <w:sz w:val="28"/>
          <w:szCs w:val="28"/>
          <w:rtl/>
        </w:rPr>
        <w:t xml:space="preserve">במהלך חקירתה </w:t>
      </w:r>
      <w:r w:rsidR="002C00A8" w:rsidRPr="00C02C22">
        <w:rPr>
          <w:rFonts w:ascii="David" w:hAnsi="David" w:cs="David" w:hint="cs"/>
          <w:sz w:val="28"/>
          <w:szCs w:val="28"/>
          <w:rtl/>
        </w:rPr>
        <w:t>במצ"ח (ס/5)</w:t>
      </w:r>
      <w:r>
        <w:rPr>
          <w:rFonts w:ascii="David" w:hAnsi="David" w:cs="David" w:hint="cs"/>
          <w:sz w:val="28"/>
          <w:szCs w:val="28"/>
          <w:rtl/>
        </w:rPr>
        <w:t xml:space="preserve">, </w:t>
      </w:r>
      <w:r w:rsidR="00883583">
        <w:rPr>
          <w:rFonts w:ascii="David" w:hAnsi="David" w:cs="David" w:hint="cs"/>
          <w:sz w:val="28"/>
          <w:szCs w:val="28"/>
          <w:rtl/>
        </w:rPr>
        <w:t xml:space="preserve">היא </w:t>
      </w:r>
      <w:r>
        <w:rPr>
          <w:rFonts w:ascii="David" w:hAnsi="David" w:cs="David" w:hint="cs"/>
          <w:sz w:val="28"/>
          <w:szCs w:val="28"/>
          <w:rtl/>
        </w:rPr>
        <w:t xml:space="preserve">הוזהרה </w:t>
      </w:r>
      <w:r w:rsidR="00E31712">
        <w:rPr>
          <w:rFonts w:ascii="David" w:hAnsi="David" w:cs="David" w:hint="cs"/>
          <w:sz w:val="28"/>
          <w:szCs w:val="28"/>
          <w:rtl/>
        </w:rPr>
        <w:t xml:space="preserve">אמנם </w:t>
      </w:r>
      <w:r w:rsidR="002C00A8" w:rsidRPr="00C02C22">
        <w:rPr>
          <w:rFonts w:ascii="David" w:hAnsi="David" w:cs="David" w:hint="cs"/>
          <w:sz w:val="28"/>
          <w:szCs w:val="28"/>
          <w:rtl/>
        </w:rPr>
        <w:t xml:space="preserve">בחשד לשיבוש הליכי החקירה, </w:t>
      </w:r>
      <w:r>
        <w:rPr>
          <w:rFonts w:ascii="David" w:hAnsi="David" w:cs="David" w:hint="cs"/>
          <w:sz w:val="28"/>
          <w:szCs w:val="28"/>
          <w:rtl/>
        </w:rPr>
        <w:t xml:space="preserve">לאחר שעלה כי </w:t>
      </w:r>
      <w:r w:rsidR="002C00A8" w:rsidRPr="00C02C22">
        <w:rPr>
          <w:rFonts w:ascii="David" w:hAnsi="David" w:cs="David" w:hint="cs"/>
          <w:sz w:val="28"/>
          <w:szCs w:val="28"/>
          <w:rtl/>
        </w:rPr>
        <w:t>בן זוגה מחק שיחות שהתקיימו עם המערער בנוגע ל</w:t>
      </w:r>
      <w:r>
        <w:rPr>
          <w:rFonts w:ascii="David" w:hAnsi="David" w:cs="David" w:hint="cs"/>
          <w:sz w:val="28"/>
          <w:szCs w:val="28"/>
          <w:rtl/>
        </w:rPr>
        <w:t xml:space="preserve">רכישת </w:t>
      </w:r>
      <w:r w:rsidR="00E31712">
        <w:rPr>
          <w:rFonts w:ascii="David" w:hAnsi="David" w:cs="David" w:hint="cs"/>
          <w:sz w:val="28"/>
          <w:szCs w:val="28"/>
          <w:rtl/>
        </w:rPr>
        <w:t xml:space="preserve">מכשיר </w:t>
      </w:r>
      <w:r w:rsidR="002C00A8" w:rsidRPr="00C02C22">
        <w:rPr>
          <w:rFonts w:ascii="David" w:hAnsi="David" w:cs="David" w:hint="cs"/>
          <w:sz w:val="28"/>
          <w:szCs w:val="28"/>
          <w:rtl/>
        </w:rPr>
        <w:t xml:space="preserve">טלפון </w:t>
      </w:r>
      <w:r w:rsidR="00E31712">
        <w:rPr>
          <w:rFonts w:ascii="David" w:hAnsi="David" w:cs="David" w:hint="cs"/>
          <w:sz w:val="28"/>
          <w:szCs w:val="28"/>
          <w:rtl/>
        </w:rPr>
        <w:t xml:space="preserve">חדש, אך </w:t>
      </w:r>
      <w:r w:rsidR="00AC0E01">
        <w:rPr>
          <w:rFonts w:ascii="David" w:hAnsi="David" w:cs="David" w:hint="cs"/>
          <w:sz w:val="28"/>
          <w:szCs w:val="28"/>
          <w:rtl/>
        </w:rPr>
        <w:t>מסרה כי לא הייתה מעורבת בכך</w:t>
      </w:r>
      <w:r w:rsidR="002C00A8" w:rsidRPr="00C02C22">
        <w:rPr>
          <w:rFonts w:ascii="David" w:hAnsi="David" w:cs="David" w:hint="cs"/>
          <w:sz w:val="28"/>
          <w:szCs w:val="28"/>
          <w:rtl/>
        </w:rPr>
        <w:t xml:space="preserve">. </w:t>
      </w:r>
      <w:r w:rsidR="00AC0E01">
        <w:rPr>
          <w:rFonts w:ascii="David" w:hAnsi="David" w:cs="David" w:hint="cs"/>
          <w:sz w:val="28"/>
          <w:szCs w:val="28"/>
          <w:rtl/>
        </w:rPr>
        <w:t xml:space="preserve">לירון גם התלוותה לשיחה של נפגעת העבירה עם </w:t>
      </w:r>
      <w:proofErr w:type="spellStart"/>
      <w:r w:rsidR="00AC0E01">
        <w:rPr>
          <w:rFonts w:ascii="David" w:hAnsi="David" w:cs="David" w:hint="cs"/>
          <w:sz w:val="28"/>
          <w:szCs w:val="28"/>
          <w:rtl/>
        </w:rPr>
        <w:t>ממונת</w:t>
      </w:r>
      <w:proofErr w:type="spellEnd"/>
      <w:r w:rsidR="00AC0E01">
        <w:rPr>
          <w:rFonts w:ascii="David" w:hAnsi="David" w:cs="David" w:hint="cs"/>
          <w:sz w:val="28"/>
          <w:szCs w:val="28"/>
          <w:rtl/>
        </w:rPr>
        <w:t xml:space="preserve"> </w:t>
      </w:r>
      <w:proofErr w:type="spellStart"/>
      <w:r w:rsidR="00AC0E01">
        <w:rPr>
          <w:rFonts w:ascii="David" w:hAnsi="David" w:cs="David" w:hint="cs"/>
          <w:sz w:val="28"/>
          <w:szCs w:val="28"/>
          <w:rtl/>
        </w:rPr>
        <w:t>יוהל"ם</w:t>
      </w:r>
      <w:proofErr w:type="spellEnd"/>
      <w:r w:rsidR="00AC0E01">
        <w:rPr>
          <w:rFonts w:ascii="David" w:hAnsi="David" w:cs="David" w:hint="cs"/>
          <w:sz w:val="28"/>
          <w:szCs w:val="28"/>
          <w:rtl/>
        </w:rPr>
        <w:t>, אך יובהר כי הדבר היה טרם פתיחת החקירה ולאחר שלירון עצמה שמעה מנפגעת העבירה את הדברים</w:t>
      </w:r>
      <w:r>
        <w:rPr>
          <w:rFonts w:ascii="David" w:hAnsi="David" w:cs="David" w:hint="cs"/>
          <w:sz w:val="28"/>
          <w:szCs w:val="28"/>
          <w:rtl/>
        </w:rPr>
        <w:t xml:space="preserve">. </w:t>
      </w:r>
      <w:r w:rsidR="00AC0E01">
        <w:rPr>
          <w:rFonts w:ascii="David" w:hAnsi="David" w:cs="David" w:hint="cs"/>
          <w:sz w:val="28"/>
          <w:szCs w:val="28"/>
          <w:rtl/>
        </w:rPr>
        <w:t xml:space="preserve">השתיים העידו בגלוי על השיח </w:t>
      </w:r>
      <w:r w:rsidR="00E31712">
        <w:rPr>
          <w:rFonts w:ascii="David" w:hAnsi="David" w:cs="David" w:hint="cs"/>
          <w:sz w:val="28"/>
          <w:szCs w:val="28"/>
          <w:rtl/>
        </w:rPr>
        <w:t xml:space="preserve">ביניהן </w:t>
      </w:r>
      <w:r w:rsidR="00AC0E01">
        <w:rPr>
          <w:rFonts w:ascii="David" w:hAnsi="David" w:cs="David" w:hint="cs"/>
          <w:sz w:val="28"/>
          <w:szCs w:val="28"/>
          <w:rtl/>
        </w:rPr>
        <w:t xml:space="preserve">לגבי האירוע. </w:t>
      </w:r>
      <w:r w:rsidR="00384926" w:rsidRPr="00C02C22">
        <w:rPr>
          <w:rFonts w:ascii="David" w:hAnsi="David" w:cs="David" w:hint="cs"/>
          <w:sz w:val="28"/>
          <w:szCs w:val="28"/>
          <w:rtl/>
        </w:rPr>
        <w:t xml:space="preserve">עדותה </w:t>
      </w:r>
      <w:r w:rsidR="00AC0E01">
        <w:rPr>
          <w:rFonts w:ascii="David" w:hAnsi="David" w:cs="David" w:hint="cs"/>
          <w:sz w:val="28"/>
          <w:szCs w:val="28"/>
          <w:rtl/>
        </w:rPr>
        <w:t xml:space="preserve">של לירון נמצאה </w:t>
      </w:r>
      <w:r w:rsidR="00384926" w:rsidRPr="00C02C22">
        <w:rPr>
          <w:rFonts w:ascii="David" w:hAnsi="David" w:cs="David" w:hint="cs"/>
          <w:sz w:val="28"/>
          <w:szCs w:val="28"/>
          <w:rtl/>
        </w:rPr>
        <w:t xml:space="preserve">מפורטת, קוהרנטית ועקבית, </w:t>
      </w:r>
      <w:r w:rsidR="00AC0E01">
        <w:rPr>
          <w:rFonts w:ascii="David" w:hAnsi="David" w:cs="David" w:hint="cs"/>
          <w:sz w:val="28"/>
          <w:szCs w:val="28"/>
          <w:rtl/>
        </w:rPr>
        <w:t>ונקבע כי נ</w:t>
      </w:r>
      <w:r w:rsidR="00384926" w:rsidRPr="00C02C22">
        <w:rPr>
          <w:rFonts w:ascii="David" w:hAnsi="David" w:cs="David" w:hint="cs"/>
          <w:sz w:val="28"/>
          <w:szCs w:val="28"/>
          <w:rtl/>
        </w:rPr>
        <w:t>יסתה לדייק בדבריה</w:t>
      </w:r>
      <w:r>
        <w:rPr>
          <w:rFonts w:ascii="David" w:hAnsi="David" w:cs="David" w:hint="cs"/>
          <w:sz w:val="28"/>
          <w:szCs w:val="28"/>
          <w:rtl/>
        </w:rPr>
        <w:t xml:space="preserve"> ולהימנע מ</w:t>
      </w:r>
      <w:r w:rsidR="00384926" w:rsidRPr="00C02C22">
        <w:rPr>
          <w:rFonts w:ascii="David" w:hAnsi="David" w:cs="David" w:hint="cs"/>
          <w:sz w:val="28"/>
          <w:szCs w:val="28"/>
          <w:rtl/>
        </w:rPr>
        <w:t>להשחיר את המערער</w:t>
      </w:r>
      <w:r>
        <w:rPr>
          <w:rFonts w:ascii="David" w:hAnsi="David" w:cs="David" w:hint="cs"/>
          <w:sz w:val="28"/>
          <w:szCs w:val="28"/>
          <w:rtl/>
        </w:rPr>
        <w:t xml:space="preserve"> ביחס לעניינים אחרים</w:t>
      </w:r>
      <w:r w:rsidR="00AC0E01">
        <w:rPr>
          <w:rFonts w:ascii="David" w:hAnsi="David" w:cs="David" w:hint="cs"/>
          <w:sz w:val="28"/>
          <w:szCs w:val="28"/>
          <w:rtl/>
        </w:rPr>
        <w:t xml:space="preserve">. עדותה </w:t>
      </w:r>
      <w:r>
        <w:rPr>
          <w:rFonts w:ascii="David" w:hAnsi="David" w:cs="David" w:hint="cs"/>
          <w:sz w:val="28"/>
          <w:szCs w:val="28"/>
          <w:rtl/>
        </w:rPr>
        <w:t xml:space="preserve">אף </w:t>
      </w:r>
      <w:r w:rsidR="00AC0E01">
        <w:rPr>
          <w:rFonts w:ascii="David" w:hAnsi="David" w:cs="David" w:hint="cs"/>
          <w:sz w:val="28"/>
          <w:szCs w:val="28"/>
          <w:rtl/>
        </w:rPr>
        <w:t xml:space="preserve">עלתה בקנה אחד עם </w:t>
      </w:r>
      <w:r w:rsidR="00384926" w:rsidRPr="00C02C22">
        <w:rPr>
          <w:rFonts w:ascii="David" w:hAnsi="David" w:cs="David" w:hint="cs"/>
          <w:sz w:val="28"/>
          <w:szCs w:val="28"/>
          <w:rtl/>
        </w:rPr>
        <w:t xml:space="preserve">עדות נפגעת העבירה ועם ראיות אובייקטיביות </w:t>
      </w:r>
      <w:r>
        <w:rPr>
          <w:rFonts w:ascii="David" w:hAnsi="David" w:cs="David" w:hint="cs"/>
          <w:sz w:val="28"/>
          <w:szCs w:val="28"/>
          <w:rtl/>
        </w:rPr>
        <w:t xml:space="preserve">נוספות, </w:t>
      </w:r>
      <w:r w:rsidR="00384926" w:rsidRPr="00C02C22">
        <w:rPr>
          <w:rFonts w:ascii="David" w:hAnsi="David" w:cs="David" w:hint="cs"/>
          <w:sz w:val="28"/>
          <w:szCs w:val="28"/>
          <w:rtl/>
        </w:rPr>
        <w:t xml:space="preserve">כגון </w:t>
      </w:r>
      <w:r>
        <w:rPr>
          <w:rFonts w:ascii="David" w:hAnsi="David" w:cs="David" w:hint="cs"/>
          <w:sz w:val="28"/>
          <w:szCs w:val="28"/>
          <w:rtl/>
        </w:rPr>
        <w:t>ה</w:t>
      </w:r>
      <w:r w:rsidR="00384926" w:rsidRPr="00C02C22">
        <w:rPr>
          <w:rFonts w:ascii="David" w:hAnsi="David" w:cs="David" w:hint="cs"/>
          <w:sz w:val="28"/>
          <w:szCs w:val="28"/>
          <w:rtl/>
        </w:rPr>
        <w:t xml:space="preserve">תכתובות בין השתיים. </w:t>
      </w:r>
    </w:p>
    <w:p w14:paraId="5B7699E9" w14:textId="501B2C94" w:rsidR="00575871" w:rsidRDefault="006F00D4"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 xml:space="preserve">בחנו את עדותה של לירון </w:t>
      </w:r>
      <w:r w:rsidR="00926759">
        <w:rPr>
          <w:rFonts w:ascii="David" w:hAnsi="David" w:cs="David" w:hint="cs"/>
          <w:sz w:val="28"/>
          <w:szCs w:val="28"/>
          <w:rtl/>
        </w:rPr>
        <w:t xml:space="preserve">בראי תמונת הראיות הכוללת </w:t>
      </w:r>
      <w:r>
        <w:rPr>
          <w:rFonts w:ascii="David" w:hAnsi="David" w:cs="David" w:hint="cs"/>
          <w:sz w:val="28"/>
          <w:szCs w:val="28"/>
          <w:rtl/>
        </w:rPr>
        <w:t xml:space="preserve">ולא מצאנו כל </w:t>
      </w:r>
      <w:r w:rsidR="00926759">
        <w:rPr>
          <w:rFonts w:ascii="David" w:hAnsi="David" w:cs="David" w:hint="cs"/>
          <w:sz w:val="28"/>
          <w:szCs w:val="28"/>
          <w:rtl/>
        </w:rPr>
        <w:t>תימוכין ל</w:t>
      </w:r>
      <w:r w:rsidR="00AC0E01">
        <w:rPr>
          <w:rFonts w:ascii="David" w:hAnsi="David" w:cs="David" w:hint="cs"/>
          <w:sz w:val="28"/>
          <w:szCs w:val="28"/>
          <w:rtl/>
        </w:rPr>
        <w:t xml:space="preserve">טענת ההגנה כי </w:t>
      </w:r>
      <w:r>
        <w:rPr>
          <w:rFonts w:ascii="David" w:hAnsi="David" w:cs="David" w:hint="cs"/>
          <w:sz w:val="28"/>
          <w:szCs w:val="28"/>
          <w:rtl/>
        </w:rPr>
        <w:t>כפתה על נפגעת העבירה להתלונן כלפי המערער. מעדויות הש</w:t>
      </w:r>
      <w:r w:rsidR="00AC0E01">
        <w:rPr>
          <w:rFonts w:ascii="David" w:hAnsi="David" w:cs="David" w:hint="cs"/>
          <w:sz w:val="28"/>
          <w:szCs w:val="28"/>
          <w:rtl/>
        </w:rPr>
        <w:t>ת</w:t>
      </w:r>
      <w:r>
        <w:rPr>
          <w:rFonts w:ascii="David" w:hAnsi="David" w:cs="David" w:hint="cs"/>
          <w:sz w:val="28"/>
          <w:szCs w:val="28"/>
          <w:rtl/>
        </w:rPr>
        <w:t xml:space="preserve">יים </w:t>
      </w:r>
      <w:r w:rsidR="00AC0E01">
        <w:rPr>
          <w:rFonts w:ascii="David" w:hAnsi="David" w:cs="David" w:hint="cs"/>
          <w:sz w:val="28"/>
          <w:szCs w:val="28"/>
          <w:rtl/>
        </w:rPr>
        <w:t>ו</w:t>
      </w:r>
      <w:r>
        <w:rPr>
          <w:rFonts w:ascii="David" w:hAnsi="David" w:cs="David" w:hint="cs"/>
          <w:sz w:val="28"/>
          <w:szCs w:val="28"/>
          <w:rtl/>
        </w:rPr>
        <w:t xml:space="preserve">מהתכתובות ביניהן, </w:t>
      </w:r>
      <w:r w:rsidR="00926759">
        <w:rPr>
          <w:rFonts w:ascii="David" w:hAnsi="David" w:cs="David" w:hint="cs"/>
          <w:sz w:val="28"/>
          <w:szCs w:val="28"/>
          <w:rtl/>
        </w:rPr>
        <w:t xml:space="preserve">שהן </w:t>
      </w:r>
      <w:r>
        <w:rPr>
          <w:rFonts w:ascii="David" w:hAnsi="David" w:cs="David" w:hint="cs"/>
          <w:sz w:val="28"/>
          <w:szCs w:val="28"/>
          <w:rtl/>
        </w:rPr>
        <w:t xml:space="preserve">ראיות אובייקטיביות מזמן אמת, עולה </w:t>
      </w:r>
      <w:r w:rsidR="00883583">
        <w:rPr>
          <w:rFonts w:ascii="David" w:hAnsi="David" w:cs="David" w:hint="cs"/>
          <w:sz w:val="28"/>
          <w:szCs w:val="28"/>
          <w:rtl/>
        </w:rPr>
        <w:t xml:space="preserve">כאמור </w:t>
      </w:r>
      <w:r>
        <w:rPr>
          <w:rFonts w:ascii="David" w:hAnsi="David" w:cs="David" w:hint="cs"/>
          <w:sz w:val="28"/>
          <w:szCs w:val="28"/>
          <w:rtl/>
        </w:rPr>
        <w:t>כי לירון ה</w:t>
      </w:r>
      <w:r w:rsidR="00AC0E01">
        <w:rPr>
          <w:rFonts w:ascii="David" w:hAnsi="David" w:cs="David" w:hint="cs"/>
          <w:sz w:val="28"/>
          <w:szCs w:val="28"/>
          <w:rtl/>
        </w:rPr>
        <w:t>י</w:t>
      </w:r>
      <w:r>
        <w:rPr>
          <w:rFonts w:ascii="David" w:hAnsi="David" w:cs="David" w:hint="cs"/>
          <w:sz w:val="28"/>
          <w:szCs w:val="28"/>
          <w:rtl/>
        </w:rPr>
        <w:t>יתה הראשונה שאליה פנתה נפגעת העבירה מיד לאחר האירוע</w:t>
      </w:r>
      <w:r w:rsidR="00E31712">
        <w:rPr>
          <w:rFonts w:ascii="David" w:hAnsi="David" w:cs="David" w:hint="cs"/>
          <w:sz w:val="28"/>
          <w:szCs w:val="28"/>
          <w:rtl/>
        </w:rPr>
        <w:t xml:space="preserve">, כאשר היא </w:t>
      </w:r>
      <w:r>
        <w:rPr>
          <w:rFonts w:ascii="David" w:hAnsi="David" w:cs="David" w:hint="cs"/>
          <w:sz w:val="28"/>
          <w:szCs w:val="28"/>
          <w:rtl/>
        </w:rPr>
        <w:t xml:space="preserve">בוכה ומבוהלת. הצעתה לנפגעת העבירה </w:t>
      </w:r>
      <w:r>
        <w:rPr>
          <w:rFonts w:ascii="David" w:hAnsi="David" w:cs="David" w:hint="cs"/>
          <w:sz w:val="28"/>
          <w:szCs w:val="28"/>
          <w:rtl/>
        </w:rPr>
        <w:lastRenderedPageBreak/>
        <w:t xml:space="preserve">להקליט </w:t>
      </w:r>
      <w:r w:rsidR="00AC0E01">
        <w:rPr>
          <w:rFonts w:ascii="David" w:hAnsi="David" w:cs="David" w:hint="cs"/>
          <w:sz w:val="28"/>
          <w:szCs w:val="28"/>
          <w:rtl/>
        </w:rPr>
        <w:t xml:space="preserve">את השיח עם המערער </w:t>
      </w:r>
      <w:r>
        <w:rPr>
          <w:rFonts w:ascii="David" w:hAnsi="David" w:cs="David" w:hint="cs"/>
          <w:sz w:val="28"/>
          <w:szCs w:val="28"/>
          <w:rtl/>
        </w:rPr>
        <w:t>ה</w:t>
      </w:r>
      <w:r w:rsidR="00E31712">
        <w:rPr>
          <w:rFonts w:ascii="David" w:hAnsi="David" w:cs="David" w:hint="cs"/>
          <w:sz w:val="28"/>
          <w:szCs w:val="28"/>
          <w:rtl/>
        </w:rPr>
        <w:t>י</w:t>
      </w:r>
      <w:r>
        <w:rPr>
          <w:rFonts w:ascii="David" w:hAnsi="David" w:cs="David" w:hint="cs"/>
          <w:sz w:val="28"/>
          <w:szCs w:val="28"/>
          <w:rtl/>
        </w:rPr>
        <w:t>יתה מקובלת לחלוטין על ה</w:t>
      </w:r>
      <w:r w:rsidR="00575871">
        <w:rPr>
          <w:rFonts w:ascii="David" w:hAnsi="David" w:cs="David" w:hint="cs"/>
          <w:sz w:val="28"/>
          <w:szCs w:val="28"/>
          <w:rtl/>
        </w:rPr>
        <w:t>נפגעת</w:t>
      </w:r>
      <w:r>
        <w:rPr>
          <w:rFonts w:ascii="David" w:hAnsi="David" w:cs="David" w:hint="cs"/>
          <w:sz w:val="28"/>
          <w:szCs w:val="28"/>
          <w:rtl/>
        </w:rPr>
        <w:t xml:space="preserve">, ועדותה </w:t>
      </w:r>
      <w:r w:rsidR="00575871">
        <w:rPr>
          <w:rFonts w:ascii="David" w:hAnsi="David" w:cs="David" w:hint="cs"/>
          <w:sz w:val="28"/>
          <w:szCs w:val="28"/>
          <w:rtl/>
        </w:rPr>
        <w:t xml:space="preserve">של לירון </w:t>
      </w:r>
      <w:r>
        <w:rPr>
          <w:rFonts w:ascii="David" w:hAnsi="David" w:cs="David" w:hint="cs"/>
          <w:sz w:val="28"/>
          <w:szCs w:val="28"/>
          <w:rtl/>
        </w:rPr>
        <w:t xml:space="preserve">על אשר התרחש לאחר מכן </w:t>
      </w:r>
      <w:r w:rsidR="00B8713F">
        <w:rPr>
          <w:rFonts w:ascii="David" w:hAnsi="David" w:cs="David" w:hint="cs"/>
          <w:sz w:val="28"/>
          <w:szCs w:val="28"/>
          <w:rtl/>
        </w:rPr>
        <w:t>-</w:t>
      </w:r>
      <w:r>
        <w:rPr>
          <w:rFonts w:ascii="David" w:hAnsi="David" w:cs="David" w:hint="cs"/>
          <w:sz w:val="28"/>
          <w:szCs w:val="28"/>
          <w:rtl/>
        </w:rPr>
        <w:t xml:space="preserve"> ה</w:t>
      </w:r>
      <w:r w:rsidR="00E31712">
        <w:rPr>
          <w:rFonts w:ascii="David" w:hAnsi="David" w:cs="David" w:hint="cs"/>
          <w:sz w:val="28"/>
          <w:szCs w:val="28"/>
          <w:rtl/>
        </w:rPr>
        <w:t>י</w:t>
      </w:r>
      <w:r>
        <w:rPr>
          <w:rFonts w:ascii="David" w:hAnsi="David" w:cs="David" w:hint="cs"/>
          <w:sz w:val="28"/>
          <w:szCs w:val="28"/>
          <w:rtl/>
        </w:rPr>
        <w:t>עלמות</w:t>
      </w:r>
      <w:r w:rsidR="00E31712">
        <w:rPr>
          <w:rFonts w:ascii="David" w:hAnsi="David" w:cs="David" w:hint="cs"/>
          <w:sz w:val="28"/>
          <w:szCs w:val="28"/>
          <w:rtl/>
        </w:rPr>
        <w:t>ו של מכשיר</w:t>
      </w:r>
      <w:r>
        <w:rPr>
          <w:rFonts w:ascii="David" w:hAnsi="David" w:cs="David" w:hint="cs"/>
          <w:sz w:val="28"/>
          <w:szCs w:val="28"/>
          <w:rtl/>
        </w:rPr>
        <w:t xml:space="preserve"> הטלפון, החיפוש אחריו וההתרחשויות שהובילו לרכישת הטלפון החדש </w:t>
      </w:r>
      <w:r w:rsidR="00E31712">
        <w:rPr>
          <w:rFonts w:ascii="David" w:hAnsi="David" w:cs="David" w:hint="cs"/>
          <w:sz w:val="28"/>
          <w:szCs w:val="28"/>
          <w:rtl/>
        </w:rPr>
        <w:t xml:space="preserve">- </w:t>
      </w:r>
      <w:r>
        <w:rPr>
          <w:rFonts w:ascii="David" w:hAnsi="David" w:cs="David" w:hint="cs"/>
          <w:sz w:val="28"/>
          <w:szCs w:val="28"/>
          <w:rtl/>
        </w:rPr>
        <w:t>עול</w:t>
      </w:r>
      <w:r w:rsidR="007312F9">
        <w:rPr>
          <w:rFonts w:ascii="David" w:hAnsi="David" w:cs="David" w:hint="cs"/>
          <w:sz w:val="28"/>
          <w:szCs w:val="28"/>
          <w:rtl/>
        </w:rPr>
        <w:t>ה</w:t>
      </w:r>
      <w:r>
        <w:rPr>
          <w:rFonts w:ascii="David" w:hAnsi="David" w:cs="David" w:hint="cs"/>
          <w:sz w:val="28"/>
          <w:szCs w:val="28"/>
          <w:rtl/>
        </w:rPr>
        <w:t xml:space="preserve"> בקנה אחד הן עם עדות נפגעת העבירה, הן עם עדות אביה</w:t>
      </w:r>
      <w:r w:rsidR="007312F9">
        <w:rPr>
          <w:rFonts w:ascii="David" w:hAnsi="David" w:cs="David" w:hint="cs"/>
          <w:sz w:val="28"/>
          <w:szCs w:val="28"/>
          <w:rtl/>
        </w:rPr>
        <w:t xml:space="preserve"> של לירון</w:t>
      </w:r>
      <w:r>
        <w:rPr>
          <w:rFonts w:ascii="David" w:hAnsi="David" w:cs="David" w:hint="cs"/>
          <w:sz w:val="28"/>
          <w:szCs w:val="28"/>
          <w:rtl/>
        </w:rPr>
        <w:t xml:space="preserve"> </w:t>
      </w:r>
      <w:r w:rsidR="00883583">
        <w:rPr>
          <w:rFonts w:ascii="David" w:hAnsi="David" w:cs="David" w:hint="cs"/>
          <w:sz w:val="28"/>
          <w:szCs w:val="28"/>
          <w:rtl/>
        </w:rPr>
        <w:t>ו</w:t>
      </w:r>
      <w:r>
        <w:rPr>
          <w:rFonts w:ascii="David" w:hAnsi="David" w:cs="David" w:hint="cs"/>
          <w:sz w:val="28"/>
          <w:szCs w:val="28"/>
          <w:rtl/>
        </w:rPr>
        <w:t>הן עם תכתובות שנאספו במהלך החקירה</w:t>
      </w:r>
      <w:r w:rsidR="00B8713F">
        <w:rPr>
          <w:rFonts w:ascii="David" w:hAnsi="David" w:cs="David" w:hint="cs"/>
          <w:sz w:val="28"/>
          <w:szCs w:val="28"/>
          <w:rtl/>
        </w:rPr>
        <w:t>, לרבות</w:t>
      </w:r>
      <w:r w:rsidR="00575871">
        <w:rPr>
          <w:rFonts w:ascii="David" w:hAnsi="David" w:cs="David" w:hint="cs"/>
          <w:sz w:val="28"/>
          <w:szCs w:val="28"/>
          <w:rtl/>
        </w:rPr>
        <w:t>, כאמור,</w:t>
      </w:r>
      <w:r w:rsidR="00B8713F">
        <w:rPr>
          <w:rFonts w:ascii="David" w:hAnsi="David" w:cs="David" w:hint="cs"/>
          <w:sz w:val="28"/>
          <w:szCs w:val="28"/>
          <w:rtl/>
        </w:rPr>
        <w:t xml:space="preserve"> כאלה שנאספו מקבוצ</w:t>
      </w:r>
      <w:r w:rsidR="007312F9">
        <w:rPr>
          <w:rFonts w:ascii="David" w:hAnsi="David" w:cs="David" w:hint="cs"/>
          <w:sz w:val="28"/>
          <w:szCs w:val="28"/>
          <w:rtl/>
        </w:rPr>
        <w:t xml:space="preserve">ת </w:t>
      </w:r>
      <w:proofErr w:type="spellStart"/>
      <w:r w:rsidR="007312F9">
        <w:rPr>
          <w:rFonts w:ascii="David" w:hAnsi="David" w:cs="David" w:hint="cs"/>
          <w:sz w:val="28"/>
          <w:szCs w:val="28"/>
          <w:rtl/>
        </w:rPr>
        <w:t>ה</w:t>
      </w:r>
      <w:r w:rsidR="00E31712">
        <w:rPr>
          <w:rFonts w:ascii="David" w:hAnsi="David" w:cs="David" w:hint="cs"/>
          <w:sz w:val="28"/>
          <w:szCs w:val="28"/>
          <w:rtl/>
        </w:rPr>
        <w:t>"</w:t>
      </w:r>
      <w:r w:rsidR="007312F9">
        <w:rPr>
          <w:rFonts w:ascii="David" w:hAnsi="David" w:cs="David" w:hint="cs"/>
          <w:sz w:val="28"/>
          <w:szCs w:val="28"/>
          <w:rtl/>
        </w:rPr>
        <w:t>וו</w:t>
      </w:r>
      <w:r w:rsidR="00E31712">
        <w:rPr>
          <w:rFonts w:ascii="David" w:hAnsi="David" w:cs="David" w:hint="cs"/>
          <w:sz w:val="28"/>
          <w:szCs w:val="28"/>
          <w:rtl/>
        </w:rPr>
        <w:t>א</w:t>
      </w:r>
      <w:r w:rsidR="007312F9">
        <w:rPr>
          <w:rFonts w:ascii="David" w:hAnsi="David" w:cs="David" w:hint="cs"/>
          <w:sz w:val="28"/>
          <w:szCs w:val="28"/>
          <w:rtl/>
        </w:rPr>
        <w:t>טסאפ</w:t>
      </w:r>
      <w:proofErr w:type="spellEnd"/>
      <w:r w:rsidR="00E31712">
        <w:rPr>
          <w:rFonts w:ascii="David" w:hAnsi="David" w:cs="David" w:hint="cs"/>
          <w:sz w:val="28"/>
          <w:szCs w:val="28"/>
          <w:rtl/>
        </w:rPr>
        <w:t>"</w:t>
      </w:r>
      <w:r w:rsidR="00B8713F">
        <w:rPr>
          <w:rFonts w:ascii="David" w:hAnsi="David" w:cs="David" w:hint="cs"/>
          <w:sz w:val="28"/>
          <w:szCs w:val="28"/>
          <w:rtl/>
        </w:rPr>
        <w:t xml:space="preserve"> המשפחתית של לירון</w:t>
      </w:r>
      <w:r w:rsidR="00E31712">
        <w:rPr>
          <w:rFonts w:ascii="David" w:hAnsi="David" w:cs="David" w:hint="cs"/>
          <w:sz w:val="28"/>
          <w:szCs w:val="28"/>
          <w:rtl/>
        </w:rPr>
        <w:t>. עדותה עולה בקנה אחד</w:t>
      </w:r>
      <w:r>
        <w:rPr>
          <w:rFonts w:ascii="David" w:hAnsi="David" w:cs="David" w:hint="cs"/>
          <w:sz w:val="28"/>
          <w:szCs w:val="28"/>
          <w:rtl/>
        </w:rPr>
        <w:t>, כפי שיבואר להלן</w:t>
      </w:r>
      <w:r w:rsidR="007312F9">
        <w:rPr>
          <w:rFonts w:ascii="David" w:hAnsi="David" w:cs="David" w:hint="cs"/>
          <w:sz w:val="28"/>
          <w:szCs w:val="28"/>
          <w:rtl/>
        </w:rPr>
        <w:t>,</w:t>
      </w:r>
      <w:r>
        <w:rPr>
          <w:rFonts w:ascii="David" w:hAnsi="David" w:cs="David" w:hint="cs"/>
          <w:sz w:val="28"/>
          <w:szCs w:val="28"/>
          <w:rtl/>
        </w:rPr>
        <w:t xml:space="preserve"> </w:t>
      </w:r>
      <w:r w:rsidR="00E31712">
        <w:rPr>
          <w:rFonts w:ascii="David" w:hAnsi="David" w:cs="David" w:hint="cs"/>
          <w:sz w:val="28"/>
          <w:szCs w:val="28"/>
          <w:rtl/>
        </w:rPr>
        <w:t xml:space="preserve">גם </w:t>
      </w:r>
      <w:r>
        <w:rPr>
          <w:rFonts w:ascii="David" w:hAnsi="David" w:cs="David" w:hint="cs"/>
          <w:sz w:val="28"/>
          <w:szCs w:val="28"/>
          <w:rtl/>
        </w:rPr>
        <w:t xml:space="preserve">עם חלקים רבים מעדות המערער עצמו. </w:t>
      </w:r>
      <w:r w:rsidR="00B712A8">
        <w:rPr>
          <w:rFonts w:ascii="David" w:hAnsi="David" w:cs="David" w:hint="cs"/>
          <w:sz w:val="28"/>
          <w:szCs w:val="28"/>
          <w:rtl/>
        </w:rPr>
        <w:t xml:space="preserve">לא למותר לציין, כי </w:t>
      </w:r>
      <w:r w:rsidR="00575871">
        <w:rPr>
          <w:rFonts w:ascii="David" w:hAnsi="David" w:cs="David" w:hint="cs"/>
          <w:sz w:val="28"/>
          <w:szCs w:val="28"/>
          <w:rtl/>
        </w:rPr>
        <w:t xml:space="preserve">ניתוק הקשר בין </w:t>
      </w:r>
      <w:r w:rsidR="00B712A8">
        <w:rPr>
          <w:rFonts w:ascii="David" w:hAnsi="David" w:cs="David" w:hint="cs"/>
          <w:sz w:val="28"/>
          <w:szCs w:val="28"/>
          <w:rtl/>
        </w:rPr>
        <w:t xml:space="preserve">נפגעת העבירה לבין לירון </w:t>
      </w:r>
      <w:r w:rsidR="00575871">
        <w:rPr>
          <w:rFonts w:ascii="David" w:hAnsi="David" w:cs="David" w:hint="cs"/>
          <w:sz w:val="28"/>
          <w:szCs w:val="28"/>
          <w:rtl/>
        </w:rPr>
        <w:t>מצביע אף הוא על כך ש</w:t>
      </w:r>
      <w:r w:rsidR="007312F9">
        <w:rPr>
          <w:rFonts w:ascii="David" w:hAnsi="David" w:cs="David" w:hint="cs"/>
          <w:sz w:val="28"/>
          <w:szCs w:val="28"/>
          <w:rtl/>
        </w:rPr>
        <w:t xml:space="preserve">לא היה </w:t>
      </w:r>
      <w:r w:rsidR="00575871">
        <w:rPr>
          <w:rFonts w:ascii="David" w:hAnsi="David" w:cs="David" w:hint="cs"/>
          <w:sz w:val="28"/>
          <w:szCs w:val="28"/>
          <w:rtl/>
        </w:rPr>
        <w:t xml:space="preserve">ללירון </w:t>
      </w:r>
      <w:r w:rsidR="00B712A8">
        <w:rPr>
          <w:rFonts w:ascii="David" w:hAnsi="David" w:cs="David" w:hint="cs"/>
          <w:sz w:val="28"/>
          <w:szCs w:val="28"/>
          <w:rtl/>
        </w:rPr>
        <w:t xml:space="preserve">אינטרס ממשי </w:t>
      </w:r>
      <w:r w:rsidR="00E31712">
        <w:rPr>
          <w:rFonts w:ascii="David" w:hAnsi="David" w:cs="David" w:hint="cs"/>
          <w:sz w:val="28"/>
          <w:szCs w:val="28"/>
          <w:rtl/>
        </w:rPr>
        <w:t xml:space="preserve">למסור גרסה התומכת </w:t>
      </w:r>
      <w:r w:rsidR="00B712A8">
        <w:rPr>
          <w:rFonts w:ascii="David" w:hAnsi="David" w:cs="David" w:hint="cs"/>
          <w:sz w:val="28"/>
          <w:szCs w:val="28"/>
          <w:rtl/>
        </w:rPr>
        <w:t>בעדותה של נפגעת העבירה</w:t>
      </w:r>
      <w:r w:rsidR="007312F9">
        <w:rPr>
          <w:rFonts w:ascii="David" w:hAnsi="David" w:cs="David" w:hint="cs"/>
          <w:sz w:val="28"/>
          <w:szCs w:val="28"/>
          <w:rtl/>
        </w:rPr>
        <w:t xml:space="preserve"> במשפט</w:t>
      </w:r>
      <w:r w:rsidR="00575871">
        <w:rPr>
          <w:rFonts w:ascii="David" w:hAnsi="David" w:cs="David" w:hint="cs"/>
          <w:sz w:val="28"/>
          <w:szCs w:val="28"/>
          <w:rtl/>
        </w:rPr>
        <w:t>.</w:t>
      </w:r>
    </w:p>
    <w:p w14:paraId="6FFB5CED" w14:textId="76315B04" w:rsidR="00B8713F" w:rsidRDefault="00575871"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 xml:space="preserve">ההגנה לא העלתה </w:t>
      </w:r>
      <w:r w:rsidR="00E571F8" w:rsidRPr="00575871">
        <w:rPr>
          <w:rFonts w:ascii="David" w:hAnsi="David" w:cs="David" w:hint="cs"/>
          <w:sz w:val="28"/>
          <w:szCs w:val="28"/>
          <w:rtl/>
        </w:rPr>
        <w:t xml:space="preserve">טענות של ממש כנגד </w:t>
      </w:r>
      <w:r w:rsidR="00F75AB3">
        <w:rPr>
          <w:rFonts w:ascii="David" w:hAnsi="David" w:cs="David" w:hint="cs"/>
          <w:sz w:val="28"/>
          <w:szCs w:val="28"/>
          <w:rtl/>
        </w:rPr>
        <w:t>ה</w:t>
      </w:r>
      <w:r w:rsidR="00E31712">
        <w:rPr>
          <w:rFonts w:ascii="David" w:hAnsi="David" w:cs="David" w:hint="cs"/>
          <w:sz w:val="28"/>
          <w:szCs w:val="28"/>
          <w:rtl/>
        </w:rPr>
        <w:t xml:space="preserve">קביעות </w:t>
      </w:r>
      <w:r w:rsidR="00F75AB3">
        <w:rPr>
          <w:rFonts w:ascii="David" w:hAnsi="David" w:cs="David" w:hint="cs"/>
          <w:sz w:val="28"/>
          <w:szCs w:val="28"/>
          <w:rtl/>
        </w:rPr>
        <w:t xml:space="preserve">בדבר אי </w:t>
      </w:r>
      <w:r w:rsidR="00E31712">
        <w:rPr>
          <w:rFonts w:ascii="David" w:hAnsi="David" w:cs="David" w:hint="cs"/>
          <w:sz w:val="28"/>
          <w:szCs w:val="28"/>
          <w:rtl/>
        </w:rPr>
        <w:t>מהימנות</w:t>
      </w:r>
      <w:r w:rsidR="00F75AB3">
        <w:rPr>
          <w:rFonts w:ascii="David" w:hAnsi="David" w:cs="David" w:hint="cs"/>
          <w:sz w:val="28"/>
          <w:szCs w:val="28"/>
          <w:rtl/>
        </w:rPr>
        <w:t xml:space="preserve">ו </w:t>
      </w:r>
      <w:r w:rsidR="0047591A">
        <w:rPr>
          <w:rFonts w:ascii="David" w:hAnsi="David" w:cs="David" w:hint="cs"/>
          <w:sz w:val="28"/>
          <w:szCs w:val="28"/>
          <w:rtl/>
        </w:rPr>
        <w:t xml:space="preserve">של </w:t>
      </w:r>
      <w:r w:rsidR="00E571F8" w:rsidRPr="00575871">
        <w:rPr>
          <w:rFonts w:ascii="David" w:hAnsi="David" w:cs="David" w:hint="cs"/>
          <w:sz w:val="28"/>
          <w:szCs w:val="28"/>
          <w:rtl/>
        </w:rPr>
        <w:t>המערער</w:t>
      </w:r>
      <w:r w:rsidR="0047591A">
        <w:rPr>
          <w:rFonts w:ascii="David" w:hAnsi="David" w:cs="David" w:hint="cs"/>
          <w:sz w:val="28"/>
          <w:szCs w:val="28"/>
          <w:rtl/>
        </w:rPr>
        <w:t xml:space="preserve">. </w:t>
      </w:r>
      <w:r w:rsidR="00E571F8" w:rsidRPr="00575871">
        <w:rPr>
          <w:rFonts w:ascii="David" w:hAnsi="David" w:cs="David" w:hint="cs"/>
          <w:sz w:val="28"/>
          <w:szCs w:val="28"/>
          <w:rtl/>
        </w:rPr>
        <w:t>ואכן עיון במסד הראי</w:t>
      </w:r>
      <w:r w:rsidR="0047591A">
        <w:rPr>
          <w:rFonts w:ascii="David" w:hAnsi="David" w:cs="David" w:hint="cs"/>
          <w:sz w:val="28"/>
          <w:szCs w:val="28"/>
          <w:rtl/>
        </w:rPr>
        <w:t xml:space="preserve">ות </w:t>
      </w:r>
      <w:r>
        <w:rPr>
          <w:rFonts w:ascii="David" w:hAnsi="David" w:cs="David" w:hint="cs"/>
          <w:sz w:val="28"/>
          <w:szCs w:val="28"/>
          <w:rtl/>
        </w:rPr>
        <w:t xml:space="preserve">הכולל </w:t>
      </w:r>
      <w:r w:rsidR="00E31712">
        <w:rPr>
          <w:rFonts w:ascii="David" w:hAnsi="David" w:cs="David" w:hint="cs"/>
          <w:sz w:val="28"/>
          <w:szCs w:val="28"/>
          <w:rtl/>
        </w:rPr>
        <w:t xml:space="preserve">מעלה </w:t>
      </w:r>
      <w:r>
        <w:rPr>
          <w:rFonts w:ascii="David" w:hAnsi="David" w:cs="David" w:hint="cs"/>
          <w:sz w:val="28"/>
          <w:szCs w:val="28"/>
          <w:rtl/>
        </w:rPr>
        <w:t xml:space="preserve">כי </w:t>
      </w:r>
      <w:r w:rsidR="00E571F8" w:rsidRPr="00575871">
        <w:rPr>
          <w:rFonts w:ascii="David" w:hAnsi="David" w:cs="David" w:hint="cs"/>
          <w:sz w:val="28"/>
          <w:szCs w:val="28"/>
          <w:rtl/>
        </w:rPr>
        <w:t xml:space="preserve">אין מקום להתערבות </w:t>
      </w:r>
      <w:r w:rsidR="0047591A">
        <w:rPr>
          <w:rFonts w:ascii="David" w:hAnsi="David" w:cs="David" w:hint="cs"/>
          <w:sz w:val="28"/>
          <w:szCs w:val="28"/>
          <w:rtl/>
        </w:rPr>
        <w:t xml:space="preserve">גם </w:t>
      </w:r>
      <w:r w:rsidR="00E571F8" w:rsidRPr="00575871">
        <w:rPr>
          <w:rFonts w:ascii="David" w:hAnsi="David" w:cs="David" w:hint="cs"/>
          <w:sz w:val="28"/>
          <w:szCs w:val="28"/>
          <w:rtl/>
        </w:rPr>
        <w:t xml:space="preserve">בממצאי מהימנות </w:t>
      </w:r>
      <w:r w:rsidR="00E31712">
        <w:rPr>
          <w:rFonts w:ascii="David" w:hAnsi="David" w:cs="David" w:hint="cs"/>
          <w:sz w:val="28"/>
          <w:szCs w:val="28"/>
          <w:rtl/>
        </w:rPr>
        <w:t>אלה, ה</w:t>
      </w:r>
      <w:r w:rsidR="00E571F8" w:rsidRPr="00575871">
        <w:rPr>
          <w:rFonts w:ascii="David" w:hAnsi="David" w:cs="David" w:hint="cs"/>
          <w:sz w:val="28"/>
          <w:szCs w:val="28"/>
          <w:rtl/>
        </w:rPr>
        <w:t>נטועים הן בהתרשמות</w:t>
      </w:r>
      <w:r w:rsidR="00E31712">
        <w:rPr>
          <w:rFonts w:ascii="David" w:hAnsi="David" w:cs="David" w:hint="cs"/>
          <w:sz w:val="28"/>
          <w:szCs w:val="28"/>
          <w:rtl/>
        </w:rPr>
        <w:t>ו</w:t>
      </w:r>
      <w:r w:rsidR="00E571F8" w:rsidRPr="00575871">
        <w:rPr>
          <w:rFonts w:ascii="David" w:hAnsi="David" w:cs="David" w:hint="cs"/>
          <w:sz w:val="28"/>
          <w:szCs w:val="28"/>
          <w:rtl/>
        </w:rPr>
        <w:t xml:space="preserve"> הבלתי אמצעית </w:t>
      </w:r>
      <w:r w:rsidR="00E31712">
        <w:rPr>
          <w:rFonts w:ascii="David" w:hAnsi="David" w:cs="David" w:hint="cs"/>
          <w:sz w:val="28"/>
          <w:szCs w:val="28"/>
          <w:rtl/>
        </w:rPr>
        <w:t xml:space="preserve">של בית הדין קמא </w:t>
      </w:r>
      <w:r w:rsidR="00E571F8" w:rsidRPr="00575871">
        <w:rPr>
          <w:rFonts w:ascii="David" w:hAnsi="David" w:cs="David" w:hint="cs"/>
          <w:sz w:val="28"/>
          <w:szCs w:val="28"/>
          <w:rtl/>
        </w:rPr>
        <w:t xml:space="preserve">והן </w:t>
      </w:r>
      <w:r w:rsidR="00E31712">
        <w:rPr>
          <w:rFonts w:ascii="David" w:hAnsi="David" w:cs="David" w:hint="cs"/>
          <w:sz w:val="28"/>
          <w:szCs w:val="28"/>
          <w:rtl/>
        </w:rPr>
        <w:t>ב</w:t>
      </w:r>
      <w:r w:rsidR="00E571F8" w:rsidRPr="00575871">
        <w:rPr>
          <w:rFonts w:ascii="David" w:hAnsi="David" w:cs="David" w:hint="cs"/>
          <w:sz w:val="28"/>
          <w:szCs w:val="28"/>
          <w:rtl/>
        </w:rPr>
        <w:t xml:space="preserve">ראיות הנוספות בתיק. כפי שקבע בית הדין קמא, </w:t>
      </w:r>
      <w:r>
        <w:rPr>
          <w:rFonts w:ascii="David" w:hAnsi="David" w:cs="David" w:hint="cs"/>
          <w:sz w:val="28"/>
          <w:szCs w:val="28"/>
          <w:rtl/>
        </w:rPr>
        <w:t xml:space="preserve">המערער </w:t>
      </w:r>
      <w:r w:rsidR="00E571F8" w:rsidRPr="00575871">
        <w:rPr>
          <w:rFonts w:ascii="David" w:hAnsi="David" w:cs="David" w:hint="cs"/>
          <w:sz w:val="28"/>
          <w:szCs w:val="28"/>
          <w:rtl/>
        </w:rPr>
        <w:t xml:space="preserve">אישר </w:t>
      </w:r>
      <w:r w:rsidR="0047591A">
        <w:rPr>
          <w:rFonts w:ascii="David" w:hAnsi="David" w:cs="David" w:hint="cs"/>
          <w:sz w:val="28"/>
          <w:szCs w:val="28"/>
          <w:rtl/>
        </w:rPr>
        <w:t xml:space="preserve">פרטים רבים </w:t>
      </w:r>
      <w:r w:rsidR="00E31712">
        <w:rPr>
          <w:rFonts w:ascii="David" w:hAnsi="David" w:cs="David" w:hint="cs"/>
          <w:sz w:val="28"/>
          <w:szCs w:val="28"/>
          <w:rtl/>
        </w:rPr>
        <w:t xml:space="preserve">שעלו </w:t>
      </w:r>
      <w:r w:rsidR="00145C76">
        <w:rPr>
          <w:rFonts w:ascii="David" w:hAnsi="David" w:cs="David" w:hint="cs"/>
          <w:sz w:val="28"/>
          <w:szCs w:val="28"/>
          <w:rtl/>
        </w:rPr>
        <w:t>ב</w:t>
      </w:r>
      <w:r w:rsidR="00E571F8" w:rsidRPr="00575871">
        <w:rPr>
          <w:rFonts w:ascii="David" w:hAnsi="David" w:cs="David" w:hint="cs"/>
          <w:sz w:val="28"/>
          <w:szCs w:val="28"/>
          <w:rtl/>
        </w:rPr>
        <w:t>עדו</w:t>
      </w:r>
      <w:r w:rsidR="0047591A">
        <w:rPr>
          <w:rFonts w:ascii="David" w:hAnsi="David" w:cs="David" w:hint="cs"/>
          <w:sz w:val="28"/>
          <w:szCs w:val="28"/>
          <w:rtl/>
        </w:rPr>
        <w:t>יו</w:t>
      </w:r>
      <w:r w:rsidR="00E571F8" w:rsidRPr="00575871">
        <w:rPr>
          <w:rFonts w:ascii="David" w:hAnsi="David" w:cs="David" w:hint="cs"/>
          <w:sz w:val="28"/>
          <w:szCs w:val="28"/>
          <w:rtl/>
        </w:rPr>
        <w:t>ת</w:t>
      </w:r>
      <w:r w:rsidR="0047591A">
        <w:rPr>
          <w:rFonts w:ascii="David" w:hAnsi="David" w:cs="David" w:hint="cs"/>
          <w:sz w:val="28"/>
          <w:szCs w:val="28"/>
          <w:rtl/>
        </w:rPr>
        <w:t>יה</w:t>
      </w:r>
      <w:r w:rsidR="00E571F8" w:rsidRPr="00575871">
        <w:rPr>
          <w:rFonts w:ascii="David" w:hAnsi="David" w:cs="David" w:hint="cs"/>
          <w:sz w:val="28"/>
          <w:szCs w:val="28"/>
          <w:rtl/>
        </w:rPr>
        <w:t xml:space="preserve">ן של נפגעת העבירה ולירון, למעט </w:t>
      </w:r>
      <w:r w:rsidR="00145C76">
        <w:rPr>
          <w:rFonts w:ascii="David" w:hAnsi="David" w:cs="David" w:hint="cs"/>
          <w:sz w:val="28"/>
          <w:szCs w:val="28"/>
          <w:rtl/>
        </w:rPr>
        <w:t>כ</w:t>
      </w:r>
      <w:r w:rsidR="0047591A">
        <w:rPr>
          <w:rFonts w:ascii="David" w:hAnsi="David" w:cs="David" w:hint="cs"/>
          <w:sz w:val="28"/>
          <w:szCs w:val="28"/>
          <w:rtl/>
        </w:rPr>
        <w:t xml:space="preserve">אלה </w:t>
      </w:r>
      <w:r w:rsidR="00E571F8" w:rsidRPr="00575871">
        <w:rPr>
          <w:rFonts w:ascii="David" w:hAnsi="David" w:cs="David" w:hint="cs"/>
          <w:sz w:val="28"/>
          <w:szCs w:val="28"/>
          <w:rtl/>
        </w:rPr>
        <w:t>שע</w:t>
      </w:r>
      <w:r w:rsidR="0047591A">
        <w:rPr>
          <w:rFonts w:ascii="David" w:hAnsi="David" w:cs="David" w:hint="cs"/>
          <w:sz w:val="28"/>
          <w:szCs w:val="28"/>
          <w:rtl/>
        </w:rPr>
        <w:t xml:space="preserve">לולים </w:t>
      </w:r>
      <w:r w:rsidR="00E571F8" w:rsidRPr="00575871">
        <w:rPr>
          <w:rFonts w:ascii="David" w:hAnsi="David" w:cs="David" w:hint="cs"/>
          <w:sz w:val="28"/>
          <w:szCs w:val="28"/>
          <w:rtl/>
        </w:rPr>
        <w:t>לסבך אותו.</w:t>
      </w:r>
      <w:r>
        <w:rPr>
          <w:rFonts w:ascii="David" w:hAnsi="David" w:cs="David" w:hint="cs"/>
          <w:sz w:val="28"/>
          <w:szCs w:val="28"/>
          <w:rtl/>
        </w:rPr>
        <w:t xml:space="preserve"> כך</w:t>
      </w:r>
      <w:r w:rsidR="0047591A">
        <w:rPr>
          <w:rFonts w:ascii="David" w:hAnsi="David" w:cs="David" w:hint="cs"/>
          <w:sz w:val="28"/>
          <w:szCs w:val="28"/>
          <w:rtl/>
        </w:rPr>
        <w:t>,</w:t>
      </w:r>
      <w:r>
        <w:rPr>
          <w:rFonts w:ascii="David" w:hAnsi="David" w:cs="David" w:hint="cs"/>
          <w:sz w:val="28"/>
          <w:szCs w:val="28"/>
          <w:rtl/>
        </w:rPr>
        <w:t xml:space="preserve"> </w:t>
      </w:r>
      <w:r w:rsidR="00E571F8" w:rsidRPr="00575871">
        <w:rPr>
          <w:rFonts w:ascii="David" w:hAnsi="David" w:cs="David" w:hint="cs"/>
          <w:sz w:val="28"/>
          <w:szCs w:val="28"/>
          <w:rtl/>
        </w:rPr>
        <w:t xml:space="preserve">אישר את קיומה של הנסיעה </w:t>
      </w:r>
      <w:r w:rsidR="00751640" w:rsidRPr="00575871">
        <w:rPr>
          <w:rFonts w:ascii="David" w:hAnsi="David" w:cs="David" w:hint="cs"/>
          <w:sz w:val="28"/>
          <w:szCs w:val="28"/>
          <w:rtl/>
        </w:rPr>
        <w:t xml:space="preserve">המשותפת ומסלולה, </w:t>
      </w:r>
      <w:r w:rsidR="00E31712">
        <w:rPr>
          <w:rFonts w:ascii="David" w:hAnsi="David" w:cs="David" w:hint="cs"/>
          <w:sz w:val="28"/>
          <w:szCs w:val="28"/>
          <w:rtl/>
        </w:rPr>
        <w:t xml:space="preserve">ואישר גם </w:t>
      </w:r>
      <w:r w:rsidR="00751640" w:rsidRPr="00575871">
        <w:rPr>
          <w:rFonts w:ascii="David" w:hAnsi="David" w:cs="David" w:hint="cs"/>
          <w:sz w:val="28"/>
          <w:szCs w:val="28"/>
          <w:rtl/>
        </w:rPr>
        <w:t xml:space="preserve">כי במהלך הנסיעה </w:t>
      </w:r>
      <w:r w:rsidR="0047591A">
        <w:rPr>
          <w:rFonts w:ascii="David" w:hAnsi="David" w:cs="David" w:hint="cs"/>
          <w:sz w:val="28"/>
          <w:szCs w:val="28"/>
          <w:rtl/>
        </w:rPr>
        <w:t>נגע בנפגעת העבירה</w:t>
      </w:r>
      <w:r w:rsidR="00E31712">
        <w:rPr>
          <w:rFonts w:ascii="David" w:hAnsi="David" w:cs="David" w:hint="cs"/>
          <w:sz w:val="28"/>
          <w:szCs w:val="28"/>
          <w:rtl/>
        </w:rPr>
        <w:t>, אף שטען כי היה זה</w:t>
      </w:r>
      <w:r w:rsidR="0047591A">
        <w:rPr>
          <w:rFonts w:ascii="David" w:hAnsi="David" w:cs="David" w:hint="cs"/>
          <w:sz w:val="28"/>
          <w:szCs w:val="28"/>
          <w:rtl/>
        </w:rPr>
        <w:t xml:space="preserve"> </w:t>
      </w:r>
      <w:r w:rsidR="00751640" w:rsidRPr="00575871">
        <w:rPr>
          <w:rFonts w:ascii="David" w:hAnsi="David" w:cs="David" w:hint="cs"/>
          <w:sz w:val="28"/>
          <w:szCs w:val="28"/>
          <w:rtl/>
        </w:rPr>
        <w:t xml:space="preserve">"בתום לב" </w:t>
      </w:r>
      <w:r w:rsidR="0047591A">
        <w:rPr>
          <w:rFonts w:ascii="David" w:hAnsi="David" w:cs="David" w:hint="cs"/>
          <w:sz w:val="28"/>
          <w:szCs w:val="28"/>
          <w:rtl/>
        </w:rPr>
        <w:t xml:space="preserve">וללא </w:t>
      </w:r>
      <w:r w:rsidR="00751640" w:rsidRPr="00575871">
        <w:rPr>
          <w:rFonts w:ascii="David" w:hAnsi="David" w:cs="David" w:hint="cs"/>
          <w:sz w:val="28"/>
          <w:szCs w:val="28"/>
          <w:rtl/>
        </w:rPr>
        <w:t xml:space="preserve">כוונה מינית. עוד אישר כי </w:t>
      </w:r>
      <w:r w:rsidR="0047591A">
        <w:rPr>
          <w:rFonts w:ascii="David" w:hAnsi="David" w:cs="David" w:hint="cs"/>
          <w:sz w:val="28"/>
          <w:szCs w:val="28"/>
          <w:rtl/>
        </w:rPr>
        <w:t xml:space="preserve">לאחר מכן, עובר לשיחתם, </w:t>
      </w:r>
      <w:r w:rsidR="00751640" w:rsidRPr="00575871">
        <w:rPr>
          <w:rFonts w:ascii="David" w:hAnsi="David" w:cs="David" w:hint="cs"/>
          <w:sz w:val="28"/>
          <w:szCs w:val="28"/>
          <w:rtl/>
        </w:rPr>
        <w:t xml:space="preserve">ביקש מנפגעת העבירה להותיר את הטלפון הסלולארי שלה מחוץ לרכב; כי סייע בחיפושים אחר הטלפון </w:t>
      </w:r>
      <w:r w:rsidR="0047591A">
        <w:rPr>
          <w:rFonts w:ascii="David" w:hAnsi="David" w:cs="David" w:hint="cs"/>
          <w:sz w:val="28"/>
          <w:szCs w:val="28"/>
          <w:rtl/>
        </w:rPr>
        <w:t xml:space="preserve">של לירון </w:t>
      </w:r>
      <w:r w:rsidR="00751640" w:rsidRPr="00575871">
        <w:rPr>
          <w:rFonts w:ascii="David" w:hAnsi="David" w:cs="David" w:hint="cs"/>
          <w:sz w:val="28"/>
          <w:szCs w:val="28"/>
          <w:rtl/>
        </w:rPr>
        <w:t>ו</w:t>
      </w:r>
      <w:r w:rsidR="0047591A">
        <w:rPr>
          <w:rFonts w:ascii="David" w:hAnsi="David" w:cs="David" w:hint="cs"/>
          <w:sz w:val="28"/>
          <w:szCs w:val="28"/>
          <w:rtl/>
        </w:rPr>
        <w:t xml:space="preserve">כי </w:t>
      </w:r>
      <w:r w:rsidR="00751640" w:rsidRPr="00575871">
        <w:rPr>
          <w:rFonts w:ascii="David" w:hAnsi="David" w:cs="David" w:hint="cs"/>
          <w:sz w:val="28"/>
          <w:szCs w:val="28"/>
          <w:rtl/>
        </w:rPr>
        <w:t>הציע לערוך חיפוש בחדרו</w:t>
      </w:r>
      <w:r>
        <w:rPr>
          <w:rFonts w:ascii="David" w:hAnsi="David" w:cs="David" w:hint="cs"/>
          <w:sz w:val="28"/>
          <w:szCs w:val="28"/>
          <w:rtl/>
        </w:rPr>
        <w:t xml:space="preserve">; </w:t>
      </w:r>
      <w:r w:rsidR="00751640" w:rsidRPr="00575871">
        <w:rPr>
          <w:rFonts w:ascii="David" w:hAnsi="David" w:cs="David" w:hint="cs"/>
          <w:sz w:val="28"/>
          <w:szCs w:val="28"/>
          <w:rtl/>
        </w:rPr>
        <w:t>כי בעקבות פניית</w:t>
      </w:r>
      <w:r w:rsidR="00E31712">
        <w:rPr>
          <w:rFonts w:ascii="David" w:hAnsi="David" w:cs="David" w:hint="cs"/>
          <w:sz w:val="28"/>
          <w:szCs w:val="28"/>
          <w:rtl/>
        </w:rPr>
        <w:t xml:space="preserve"> </w:t>
      </w:r>
      <w:r w:rsidR="00751640" w:rsidRPr="00575871">
        <w:rPr>
          <w:rFonts w:ascii="David" w:hAnsi="David" w:cs="David" w:hint="cs"/>
          <w:sz w:val="28"/>
          <w:szCs w:val="28"/>
          <w:rtl/>
        </w:rPr>
        <w:t>אביה של לירון, נסע לאילת ורכש עבורה מכשיר חדש</w:t>
      </w:r>
      <w:r>
        <w:rPr>
          <w:rFonts w:ascii="David" w:hAnsi="David" w:cs="David" w:hint="cs"/>
          <w:sz w:val="28"/>
          <w:szCs w:val="28"/>
          <w:rtl/>
        </w:rPr>
        <w:t xml:space="preserve">; וכי </w:t>
      </w:r>
      <w:r w:rsidR="00751640" w:rsidRPr="00575871">
        <w:rPr>
          <w:rFonts w:ascii="David" w:hAnsi="David" w:cs="David" w:hint="cs"/>
          <w:sz w:val="28"/>
          <w:szCs w:val="28"/>
          <w:rtl/>
        </w:rPr>
        <w:t xml:space="preserve">סייע לנפגעת העבירה לקבל </w:t>
      </w:r>
      <w:r w:rsidR="0047591A">
        <w:rPr>
          <w:rFonts w:ascii="David" w:hAnsi="David" w:cs="David" w:hint="cs"/>
          <w:sz w:val="28"/>
          <w:szCs w:val="28"/>
          <w:rtl/>
        </w:rPr>
        <w:t>"</w:t>
      </w:r>
      <w:r w:rsidR="00751640" w:rsidRPr="00575871">
        <w:rPr>
          <w:rFonts w:ascii="David" w:hAnsi="David" w:cs="David" w:hint="cs"/>
          <w:sz w:val="28"/>
          <w:szCs w:val="28"/>
          <w:rtl/>
        </w:rPr>
        <w:t>חופשה מיוחדת</w:t>
      </w:r>
      <w:r w:rsidR="0047591A">
        <w:rPr>
          <w:rFonts w:ascii="David" w:hAnsi="David" w:cs="David" w:hint="cs"/>
          <w:sz w:val="28"/>
          <w:szCs w:val="28"/>
          <w:rtl/>
        </w:rPr>
        <w:t>"</w:t>
      </w:r>
      <w:r w:rsidR="00751640" w:rsidRPr="00575871">
        <w:rPr>
          <w:rFonts w:ascii="David" w:hAnsi="David" w:cs="David" w:hint="cs"/>
          <w:sz w:val="28"/>
          <w:szCs w:val="28"/>
          <w:rtl/>
        </w:rPr>
        <w:t xml:space="preserve"> וביקש ממנה "לשמור עליו". </w:t>
      </w:r>
    </w:p>
    <w:p w14:paraId="1928F5C6" w14:textId="5E7DA0C9" w:rsidR="0037461F" w:rsidRPr="0037461F" w:rsidRDefault="00E31712" w:rsidP="00E45565">
      <w:pPr>
        <w:numPr>
          <w:ilvl w:val="0"/>
          <w:numId w:val="5"/>
        </w:numPr>
        <w:spacing w:line="360" w:lineRule="auto"/>
        <w:ind w:left="52"/>
        <w:jc w:val="both"/>
        <w:outlineLvl w:val="0"/>
        <w:rPr>
          <w:rFonts w:ascii="David" w:hAnsi="David" w:cs="David"/>
          <w:sz w:val="28"/>
          <w:szCs w:val="28"/>
          <w:rtl/>
        </w:rPr>
      </w:pPr>
      <w:r>
        <w:rPr>
          <w:rFonts w:ascii="David" w:hAnsi="David" w:cs="David" w:hint="cs"/>
          <w:sz w:val="28"/>
          <w:szCs w:val="28"/>
          <w:rtl/>
        </w:rPr>
        <w:t>בד בבד</w:t>
      </w:r>
      <w:r w:rsidR="0037461F">
        <w:rPr>
          <w:rFonts w:ascii="David" w:hAnsi="David" w:cs="David" w:hint="cs"/>
          <w:sz w:val="28"/>
          <w:szCs w:val="28"/>
          <w:rtl/>
        </w:rPr>
        <w:t xml:space="preserve">, נפלו בדבריו של המערער סתירות רבות בנושאים מרכזיים. כך למשל, השתנתה </w:t>
      </w:r>
      <w:r w:rsidR="0037461F" w:rsidRPr="0037461F">
        <w:rPr>
          <w:rFonts w:ascii="David" w:hAnsi="David" w:cs="David"/>
          <w:sz w:val="28"/>
          <w:szCs w:val="28"/>
          <w:rtl/>
        </w:rPr>
        <w:t xml:space="preserve">גרסתו בנוגע לטיב </w:t>
      </w:r>
      <w:r>
        <w:rPr>
          <w:rFonts w:ascii="David" w:hAnsi="David" w:cs="David" w:hint="cs"/>
          <w:sz w:val="28"/>
          <w:szCs w:val="28"/>
          <w:rtl/>
        </w:rPr>
        <w:t xml:space="preserve">נגיעתו </w:t>
      </w:r>
      <w:r w:rsidR="0037461F" w:rsidRPr="0037461F">
        <w:rPr>
          <w:rFonts w:ascii="David" w:hAnsi="David" w:cs="David"/>
          <w:sz w:val="28"/>
          <w:szCs w:val="28"/>
          <w:rtl/>
        </w:rPr>
        <w:t xml:space="preserve">בנפגעת העבירה. באמרתו הראשונה טען </w:t>
      </w:r>
      <w:r w:rsidR="008726E8">
        <w:rPr>
          <w:rFonts w:ascii="David" w:hAnsi="David" w:cs="David" w:hint="cs"/>
          <w:sz w:val="28"/>
          <w:szCs w:val="28"/>
          <w:rtl/>
        </w:rPr>
        <w:t xml:space="preserve">תחילה </w:t>
      </w:r>
      <w:r w:rsidR="0037461F" w:rsidRPr="0037461F">
        <w:rPr>
          <w:rFonts w:ascii="David" w:hAnsi="David" w:cs="David"/>
          <w:sz w:val="28"/>
          <w:szCs w:val="28"/>
          <w:rtl/>
        </w:rPr>
        <w:t xml:space="preserve">כי לא נגע בה כלל, אך לאחר שהוצגה לו גרסתה החל </w:t>
      </w:r>
      <w:r w:rsidR="00722136">
        <w:rPr>
          <w:rFonts w:ascii="David" w:hAnsi="David" w:cs="David" w:hint="cs"/>
          <w:sz w:val="28"/>
          <w:szCs w:val="28"/>
          <w:rtl/>
        </w:rPr>
        <w:t xml:space="preserve">כאמור </w:t>
      </w:r>
      <w:r w:rsidR="0037461F" w:rsidRPr="0037461F">
        <w:rPr>
          <w:rFonts w:ascii="David" w:hAnsi="David" w:cs="David"/>
          <w:sz w:val="28"/>
          <w:szCs w:val="28"/>
          <w:rtl/>
        </w:rPr>
        <w:t>לטעון כי יתכן שהיה מגע בתום לב. בבית הדין טען כי מדובר ב</w:t>
      </w:r>
      <w:r w:rsidR="00722136">
        <w:rPr>
          <w:rFonts w:ascii="David" w:hAnsi="David" w:cs="David" w:hint="cs"/>
          <w:sz w:val="28"/>
          <w:szCs w:val="28"/>
          <w:rtl/>
        </w:rPr>
        <w:t>"</w:t>
      </w:r>
      <w:r w:rsidR="0037461F" w:rsidRPr="0037461F">
        <w:rPr>
          <w:rFonts w:ascii="David" w:hAnsi="David" w:cs="David"/>
          <w:sz w:val="28"/>
          <w:szCs w:val="28"/>
          <w:rtl/>
        </w:rPr>
        <w:t>מגע של עידוד</w:t>
      </w:r>
      <w:r w:rsidR="00722136">
        <w:rPr>
          <w:rFonts w:ascii="David" w:hAnsi="David" w:cs="David" w:hint="cs"/>
          <w:sz w:val="28"/>
          <w:szCs w:val="28"/>
          <w:rtl/>
        </w:rPr>
        <w:t>"</w:t>
      </w:r>
      <w:r w:rsidR="0037461F" w:rsidRPr="0037461F">
        <w:rPr>
          <w:rFonts w:ascii="David" w:hAnsi="David" w:cs="David"/>
          <w:sz w:val="28"/>
          <w:szCs w:val="28"/>
          <w:rtl/>
        </w:rPr>
        <w:t xml:space="preserve"> וכי הוא אינו זוכר היכן </w:t>
      </w:r>
      <w:r w:rsidR="00722136">
        <w:rPr>
          <w:rFonts w:ascii="David" w:hAnsi="David" w:cs="David" w:hint="cs"/>
          <w:sz w:val="28"/>
          <w:szCs w:val="28"/>
          <w:rtl/>
        </w:rPr>
        <w:t>נגע בגופה</w:t>
      </w:r>
      <w:r w:rsidR="0037461F" w:rsidRPr="0037461F">
        <w:rPr>
          <w:rFonts w:ascii="David" w:hAnsi="David" w:cs="David"/>
          <w:sz w:val="28"/>
          <w:szCs w:val="28"/>
          <w:rtl/>
        </w:rPr>
        <w:t xml:space="preserve">. </w:t>
      </w:r>
    </w:p>
    <w:p w14:paraId="53696234" w14:textId="148E346F" w:rsidR="00D4389D" w:rsidRPr="00523497" w:rsidRDefault="008726E8" w:rsidP="00E45565">
      <w:pPr>
        <w:numPr>
          <w:ilvl w:val="0"/>
          <w:numId w:val="5"/>
        </w:numPr>
        <w:spacing w:line="360" w:lineRule="auto"/>
        <w:ind w:left="52"/>
        <w:jc w:val="both"/>
        <w:outlineLvl w:val="0"/>
        <w:rPr>
          <w:rFonts w:ascii="David" w:hAnsi="David" w:cs="David"/>
          <w:sz w:val="28"/>
          <w:szCs w:val="28"/>
        </w:rPr>
      </w:pPr>
      <w:r w:rsidRPr="00523497">
        <w:rPr>
          <w:rFonts w:ascii="David" w:hAnsi="David" w:cs="David" w:hint="cs"/>
          <w:sz w:val="28"/>
          <w:szCs w:val="28"/>
          <w:rtl/>
        </w:rPr>
        <w:t xml:space="preserve">חשיבות רבה </w:t>
      </w:r>
      <w:r w:rsidR="0037461F" w:rsidRPr="00523497">
        <w:rPr>
          <w:rFonts w:ascii="David" w:hAnsi="David" w:cs="David" w:hint="cs"/>
          <w:sz w:val="28"/>
          <w:szCs w:val="28"/>
          <w:rtl/>
        </w:rPr>
        <w:t>יש ל</w:t>
      </w:r>
      <w:r w:rsidRPr="00523497">
        <w:rPr>
          <w:rFonts w:ascii="David" w:hAnsi="David" w:cs="David" w:hint="cs"/>
          <w:sz w:val="28"/>
          <w:szCs w:val="28"/>
          <w:rtl/>
        </w:rPr>
        <w:t xml:space="preserve">ייחס להתנהלותו של המערער לכל אורך הדרך, התנהלות אשר </w:t>
      </w:r>
      <w:r w:rsidR="0047591A" w:rsidRPr="00523497">
        <w:rPr>
          <w:rFonts w:ascii="David" w:hAnsi="David" w:cs="David" w:hint="cs"/>
          <w:sz w:val="28"/>
          <w:szCs w:val="28"/>
          <w:rtl/>
        </w:rPr>
        <w:t xml:space="preserve">כפי שקבע </w:t>
      </w:r>
      <w:r w:rsidR="00751640" w:rsidRPr="00523497">
        <w:rPr>
          <w:rFonts w:ascii="David" w:hAnsi="David" w:cs="David" w:hint="cs"/>
          <w:sz w:val="28"/>
          <w:szCs w:val="28"/>
          <w:rtl/>
        </w:rPr>
        <w:t>בית הדין קמא</w:t>
      </w:r>
      <w:r w:rsidR="0047591A" w:rsidRPr="00523497">
        <w:rPr>
          <w:rFonts w:ascii="David" w:hAnsi="David" w:cs="David" w:hint="cs"/>
          <w:sz w:val="28"/>
          <w:szCs w:val="28"/>
          <w:rtl/>
        </w:rPr>
        <w:t xml:space="preserve">, מסבכת </w:t>
      </w:r>
      <w:r w:rsidR="0037461F" w:rsidRPr="00523497">
        <w:rPr>
          <w:rFonts w:ascii="David" w:hAnsi="David" w:cs="David" w:hint="cs"/>
          <w:sz w:val="28"/>
          <w:szCs w:val="28"/>
          <w:rtl/>
        </w:rPr>
        <w:t xml:space="preserve">אותו בעבירות שיוחסו לו, </w:t>
      </w:r>
      <w:r w:rsidR="00722136" w:rsidRPr="00523497">
        <w:rPr>
          <w:rFonts w:ascii="David" w:hAnsi="David" w:cs="David" w:hint="cs"/>
          <w:sz w:val="28"/>
          <w:szCs w:val="28"/>
          <w:rtl/>
        </w:rPr>
        <w:t>ו</w:t>
      </w:r>
      <w:r w:rsidR="0037461F" w:rsidRPr="00523497">
        <w:rPr>
          <w:rFonts w:ascii="David" w:hAnsi="David" w:cs="David" w:hint="cs"/>
          <w:sz w:val="28"/>
          <w:szCs w:val="28"/>
          <w:rtl/>
        </w:rPr>
        <w:t>מחזקת את ראיות התביעה</w:t>
      </w:r>
      <w:r w:rsidR="00722136" w:rsidRPr="00523497">
        <w:rPr>
          <w:rFonts w:ascii="David" w:hAnsi="David" w:cs="David" w:hint="cs"/>
          <w:sz w:val="28"/>
          <w:szCs w:val="28"/>
          <w:rtl/>
        </w:rPr>
        <w:t>, בה</w:t>
      </w:r>
      <w:r w:rsidR="00751640" w:rsidRPr="00523497">
        <w:rPr>
          <w:rFonts w:ascii="David" w:hAnsi="David" w:cs="David" w:hint="cs"/>
          <w:sz w:val="28"/>
          <w:szCs w:val="28"/>
          <w:rtl/>
        </w:rPr>
        <w:t>עידה על תחושת אשם משמעותית</w:t>
      </w:r>
      <w:r w:rsidR="00722136" w:rsidRPr="00523497">
        <w:rPr>
          <w:rFonts w:ascii="David" w:hAnsi="David" w:cs="David" w:hint="cs"/>
          <w:sz w:val="28"/>
          <w:szCs w:val="28"/>
          <w:rtl/>
        </w:rPr>
        <w:t xml:space="preserve"> (ע"פ 1119/11 </w:t>
      </w:r>
      <w:r w:rsidR="00722136" w:rsidRPr="00523497">
        <w:rPr>
          <w:rFonts w:ascii="David" w:hAnsi="David" w:cs="David" w:hint="cs"/>
          <w:b/>
          <w:bCs/>
          <w:sz w:val="28"/>
          <w:szCs w:val="28"/>
          <w:rtl/>
        </w:rPr>
        <w:t xml:space="preserve">אבו </w:t>
      </w:r>
      <w:proofErr w:type="spellStart"/>
      <w:r w:rsidR="00722136" w:rsidRPr="00523497">
        <w:rPr>
          <w:rFonts w:ascii="David" w:hAnsi="David" w:cs="David" w:hint="cs"/>
          <w:b/>
          <w:bCs/>
          <w:sz w:val="28"/>
          <w:szCs w:val="28"/>
          <w:rtl/>
        </w:rPr>
        <w:t>סרחאן</w:t>
      </w:r>
      <w:proofErr w:type="spellEnd"/>
      <w:r w:rsidR="00722136" w:rsidRPr="00523497">
        <w:rPr>
          <w:rFonts w:ascii="David" w:hAnsi="David" w:cs="David" w:hint="cs"/>
          <w:b/>
          <w:bCs/>
          <w:sz w:val="28"/>
          <w:szCs w:val="28"/>
          <w:rtl/>
        </w:rPr>
        <w:t xml:space="preserve"> נ' מדינת ישראל</w:t>
      </w:r>
      <w:r w:rsidR="00722136" w:rsidRPr="00523497">
        <w:rPr>
          <w:rFonts w:ascii="David" w:hAnsi="David" w:cs="David" w:hint="cs"/>
          <w:sz w:val="28"/>
          <w:szCs w:val="28"/>
          <w:rtl/>
        </w:rPr>
        <w:t>, פסקה 68 (5.5.2015)</w:t>
      </w:r>
      <w:r w:rsidR="00523497" w:rsidRPr="00523497">
        <w:rPr>
          <w:rFonts w:ascii="David" w:hAnsi="David" w:cs="David" w:hint="cs"/>
          <w:sz w:val="28"/>
          <w:szCs w:val="28"/>
          <w:rtl/>
        </w:rPr>
        <w:t xml:space="preserve">; וראו והשוו: </w:t>
      </w:r>
      <w:r w:rsidR="00523497" w:rsidRPr="00523497">
        <w:rPr>
          <w:rFonts w:ascii="David" w:hAnsi="David" w:cs="David"/>
          <w:sz w:val="28"/>
          <w:szCs w:val="28"/>
          <w:rtl/>
        </w:rPr>
        <w:t>ע</w:t>
      </w:r>
      <w:r w:rsidR="00523497" w:rsidRPr="00523497">
        <w:rPr>
          <w:rFonts w:ascii="David" w:hAnsi="David" w:cs="David" w:hint="cs"/>
          <w:sz w:val="28"/>
          <w:szCs w:val="28"/>
          <w:rtl/>
        </w:rPr>
        <w:t>/</w:t>
      </w:r>
      <w:r w:rsidR="00523497" w:rsidRPr="00523497">
        <w:rPr>
          <w:rFonts w:ascii="David" w:hAnsi="David" w:cs="David"/>
          <w:sz w:val="28"/>
          <w:szCs w:val="28"/>
          <w:rtl/>
        </w:rPr>
        <w:t>18</w:t>
      </w:r>
      <w:r w:rsidR="00523497" w:rsidRPr="00523497">
        <w:rPr>
          <w:rFonts w:ascii="David" w:hAnsi="David" w:cs="David" w:hint="cs"/>
          <w:sz w:val="28"/>
          <w:szCs w:val="28"/>
          <w:rtl/>
        </w:rPr>
        <w:t>/</w:t>
      </w:r>
      <w:r w:rsidR="00523497" w:rsidRPr="00523497">
        <w:rPr>
          <w:rFonts w:ascii="David" w:hAnsi="David" w:cs="David"/>
          <w:sz w:val="28"/>
          <w:szCs w:val="28"/>
          <w:rtl/>
        </w:rPr>
        <w:t>22 </w:t>
      </w:r>
      <w:proofErr w:type="spellStart"/>
      <w:r w:rsidR="00523497" w:rsidRPr="00523497">
        <w:rPr>
          <w:rFonts w:ascii="David" w:hAnsi="David" w:cs="David"/>
          <w:b/>
          <w:bCs/>
          <w:sz w:val="28"/>
          <w:szCs w:val="28"/>
          <w:rtl/>
        </w:rPr>
        <w:t>קלימי</w:t>
      </w:r>
      <w:proofErr w:type="spellEnd"/>
      <w:r w:rsidR="00523497" w:rsidRPr="00523497">
        <w:rPr>
          <w:rFonts w:ascii="David" w:hAnsi="David" w:cs="David"/>
          <w:sz w:val="28"/>
          <w:szCs w:val="28"/>
          <w:rtl/>
        </w:rPr>
        <w:t> </w:t>
      </w:r>
      <w:r w:rsidR="00523497" w:rsidRPr="00523497">
        <w:rPr>
          <w:rFonts w:ascii="David" w:hAnsi="David" w:cs="David"/>
          <w:b/>
          <w:bCs/>
          <w:sz w:val="28"/>
          <w:szCs w:val="28"/>
          <w:rtl/>
        </w:rPr>
        <w:t>נ</w:t>
      </w:r>
      <w:r w:rsidR="00523497" w:rsidRPr="00523497">
        <w:rPr>
          <w:rFonts w:ascii="David" w:hAnsi="David" w:cs="David" w:hint="cs"/>
          <w:b/>
          <w:bCs/>
          <w:sz w:val="28"/>
          <w:szCs w:val="28"/>
          <w:rtl/>
        </w:rPr>
        <w:t xml:space="preserve">' </w:t>
      </w:r>
      <w:r w:rsidR="00523497" w:rsidRPr="00523497">
        <w:rPr>
          <w:rFonts w:ascii="David" w:hAnsi="David" w:cs="David"/>
          <w:b/>
          <w:bCs/>
          <w:sz w:val="28"/>
          <w:szCs w:val="28"/>
          <w:rtl/>
        </w:rPr>
        <w:t>התובע הצבאי הראשי</w:t>
      </w:r>
      <w:r w:rsidR="00523497" w:rsidRPr="00523497">
        <w:rPr>
          <w:rFonts w:ascii="David" w:hAnsi="David" w:cs="David" w:hint="cs"/>
          <w:sz w:val="28"/>
          <w:szCs w:val="28"/>
          <w:rtl/>
        </w:rPr>
        <w:t>, פסקה 76</w:t>
      </w:r>
      <w:r w:rsidR="00523497">
        <w:rPr>
          <w:rFonts w:ascii="David" w:hAnsi="David" w:cs="David" w:hint="cs"/>
          <w:sz w:val="28"/>
          <w:szCs w:val="28"/>
          <w:rtl/>
        </w:rPr>
        <w:t xml:space="preserve"> (2023)</w:t>
      </w:r>
      <w:r w:rsidR="00722136" w:rsidRPr="00523497">
        <w:rPr>
          <w:rFonts w:ascii="David" w:hAnsi="David" w:cs="David" w:hint="cs"/>
          <w:sz w:val="28"/>
          <w:szCs w:val="28"/>
          <w:rtl/>
        </w:rPr>
        <w:t>)</w:t>
      </w:r>
      <w:r w:rsidR="00D4389D" w:rsidRPr="00523497">
        <w:rPr>
          <w:rFonts w:ascii="David" w:hAnsi="David" w:cs="David" w:hint="cs"/>
          <w:sz w:val="28"/>
          <w:szCs w:val="28"/>
          <w:rtl/>
        </w:rPr>
        <w:t>.</w:t>
      </w:r>
      <w:r w:rsidR="00FE0F53" w:rsidRPr="00523497">
        <w:rPr>
          <w:rFonts w:ascii="David" w:hAnsi="David" w:cs="David" w:hint="cs"/>
          <w:sz w:val="28"/>
          <w:szCs w:val="28"/>
          <w:rtl/>
        </w:rPr>
        <w:t xml:space="preserve"> </w:t>
      </w:r>
    </w:p>
    <w:p w14:paraId="0CE9445A" w14:textId="54AD071F" w:rsidR="00561CA3" w:rsidRPr="00D939B2" w:rsidRDefault="0047591A" w:rsidP="00E45565">
      <w:pPr>
        <w:numPr>
          <w:ilvl w:val="0"/>
          <w:numId w:val="5"/>
        </w:numPr>
        <w:spacing w:line="360" w:lineRule="auto"/>
        <w:ind w:left="52"/>
        <w:jc w:val="both"/>
        <w:outlineLvl w:val="0"/>
        <w:rPr>
          <w:rFonts w:ascii="David" w:hAnsi="David" w:cs="David"/>
          <w:sz w:val="28"/>
          <w:szCs w:val="28"/>
        </w:rPr>
      </w:pPr>
      <w:r w:rsidRPr="00D939B2">
        <w:rPr>
          <w:rFonts w:ascii="David" w:hAnsi="David" w:cs="David" w:hint="cs"/>
          <w:sz w:val="28"/>
          <w:szCs w:val="28"/>
          <w:rtl/>
        </w:rPr>
        <w:t xml:space="preserve">כך, תחילה, כאשר </w:t>
      </w:r>
      <w:r w:rsidR="00780AEA" w:rsidRPr="00D939B2">
        <w:rPr>
          <w:rFonts w:ascii="David" w:hAnsi="David" w:cs="David" w:hint="cs"/>
          <w:sz w:val="28"/>
          <w:szCs w:val="28"/>
          <w:rtl/>
        </w:rPr>
        <w:t xml:space="preserve">ביקש </w:t>
      </w:r>
      <w:r w:rsidR="00302823">
        <w:rPr>
          <w:rFonts w:ascii="David" w:hAnsi="David" w:cs="David" w:hint="cs"/>
          <w:sz w:val="28"/>
          <w:szCs w:val="28"/>
          <w:rtl/>
        </w:rPr>
        <w:t xml:space="preserve">כאמור </w:t>
      </w:r>
      <w:r w:rsidR="00780AEA" w:rsidRPr="00D939B2">
        <w:rPr>
          <w:rFonts w:ascii="David" w:hAnsi="David" w:cs="David" w:hint="cs"/>
          <w:sz w:val="28"/>
          <w:szCs w:val="28"/>
          <w:rtl/>
        </w:rPr>
        <w:t>מנפגעת העבירה להותיר את הטלפון שלה מחוץ לרכב</w:t>
      </w:r>
      <w:r w:rsidR="00302823">
        <w:rPr>
          <w:rFonts w:ascii="David" w:hAnsi="David" w:cs="David" w:hint="cs"/>
          <w:sz w:val="28"/>
          <w:szCs w:val="28"/>
          <w:rtl/>
        </w:rPr>
        <w:t>,</w:t>
      </w:r>
      <w:r w:rsidR="00780AEA" w:rsidRPr="00D939B2">
        <w:rPr>
          <w:rFonts w:ascii="David" w:hAnsi="David" w:cs="David" w:hint="cs"/>
          <w:sz w:val="28"/>
          <w:szCs w:val="28"/>
          <w:rtl/>
        </w:rPr>
        <w:t xml:space="preserve"> </w:t>
      </w:r>
      <w:r w:rsidR="00302823">
        <w:rPr>
          <w:rFonts w:ascii="David" w:hAnsi="David" w:cs="David" w:hint="cs"/>
          <w:sz w:val="28"/>
          <w:szCs w:val="28"/>
          <w:rtl/>
        </w:rPr>
        <w:t xml:space="preserve">לפני </w:t>
      </w:r>
      <w:r w:rsidR="00780AEA" w:rsidRPr="00D939B2">
        <w:rPr>
          <w:rFonts w:ascii="David" w:hAnsi="David" w:cs="David" w:hint="cs"/>
          <w:sz w:val="28"/>
          <w:szCs w:val="28"/>
          <w:rtl/>
        </w:rPr>
        <w:t xml:space="preserve">שיחה </w:t>
      </w:r>
      <w:r w:rsidR="008726E8" w:rsidRPr="00D939B2">
        <w:rPr>
          <w:rFonts w:ascii="David" w:hAnsi="David" w:cs="David" w:hint="cs"/>
          <w:sz w:val="28"/>
          <w:szCs w:val="28"/>
          <w:rtl/>
        </w:rPr>
        <w:t xml:space="preserve">שתוכנה </w:t>
      </w:r>
      <w:r w:rsidR="00780AEA" w:rsidRPr="00D939B2">
        <w:rPr>
          <w:rFonts w:ascii="David" w:hAnsi="David" w:cs="David" w:hint="cs"/>
          <w:sz w:val="28"/>
          <w:szCs w:val="28"/>
          <w:rtl/>
        </w:rPr>
        <w:t>אישי ולא מקצועי</w:t>
      </w:r>
      <w:r w:rsidRPr="00D939B2">
        <w:rPr>
          <w:rFonts w:ascii="David" w:hAnsi="David" w:cs="David" w:hint="cs"/>
          <w:sz w:val="28"/>
          <w:szCs w:val="28"/>
          <w:rtl/>
        </w:rPr>
        <w:t xml:space="preserve"> בין השניים. המערער, כאמור, </w:t>
      </w:r>
      <w:r w:rsidR="003852C5" w:rsidRPr="00D939B2">
        <w:rPr>
          <w:rFonts w:ascii="David" w:hAnsi="David" w:cs="David" w:hint="cs"/>
          <w:sz w:val="28"/>
          <w:szCs w:val="28"/>
          <w:rtl/>
        </w:rPr>
        <w:t xml:space="preserve">מסר מספר גרסאות שונות </w:t>
      </w:r>
      <w:r w:rsidRPr="00D939B2">
        <w:rPr>
          <w:rFonts w:ascii="David" w:hAnsi="David" w:cs="David" w:hint="cs"/>
          <w:sz w:val="28"/>
          <w:szCs w:val="28"/>
          <w:rtl/>
        </w:rPr>
        <w:t xml:space="preserve">וסותרות </w:t>
      </w:r>
      <w:r w:rsidR="003852C5" w:rsidRPr="00D939B2">
        <w:rPr>
          <w:rFonts w:ascii="David" w:hAnsi="David" w:cs="David" w:hint="cs"/>
          <w:sz w:val="28"/>
          <w:szCs w:val="28"/>
          <w:rtl/>
        </w:rPr>
        <w:t>ב</w:t>
      </w:r>
      <w:r w:rsidRPr="00D939B2">
        <w:rPr>
          <w:rFonts w:ascii="David" w:hAnsi="David" w:cs="David" w:hint="cs"/>
          <w:sz w:val="28"/>
          <w:szCs w:val="28"/>
          <w:rtl/>
        </w:rPr>
        <w:t>עניין זה ב</w:t>
      </w:r>
      <w:r w:rsidR="003852C5" w:rsidRPr="00D939B2">
        <w:rPr>
          <w:rFonts w:ascii="David" w:hAnsi="David" w:cs="David" w:hint="cs"/>
          <w:sz w:val="28"/>
          <w:szCs w:val="28"/>
          <w:rtl/>
        </w:rPr>
        <w:t>עדותו</w:t>
      </w:r>
      <w:r w:rsidRPr="00D939B2">
        <w:rPr>
          <w:rFonts w:ascii="David" w:hAnsi="David" w:cs="David" w:hint="cs"/>
          <w:sz w:val="28"/>
          <w:szCs w:val="28"/>
          <w:rtl/>
        </w:rPr>
        <w:t xml:space="preserve">, </w:t>
      </w:r>
      <w:r w:rsidR="003852C5" w:rsidRPr="00D939B2">
        <w:rPr>
          <w:rFonts w:ascii="David" w:hAnsi="David" w:cs="David" w:hint="cs"/>
          <w:sz w:val="28"/>
          <w:szCs w:val="28"/>
          <w:rtl/>
        </w:rPr>
        <w:t>בניגוד לאמירתו הספונטנית באמרתו הראשונה במצ"ח</w:t>
      </w:r>
      <w:r w:rsidRPr="00D939B2">
        <w:rPr>
          <w:rFonts w:ascii="David" w:hAnsi="David" w:cs="David" w:hint="cs"/>
          <w:sz w:val="28"/>
          <w:szCs w:val="28"/>
          <w:rtl/>
        </w:rPr>
        <w:t>,</w:t>
      </w:r>
      <w:r w:rsidR="003852C5" w:rsidRPr="00D939B2">
        <w:rPr>
          <w:rFonts w:ascii="David" w:hAnsi="David" w:cs="David" w:hint="cs"/>
          <w:sz w:val="28"/>
          <w:szCs w:val="28"/>
          <w:rtl/>
        </w:rPr>
        <w:t xml:space="preserve"> </w:t>
      </w:r>
      <w:r w:rsidRPr="00D939B2">
        <w:rPr>
          <w:rFonts w:ascii="David" w:hAnsi="David" w:cs="David" w:hint="cs"/>
          <w:sz w:val="28"/>
          <w:szCs w:val="28"/>
          <w:rtl/>
        </w:rPr>
        <w:t>ש</w:t>
      </w:r>
      <w:r w:rsidR="003852C5" w:rsidRPr="00D939B2">
        <w:rPr>
          <w:rFonts w:ascii="David" w:hAnsi="David" w:cs="David" w:hint="cs"/>
          <w:sz w:val="28"/>
          <w:szCs w:val="28"/>
          <w:rtl/>
        </w:rPr>
        <w:t xml:space="preserve">לפיה </w:t>
      </w:r>
      <w:r w:rsidR="00780AEA" w:rsidRPr="00D939B2">
        <w:rPr>
          <w:rFonts w:ascii="David" w:hAnsi="David" w:cs="David" w:hint="cs"/>
          <w:sz w:val="28"/>
          <w:szCs w:val="28"/>
          <w:rtl/>
        </w:rPr>
        <w:t xml:space="preserve">חשש </w:t>
      </w:r>
      <w:r w:rsidR="00302823">
        <w:rPr>
          <w:rFonts w:ascii="David" w:hAnsi="David" w:cs="David" w:hint="cs"/>
          <w:sz w:val="28"/>
          <w:szCs w:val="28"/>
          <w:rtl/>
        </w:rPr>
        <w:t xml:space="preserve">שהנפגעת </w:t>
      </w:r>
      <w:r w:rsidR="00780AEA" w:rsidRPr="00D939B2">
        <w:rPr>
          <w:rFonts w:ascii="David" w:hAnsi="David" w:cs="David" w:hint="cs"/>
          <w:sz w:val="28"/>
          <w:szCs w:val="28"/>
          <w:rtl/>
        </w:rPr>
        <w:t>תנסה "להפליל" אותו</w:t>
      </w:r>
      <w:r w:rsidRPr="00D939B2">
        <w:rPr>
          <w:rFonts w:ascii="David" w:hAnsi="David" w:cs="David" w:hint="cs"/>
          <w:sz w:val="28"/>
          <w:szCs w:val="28"/>
          <w:rtl/>
        </w:rPr>
        <w:t xml:space="preserve"> בשיחה</w:t>
      </w:r>
      <w:r w:rsidR="00780AEA" w:rsidRPr="00D939B2">
        <w:rPr>
          <w:rFonts w:ascii="David" w:hAnsi="David" w:cs="David" w:hint="cs"/>
          <w:sz w:val="28"/>
          <w:szCs w:val="28"/>
          <w:rtl/>
        </w:rPr>
        <w:t xml:space="preserve">. </w:t>
      </w:r>
      <w:r w:rsidRPr="00D939B2">
        <w:rPr>
          <w:rFonts w:ascii="David" w:hAnsi="David" w:cs="David" w:hint="cs"/>
          <w:sz w:val="28"/>
          <w:szCs w:val="28"/>
          <w:rtl/>
        </w:rPr>
        <w:t>ו</w:t>
      </w:r>
      <w:r w:rsidR="0037461F" w:rsidRPr="00D939B2">
        <w:rPr>
          <w:rFonts w:ascii="David" w:hAnsi="David" w:cs="David" w:hint="cs"/>
          <w:sz w:val="28"/>
          <w:szCs w:val="28"/>
          <w:rtl/>
        </w:rPr>
        <w:t>הרי,</w:t>
      </w:r>
      <w:r w:rsidRPr="00D939B2">
        <w:rPr>
          <w:rFonts w:ascii="David" w:hAnsi="David" w:cs="David" w:hint="cs"/>
          <w:sz w:val="28"/>
          <w:szCs w:val="28"/>
          <w:rtl/>
        </w:rPr>
        <w:t xml:space="preserve"> </w:t>
      </w:r>
      <w:r w:rsidR="00780AEA" w:rsidRPr="00D939B2">
        <w:rPr>
          <w:rFonts w:ascii="David" w:hAnsi="David" w:cs="David" w:hint="cs"/>
          <w:sz w:val="28"/>
          <w:szCs w:val="28"/>
          <w:rtl/>
        </w:rPr>
        <w:t xml:space="preserve">אם לא התרחש דבר </w:t>
      </w:r>
      <w:r w:rsidRPr="00D939B2">
        <w:rPr>
          <w:rFonts w:ascii="David" w:hAnsi="David" w:cs="David" w:hint="cs"/>
          <w:sz w:val="28"/>
          <w:szCs w:val="28"/>
          <w:rtl/>
        </w:rPr>
        <w:t xml:space="preserve">פסול </w:t>
      </w:r>
      <w:r w:rsidR="00780AEA" w:rsidRPr="00D939B2">
        <w:rPr>
          <w:rFonts w:ascii="David" w:hAnsi="David" w:cs="David" w:hint="cs"/>
          <w:sz w:val="28"/>
          <w:szCs w:val="28"/>
          <w:rtl/>
        </w:rPr>
        <w:t>קודם לכן</w:t>
      </w:r>
      <w:r w:rsidRPr="00D939B2">
        <w:rPr>
          <w:rFonts w:ascii="David" w:hAnsi="David" w:cs="David" w:hint="cs"/>
          <w:sz w:val="28"/>
          <w:szCs w:val="28"/>
          <w:rtl/>
        </w:rPr>
        <w:t>,</w:t>
      </w:r>
      <w:r w:rsidR="00780AEA" w:rsidRPr="00D939B2">
        <w:rPr>
          <w:rFonts w:ascii="David" w:hAnsi="David" w:cs="David" w:hint="cs"/>
          <w:sz w:val="28"/>
          <w:szCs w:val="28"/>
          <w:rtl/>
        </w:rPr>
        <w:t xml:space="preserve"> ב</w:t>
      </w:r>
      <w:r w:rsidRPr="00D939B2">
        <w:rPr>
          <w:rFonts w:ascii="David" w:hAnsi="David" w:cs="David" w:hint="cs"/>
          <w:sz w:val="28"/>
          <w:szCs w:val="28"/>
          <w:rtl/>
        </w:rPr>
        <w:t>מהלך ה</w:t>
      </w:r>
      <w:r w:rsidR="00780AEA" w:rsidRPr="00D939B2">
        <w:rPr>
          <w:rFonts w:ascii="David" w:hAnsi="David" w:cs="David" w:hint="cs"/>
          <w:sz w:val="28"/>
          <w:szCs w:val="28"/>
          <w:rtl/>
        </w:rPr>
        <w:t>נסיעה, מדוע שיחשוש מ</w:t>
      </w:r>
      <w:r w:rsidR="008726E8" w:rsidRPr="00D939B2">
        <w:rPr>
          <w:rFonts w:ascii="David" w:hAnsi="David" w:cs="David" w:hint="cs"/>
          <w:sz w:val="28"/>
          <w:szCs w:val="28"/>
          <w:rtl/>
        </w:rPr>
        <w:t xml:space="preserve">תיעוד </w:t>
      </w:r>
      <w:r w:rsidR="00C93328" w:rsidRPr="00D939B2">
        <w:rPr>
          <w:rFonts w:ascii="David" w:hAnsi="David" w:cs="David" w:hint="cs"/>
          <w:sz w:val="28"/>
          <w:szCs w:val="28"/>
          <w:rtl/>
        </w:rPr>
        <w:t>ה</w:t>
      </w:r>
      <w:r w:rsidR="00780AEA" w:rsidRPr="00D939B2">
        <w:rPr>
          <w:rFonts w:ascii="David" w:hAnsi="David" w:cs="David" w:hint="cs"/>
          <w:sz w:val="28"/>
          <w:szCs w:val="28"/>
          <w:rtl/>
        </w:rPr>
        <w:t>שיחה</w:t>
      </w:r>
      <w:r w:rsidR="00C93328" w:rsidRPr="00D939B2">
        <w:rPr>
          <w:rFonts w:ascii="David" w:hAnsi="David" w:cs="David" w:hint="cs"/>
          <w:sz w:val="28"/>
          <w:szCs w:val="28"/>
          <w:rtl/>
        </w:rPr>
        <w:t xml:space="preserve">? </w:t>
      </w:r>
    </w:p>
    <w:p w14:paraId="6BEFF3E7" w14:textId="0CF72335" w:rsidR="00AF72B6" w:rsidRDefault="00561CA3"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 xml:space="preserve">אף </w:t>
      </w:r>
      <w:r w:rsidR="00C93328" w:rsidRPr="00575871">
        <w:rPr>
          <w:rFonts w:ascii="David" w:hAnsi="David" w:cs="David" w:hint="cs"/>
          <w:sz w:val="28"/>
          <w:szCs w:val="28"/>
          <w:rtl/>
        </w:rPr>
        <w:t xml:space="preserve">הצעתו </w:t>
      </w:r>
      <w:r w:rsidR="00AF72B6" w:rsidRPr="00575871">
        <w:rPr>
          <w:rFonts w:ascii="David" w:hAnsi="David" w:cs="David" w:hint="cs"/>
          <w:sz w:val="28"/>
          <w:szCs w:val="28"/>
          <w:rtl/>
        </w:rPr>
        <w:t xml:space="preserve">של המערער </w:t>
      </w:r>
      <w:r w:rsidR="00C93328" w:rsidRPr="00575871">
        <w:rPr>
          <w:rFonts w:ascii="David" w:hAnsi="David" w:cs="David" w:hint="cs"/>
          <w:sz w:val="28"/>
          <w:szCs w:val="28"/>
          <w:rtl/>
        </w:rPr>
        <w:t xml:space="preserve">ללירון ולנפגעת העבירה </w:t>
      </w:r>
      <w:r>
        <w:rPr>
          <w:rFonts w:ascii="David" w:hAnsi="David" w:cs="David" w:hint="cs"/>
          <w:sz w:val="28"/>
          <w:szCs w:val="28"/>
          <w:rtl/>
        </w:rPr>
        <w:t xml:space="preserve">כי </w:t>
      </w:r>
      <w:r w:rsidR="00C93328" w:rsidRPr="00575871">
        <w:rPr>
          <w:rFonts w:ascii="David" w:hAnsi="David" w:cs="David" w:hint="cs"/>
          <w:sz w:val="28"/>
          <w:szCs w:val="28"/>
          <w:rtl/>
        </w:rPr>
        <w:t>יערכו חיפוש אחר הטלפון בחדרו</w:t>
      </w:r>
      <w:r w:rsidR="00660F56" w:rsidRPr="00575871">
        <w:rPr>
          <w:rFonts w:ascii="David" w:hAnsi="David" w:cs="David" w:hint="cs"/>
          <w:sz w:val="28"/>
          <w:szCs w:val="28"/>
          <w:rtl/>
        </w:rPr>
        <w:t>, מעוררת תמיהה</w:t>
      </w:r>
      <w:r w:rsidR="00575871">
        <w:rPr>
          <w:rFonts w:ascii="David" w:hAnsi="David" w:cs="David" w:hint="cs"/>
          <w:sz w:val="28"/>
          <w:szCs w:val="28"/>
          <w:rtl/>
        </w:rPr>
        <w:t>;</w:t>
      </w:r>
      <w:r w:rsidR="00660F56" w:rsidRPr="00575871">
        <w:rPr>
          <w:rFonts w:ascii="David" w:hAnsi="David" w:cs="David" w:hint="cs"/>
          <w:sz w:val="28"/>
          <w:szCs w:val="28"/>
          <w:rtl/>
        </w:rPr>
        <w:t xml:space="preserve"> </w:t>
      </w:r>
      <w:r w:rsidR="00302823">
        <w:rPr>
          <w:rFonts w:ascii="David" w:hAnsi="David" w:cs="David" w:hint="cs"/>
          <w:sz w:val="28"/>
          <w:szCs w:val="28"/>
          <w:rtl/>
        </w:rPr>
        <w:t xml:space="preserve">וכך גם בקשתו </w:t>
      </w:r>
      <w:r w:rsidR="00114575" w:rsidRPr="00575871">
        <w:rPr>
          <w:rFonts w:ascii="David" w:hAnsi="David" w:cs="David" w:hint="cs"/>
          <w:sz w:val="28"/>
          <w:szCs w:val="28"/>
          <w:rtl/>
        </w:rPr>
        <w:t>מלירון למסור למפקד היחידה שאביה הוא שרכש עבורה את המכשיר</w:t>
      </w:r>
      <w:r w:rsidR="00302823">
        <w:rPr>
          <w:rFonts w:ascii="David" w:hAnsi="David" w:cs="David" w:hint="cs"/>
          <w:sz w:val="28"/>
          <w:szCs w:val="28"/>
          <w:rtl/>
        </w:rPr>
        <w:t xml:space="preserve"> החדש, ולא הוא עצמו. נזכיר, כי אל מול הכחשתו בעניין זה</w:t>
      </w:r>
      <w:r w:rsidR="00575871">
        <w:rPr>
          <w:rFonts w:ascii="David" w:hAnsi="David" w:cs="David" w:hint="cs"/>
          <w:sz w:val="28"/>
          <w:szCs w:val="28"/>
          <w:rtl/>
        </w:rPr>
        <w:t xml:space="preserve">, </w:t>
      </w:r>
      <w:r w:rsidR="00302823">
        <w:rPr>
          <w:rFonts w:ascii="David" w:hAnsi="David" w:cs="David" w:hint="cs"/>
          <w:sz w:val="28"/>
          <w:szCs w:val="28"/>
          <w:rtl/>
        </w:rPr>
        <w:t xml:space="preserve">עומדת </w:t>
      </w:r>
      <w:r w:rsidR="00114575" w:rsidRPr="00575871">
        <w:rPr>
          <w:rFonts w:ascii="David" w:hAnsi="David" w:cs="David" w:hint="cs"/>
          <w:sz w:val="28"/>
          <w:szCs w:val="28"/>
          <w:rtl/>
        </w:rPr>
        <w:t xml:space="preserve">עדותה </w:t>
      </w:r>
      <w:r w:rsidR="00575871">
        <w:rPr>
          <w:rFonts w:ascii="David" w:hAnsi="David" w:cs="David" w:hint="cs"/>
          <w:sz w:val="28"/>
          <w:szCs w:val="28"/>
          <w:rtl/>
        </w:rPr>
        <w:t xml:space="preserve">העקבית </w:t>
      </w:r>
      <w:r w:rsidR="00114575" w:rsidRPr="00575871">
        <w:rPr>
          <w:rFonts w:ascii="David" w:hAnsi="David" w:cs="David" w:hint="cs"/>
          <w:sz w:val="28"/>
          <w:szCs w:val="28"/>
          <w:rtl/>
        </w:rPr>
        <w:lastRenderedPageBreak/>
        <w:t>של לירון</w:t>
      </w:r>
      <w:r w:rsidR="00302823">
        <w:rPr>
          <w:rFonts w:ascii="David" w:hAnsi="David" w:cs="David" w:hint="cs"/>
          <w:sz w:val="28"/>
          <w:szCs w:val="28"/>
          <w:rtl/>
        </w:rPr>
        <w:t>, הנתמכת ב</w:t>
      </w:r>
      <w:r w:rsidR="00114575" w:rsidRPr="00575871">
        <w:rPr>
          <w:rFonts w:ascii="David" w:hAnsi="David" w:cs="David" w:hint="cs"/>
          <w:sz w:val="28"/>
          <w:szCs w:val="28"/>
          <w:rtl/>
        </w:rPr>
        <w:t xml:space="preserve">תכתובות </w:t>
      </w:r>
      <w:r>
        <w:rPr>
          <w:rFonts w:ascii="David" w:hAnsi="David" w:cs="David" w:hint="cs"/>
          <w:sz w:val="28"/>
          <w:szCs w:val="28"/>
          <w:rtl/>
        </w:rPr>
        <w:t>מ</w:t>
      </w:r>
      <w:r w:rsidR="00114575" w:rsidRPr="00575871">
        <w:rPr>
          <w:rFonts w:ascii="David" w:hAnsi="David" w:cs="David" w:hint="cs"/>
          <w:sz w:val="28"/>
          <w:szCs w:val="28"/>
          <w:rtl/>
        </w:rPr>
        <w:t xml:space="preserve">קבוצת </w:t>
      </w:r>
      <w:proofErr w:type="spellStart"/>
      <w:r w:rsidR="00114575" w:rsidRPr="00575871">
        <w:rPr>
          <w:rFonts w:ascii="David" w:hAnsi="David" w:cs="David" w:hint="cs"/>
          <w:sz w:val="28"/>
          <w:szCs w:val="28"/>
          <w:rtl/>
        </w:rPr>
        <w:t>ה"ווטסאפ</w:t>
      </w:r>
      <w:proofErr w:type="spellEnd"/>
      <w:r w:rsidR="00114575" w:rsidRPr="00575871">
        <w:rPr>
          <w:rFonts w:ascii="David" w:hAnsi="David" w:cs="David" w:hint="cs"/>
          <w:sz w:val="28"/>
          <w:szCs w:val="28"/>
          <w:rtl/>
        </w:rPr>
        <w:t>" המשפחתית של</w:t>
      </w:r>
      <w:r w:rsidR="00575871">
        <w:rPr>
          <w:rFonts w:ascii="David" w:hAnsi="David" w:cs="David" w:hint="cs"/>
          <w:sz w:val="28"/>
          <w:szCs w:val="28"/>
          <w:rtl/>
        </w:rPr>
        <w:t>ה</w:t>
      </w:r>
      <w:r w:rsidR="00114575" w:rsidRPr="00575871">
        <w:rPr>
          <w:rFonts w:ascii="David" w:hAnsi="David" w:cs="David" w:hint="cs"/>
          <w:sz w:val="28"/>
          <w:szCs w:val="28"/>
          <w:rtl/>
        </w:rPr>
        <w:t>,</w:t>
      </w:r>
      <w:r w:rsidR="00575871">
        <w:rPr>
          <w:rFonts w:ascii="David" w:hAnsi="David" w:cs="David" w:hint="cs"/>
          <w:sz w:val="28"/>
          <w:szCs w:val="28"/>
          <w:rtl/>
        </w:rPr>
        <w:t xml:space="preserve"> </w:t>
      </w:r>
      <w:r w:rsidR="00114575" w:rsidRPr="00575871">
        <w:rPr>
          <w:rFonts w:ascii="David" w:hAnsi="David" w:cs="David" w:hint="cs"/>
          <w:sz w:val="28"/>
          <w:szCs w:val="28"/>
          <w:rtl/>
        </w:rPr>
        <w:t xml:space="preserve">שם ביקשו ממנה הוריה לספר את האמת ולא להיענות לבקשותיו </w:t>
      </w:r>
      <w:r w:rsidR="00302823">
        <w:rPr>
          <w:rFonts w:ascii="David" w:hAnsi="David" w:cs="David" w:hint="cs"/>
          <w:sz w:val="28"/>
          <w:szCs w:val="28"/>
          <w:rtl/>
        </w:rPr>
        <w:t xml:space="preserve">של המערער לשקר </w:t>
      </w:r>
      <w:r w:rsidR="00114575" w:rsidRPr="00575871">
        <w:rPr>
          <w:rFonts w:ascii="David" w:hAnsi="David" w:cs="David" w:hint="cs"/>
          <w:sz w:val="28"/>
          <w:szCs w:val="28"/>
          <w:rtl/>
        </w:rPr>
        <w:t>בעניין זה</w:t>
      </w:r>
      <w:r w:rsidR="00660F56" w:rsidRPr="00575871">
        <w:rPr>
          <w:rFonts w:ascii="David" w:hAnsi="David" w:cs="David" w:hint="cs"/>
          <w:sz w:val="28"/>
          <w:szCs w:val="28"/>
          <w:rtl/>
        </w:rPr>
        <w:t xml:space="preserve">. </w:t>
      </w:r>
    </w:p>
    <w:p w14:paraId="6F6CE27F" w14:textId="000E4DCC" w:rsidR="00F87BE0" w:rsidRDefault="00575871" w:rsidP="00E45565">
      <w:pPr>
        <w:numPr>
          <w:ilvl w:val="0"/>
          <w:numId w:val="5"/>
        </w:numPr>
        <w:spacing w:line="360" w:lineRule="auto"/>
        <w:ind w:left="52"/>
        <w:jc w:val="both"/>
        <w:outlineLvl w:val="0"/>
        <w:rPr>
          <w:rFonts w:ascii="David" w:hAnsi="David" w:cs="David"/>
          <w:sz w:val="28"/>
          <w:szCs w:val="28"/>
        </w:rPr>
      </w:pPr>
      <w:r w:rsidRPr="00575871">
        <w:rPr>
          <w:rFonts w:ascii="David" w:hAnsi="David" w:cs="David" w:hint="cs"/>
          <w:sz w:val="28"/>
          <w:szCs w:val="28"/>
          <w:rtl/>
        </w:rPr>
        <w:t xml:space="preserve">ראיה משמעותית </w:t>
      </w:r>
      <w:r w:rsidR="00561CA3">
        <w:rPr>
          <w:rFonts w:ascii="David" w:hAnsi="David" w:cs="David" w:hint="cs"/>
          <w:sz w:val="28"/>
          <w:szCs w:val="28"/>
          <w:rtl/>
        </w:rPr>
        <w:t xml:space="preserve">וחשובה </w:t>
      </w:r>
      <w:r w:rsidRPr="00575871">
        <w:rPr>
          <w:rFonts w:ascii="David" w:hAnsi="David" w:cs="David" w:hint="cs"/>
          <w:sz w:val="28"/>
          <w:szCs w:val="28"/>
          <w:rtl/>
        </w:rPr>
        <w:t>המעידה על תחושת האשמה של המערער ו</w:t>
      </w:r>
      <w:r w:rsidR="00561CA3">
        <w:rPr>
          <w:rFonts w:ascii="David" w:hAnsi="David" w:cs="David" w:hint="cs"/>
          <w:sz w:val="28"/>
          <w:szCs w:val="28"/>
          <w:rtl/>
        </w:rPr>
        <w:t xml:space="preserve">על </w:t>
      </w:r>
      <w:r w:rsidR="00660F56" w:rsidRPr="00575871">
        <w:rPr>
          <w:rFonts w:ascii="David" w:hAnsi="David" w:cs="David" w:hint="cs"/>
          <w:sz w:val="28"/>
          <w:szCs w:val="28"/>
          <w:rtl/>
        </w:rPr>
        <w:t>רצונו להשתיק את הפרשה</w:t>
      </w:r>
      <w:r w:rsidR="00561CA3">
        <w:rPr>
          <w:rFonts w:ascii="David" w:hAnsi="David" w:cs="David" w:hint="cs"/>
          <w:sz w:val="28"/>
          <w:szCs w:val="28"/>
          <w:rtl/>
        </w:rPr>
        <w:t>,</w:t>
      </w:r>
      <w:r w:rsidR="00660F56" w:rsidRPr="00575871">
        <w:rPr>
          <w:rFonts w:ascii="David" w:hAnsi="David" w:cs="David" w:hint="cs"/>
          <w:sz w:val="28"/>
          <w:szCs w:val="28"/>
          <w:rtl/>
        </w:rPr>
        <w:t xml:space="preserve"> </w:t>
      </w:r>
      <w:r w:rsidRPr="00575871">
        <w:rPr>
          <w:rFonts w:ascii="David" w:hAnsi="David" w:cs="David" w:hint="cs"/>
          <w:sz w:val="28"/>
          <w:szCs w:val="28"/>
          <w:rtl/>
        </w:rPr>
        <w:t>גלומה בר</w:t>
      </w:r>
      <w:r w:rsidR="00660F56" w:rsidRPr="00575871">
        <w:rPr>
          <w:rFonts w:ascii="David" w:hAnsi="David" w:cs="David" w:hint="cs"/>
          <w:sz w:val="28"/>
          <w:szCs w:val="28"/>
          <w:rtl/>
        </w:rPr>
        <w:t>כישת הטלפון החדש ללירון</w:t>
      </w:r>
      <w:r w:rsidR="00561CA3">
        <w:rPr>
          <w:rFonts w:ascii="David" w:hAnsi="David" w:cs="David" w:hint="cs"/>
          <w:sz w:val="28"/>
          <w:szCs w:val="28"/>
          <w:rtl/>
        </w:rPr>
        <w:t xml:space="preserve"> על ידיו</w:t>
      </w:r>
      <w:r w:rsidR="00660F56" w:rsidRPr="00575871">
        <w:rPr>
          <w:rFonts w:ascii="David" w:hAnsi="David" w:cs="David" w:hint="cs"/>
          <w:sz w:val="28"/>
          <w:szCs w:val="28"/>
          <w:rtl/>
        </w:rPr>
        <w:t>.</w:t>
      </w:r>
      <w:r>
        <w:rPr>
          <w:rFonts w:ascii="David" w:hAnsi="David" w:cs="David" w:hint="cs"/>
          <w:sz w:val="28"/>
          <w:szCs w:val="28"/>
          <w:rtl/>
        </w:rPr>
        <w:t xml:space="preserve"> </w:t>
      </w:r>
      <w:r w:rsidR="00660F56" w:rsidRPr="00575871">
        <w:rPr>
          <w:rFonts w:ascii="David" w:hAnsi="David" w:cs="David" w:hint="cs"/>
          <w:sz w:val="28"/>
          <w:szCs w:val="28"/>
          <w:rtl/>
        </w:rPr>
        <w:t xml:space="preserve">ההסבר </w:t>
      </w:r>
      <w:r w:rsidR="00561CA3">
        <w:rPr>
          <w:rFonts w:ascii="David" w:hAnsi="David" w:cs="David" w:hint="cs"/>
          <w:sz w:val="28"/>
          <w:szCs w:val="28"/>
          <w:rtl/>
        </w:rPr>
        <w:t>שסיפק ו</w:t>
      </w:r>
      <w:r w:rsidR="00660F56" w:rsidRPr="00575871">
        <w:rPr>
          <w:rFonts w:ascii="David" w:hAnsi="David" w:cs="David" w:hint="cs"/>
          <w:sz w:val="28"/>
          <w:szCs w:val="28"/>
          <w:rtl/>
        </w:rPr>
        <w:t>לפיו חשש מ"איומיו" של אביה, נדחה בצדק על ידי בית הדין קמא, משבואר כי אותם "איומים" התמצו בדריש</w:t>
      </w:r>
      <w:r w:rsidR="00F87BE0">
        <w:rPr>
          <w:rFonts w:ascii="David" w:hAnsi="David" w:cs="David" w:hint="cs"/>
          <w:sz w:val="28"/>
          <w:szCs w:val="28"/>
          <w:rtl/>
        </w:rPr>
        <w:t>ת האב</w:t>
      </w:r>
      <w:r w:rsidR="00302823">
        <w:rPr>
          <w:rFonts w:ascii="David" w:hAnsi="David" w:cs="David" w:hint="cs"/>
          <w:sz w:val="28"/>
          <w:szCs w:val="28"/>
          <w:rtl/>
        </w:rPr>
        <w:t>, עוד קודם שחשד כלל במערער,</w:t>
      </w:r>
      <w:r w:rsidR="00660F56" w:rsidRPr="00575871">
        <w:rPr>
          <w:rFonts w:ascii="David" w:hAnsi="David" w:cs="David" w:hint="cs"/>
          <w:sz w:val="28"/>
          <w:szCs w:val="28"/>
          <w:rtl/>
        </w:rPr>
        <w:t xml:space="preserve"> </w:t>
      </w:r>
      <w:r w:rsidR="00302823">
        <w:rPr>
          <w:rFonts w:ascii="David" w:hAnsi="David" w:cs="David" w:hint="cs"/>
          <w:sz w:val="28"/>
          <w:szCs w:val="28"/>
          <w:rtl/>
        </w:rPr>
        <w:t xml:space="preserve">לעיין בצילומי </w:t>
      </w:r>
      <w:r w:rsidR="00660F56" w:rsidRPr="00575871">
        <w:rPr>
          <w:rFonts w:ascii="David" w:hAnsi="David" w:cs="David" w:hint="cs"/>
          <w:sz w:val="28"/>
          <w:szCs w:val="28"/>
          <w:rtl/>
        </w:rPr>
        <w:t>האבטחה ול</w:t>
      </w:r>
      <w:r w:rsidR="00561CA3">
        <w:rPr>
          <w:rFonts w:ascii="David" w:hAnsi="David" w:cs="David" w:hint="cs"/>
          <w:sz w:val="28"/>
          <w:szCs w:val="28"/>
          <w:rtl/>
        </w:rPr>
        <w:t xml:space="preserve">שוחח </w:t>
      </w:r>
      <w:r w:rsidR="00660F56" w:rsidRPr="00575871">
        <w:rPr>
          <w:rFonts w:ascii="David" w:hAnsi="David" w:cs="David" w:hint="cs"/>
          <w:sz w:val="28"/>
          <w:szCs w:val="28"/>
          <w:rtl/>
        </w:rPr>
        <w:t>עם מפקד הבסיס (</w:t>
      </w:r>
      <w:r w:rsidR="00F87BE0">
        <w:rPr>
          <w:rFonts w:ascii="David" w:hAnsi="David" w:cs="David" w:hint="cs"/>
          <w:sz w:val="28"/>
          <w:szCs w:val="28"/>
          <w:rtl/>
        </w:rPr>
        <w:t xml:space="preserve">דרישות </w:t>
      </w:r>
      <w:r w:rsidR="00660F56" w:rsidRPr="00575871">
        <w:rPr>
          <w:rFonts w:ascii="David" w:hAnsi="David" w:cs="David" w:hint="cs"/>
          <w:sz w:val="28"/>
          <w:szCs w:val="28"/>
          <w:rtl/>
        </w:rPr>
        <w:t>שלמערער לא ה</w:t>
      </w:r>
      <w:r w:rsidR="00F87BE0">
        <w:rPr>
          <w:rFonts w:ascii="David" w:hAnsi="David" w:cs="David" w:hint="cs"/>
          <w:sz w:val="28"/>
          <w:szCs w:val="28"/>
          <w:rtl/>
        </w:rPr>
        <w:t>י</w:t>
      </w:r>
      <w:r w:rsidR="00660F56" w:rsidRPr="00575871">
        <w:rPr>
          <w:rFonts w:ascii="David" w:hAnsi="David" w:cs="David" w:hint="cs"/>
          <w:sz w:val="28"/>
          <w:szCs w:val="28"/>
          <w:rtl/>
        </w:rPr>
        <w:t>יתה סיבה לחשוש מה</w:t>
      </w:r>
      <w:r w:rsidR="00F87BE0">
        <w:rPr>
          <w:rFonts w:ascii="David" w:hAnsi="David" w:cs="David" w:hint="cs"/>
          <w:sz w:val="28"/>
          <w:szCs w:val="28"/>
          <w:rtl/>
        </w:rPr>
        <w:t>ן</w:t>
      </w:r>
      <w:r w:rsidR="00660F56" w:rsidRPr="00575871">
        <w:rPr>
          <w:rFonts w:ascii="David" w:hAnsi="David" w:cs="David" w:hint="cs"/>
          <w:sz w:val="28"/>
          <w:szCs w:val="28"/>
          <w:rtl/>
        </w:rPr>
        <w:t xml:space="preserve"> אם לא היה מעורב בעבירה)</w:t>
      </w:r>
      <w:r w:rsidR="00A81076" w:rsidRPr="00575871">
        <w:rPr>
          <w:rFonts w:ascii="David" w:hAnsi="David" w:cs="David" w:hint="cs"/>
          <w:sz w:val="28"/>
          <w:szCs w:val="28"/>
          <w:rtl/>
        </w:rPr>
        <w:t xml:space="preserve">. מדוע אפוא הסכים המערער, שמסר כי מצבו הכלכלי לא אפשר לו לקנות טלפון חדש עבור עצמו, להשקיע </w:t>
      </w:r>
      <w:r w:rsidR="00561CA3">
        <w:rPr>
          <w:rFonts w:ascii="David" w:hAnsi="David" w:cs="David" w:hint="cs"/>
          <w:sz w:val="28"/>
          <w:szCs w:val="28"/>
          <w:rtl/>
        </w:rPr>
        <w:t xml:space="preserve">סכום ניכר </w:t>
      </w:r>
      <w:r w:rsidR="00A81076" w:rsidRPr="00575871">
        <w:rPr>
          <w:rFonts w:ascii="David" w:hAnsi="David" w:cs="David" w:hint="cs"/>
          <w:sz w:val="28"/>
          <w:szCs w:val="28"/>
          <w:rtl/>
        </w:rPr>
        <w:t xml:space="preserve">ברכישת </w:t>
      </w:r>
      <w:r w:rsidR="00302823">
        <w:rPr>
          <w:rFonts w:ascii="David" w:hAnsi="David" w:cs="David" w:hint="cs"/>
          <w:sz w:val="28"/>
          <w:szCs w:val="28"/>
          <w:rtl/>
        </w:rPr>
        <w:t xml:space="preserve">מכשיר </w:t>
      </w:r>
      <w:r w:rsidR="00A81076" w:rsidRPr="00575871">
        <w:rPr>
          <w:rFonts w:ascii="David" w:hAnsi="David" w:cs="David" w:hint="cs"/>
          <w:sz w:val="28"/>
          <w:szCs w:val="28"/>
          <w:rtl/>
        </w:rPr>
        <w:t xml:space="preserve">טלפון חדש ללירון? </w:t>
      </w:r>
      <w:r w:rsidR="00F87BE0">
        <w:rPr>
          <w:rFonts w:ascii="David" w:hAnsi="David" w:cs="David" w:hint="cs"/>
          <w:sz w:val="28"/>
          <w:szCs w:val="28"/>
          <w:rtl/>
        </w:rPr>
        <w:t>נציין עוד כי ב</w:t>
      </w:r>
      <w:r w:rsidR="00A81076" w:rsidRPr="00575871">
        <w:rPr>
          <w:rFonts w:ascii="David" w:hAnsi="David" w:cs="David" w:hint="cs"/>
          <w:sz w:val="28"/>
          <w:szCs w:val="28"/>
          <w:rtl/>
        </w:rPr>
        <w:t xml:space="preserve">טענת המערער </w:t>
      </w:r>
      <w:r w:rsidR="00561CA3">
        <w:rPr>
          <w:rFonts w:ascii="David" w:hAnsi="David" w:cs="David" w:hint="cs"/>
          <w:sz w:val="28"/>
          <w:szCs w:val="28"/>
          <w:rtl/>
        </w:rPr>
        <w:t xml:space="preserve">כי </w:t>
      </w:r>
      <w:r w:rsidR="00A81076" w:rsidRPr="00575871">
        <w:rPr>
          <w:rFonts w:ascii="David" w:hAnsi="David" w:cs="David" w:hint="cs"/>
          <w:sz w:val="28"/>
          <w:szCs w:val="28"/>
          <w:rtl/>
        </w:rPr>
        <w:t>ה</w:t>
      </w:r>
      <w:r w:rsidR="00F87BE0">
        <w:rPr>
          <w:rFonts w:ascii="David" w:hAnsi="David" w:cs="David" w:hint="cs"/>
          <w:sz w:val="28"/>
          <w:szCs w:val="28"/>
          <w:rtl/>
        </w:rPr>
        <w:t>"</w:t>
      </w:r>
      <w:r w:rsidR="00A81076" w:rsidRPr="00575871">
        <w:rPr>
          <w:rFonts w:ascii="David" w:hAnsi="David" w:cs="David" w:hint="cs"/>
          <w:sz w:val="28"/>
          <w:szCs w:val="28"/>
          <w:rtl/>
        </w:rPr>
        <w:t>איום</w:t>
      </w:r>
      <w:r w:rsidR="00F87BE0">
        <w:rPr>
          <w:rFonts w:ascii="David" w:hAnsi="David" w:cs="David" w:hint="cs"/>
          <w:sz w:val="28"/>
          <w:szCs w:val="28"/>
          <w:rtl/>
        </w:rPr>
        <w:t>"</w:t>
      </w:r>
      <w:r w:rsidR="00A81076" w:rsidRPr="00575871">
        <w:rPr>
          <w:rFonts w:ascii="David" w:hAnsi="David" w:cs="David" w:hint="cs"/>
          <w:sz w:val="28"/>
          <w:szCs w:val="28"/>
          <w:rtl/>
        </w:rPr>
        <w:t xml:space="preserve"> כלפי</w:t>
      </w:r>
      <w:r w:rsidR="00F87BE0">
        <w:rPr>
          <w:rFonts w:ascii="David" w:hAnsi="David" w:cs="David" w:hint="cs"/>
          <w:sz w:val="28"/>
          <w:szCs w:val="28"/>
          <w:rtl/>
        </w:rPr>
        <w:t>ו</w:t>
      </w:r>
      <w:r w:rsidR="00A81076" w:rsidRPr="00575871">
        <w:rPr>
          <w:rFonts w:ascii="David" w:hAnsi="David" w:cs="David" w:hint="cs"/>
          <w:sz w:val="28"/>
          <w:szCs w:val="28"/>
          <w:rtl/>
        </w:rPr>
        <w:t xml:space="preserve"> מופיע בהודעה שנמחקה אין ממש, </w:t>
      </w:r>
      <w:r w:rsidR="00561CA3">
        <w:rPr>
          <w:rFonts w:ascii="David" w:hAnsi="David" w:cs="David" w:hint="cs"/>
          <w:sz w:val="28"/>
          <w:szCs w:val="28"/>
          <w:rtl/>
        </w:rPr>
        <w:t xml:space="preserve">שהרי </w:t>
      </w:r>
      <w:r w:rsidR="00302823">
        <w:rPr>
          <w:rFonts w:ascii="David" w:hAnsi="David" w:cs="David" w:hint="cs"/>
          <w:sz w:val="28"/>
          <w:szCs w:val="28"/>
          <w:rtl/>
        </w:rPr>
        <w:t>ה</w:t>
      </w:r>
      <w:r w:rsidR="00A81076" w:rsidRPr="00575871">
        <w:rPr>
          <w:rFonts w:ascii="David" w:hAnsi="David" w:cs="David" w:hint="cs"/>
          <w:sz w:val="28"/>
          <w:szCs w:val="28"/>
          <w:rtl/>
        </w:rPr>
        <w:t xml:space="preserve">תכתובת </w:t>
      </w:r>
      <w:r w:rsidR="00302823">
        <w:rPr>
          <w:rFonts w:ascii="David" w:hAnsi="David" w:cs="David" w:hint="cs"/>
          <w:sz w:val="28"/>
          <w:szCs w:val="28"/>
          <w:rtl/>
        </w:rPr>
        <w:t>הקיימת מגלמת את דרישותיו הנזכרות של האב, שאותן הציג המערער כ"איום" המדובר</w:t>
      </w:r>
      <w:r w:rsidR="00A81076" w:rsidRPr="00575871">
        <w:rPr>
          <w:rFonts w:ascii="David" w:hAnsi="David" w:cs="David" w:hint="cs"/>
          <w:sz w:val="28"/>
          <w:szCs w:val="28"/>
          <w:rtl/>
        </w:rPr>
        <w:t xml:space="preserve">. </w:t>
      </w:r>
    </w:p>
    <w:p w14:paraId="3F3A0C76" w14:textId="3FCB3EA9" w:rsidR="00D4389D" w:rsidRDefault="0037461F" w:rsidP="00E45565">
      <w:pPr>
        <w:numPr>
          <w:ilvl w:val="0"/>
          <w:numId w:val="5"/>
        </w:numPr>
        <w:spacing w:line="360" w:lineRule="auto"/>
        <w:ind w:left="52"/>
        <w:jc w:val="both"/>
        <w:outlineLvl w:val="0"/>
        <w:rPr>
          <w:rFonts w:ascii="David" w:hAnsi="David" w:cs="David"/>
          <w:sz w:val="28"/>
          <w:szCs w:val="28"/>
        </w:rPr>
      </w:pPr>
      <w:r w:rsidRPr="00895D88">
        <w:rPr>
          <w:rFonts w:ascii="David" w:hAnsi="David" w:cs="David" w:hint="cs"/>
          <w:sz w:val="28"/>
          <w:szCs w:val="28"/>
          <w:rtl/>
        </w:rPr>
        <w:t xml:space="preserve">ולבסוף, </w:t>
      </w:r>
      <w:r w:rsidR="00145C76" w:rsidRPr="00895D88">
        <w:rPr>
          <w:rFonts w:ascii="David" w:hAnsi="David" w:cs="David" w:hint="cs"/>
          <w:sz w:val="28"/>
          <w:szCs w:val="28"/>
          <w:rtl/>
        </w:rPr>
        <w:t xml:space="preserve">יש להדגיש כי </w:t>
      </w:r>
      <w:r w:rsidR="00145C76" w:rsidRPr="00895D88">
        <w:rPr>
          <w:rFonts w:ascii="David" w:hAnsi="David" w:cs="David"/>
          <w:sz w:val="28"/>
          <w:szCs w:val="28"/>
          <w:rtl/>
        </w:rPr>
        <w:t xml:space="preserve">עבירת הגניבה מחייל בוססה היטב על תשתית נסיבתית מפלילה שהמערער לא נתן לה הסבר </w:t>
      </w:r>
      <w:r w:rsidR="00302823">
        <w:rPr>
          <w:rFonts w:ascii="David" w:hAnsi="David" w:cs="David" w:hint="cs"/>
          <w:sz w:val="28"/>
          <w:szCs w:val="28"/>
          <w:rtl/>
        </w:rPr>
        <w:t xml:space="preserve">חלופי, שהוא </w:t>
      </w:r>
      <w:r w:rsidR="00145C76" w:rsidRPr="00895D88">
        <w:rPr>
          <w:rFonts w:ascii="David" w:hAnsi="David" w:cs="David"/>
          <w:sz w:val="28"/>
          <w:szCs w:val="28"/>
          <w:rtl/>
        </w:rPr>
        <w:t xml:space="preserve">מהימן וענייני (ראו אך לאחרונה, ע"פ 28647-05-25 </w:t>
      </w:r>
      <w:r w:rsidR="00145C76" w:rsidRPr="00895D88">
        <w:rPr>
          <w:rFonts w:ascii="David" w:hAnsi="David" w:cs="David"/>
          <w:b/>
          <w:bCs/>
          <w:sz w:val="28"/>
          <w:szCs w:val="28"/>
          <w:rtl/>
        </w:rPr>
        <w:t>סא"ל שרוני נ' התובע הצבאי הראשי</w:t>
      </w:r>
      <w:r w:rsidR="00145C76" w:rsidRPr="00895D88">
        <w:rPr>
          <w:rFonts w:ascii="David" w:hAnsi="David" w:cs="David"/>
          <w:sz w:val="28"/>
          <w:szCs w:val="28"/>
          <w:rtl/>
        </w:rPr>
        <w:t xml:space="preserve">, פסקאות 65-64 והאסמכתאות שם (2026)). </w:t>
      </w:r>
      <w:r w:rsidRPr="00895D88">
        <w:rPr>
          <w:rFonts w:ascii="David" w:hAnsi="David" w:cs="David" w:hint="cs"/>
          <w:sz w:val="28"/>
          <w:szCs w:val="28"/>
          <w:rtl/>
        </w:rPr>
        <w:t xml:space="preserve">משנמצא כי </w:t>
      </w:r>
      <w:r w:rsidR="00145C76" w:rsidRPr="00895D88">
        <w:rPr>
          <w:rFonts w:ascii="David" w:hAnsi="David" w:cs="David" w:hint="cs"/>
          <w:sz w:val="28"/>
          <w:szCs w:val="28"/>
          <w:rtl/>
        </w:rPr>
        <w:t xml:space="preserve">הוכח </w:t>
      </w:r>
      <w:r w:rsidRPr="00895D88">
        <w:rPr>
          <w:rFonts w:ascii="David" w:hAnsi="David" w:cs="David" w:hint="cs"/>
          <w:sz w:val="28"/>
          <w:szCs w:val="28"/>
          <w:rtl/>
        </w:rPr>
        <w:t>מעל לכל ספק סביר</w:t>
      </w:r>
      <w:r w:rsidR="00893576">
        <w:rPr>
          <w:rFonts w:ascii="David" w:hAnsi="David" w:cs="David" w:hint="cs"/>
          <w:sz w:val="28"/>
          <w:szCs w:val="28"/>
          <w:rtl/>
        </w:rPr>
        <w:t xml:space="preserve"> </w:t>
      </w:r>
      <w:r w:rsidR="00145C76" w:rsidRPr="00895D88">
        <w:rPr>
          <w:rFonts w:ascii="David" w:hAnsi="David" w:cs="David" w:hint="cs"/>
          <w:sz w:val="28"/>
          <w:szCs w:val="28"/>
          <w:rtl/>
        </w:rPr>
        <w:t>ש</w:t>
      </w:r>
      <w:r w:rsidRPr="00895D88">
        <w:rPr>
          <w:rFonts w:ascii="David" w:hAnsi="David" w:cs="David" w:hint="cs"/>
          <w:sz w:val="28"/>
          <w:szCs w:val="28"/>
          <w:rtl/>
        </w:rPr>
        <w:t>המערער אמנם גנב את מכשיר הטלפון של לירון בנסיבות ש</w:t>
      </w:r>
      <w:r w:rsidR="00F75AB3">
        <w:rPr>
          <w:rFonts w:ascii="David" w:hAnsi="David" w:cs="David" w:hint="cs"/>
          <w:sz w:val="28"/>
          <w:szCs w:val="28"/>
          <w:rtl/>
        </w:rPr>
        <w:t>נקבעו</w:t>
      </w:r>
      <w:r w:rsidRPr="00895D88">
        <w:rPr>
          <w:rFonts w:ascii="David" w:hAnsi="David" w:cs="David" w:hint="cs"/>
          <w:sz w:val="28"/>
          <w:szCs w:val="28"/>
          <w:rtl/>
        </w:rPr>
        <w:t xml:space="preserve"> </w:t>
      </w:r>
      <w:r w:rsidRPr="00895D88">
        <w:rPr>
          <w:rFonts w:ascii="David" w:hAnsi="David" w:cs="David"/>
          <w:sz w:val="28"/>
          <w:szCs w:val="28"/>
          <w:rtl/>
        </w:rPr>
        <w:t>–</w:t>
      </w:r>
      <w:r w:rsidRPr="00895D88">
        <w:rPr>
          <w:rFonts w:ascii="David" w:hAnsi="David" w:cs="David" w:hint="cs"/>
          <w:sz w:val="28"/>
          <w:szCs w:val="28"/>
          <w:rtl/>
        </w:rPr>
        <w:t xml:space="preserve"> יש </w:t>
      </w:r>
      <w:r w:rsidR="0022578E">
        <w:rPr>
          <w:rFonts w:ascii="David" w:hAnsi="David" w:cs="David" w:hint="cs"/>
          <w:sz w:val="28"/>
          <w:szCs w:val="28"/>
          <w:rtl/>
        </w:rPr>
        <w:t xml:space="preserve">גם </w:t>
      </w:r>
      <w:r w:rsidRPr="00895D88">
        <w:rPr>
          <w:rFonts w:ascii="David" w:hAnsi="David" w:cs="David" w:hint="cs"/>
          <w:sz w:val="28"/>
          <w:szCs w:val="28"/>
          <w:rtl/>
        </w:rPr>
        <w:t xml:space="preserve">בכך משום </w:t>
      </w:r>
      <w:r w:rsidR="008726E8" w:rsidRPr="00895D88">
        <w:rPr>
          <w:rFonts w:ascii="David" w:hAnsi="David" w:cs="David" w:hint="cs"/>
          <w:sz w:val="28"/>
          <w:szCs w:val="28"/>
          <w:rtl/>
        </w:rPr>
        <w:t>חיזוק ניכר לראיות התביעה בנוגע לעבירה של מעשה מגונה</w:t>
      </w:r>
      <w:r w:rsidR="007663A1">
        <w:rPr>
          <w:rFonts w:ascii="David" w:hAnsi="David" w:cs="David" w:hint="cs"/>
          <w:sz w:val="28"/>
          <w:szCs w:val="28"/>
          <w:rtl/>
        </w:rPr>
        <w:t>, שביצועה נדון בין השניים, בשיחה שהוקלטה באמצעות המכשיר</w:t>
      </w:r>
      <w:r w:rsidR="00D939B2" w:rsidRPr="00895D88">
        <w:rPr>
          <w:rFonts w:ascii="David" w:hAnsi="David" w:cs="David" w:hint="cs"/>
          <w:sz w:val="28"/>
          <w:szCs w:val="28"/>
          <w:rtl/>
        </w:rPr>
        <w:t xml:space="preserve"> (ראו והשוו</w:t>
      </w:r>
      <w:r w:rsidR="00D4389D">
        <w:rPr>
          <w:rFonts w:ascii="David" w:hAnsi="David" w:cs="David" w:hint="cs"/>
          <w:sz w:val="28"/>
          <w:szCs w:val="28"/>
          <w:rtl/>
        </w:rPr>
        <w:t>,</w:t>
      </w:r>
      <w:r w:rsidR="00D939B2" w:rsidRPr="00895D88">
        <w:rPr>
          <w:rFonts w:ascii="David" w:hAnsi="David" w:cs="David" w:hint="cs"/>
          <w:sz w:val="28"/>
          <w:szCs w:val="28"/>
          <w:rtl/>
        </w:rPr>
        <w:t xml:space="preserve"> ע"פ 71675-08-24 </w:t>
      </w:r>
      <w:proofErr w:type="spellStart"/>
      <w:r w:rsidR="00D939B2" w:rsidRPr="00895D88">
        <w:rPr>
          <w:rFonts w:ascii="David" w:hAnsi="David" w:cs="David" w:hint="cs"/>
          <w:b/>
          <w:bCs/>
          <w:sz w:val="28"/>
          <w:szCs w:val="28"/>
          <w:rtl/>
        </w:rPr>
        <w:t>סרחאן</w:t>
      </w:r>
      <w:proofErr w:type="spellEnd"/>
      <w:r w:rsidR="00D939B2" w:rsidRPr="00895D88">
        <w:rPr>
          <w:rFonts w:ascii="David" w:hAnsi="David" w:cs="David" w:hint="cs"/>
          <w:b/>
          <w:bCs/>
          <w:sz w:val="28"/>
          <w:szCs w:val="28"/>
          <w:rtl/>
        </w:rPr>
        <w:t xml:space="preserve"> נ' מדינת ישראל</w:t>
      </w:r>
      <w:r w:rsidR="00D939B2" w:rsidRPr="00895D88">
        <w:rPr>
          <w:rFonts w:ascii="David" w:hAnsi="David" w:cs="David" w:hint="cs"/>
          <w:sz w:val="28"/>
          <w:szCs w:val="28"/>
          <w:rtl/>
        </w:rPr>
        <w:t>, פסקה 24 (22.6.2025) - בדבר המשמעות הראייתית שיש להעלמת "ראיית זהב" המוכי</w:t>
      </w:r>
      <w:r w:rsidR="00895D88" w:rsidRPr="00895D88">
        <w:rPr>
          <w:rFonts w:ascii="David" w:hAnsi="David" w:cs="David" w:hint="cs"/>
          <w:sz w:val="28"/>
          <w:szCs w:val="28"/>
          <w:rtl/>
        </w:rPr>
        <w:t>ח</w:t>
      </w:r>
      <w:r w:rsidR="00D939B2" w:rsidRPr="00895D88">
        <w:rPr>
          <w:rFonts w:ascii="David" w:hAnsi="David" w:cs="David" w:hint="cs"/>
          <w:sz w:val="28"/>
          <w:szCs w:val="28"/>
          <w:rtl/>
        </w:rPr>
        <w:t>ה את המעשים לאחר ביצועם</w:t>
      </w:r>
      <w:r w:rsidR="00895D88" w:rsidRPr="00895D88">
        <w:rPr>
          <w:rFonts w:ascii="David" w:hAnsi="David" w:cs="David" w:hint="cs"/>
          <w:sz w:val="28"/>
          <w:szCs w:val="28"/>
          <w:rtl/>
        </w:rPr>
        <w:t xml:space="preserve">; וכן ע/1/23 </w:t>
      </w:r>
      <w:r w:rsidR="00895D88" w:rsidRPr="00895D88">
        <w:rPr>
          <w:rFonts w:ascii="David" w:hAnsi="David" w:cs="David" w:hint="cs"/>
          <w:b/>
          <w:bCs/>
          <w:sz w:val="28"/>
          <w:szCs w:val="28"/>
          <w:rtl/>
        </w:rPr>
        <w:t xml:space="preserve">רס"ן </w:t>
      </w:r>
      <w:proofErr w:type="spellStart"/>
      <w:r w:rsidR="00895D88" w:rsidRPr="00895D88">
        <w:rPr>
          <w:rFonts w:ascii="David" w:hAnsi="David" w:cs="David" w:hint="cs"/>
          <w:b/>
          <w:bCs/>
          <w:sz w:val="28"/>
          <w:szCs w:val="28"/>
          <w:rtl/>
        </w:rPr>
        <w:t>סונגו</w:t>
      </w:r>
      <w:proofErr w:type="spellEnd"/>
      <w:r w:rsidR="00895D88" w:rsidRPr="00895D88">
        <w:rPr>
          <w:rFonts w:ascii="David" w:hAnsi="David" w:cs="David" w:hint="cs"/>
          <w:b/>
          <w:bCs/>
          <w:sz w:val="28"/>
          <w:szCs w:val="28"/>
          <w:rtl/>
        </w:rPr>
        <w:t xml:space="preserve"> </w:t>
      </w:r>
      <w:r w:rsidR="00895D88" w:rsidRPr="00895D88">
        <w:rPr>
          <w:rFonts w:ascii="David" w:hAnsi="David" w:cs="David" w:hint="cs"/>
          <w:sz w:val="28"/>
          <w:szCs w:val="28"/>
          <w:rtl/>
        </w:rPr>
        <w:t>לעיל, פסקה 133</w:t>
      </w:r>
      <w:r w:rsidR="00D939B2" w:rsidRPr="00895D88">
        <w:rPr>
          <w:rFonts w:ascii="David" w:hAnsi="David" w:cs="David" w:hint="cs"/>
          <w:sz w:val="28"/>
          <w:szCs w:val="28"/>
          <w:rtl/>
        </w:rPr>
        <w:t xml:space="preserve">). </w:t>
      </w:r>
    </w:p>
    <w:p w14:paraId="30FCDB1E" w14:textId="732FB209" w:rsidR="00A81076" w:rsidRPr="00895D88" w:rsidRDefault="00A81076" w:rsidP="00E45565">
      <w:pPr>
        <w:numPr>
          <w:ilvl w:val="0"/>
          <w:numId w:val="5"/>
        </w:numPr>
        <w:spacing w:line="360" w:lineRule="auto"/>
        <w:ind w:left="52"/>
        <w:jc w:val="both"/>
        <w:outlineLvl w:val="0"/>
        <w:rPr>
          <w:rFonts w:ascii="David" w:hAnsi="David" w:cs="David"/>
          <w:sz w:val="28"/>
          <w:szCs w:val="28"/>
        </w:rPr>
      </w:pPr>
      <w:r w:rsidRPr="00895D88">
        <w:rPr>
          <w:rFonts w:ascii="David" w:hAnsi="David" w:cs="David" w:hint="cs"/>
          <w:sz w:val="28"/>
          <w:szCs w:val="28"/>
          <w:rtl/>
        </w:rPr>
        <w:t>בכל המקובץ יש</w:t>
      </w:r>
      <w:r w:rsidR="00F87BE0" w:rsidRPr="00895D88">
        <w:rPr>
          <w:rFonts w:ascii="David" w:hAnsi="David" w:cs="David" w:hint="cs"/>
          <w:sz w:val="28"/>
          <w:szCs w:val="28"/>
          <w:rtl/>
        </w:rPr>
        <w:t xml:space="preserve">, אפוא, כדי </w:t>
      </w:r>
      <w:r w:rsidRPr="00895D88">
        <w:rPr>
          <w:rFonts w:ascii="David" w:hAnsi="David" w:cs="David" w:hint="cs"/>
          <w:sz w:val="28"/>
          <w:szCs w:val="28"/>
          <w:rtl/>
        </w:rPr>
        <w:t xml:space="preserve">להעיד על תחושת האשם </w:t>
      </w:r>
      <w:r w:rsidR="00561CA3" w:rsidRPr="00895D88">
        <w:rPr>
          <w:rFonts w:ascii="David" w:hAnsi="David" w:cs="David" w:hint="cs"/>
          <w:sz w:val="28"/>
          <w:szCs w:val="28"/>
          <w:rtl/>
        </w:rPr>
        <w:t>ש</w:t>
      </w:r>
      <w:r w:rsidR="00145C76" w:rsidRPr="00895D88">
        <w:rPr>
          <w:rFonts w:ascii="David" w:hAnsi="David" w:cs="David" w:hint="cs"/>
          <w:sz w:val="28"/>
          <w:szCs w:val="28"/>
          <w:rtl/>
        </w:rPr>
        <w:t xml:space="preserve">שיקפו מעשיו </w:t>
      </w:r>
      <w:r w:rsidR="00D4389D">
        <w:rPr>
          <w:rFonts w:ascii="David" w:hAnsi="David" w:cs="David" w:hint="cs"/>
          <w:sz w:val="28"/>
          <w:szCs w:val="28"/>
          <w:rtl/>
        </w:rPr>
        <w:t xml:space="preserve">של המערער </w:t>
      </w:r>
      <w:r w:rsidR="007663A1">
        <w:rPr>
          <w:rFonts w:ascii="David" w:hAnsi="David" w:cs="David" w:hint="cs"/>
          <w:sz w:val="28"/>
          <w:szCs w:val="28"/>
          <w:rtl/>
        </w:rPr>
        <w:t xml:space="preserve">והתנהגותו המפלילה </w:t>
      </w:r>
      <w:r w:rsidR="00561CA3" w:rsidRPr="00895D88">
        <w:rPr>
          <w:rFonts w:ascii="David" w:hAnsi="David" w:cs="David" w:hint="cs"/>
          <w:sz w:val="28"/>
          <w:szCs w:val="28"/>
          <w:rtl/>
        </w:rPr>
        <w:t>לאורך הדרך</w:t>
      </w:r>
      <w:r w:rsidRPr="00895D88">
        <w:rPr>
          <w:rFonts w:ascii="David" w:hAnsi="David" w:cs="David" w:hint="cs"/>
          <w:sz w:val="28"/>
          <w:szCs w:val="28"/>
          <w:rtl/>
        </w:rPr>
        <w:t xml:space="preserve">, </w:t>
      </w:r>
      <w:r w:rsidR="008726E8" w:rsidRPr="00895D88">
        <w:rPr>
          <w:rFonts w:ascii="David" w:hAnsi="David" w:cs="David" w:hint="cs"/>
          <w:sz w:val="28"/>
          <w:szCs w:val="28"/>
          <w:rtl/>
        </w:rPr>
        <w:t xml:space="preserve">וכן </w:t>
      </w:r>
      <w:r w:rsidRPr="00895D88">
        <w:rPr>
          <w:rFonts w:ascii="David" w:hAnsi="David" w:cs="David" w:hint="cs"/>
          <w:sz w:val="28"/>
          <w:szCs w:val="28"/>
          <w:rtl/>
        </w:rPr>
        <w:t>להתפתחויות ולסתירות בגרסתו</w:t>
      </w:r>
      <w:r w:rsidR="008726E8" w:rsidRPr="00895D88">
        <w:rPr>
          <w:rFonts w:ascii="David" w:hAnsi="David" w:cs="David" w:hint="cs"/>
          <w:sz w:val="28"/>
          <w:szCs w:val="28"/>
          <w:rtl/>
        </w:rPr>
        <w:t xml:space="preserve"> </w:t>
      </w:r>
      <w:r w:rsidR="00895D88">
        <w:rPr>
          <w:rFonts w:ascii="David" w:hAnsi="David" w:cs="David" w:hint="cs"/>
          <w:sz w:val="28"/>
          <w:szCs w:val="28"/>
          <w:rtl/>
        </w:rPr>
        <w:t>-</w:t>
      </w:r>
      <w:r w:rsidR="008726E8" w:rsidRPr="00895D88">
        <w:rPr>
          <w:rFonts w:ascii="David" w:hAnsi="David" w:cs="David" w:hint="cs"/>
          <w:sz w:val="28"/>
          <w:szCs w:val="28"/>
          <w:rtl/>
        </w:rPr>
        <w:t xml:space="preserve"> והכל, באופן המחזק את ראיות התביעה</w:t>
      </w:r>
      <w:r w:rsidR="007663A1">
        <w:rPr>
          <w:rFonts w:ascii="David" w:hAnsi="David" w:cs="David" w:hint="cs"/>
          <w:sz w:val="28"/>
          <w:szCs w:val="28"/>
          <w:rtl/>
        </w:rPr>
        <w:t xml:space="preserve"> ואינו מצדיק התערבות במסקנתו של בית הדין קמא הנכבד, בדבר הוכחתן של העבירות, מעבר לספק סביר</w:t>
      </w:r>
      <w:r w:rsidRPr="00895D88">
        <w:rPr>
          <w:rFonts w:ascii="David" w:hAnsi="David" w:cs="David" w:hint="cs"/>
          <w:sz w:val="28"/>
          <w:szCs w:val="28"/>
          <w:rtl/>
        </w:rPr>
        <w:t xml:space="preserve">. </w:t>
      </w:r>
    </w:p>
    <w:p w14:paraId="6F6ED5FA" w14:textId="01041D33" w:rsidR="000A007E" w:rsidRPr="00893576" w:rsidRDefault="00F87BE0" w:rsidP="00E45565">
      <w:pPr>
        <w:numPr>
          <w:ilvl w:val="0"/>
          <w:numId w:val="5"/>
        </w:numPr>
        <w:spacing w:line="360" w:lineRule="auto"/>
        <w:ind w:left="52"/>
        <w:jc w:val="both"/>
        <w:outlineLvl w:val="0"/>
        <w:rPr>
          <w:rFonts w:ascii="David" w:hAnsi="David" w:cs="David"/>
          <w:sz w:val="28"/>
          <w:szCs w:val="28"/>
        </w:rPr>
      </w:pPr>
      <w:r w:rsidRPr="00893576">
        <w:rPr>
          <w:rFonts w:ascii="David" w:hAnsi="David" w:cs="David" w:hint="cs"/>
          <w:sz w:val="28"/>
          <w:szCs w:val="28"/>
          <w:rtl/>
        </w:rPr>
        <w:t xml:space="preserve">לא מצאנו להתערב גם בהחלטת בית הדין קמא לדחות את טענות ההגנה </w:t>
      </w:r>
      <w:r w:rsidR="000A007E" w:rsidRPr="00893576">
        <w:rPr>
          <w:rFonts w:ascii="David" w:hAnsi="David" w:cs="David" w:hint="cs"/>
          <w:sz w:val="28"/>
          <w:szCs w:val="28"/>
          <w:rtl/>
        </w:rPr>
        <w:t>למחדלי חקירה ו</w:t>
      </w:r>
      <w:r w:rsidR="0098192F" w:rsidRPr="00893576">
        <w:rPr>
          <w:rFonts w:ascii="David" w:hAnsi="David" w:cs="David" w:hint="cs"/>
          <w:sz w:val="28"/>
          <w:szCs w:val="28"/>
          <w:rtl/>
        </w:rPr>
        <w:t>ל</w:t>
      </w:r>
      <w:r w:rsidR="000A007E" w:rsidRPr="00893576">
        <w:rPr>
          <w:rFonts w:ascii="David" w:hAnsi="David" w:cs="David" w:hint="cs"/>
          <w:sz w:val="28"/>
          <w:szCs w:val="28"/>
          <w:rtl/>
        </w:rPr>
        <w:t>הגנה מן הצדק</w:t>
      </w:r>
      <w:r w:rsidRPr="00893576">
        <w:rPr>
          <w:rFonts w:ascii="David" w:hAnsi="David" w:cs="David" w:hint="cs"/>
          <w:sz w:val="28"/>
          <w:szCs w:val="28"/>
          <w:rtl/>
        </w:rPr>
        <w:t>.</w:t>
      </w:r>
      <w:r w:rsidR="000A007E" w:rsidRPr="00893576">
        <w:rPr>
          <w:rFonts w:ascii="David" w:hAnsi="David" w:cs="David" w:hint="cs"/>
          <w:sz w:val="28"/>
          <w:szCs w:val="28"/>
          <w:rtl/>
        </w:rPr>
        <w:t xml:space="preserve"> </w:t>
      </w:r>
      <w:r w:rsidR="000A007E" w:rsidRPr="00893576">
        <w:rPr>
          <w:rFonts w:ascii="David" w:hAnsi="David" w:cs="David"/>
          <w:sz w:val="28"/>
          <w:szCs w:val="28"/>
          <w:rtl/>
        </w:rPr>
        <w:t>כידוע</w:t>
      </w:r>
      <w:r w:rsidR="007663A1" w:rsidRPr="00893576">
        <w:rPr>
          <w:rFonts w:ascii="David" w:hAnsi="David" w:cs="David" w:hint="cs"/>
          <w:sz w:val="28"/>
          <w:szCs w:val="28"/>
          <w:rtl/>
        </w:rPr>
        <w:t>,</w:t>
      </w:r>
      <w:r w:rsidR="000A007E" w:rsidRPr="00893576">
        <w:rPr>
          <w:rFonts w:ascii="David" w:hAnsi="David" w:cs="David"/>
          <w:sz w:val="28"/>
          <w:szCs w:val="28"/>
          <w:rtl/>
        </w:rPr>
        <w:t xml:space="preserve"> "כאשר קיימת תשתית ראייתית מספקת להוכחת אשמתו של נאשם אין בקיומם של מחדלי חקירה כשלעצמם כדי להביא לזיכויו" (ע"פ 2261/21 </w:t>
      </w:r>
      <w:r w:rsidR="000A007E" w:rsidRPr="00893576">
        <w:rPr>
          <w:rFonts w:ascii="David" w:hAnsi="David" w:cs="David"/>
          <w:b/>
          <w:bCs/>
          <w:sz w:val="28"/>
          <w:szCs w:val="28"/>
          <w:rtl/>
        </w:rPr>
        <w:t>פלוני נ' מדינת ישראל,</w:t>
      </w:r>
      <w:r w:rsidR="000A007E" w:rsidRPr="00893576">
        <w:rPr>
          <w:rFonts w:ascii="David" w:hAnsi="David" w:cs="David"/>
          <w:sz w:val="28"/>
          <w:szCs w:val="28"/>
          <w:rtl/>
        </w:rPr>
        <w:t xml:space="preserve"> פסקה 34 והאסמכתאות שם (24.10.2022)</w:t>
      </w:r>
      <w:r w:rsidR="008003EE" w:rsidRPr="00893576">
        <w:rPr>
          <w:rFonts w:ascii="David" w:hAnsi="David" w:cs="David" w:hint="cs"/>
          <w:sz w:val="28"/>
          <w:szCs w:val="28"/>
          <w:rtl/>
        </w:rPr>
        <w:t xml:space="preserve">; ע"פ 5942/23 </w:t>
      </w:r>
      <w:proofErr w:type="spellStart"/>
      <w:r w:rsidR="008003EE" w:rsidRPr="00893576">
        <w:rPr>
          <w:rFonts w:ascii="David" w:hAnsi="David" w:cs="David" w:hint="cs"/>
          <w:b/>
          <w:bCs/>
          <w:sz w:val="28"/>
          <w:szCs w:val="28"/>
          <w:rtl/>
        </w:rPr>
        <w:t>סאלימה</w:t>
      </w:r>
      <w:proofErr w:type="spellEnd"/>
      <w:r w:rsidR="008003EE" w:rsidRPr="00893576">
        <w:rPr>
          <w:rFonts w:ascii="David" w:hAnsi="David" w:cs="David" w:hint="cs"/>
          <w:b/>
          <w:bCs/>
          <w:sz w:val="28"/>
          <w:szCs w:val="28"/>
          <w:rtl/>
        </w:rPr>
        <w:t xml:space="preserve"> נ' מדינת ישראל, </w:t>
      </w:r>
      <w:r w:rsidR="008003EE" w:rsidRPr="00893576">
        <w:rPr>
          <w:rFonts w:ascii="David" w:hAnsi="David" w:cs="David" w:hint="cs"/>
          <w:sz w:val="28"/>
          <w:szCs w:val="28"/>
          <w:rtl/>
        </w:rPr>
        <w:t xml:space="preserve">פסקה 24 (20.8.2025; ע"פ 55980-06-25, 55998-06-25 </w:t>
      </w:r>
      <w:r w:rsidR="008003EE" w:rsidRPr="00893576">
        <w:rPr>
          <w:rFonts w:ascii="David" w:hAnsi="David" w:cs="David" w:hint="cs"/>
          <w:b/>
          <w:bCs/>
          <w:sz w:val="28"/>
          <w:szCs w:val="28"/>
          <w:rtl/>
        </w:rPr>
        <w:t xml:space="preserve">טור' </w:t>
      </w:r>
      <w:proofErr w:type="spellStart"/>
      <w:r w:rsidR="008003EE" w:rsidRPr="00893576">
        <w:rPr>
          <w:rFonts w:ascii="David" w:hAnsi="David" w:cs="David" w:hint="cs"/>
          <w:b/>
          <w:bCs/>
          <w:sz w:val="28"/>
          <w:szCs w:val="28"/>
          <w:rtl/>
        </w:rPr>
        <w:t>קרטובר</w:t>
      </w:r>
      <w:proofErr w:type="spellEnd"/>
      <w:r w:rsidR="008003EE" w:rsidRPr="00893576">
        <w:rPr>
          <w:rFonts w:ascii="David" w:hAnsi="David" w:cs="David" w:hint="cs"/>
          <w:b/>
          <w:bCs/>
          <w:sz w:val="28"/>
          <w:szCs w:val="28"/>
          <w:rtl/>
        </w:rPr>
        <w:t xml:space="preserve"> נ' התובע הצבאי הראשי</w:t>
      </w:r>
      <w:r w:rsidR="008003EE" w:rsidRPr="00893576">
        <w:rPr>
          <w:rFonts w:ascii="David" w:hAnsi="David" w:cs="David" w:hint="cs"/>
          <w:sz w:val="28"/>
          <w:szCs w:val="28"/>
          <w:rtl/>
        </w:rPr>
        <w:t xml:space="preserve">, פסקה 50 (2025)). "על בית המשפט לבחון האם הראיות שהוצגו בפועל על ידי התביעה מוכיחות את הנטען על ידה מעבר לספק סביר, אף אם המחדל מנע את הצגתה של ראיה טובה יותר. זאת בשים לב לכלל לפיו אין התביעה נדרשת להוכיח את המוטל עליה באמצעות 'הראיה המקסימלית', דהיינו הראיה הטובה ביותר שתיתכן - אלא עליה להוכיח את המוטל עליה באמצעות 'ראיה מספקת' שהיא הראיה הטובה ביותר בנמצא" (ע"פ 2697/14 </w:t>
      </w:r>
      <w:proofErr w:type="spellStart"/>
      <w:r w:rsidR="008003EE" w:rsidRPr="00893576">
        <w:rPr>
          <w:rFonts w:ascii="David" w:hAnsi="David" w:cs="David" w:hint="cs"/>
          <w:b/>
          <w:bCs/>
          <w:sz w:val="28"/>
          <w:szCs w:val="28"/>
          <w:rtl/>
        </w:rPr>
        <w:t>חדאד</w:t>
      </w:r>
      <w:proofErr w:type="spellEnd"/>
      <w:r w:rsidR="008003EE" w:rsidRPr="00893576">
        <w:rPr>
          <w:rFonts w:ascii="David" w:hAnsi="David" w:cs="David" w:hint="cs"/>
          <w:b/>
          <w:bCs/>
          <w:sz w:val="28"/>
          <w:szCs w:val="28"/>
          <w:rtl/>
        </w:rPr>
        <w:t xml:space="preserve"> נ' מדינת ישראל</w:t>
      </w:r>
      <w:r w:rsidR="008003EE" w:rsidRPr="00893576">
        <w:rPr>
          <w:rFonts w:ascii="David" w:hAnsi="David" w:cs="David" w:hint="cs"/>
          <w:sz w:val="28"/>
          <w:szCs w:val="28"/>
          <w:rtl/>
        </w:rPr>
        <w:t xml:space="preserve">, פסקה 127 (6.9.2016). כן ראו ע"פ 2076/21 </w:t>
      </w:r>
      <w:r w:rsidR="008003EE" w:rsidRPr="00893576">
        <w:rPr>
          <w:rFonts w:ascii="David" w:hAnsi="David" w:cs="David" w:hint="cs"/>
          <w:b/>
          <w:bCs/>
          <w:sz w:val="28"/>
          <w:szCs w:val="28"/>
          <w:rtl/>
        </w:rPr>
        <w:t>ואכד נ' מדינת ישראל</w:t>
      </w:r>
      <w:r w:rsidR="008003EE" w:rsidRPr="00893576">
        <w:rPr>
          <w:rFonts w:ascii="David" w:hAnsi="David" w:cs="David" w:hint="cs"/>
          <w:sz w:val="28"/>
          <w:szCs w:val="28"/>
          <w:rtl/>
        </w:rPr>
        <w:t xml:space="preserve">, פסקה 43 </w:t>
      </w:r>
      <w:r w:rsidR="008003EE" w:rsidRPr="00893576">
        <w:rPr>
          <w:rFonts w:ascii="David" w:hAnsi="David" w:cs="David" w:hint="cs"/>
          <w:sz w:val="28"/>
          <w:szCs w:val="28"/>
          <w:rtl/>
        </w:rPr>
        <w:lastRenderedPageBreak/>
        <w:t xml:space="preserve">(30.7.2023); ע"פ 1969/22 </w:t>
      </w:r>
      <w:r w:rsidR="008003EE" w:rsidRPr="00893576">
        <w:rPr>
          <w:rFonts w:ascii="David" w:hAnsi="David" w:cs="David" w:hint="cs"/>
          <w:b/>
          <w:bCs/>
          <w:sz w:val="28"/>
          <w:szCs w:val="28"/>
          <w:rtl/>
        </w:rPr>
        <w:t>בן דוד נ' מדינת ישראל</w:t>
      </w:r>
      <w:r w:rsidR="008003EE" w:rsidRPr="00893576">
        <w:rPr>
          <w:rFonts w:ascii="David" w:hAnsi="David" w:cs="David" w:hint="cs"/>
          <w:sz w:val="28"/>
          <w:szCs w:val="28"/>
          <w:rtl/>
        </w:rPr>
        <w:t xml:space="preserve">, פסקה 17 (8.8.2023) והאסמכתאות שם; ע"פ 8561/22 </w:t>
      </w:r>
      <w:r w:rsidR="008003EE" w:rsidRPr="00893576">
        <w:rPr>
          <w:rFonts w:ascii="David" w:hAnsi="David" w:cs="David" w:hint="cs"/>
          <w:b/>
          <w:bCs/>
          <w:sz w:val="28"/>
          <w:szCs w:val="28"/>
          <w:rtl/>
        </w:rPr>
        <w:t>חורי נ' מדינת ישראל</w:t>
      </w:r>
      <w:r w:rsidR="008003EE" w:rsidRPr="00893576">
        <w:rPr>
          <w:rFonts w:ascii="David" w:hAnsi="David" w:cs="David" w:hint="cs"/>
          <w:sz w:val="28"/>
          <w:szCs w:val="28"/>
          <w:rtl/>
        </w:rPr>
        <w:t xml:space="preserve">, פסקה 44 (20.8.2024)). </w:t>
      </w:r>
      <w:r w:rsidR="000A007E" w:rsidRPr="00893576">
        <w:rPr>
          <w:rFonts w:ascii="David" w:hAnsi="David" w:cs="David"/>
          <w:sz w:val="28"/>
          <w:szCs w:val="28"/>
          <w:rtl/>
        </w:rPr>
        <w:t xml:space="preserve">"הבחינה היא האם מחדלי החקירה מקימים חשש כי הגנתו של הנאשם קופחה מכיוון שנוצר לו קושי להתמודד עם חומר הראיות נגדו או להוכיח את גרסתו שלו... והמשקל הראוי שיש לתת למחדלי רשויות החקירה נגזר מן הנסיבות הפרטניות של כל מקרה ומקרה, ויש לבחון האם בהתחשב בתשתית הראייתית שקיימת בתיק ובספקות הספציפיים אותם מבקש הנאשם לעורר, מגיע משקלם של המחדלים לכדי יצירת ספק סביר" (ע"פ 9201/18 </w:t>
      </w:r>
      <w:proofErr w:type="spellStart"/>
      <w:r w:rsidR="000A007E" w:rsidRPr="00893576">
        <w:rPr>
          <w:rFonts w:ascii="David" w:hAnsi="David" w:cs="David"/>
          <w:b/>
          <w:bCs/>
          <w:sz w:val="28"/>
          <w:szCs w:val="28"/>
          <w:rtl/>
        </w:rPr>
        <w:t>גורבאן</w:t>
      </w:r>
      <w:proofErr w:type="spellEnd"/>
      <w:r w:rsidR="000A007E" w:rsidRPr="00893576">
        <w:rPr>
          <w:rFonts w:ascii="David" w:hAnsi="David" w:cs="David"/>
          <w:b/>
          <w:bCs/>
          <w:sz w:val="28"/>
          <w:szCs w:val="28"/>
          <w:rtl/>
        </w:rPr>
        <w:t xml:space="preserve"> נ' מדינת ישראל</w:t>
      </w:r>
      <w:r w:rsidR="000A007E" w:rsidRPr="00893576">
        <w:rPr>
          <w:rFonts w:ascii="David" w:hAnsi="David" w:cs="David"/>
          <w:sz w:val="28"/>
          <w:szCs w:val="28"/>
          <w:rtl/>
        </w:rPr>
        <w:t>, פסקה 40 והאסמכתאות שם (8.6.2022</w:t>
      </w:r>
      <w:r w:rsidR="000A007E" w:rsidRPr="00893576">
        <w:rPr>
          <w:rFonts w:ascii="David" w:hAnsi="David" w:cs="David" w:hint="cs"/>
          <w:sz w:val="28"/>
          <w:szCs w:val="28"/>
          <w:rtl/>
        </w:rPr>
        <w:t xml:space="preserve">); ע/55/23 </w:t>
      </w:r>
      <w:r w:rsidR="000A007E" w:rsidRPr="00893576">
        <w:rPr>
          <w:rFonts w:ascii="David" w:hAnsi="David" w:cs="David" w:hint="cs"/>
          <w:b/>
          <w:bCs/>
          <w:sz w:val="28"/>
          <w:szCs w:val="28"/>
          <w:rtl/>
        </w:rPr>
        <w:t xml:space="preserve">רס"ל </w:t>
      </w:r>
      <w:proofErr w:type="spellStart"/>
      <w:r w:rsidR="000A007E" w:rsidRPr="00893576">
        <w:rPr>
          <w:rFonts w:ascii="David" w:hAnsi="David" w:cs="David" w:hint="cs"/>
          <w:b/>
          <w:bCs/>
          <w:sz w:val="28"/>
          <w:szCs w:val="28"/>
          <w:rtl/>
        </w:rPr>
        <w:t>ענטנברג</w:t>
      </w:r>
      <w:proofErr w:type="spellEnd"/>
      <w:r w:rsidR="000A007E" w:rsidRPr="00893576">
        <w:rPr>
          <w:rFonts w:ascii="David" w:hAnsi="David" w:cs="David" w:hint="cs"/>
          <w:b/>
          <w:bCs/>
          <w:sz w:val="28"/>
          <w:szCs w:val="28"/>
          <w:rtl/>
        </w:rPr>
        <w:t xml:space="preserve"> נ' התובע הצבאי הראשי</w:t>
      </w:r>
      <w:r w:rsidR="000A007E" w:rsidRPr="00893576">
        <w:rPr>
          <w:rFonts w:ascii="David" w:hAnsi="David" w:cs="David" w:hint="cs"/>
          <w:sz w:val="28"/>
          <w:szCs w:val="28"/>
          <w:rtl/>
        </w:rPr>
        <w:t>, פסקה 49 (2024)).</w:t>
      </w:r>
    </w:p>
    <w:p w14:paraId="0A13CDFC" w14:textId="6F1655AE" w:rsidR="00E6243E" w:rsidRDefault="008003EE"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 xml:space="preserve">בראי ההלכה הפסוקה יש לקבוע כי </w:t>
      </w:r>
      <w:r w:rsidR="00F87BE0">
        <w:rPr>
          <w:rFonts w:ascii="David" w:hAnsi="David" w:cs="David" w:hint="cs"/>
          <w:sz w:val="28"/>
          <w:szCs w:val="28"/>
          <w:rtl/>
        </w:rPr>
        <w:t xml:space="preserve">לטענת ההגנה </w:t>
      </w:r>
      <w:r w:rsidR="00FF112A">
        <w:rPr>
          <w:rFonts w:ascii="David" w:hAnsi="David" w:cs="David" w:hint="cs"/>
          <w:sz w:val="28"/>
          <w:szCs w:val="28"/>
          <w:rtl/>
        </w:rPr>
        <w:t xml:space="preserve">בדבר </w:t>
      </w:r>
      <w:r w:rsidR="00F87BE0">
        <w:rPr>
          <w:rFonts w:ascii="David" w:hAnsi="David" w:cs="David" w:hint="cs"/>
          <w:sz w:val="28"/>
          <w:szCs w:val="28"/>
          <w:rtl/>
        </w:rPr>
        <w:t xml:space="preserve">חיפוש לא חוקי, אין </w:t>
      </w:r>
      <w:r w:rsidR="00FF112A">
        <w:rPr>
          <w:rFonts w:ascii="David" w:hAnsi="David" w:cs="David" w:hint="cs"/>
          <w:sz w:val="28"/>
          <w:szCs w:val="28"/>
          <w:rtl/>
        </w:rPr>
        <w:t xml:space="preserve">כל </w:t>
      </w:r>
      <w:r w:rsidR="00F87BE0">
        <w:rPr>
          <w:rFonts w:ascii="David" w:hAnsi="David" w:cs="David" w:hint="cs"/>
          <w:sz w:val="28"/>
          <w:szCs w:val="28"/>
          <w:rtl/>
        </w:rPr>
        <w:t xml:space="preserve">נפקות משהחיפוש </w:t>
      </w:r>
      <w:r w:rsidR="00FF112A">
        <w:rPr>
          <w:rFonts w:ascii="David" w:hAnsi="David" w:cs="David" w:hint="cs"/>
          <w:sz w:val="28"/>
          <w:szCs w:val="28"/>
          <w:rtl/>
        </w:rPr>
        <w:t xml:space="preserve">בבית המערער </w:t>
      </w:r>
      <w:r w:rsidR="00F87BE0">
        <w:rPr>
          <w:rFonts w:ascii="David" w:hAnsi="David" w:cs="David" w:hint="cs"/>
          <w:sz w:val="28"/>
          <w:szCs w:val="28"/>
          <w:rtl/>
        </w:rPr>
        <w:t>לא בוצע בסופ</w:t>
      </w:r>
      <w:r w:rsidR="00FF112A">
        <w:rPr>
          <w:rFonts w:ascii="David" w:hAnsi="David" w:cs="David" w:hint="cs"/>
          <w:sz w:val="28"/>
          <w:szCs w:val="28"/>
          <w:rtl/>
        </w:rPr>
        <w:t>ו של דבר</w:t>
      </w:r>
      <w:r w:rsidR="007663A1">
        <w:rPr>
          <w:rFonts w:ascii="David" w:hAnsi="David" w:cs="David" w:hint="cs"/>
          <w:sz w:val="28"/>
          <w:szCs w:val="28"/>
          <w:rtl/>
        </w:rPr>
        <w:t xml:space="preserve">, ואילו </w:t>
      </w:r>
      <w:r w:rsidR="00F87BE0">
        <w:rPr>
          <w:rFonts w:ascii="David" w:hAnsi="David" w:cs="David" w:hint="cs"/>
          <w:sz w:val="28"/>
          <w:szCs w:val="28"/>
          <w:rtl/>
        </w:rPr>
        <w:t>החיפוש ברכב</w:t>
      </w:r>
      <w:r w:rsidR="007663A1">
        <w:rPr>
          <w:rFonts w:ascii="David" w:hAnsi="David" w:cs="David" w:hint="cs"/>
          <w:sz w:val="28"/>
          <w:szCs w:val="28"/>
          <w:rtl/>
        </w:rPr>
        <w:t>ו של המערער</w:t>
      </w:r>
      <w:r w:rsidR="00F87BE0">
        <w:rPr>
          <w:rFonts w:ascii="David" w:hAnsi="David" w:cs="David" w:hint="cs"/>
          <w:sz w:val="28"/>
          <w:szCs w:val="28"/>
          <w:rtl/>
        </w:rPr>
        <w:t xml:space="preserve"> לא </w:t>
      </w:r>
      <w:r w:rsidR="007663A1">
        <w:rPr>
          <w:rFonts w:ascii="David" w:hAnsi="David" w:cs="David" w:hint="cs"/>
          <w:sz w:val="28"/>
          <w:szCs w:val="28"/>
          <w:rtl/>
        </w:rPr>
        <w:t>ה</w:t>
      </w:r>
      <w:r w:rsidR="00F87BE0">
        <w:rPr>
          <w:rFonts w:ascii="David" w:hAnsi="David" w:cs="David" w:hint="cs"/>
          <w:sz w:val="28"/>
          <w:szCs w:val="28"/>
          <w:rtl/>
        </w:rPr>
        <w:t xml:space="preserve">עלה דבר. </w:t>
      </w:r>
      <w:r w:rsidR="00FF112A">
        <w:rPr>
          <w:rFonts w:ascii="David" w:hAnsi="David" w:cs="David" w:hint="cs"/>
          <w:sz w:val="28"/>
          <w:szCs w:val="28"/>
          <w:rtl/>
        </w:rPr>
        <w:t xml:space="preserve">בדומה, אין </w:t>
      </w:r>
      <w:r w:rsidR="00F87BE0">
        <w:rPr>
          <w:rFonts w:ascii="David" w:hAnsi="David" w:cs="David" w:hint="cs"/>
          <w:sz w:val="28"/>
          <w:szCs w:val="28"/>
          <w:rtl/>
        </w:rPr>
        <w:t xml:space="preserve">בטענות המערער לשלילת </w:t>
      </w:r>
      <w:r w:rsidR="00E6243E" w:rsidRPr="00F87BE0">
        <w:rPr>
          <w:rFonts w:ascii="David" w:hAnsi="David" w:cs="David" w:hint="cs"/>
          <w:sz w:val="28"/>
          <w:szCs w:val="28"/>
          <w:rtl/>
        </w:rPr>
        <w:t xml:space="preserve">זכות ההיוועצות בשתי אמרות </w:t>
      </w:r>
      <w:r w:rsidR="007663A1">
        <w:rPr>
          <w:rFonts w:ascii="David" w:hAnsi="David" w:cs="David" w:hint="cs"/>
          <w:sz w:val="28"/>
          <w:szCs w:val="28"/>
          <w:rtl/>
        </w:rPr>
        <w:t>ה</w:t>
      </w:r>
      <w:r w:rsidR="00E6243E" w:rsidRPr="00F87BE0">
        <w:rPr>
          <w:rFonts w:ascii="David" w:hAnsi="David" w:cs="David" w:hint="cs"/>
          <w:sz w:val="28"/>
          <w:szCs w:val="28"/>
          <w:rtl/>
        </w:rPr>
        <w:t xml:space="preserve">הכחשה שמסר, </w:t>
      </w:r>
      <w:r w:rsidR="00F87BE0">
        <w:rPr>
          <w:rFonts w:ascii="David" w:hAnsi="David" w:cs="David" w:hint="cs"/>
          <w:sz w:val="28"/>
          <w:szCs w:val="28"/>
          <w:rtl/>
        </w:rPr>
        <w:t>ממש</w:t>
      </w:r>
      <w:r w:rsidR="00FF112A">
        <w:rPr>
          <w:rFonts w:ascii="David" w:hAnsi="David" w:cs="David" w:hint="cs"/>
          <w:sz w:val="28"/>
          <w:szCs w:val="28"/>
          <w:rtl/>
        </w:rPr>
        <w:t xml:space="preserve">. המערער </w:t>
      </w:r>
      <w:r w:rsidR="00E6243E" w:rsidRPr="00F87BE0">
        <w:rPr>
          <w:rFonts w:ascii="David" w:hAnsi="David" w:cs="David" w:hint="cs"/>
          <w:sz w:val="28"/>
          <w:szCs w:val="28"/>
          <w:rtl/>
        </w:rPr>
        <w:t xml:space="preserve">התייעץ עם בא כוחו במהלך גביית אמרותיו </w:t>
      </w:r>
      <w:r w:rsidR="00FF112A">
        <w:rPr>
          <w:rFonts w:ascii="David" w:hAnsi="David" w:cs="David" w:hint="cs"/>
          <w:sz w:val="28"/>
          <w:szCs w:val="28"/>
          <w:rtl/>
        </w:rPr>
        <w:t>ב</w:t>
      </w:r>
      <w:r w:rsidR="00E6243E" w:rsidRPr="00F87BE0">
        <w:rPr>
          <w:rFonts w:ascii="David" w:hAnsi="David" w:cs="David" w:hint="cs"/>
          <w:sz w:val="28"/>
          <w:szCs w:val="28"/>
          <w:rtl/>
        </w:rPr>
        <w:t xml:space="preserve">מספר </w:t>
      </w:r>
      <w:r w:rsidR="00FF112A">
        <w:rPr>
          <w:rFonts w:ascii="David" w:hAnsi="David" w:cs="David" w:hint="cs"/>
          <w:sz w:val="28"/>
          <w:szCs w:val="28"/>
          <w:rtl/>
        </w:rPr>
        <w:t>הזדמנויות</w:t>
      </w:r>
      <w:r w:rsidR="007663A1">
        <w:rPr>
          <w:rFonts w:ascii="David" w:hAnsi="David" w:cs="David" w:hint="cs"/>
          <w:sz w:val="28"/>
          <w:szCs w:val="28"/>
          <w:rtl/>
        </w:rPr>
        <w:t>,</w:t>
      </w:r>
      <w:r w:rsidR="00FF112A">
        <w:rPr>
          <w:rFonts w:ascii="David" w:hAnsi="David" w:cs="David" w:hint="cs"/>
          <w:sz w:val="28"/>
          <w:szCs w:val="28"/>
          <w:rtl/>
        </w:rPr>
        <w:t xml:space="preserve"> ובמקרים הבודדים שבהן נדחתה בקשתו בנושא היה זה בסמוך לאחר היוועצות בעורך דין ובנסיבות </w:t>
      </w:r>
      <w:r w:rsidR="007663A1">
        <w:rPr>
          <w:rFonts w:ascii="David" w:hAnsi="David" w:cs="David" w:hint="cs"/>
          <w:sz w:val="28"/>
          <w:szCs w:val="28"/>
          <w:rtl/>
        </w:rPr>
        <w:t>שבהן היוועצות נוספת עלולה הייתה</w:t>
      </w:r>
      <w:r w:rsidR="00FF112A">
        <w:rPr>
          <w:rFonts w:ascii="David" w:hAnsi="David" w:cs="David" w:hint="cs"/>
          <w:sz w:val="28"/>
          <w:szCs w:val="28"/>
          <w:rtl/>
        </w:rPr>
        <w:t xml:space="preserve"> ל</w:t>
      </w:r>
      <w:r w:rsidR="00E6243E" w:rsidRPr="00F87BE0">
        <w:rPr>
          <w:rFonts w:ascii="David" w:hAnsi="David" w:cs="David" w:hint="cs"/>
          <w:sz w:val="28"/>
          <w:szCs w:val="28"/>
          <w:rtl/>
        </w:rPr>
        <w:t>פג</w:t>
      </w:r>
      <w:r w:rsidR="006C56A2">
        <w:rPr>
          <w:rFonts w:ascii="David" w:hAnsi="David" w:cs="David" w:hint="cs"/>
          <w:sz w:val="28"/>
          <w:szCs w:val="28"/>
          <w:rtl/>
        </w:rPr>
        <w:t>ו</w:t>
      </w:r>
      <w:r w:rsidR="00E6243E" w:rsidRPr="00F87BE0">
        <w:rPr>
          <w:rFonts w:ascii="David" w:hAnsi="David" w:cs="David" w:hint="cs"/>
          <w:sz w:val="28"/>
          <w:szCs w:val="28"/>
          <w:rtl/>
        </w:rPr>
        <w:t>ע ברצף התקין של החקירה</w:t>
      </w:r>
      <w:r w:rsidR="008A61FC">
        <w:rPr>
          <w:rFonts w:ascii="David" w:hAnsi="David" w:cs="David" w:hint="cs"/>
          <w:sz w:val="28"/>
          <w:szCs w:val="28"/>
          <w:rtl/>
        </w:rPr>
        <w:t xml:space="preserve"> (ראו והשוו:</w:t>
      </w:r>
      <w:r w:rsidR="008A61FC">
        <w:rPr>
          <w:rFonts w:ascii="David" w:hAnsi="David" w:cs="David"/>
          <w:sz w:val="28"/>
          <w:szCs w:val="28"/>
        </w:rPr>
        <w:t xml:space="preserve"> </w:t>
      </w:r>
      <w:r w:rsidR="008A61FC" w:rsidRPr="008A61FC">
        <w:rPr>
          <w:rFonts w:ascii="David" w:hAnsi="David" w:cs="David"/>
          <w:sz w:val="28"/>
          <w:szCs w:val="28"/>
          <w:rtl/>
        </w:rPr>
        <w:t>ע"פ 1706/10 </w:t>
      </w:r>
      <w:r w:rsidR="008A61FC" w:rsidRPr="008A61FC">
        <w:rPr>
          <w:rFonts w:ascii="David" w:hAnsi="David" w:cs="David"/>
          <w:b/>
          <w:bCs/>
          <w:sz w:val="28"/>
          <w:szCs w:val="28"/>
          <w:rtl/>
        </w:rPr>
        <w:t xml:space="preserve"> </w:t>
      </w:r>
      <w:proofErr w:type="spellStart"/>
      <w:r w:rsidR="008A61FC" w:rsidRPr="008A61FC">
        <w:rPr>
          <w:rFonts w:ascii="David" w:hAnsi="David" w:cs="David"/>
          <w:b/>
          <w:bCs/>
          <w:sz w:val="28"/>
          <w:szCs w:val="28"/>
          <w:rtl/>
        </w:rPr>
        <w:t>טגאפו</w:t>
      </w:r>
      <w:proofErr w:type="spellEnd"/>
      <w:r w:rsidR="008A61FC" w:rsidRPr="008A61FC">
        <w:rPr>
          <w:rFonts w:ascii="David" w:hAnsi="David" w:cs="David"/>
          <w:b/>
          <w:bCs/>
          <w:sz w:val="28"/>
          <w:szCs w:val="28"/>
          <w:rtl/>
        </w:rPr>
        <w:t xml:space="preserve"> נ' מדינת ישראל</w:t>
      </w:r>
      <w:r w:rsidR="008A61FC" w:rsidRPr="008A61FC">
        <w:rPr>
          <w:rFonts w:ascii="David" w:hAnsi="David" w:cs="David"/>
          <w:sz w:val="28"/>
          <w:szCs w:val="28"/>
          <w:rtl/>
        </w:rPr>
        <w:t> ‏</w:t>
      </w:r>
      <w:r w:rsidR="008A61FC">
        <w:rPr>
          <w:rFonts w:ascii="David" w:hAnsi="David" w:cs="David" w:hint="cs"/>
          <w:sz w:val="28"/>
          <w:szCs w:val="28"/>
          <w:rtl/>
        </w:rPr>
        <w:t xml:space="preserve">פסקה י"ח </w:t>
      </w:r>
      <w:r w:rsidR="008A61FC" w:rsidRPr="008A61FC">
        <w:rPr>
          <w:rFonts w:ascii="David" w:hAnsi="David" w:cs="David"/>
          <w:sz w:val="28"/>
          <w:szCs w:val="28"/>
          <w:rtl/>
        </w:rPr>
        <w:t>(31.1.2011‏)‏‏</w:t>
      </w:r>
      <w:r w:rsidR="008A61FC">
        <w:rPr>
          <w:rFonts w:ascii="David" w:hAnsi="David" w:cs="David" w:hint="cs"/>
          <w:sz w:val="28"/>
          <w:szCs w:val="28"/>
          <w:rtl/>
        </w:rPr>
        <w:t>).</w:t>
      </w:r>
      <w:r w:rsidR="00FF112A">
        <w:rPr>
          <w:rFonts w:ascii="David" w:hAnsi="David" w:cs="David" w:hint="cs"/>
          <w:sz w:val="28"/>
          <w:szCs w:val="28"/>
          <w:rtl/>
        </w:rPr>
        <w:t xml:space="preserve"> </w:t>
      </w:r>
      <w:r w:rsidR="007663A1">
        <w:rPr>
          <w:rFonts w:ascii="David" w:hAnsi="David" w:cs="David" w:hint="cs"/>
          <w:sz w:val="28"/>
          <w:szCs w:val="28"/>
          <w:rtl/>
        </w:rPr>
        <w:t xml:space="preserve">גם אי-שחזורה של </w:t>
      </w:r>
      <w:r w:rsidR="00F87BE0">
        <w:rPr>
          <w:rFonts w:ascii="David" w:hAnsi="David" w:cs="David" w:hint="cs"/>
          <w:sz w:val="28"/>
          <w:szCs w:val="28"/>
          <w:rtl/>
        </w:rPr>
        <w:t>ה</w:t>
      </w:r>
      <w:r w:rsidR="00E6243E" w:rsidRPr="00F87BE0">
        <w:rPr>
          <w:rFonts w:ascii="David" w:hAnsi="David" w:cs="David" w:hint="cs"/>
          <w:sz w:val="28"/>
          <w:szCs w:val="28"/>
          <w:rtl/>
        </w:rPr>
        <w:t xml:space="preserve">ודעה מחוקה בתכתובת בינו לבין אביה של לירון, </w:t>
      </w:r>
      <w:r w:rsidR="007663A1">
        <w:rPr>
          <w:rFonts w:ascii="David" w:hAnsi="David" w:cs="David" w:hint="cs"/>
          <w:sz w:val="28"/>
          <w:szCs w:val="28"/>
          <w:rtl/>
        </w:rPr>
        <w:t xml:space="preserve">בשל </w:t>
      </w:r>
      <w:r w:rsidR="00FF112A">
        <w:rPr>
          <w:rFonts w:ascii="David" w:hAnsi="David" w:cs="David" w:hint="cs"/>
          <w:sz w:val="28"/>
          <w:szCs w:val="28"/>
          <w:rtl/>
        </w:rPr>
        <w:t xml:space="preserve">היעדר </w:t>
      </w:r>
      <w:r w:rsidR="00E6243E" w:rsidRPr="00F87BE0">
        <w:rPr>
          <w:rFonts w:ascii="David" w:hAnsi="David" w:cs="David" w:hint="cs"/>
          <w:sz w:val="28"/>
          <w:szCs w:val="28"/>
          <w:rtl/>
        </w:rPr>
        <w:t xml:space="preserve">אמצעים </w:t>
      </w:r>
      <w:r w:rsidR="00FF112A">
        <w:rPr>
          <w:rFonts w:ascii="David" w:hAnsi="David" w:cs="David" w:hint="cs"/>
          <w:sz w:val="28"/>
          <w:szCs w:val="28"/>
          <w:rtl/>
        </w:rPr>
        <w:t>מתאימים לכך</w:t>
      </w:r>
      <w:r w:rsidR="007663A1">
        <w:rPr>
          <w:rFonts w:ascii="David" w:hAnsi="David" w:cs="David" w:hint="cs"/>
          <w:sz w:val="28"/>
          <w:szCs w:val="28"/>
          <w:rtl/>
        </w:rPr>
        <w:t xml:space="preserve">, לא הביא לפגיעה בהגנתו של המערער, שכן </w:t>
      </w:r>
      <w:r w:rsidR="00FF112A">
        <w:rPr>
          <w:rFonts w:ascii="David" w:hAnsi="David" w:cs="David" w:hint="cs"/>
          <w:sz w:val="28"/>
          <w:szCs w:val="28"/>
          <w:rtl/>
        </w:rPr>
        <w:t xml:space="preserve">כמבואר לעיל, הדברים שנכתבו ונתפסו, כנטען, כ"איומים" בעיני המערער, הופיעו </w:t>
      </w:r>
      <w:r w:rsidR="00E6243E" w:rsidRPr="00F87BE0">
        <w:rPr>
          <w:rFonts w:ascii="David" w:hAnsi="David" w:cs="David" w:hint="cs"/>
          <w:sz w:val="28"/>
          <w:szCs w:val="28"/>
          <w:rtl/>
        </w:rPr>
        <w:t xml:space="preserve">בהודעות אחרות </w:t>
      </w:r>
      <w:r w:rsidR="00FF112A">
        <w:rPr>
          <w:rFonts w:ascii="David" w:hAnsi="David" w:cs="David" w:hint="cs"/>
          <w:sz w:val="28"/>
          <w:szCs w:val="28"/>
          <w:rtl/>
        </w:rPr>
        <w:t xml:space="preserve">שנשמרו. </w:t>
      </w:r>
    </w:p>
    <w:p w14:paraId="34D20142" w14:textId="646913CA" w:rsidR="008E076F" w:rsidRPr="00D11565" w:rsidRDefault="008003EE" w:rsidP="00E45565">
      <w:pPr>
        <w:numPr>
          <w:ilvl w:val="0"/>
          <w:numId w:val="5"/>
        </w:numPr>
        <w:spacing w:line="360" w:lineRule="auto"/>
        <w:ind w:left="52"/>
        <w:jc w:val="both"/>
        <w:outlineLvl w:val="0"/>
        <w:rPr>
          <w:rFonts w:ascii="David" w:hAnsi="David" w:cs="David"/>
          <w:sz w:val="28"/>
          <w:szCs w:val="28"/>
        </w:rPr>
      </w:pPr>
      <w:r w:rsidRPr="00D11565">
        <w:rPr>
          <w:rFonts w:ascii="David" w:hAnsi="David" w:cs="David" w:hint="cs"/>
          <w:sz w:val="28"/>
          <w:szCs w:val="28"/>
          <w:rtl/>
        </w:rPr>
        <w:t>אף ב</w:t>
      </w:r>
      <w:r w:rsidR="00F87BE0" w:rsidRPr="00D11565">
        <w:rPr>
          <w:rFonts w:ascii="David" w:hAnsi="David" w:cs="David" w:hint="cs"/>
          <w:sz w:val="28"/>
          <w:szCs w:val="28"/>
          <w:rtl/>
        </w:rPr>
        <w:t>אשר ל</w:t>
      </w:r>
      <w:r w:rsidR="00FF112A" w:rsidRPr="00D11565">
        <w:rPr>
          <w:rFonts w:ascii="David" w:hAnsi="David" w:cs="David" w:hint="cs"/>
          <w:sz w:val="28"/>
          <w:szCs w:val="28"/>
          <w:rtl/>
        </w:rPr>
        <w:t>טענות ההגנה בערעור בנוגע ל</w:t>
      </w:r>
      <w:r w:rsidR="00F87BE0" w:rsidRPr="00D11565">
        <w:rPr>
          <w:rFonts w:ascii="David" w:hAnsi="David" w:cs="David" w:hint="cs"/>
          <w:sz w:val="28"/>
          <w:szCs w:val="28"/>
          <w:rtl/>
        </w:rPr>
        <w:t>מחדלי</w:t>
      </w:r>
      <w:r w:rsidR="00FF112A" w:rsidRPr="00D11565">
        <w:rPr>
          <w:rFonts w:ascii="David" w:hAnsi="David" w:cs="David" w:hint="cs"/>
          <w:sz w:val="28"/>
          <w:szCs w:val="28"/>
          <w:rtl/>
        </w:rPr>
        <w:t xml:space="preserve"> חקירה</w:t>
      </w:r>
      <w:r w:rsidR="00F87BE0" w:rsidRPr="00D11565">
        <w:rPr>
          <w:rFonts w:ascii="David" w:hAnsi="David" w:cs="David" w:hint="cs"/>
          <w:sz w:val="28"/>
          <w:szCs w:val="28"/>
          <w:rtl/>
        </w:rPr>
        <w:t xml:space="preserve"> </w:t>
      </w:r>
      <w:r w:rsidR="00FF112A" w:rsidRPr="00D11565">
        <w:rPr>
          <w:rFonts w:ascii="David" w:hAnsi="David" w:cs="David" w:hint="cs"/>
          <w:sz w:val="28"/>
          <w:szCs w:val="28"/>
          <w:rtl/>
        </w:rPr>
        <w:t xml:space="preserve">נוספים, ובהם </w:t>
      </w:r>
      <w:r w:rsidR="003E33F9">
        <w:rPr>
          <w:rFonts w:ascii="David" w:hAnsi="David" w:cs="David" w:hint="cs"/>
          <w:sz w:val="28"/>
          <w:szCs w:val="28"/>
          <w:rtl/>
        </w:rPr>
        <w:t>אי-</w:t>
      </w:r>
      <w:r w:rsidR="00F87BE0" w:rsidRPr="00D11565">
        <w:rPr>
          <w:rFonts w:ascii="David" w:hAnsi="David" w:cs="David" w:hint="cs"/>
          <w:sz w:val="28"/>
          <w:szCs w:val="28"/>
          <w:rtl/>
        </w:rPr>
        <w:t xml:space="preserve">גביית </w:t>
      </w:r>
      <w:r w:rsidR="003E33F9">
        <w:rPr>
          <w:rFonts w:ascii="David" w:hAnsi="David" w:cs="David" w:hint="cs"/>
          <w:sz w:val="28"/>
          <w:szCs w:val="28"/>
          <w:rtl/>
        </w:rPr>
        <w:t xml:space="preserve">הודעותיהם של </w:t>
      </w:r>
      <w:r w:rsidR="00F87BE0" w:rsidRPr="00D11565">
        <w:rPr>
          <w:rFonts w:ascii="David" w:hAnsi="David" w:cs="David" w:hint="cs"/>
          <w:sz w:val="28"/>
          <w:szCs w:val="28"/>
          <w:rtl/>
        </w:rPr>
        <w:t xml:space="preserve">מספר מעורבים - </w:t>
      </w:r>
      <w:r w:rsidR="00DD1206" w:rsidRPr="00D11565">
        <w:rPr>
          <w:rFonts w:ascii="David" w:hAnsi="David" w:cs="David" w:hint="cs"/>
          <w:sz w:val="28"/>
          <w:szCs w:val="28"/>
          <w:rtl/>
        </w:rPr>
        <w:t>בן זוגה של לירון שסייע בחיפושים אחר הטלפון ב</w:t>
      </w:r>
      <w:r w:rsidRPr="00D11565">
        <w:rPr>
          <w:rFonts w:ascii="David" w:hAnsi="David" w:cs="David" w:hint="cs"/>
          <w:sz w:val="28"/>
          <w:szCs w:val="28"/>
          <w:rtl/>
        </w:rPr>
        <w:t>מהלך ה</w:t>
      </w:r>
      <w:r w:rsidR="00DD1206" w:rsidRPr="00D11565">
        <w:rPr>
          <w:rFonts w:ascii="David" w:hAnsi="David" w:cs="David" w:hint="cs"/>
          <w:sz w:val="28"/>
          <w:szCs w:val="28"/>
          <w:rtl/>
        </w:rPr>
        <w:t>ערב ואף צילם מספר סרטונים שלדברי לירון נמחקו; בן זוגה ואמה של נפגעת העבירה וחיילים שביצעו משמרת ערב</w:t>
      </w:r>
      <w:r w:rsidR="003E33F9">
        <w:rPr>
          <w:rFonts w:ascii="David" w:hAnsi="David" w:cs="David" w:hint="cs"/>
          <w:sz w:val="28"/>
          <w:szCs w:val="28"/>
          <w:rtl/>
        </w:rPr>
        <w:t xml:space="preserve"> - </w:t>
      </w:r>
      <w:r w:rsidRPr="00D11565">
        <w:rPr>
          <w:rFonts w:ascii="David" w:hAnsi="David" w:cs="David" w:hint="cs"/>
          <w:sz w:val="28"/>
          <w:szCs w:val="28"/>
          <w:rtl/>
        </w:rPr>
        <w:t xml:space="preserve">מקובלת עלינו מסקנת </w:t>
      </w:r>
      <w:r w:rsidR="00F87BE0" w:rsidRPr="00D11565">
        <w:rPr>
          <w:rFonts w:ascii="David" w:hAnsi="David" w:cs="David" w:hint="cs"/>
          <w:sz w:val="28"/>
          <w:szCs w:val="28"/>
          <w:rtl/>
        </w:rPr>
        <w:t xml:space="preserve">בית הדין קמא </w:t>
      </w:r>
      <w:r w:rsidRPr="00D11565">
        <w:rPr>
          <w:rFonts w:ascii="David" w:hAnsi="David" w:cs="David" w:hint="cs"/>
          <w:sz w:val="28"/>
          <w:szCs w:val="28"/>
          <w:rtl/>
        </w:rPr>
        <w:t>כי אלו לא ק</w:t>
      </w:r>
      <w:r w:rsidR="003E33F9">
        <w:rPr>
          <w:rFonts w:ascii="David" w:hAnsi="David" w:cs="David" w:hint="cs"/>
          <w:sz w:val="28"/>
          <w:szCs w:val="28"/>
          <w:rtl/>
        </w:rPr>
        <w:t>י</w:t>
      </w:r>
      <w:r w:rsidRPr="00D11565">
        <w:rPr>
          <w:rFonts w:ascii="David" w:hAnsi="David" w:cs="David" w:hint="cs"/>
          <w:sz w:val="28"/>
          <w:szCs w:val="28"/>
          <w:rtl/>
        </w:rPr>
        <w:t xml:space="preserve">פחו את הגנת המערער. </w:t>
      </w:r>
      <w:r w:rsidR="0009080E" w:rsidRPr="00D11565">
        <w:rPr>
          <w:rFonts w:ascii="David" w:hAnsi="David" w:cs="David" w:hint="cs"/>
          <w:sz w:val="28"/>
          <w:szCs w:val="28"/>
          <w:rtl/>
        </w:rPr>
        <w:t>ההגנה הביאה ל</w:t>
      </w:r>
      <w:r w:rsidRPr="00D11565">
        <w:rPr>
          <w:rFonts w:ascii="David" w:hAnsi="David" w:cs="David" w:hint="cs"/>
          <w:sz w:val="28"/>
          <w:szCs w:val="28"/>
          <w:rtl/>
        </w:rPr>
        <w:t xml:space="preserve">עדות מטעמה </w:t>
      </w:r>
      <w:r w:rsidRPr="00D11565">
        <w:rPr>
          <w:rFonts w:ascii="David" w:hAnsi="David" w:cs="David"/>
          <w:sz w:val="28"/>
          <w:szCs w:val="28"/>
          <w:rtl/>
        </w:rPr>
        <w:t>–</w:t>
      </w:r>
      <w:r w:rsidRPr="00D11565">
        <w:rPr>
          <w:rFonts w:ascii="David" w:hAnsi="David" w:cs="David" w:hint="cs"/>
          <w:sz w:val="28"/>
          <w:szCs w:val="28"/>
          <w:rtl/>
        </w:rPr>
        <w:t xml:space="preserve">את </w:t>
      </w:r>
      <w:r w:rsidR="0009080E" w:rsidRPr="00D11565">
        <w:rPr>
          <w:rFonts w:ascii="David" w:hAnsi="David" w:cs="David" w:hint="cs"/>
          <w:sz w:val="28"/>
          <w:szCs w:val="28"/>
          <w:rtl/>
        </w:rPr>
        <w:t>בן זוגה של נפגעת העבירה ועדים נוספים מהיחידה</w:t>
      </w:r>
      <w:r w:rsidRPr="00D11565">
        <w:rPr>
          <w:rFonts w:ascii="David" w:hAnsi="David" w:cs="David" w:hint="cs"/>
          <w:sz w:val="28"/>
          <w:szCs w:val="28"/>
          <w:rtl/>
        </w:rPr>
        <w:t xml:space="preserve">. הסנגור אף </w:t>
      </w:r>
      <w:r w:rsidR="0009080E" w:rsidRPr="00D11565">
        <w:rPr>
          <w:rFonts w:ascii="David" w:hAnsi="David" w:cs="David" w:hint="cs"/>
          <w:sz w:val="28"/>
          <w:szCs w:val="28"/>
          <w:rtl/>
        </w:rPr>
        <w:t>ביקש לה</w:t>
      </w:r>
      <w:r w:rsidRPr="00D11565">
        <w:rPr>
          <w:rFonts w:ascii="David" w:hAnsi="David" w:cs="David" w:hint="cs"/>
          <w:sz w:val="28"/>
          <w:szCs w:val="28"/>
          <w:rtl/>
        </w:rPr>
        <w:t xml:space="preserve">עיד </w:t>
      </w:r>
      <w:r w:rsidR="0009080E" w:rsidRPr="00D11565">
        <w:rPr>
          <w:rFonts w:ascii="David" w:hAnsi="David" w:cs="David" w:hint="cs"/>
          <w:sz w:val="28"/>
          <w:szCs w:val="28"/>
          <w:rtl/>
        </w:rPr>
        <w:t>את מורי</w:t>
      </w:r>
      <w:r w:rsidRPr="00D11565">
        <w:rPr>
          <w:rFonts w:ascii="David" w:hAnsi="David" w:cs="David" w:hint="cs"/>
          <w:sz w:val="28"/>
          <w:szCs w:val="28"/>
          <w:rtl/>
        </w:rPr>
        <w:t>, בן זוגה של לירון</w:t>
      </w:r>
      <w:r w:rsidRPr="00AF42BF">
        <w:rPr>
          <w:rFonts w:ascii="David" w:hAnsi="David" w:cs="David" w:hint="cs"/>
          <w:sz w:val="28"/>
          <w:szCs w:val="28"/>
          <w:rtl/>
        </w:rPr>
        <w:t>,</w:t>
      </w:r>
      <w:r w:rsidR="0009080E" w:rsidRPr="00D11565">
        <w:rPr>
          <w:rFonts w:ascii="David" w:hAnsi="David" w:cs="David" w:hint="cs"/>
          <w:sz w:val="28"/>
          <w:szCs w:val="28"/>
          <w:rtl/>
        </w:rPr>
        <w:t xml:space="preserve"> </w:t>
      </w:r>
      <w:r w:rsidRPr="00D11565">
        <w:rPr>
          <w:rFonts w:ascii="David" w:hAnsi="David" w:cs="David" w:hint="cs"/>
          <w:sz w:val="28"/>
          <w:szCs w:val="28"/>
          <w:rtl/>
        </w:rPr>
        <w:t xml:space="preserve">אך בסופו של דבר </w:t>
      </w:r>
      <w:r w:rsidR="0009080E" w:rsidRPr="00D11565">
        <w:rPr>
          <w:rFonts w:ascii="David" w:hAnsi="David" w:cs="David" w:hint="cs"/>
          <w:sz w:val="28"/>
          <w:szCs w:val="28"/>
          <w:rtl/>
        </w:rPr>
        <w:t>ויתר</w:t>
      </w:r>
      <w:r w:rsidR="00F87BE0" w:rsidRPr="00D11565">
        <w:rPr>
          <w:rFonts w:ascii="David" w:hAnsi="David" w:cs="David" w:hint="cs"/>
          <w:sz w:val="28"/>
          <w:szCs w:val="28"/>
          <w:rtl/>
        </w:rPr>
        <w:t xml:space="preserve"> </w:t>
      </w:r>
      <w:r w:rsidR="0009080E" w:rsidRPr="00D11565">
        <w:rPr>
          <w:rFonts w:ascii="David" w:hAnsi="David" w:cs="David" w:hint="cs"/>
          <w:sz w:val="28"/>
          <w:szCs w:val="28"/>
          <w:rtl/>
        </w:rPr>
        <w:t xml:space="preserve">על עדותו. </w:t>
      </w:r>
      <w:r w:rsidRPr="00D11565">
        <w:rPr>
          <w:rFonts w:ascii="David" w:hAnsi="David" w:cs="David" w:hint="cs"/>
          <w:sz w:val="28"/>
          <w:szCs w:val="28"/>
          <w:rtl/>
        </w:rPr>
        <w:t xml:space="preserve">לעניין זה נזכיר את ההלכה הפסוקה שלפיה </w:t>
      </w:r>
      <w:r w:rsidR="0009080E" w:rsidRPr="00D11565">
        <w:rPr>
          <w:rFonts w:ascii="David" w:hAnsi="David" w:cs="David" w:hint="cs"/>
          <w:sz w:val="28"/>
          <w:szCs w:val="28"/>
          <w:rtl/>
        </w:rPr>
        <w:t>מחדלי חקירה ניתנים "לריפוי ולשחזור</w:t>
      </w:r>
      <w:r w:rsidR="00DD1206" w:rsidRPr="00D11565">
        <w:rPr>
          <w:rFonts w:ascii="David" w:hAnsi="David" w:cs="David" w:hint="cs"/>
          <w:sz w:val="28"/>
          <w:szCs w:val="28"/>
          <w:rtl/>
        </w:rPr>
        <w:t xml:space="preserve"> </w:t>
      </w:r>
      <w:r w:rsidR="0009080E" w:rsidRPr="00D11565">
        <w:rPr>
          <w:rFonts w:ascii="David" w:hAnsi="David" w:cs="David" w:hint="cs"/>
          <w:sz w:val="28"/>
          <w:szCs w:val="28"/>
          <w:rtl/>
        </w:rPr>
        <w:t xml:space="preserve">בדרכים שונות כגון תשאול בחקירה נגדית או זימון לעדות בבית משפט מטעם ההגנה" </w:t>
      </w:r>
      <w:r w:rsidR="000A007E" w:rsidRPr="00D11565">
        <w:rPr>
          <w:rFonts w:ascii="David" w:hAnsi="David" w:cs="David" w:hint="cs"/>
          <w:sz w:val="28"/>
          <w:szCs w:val="28"/>
          <w:rtl/>
        </w:rPr>
        <w:t xml:space="preserve">(ע"פ 846/10 </w:t>
      </w:r>
      <w:r w:rsidR="000A007E" w:rsidRPr="00D11565">
        <w:rPr>
          <w:rFonts w:ascii="David" w:hAnsi="David" w:cs="David" w:hint="cs"/>
          <w:b/>
          <w:bCs/>
          <w:sz w:val="28"/>
          <w:szCs w:val="28"/>
          <w:rtl/>
        </w:rPr>
        <w:t xml:space="preserve">בדווי נ' מדינת </w:t>
      </w:r>
      <w:r w:rsidR="000A007E" w:rsidRPr="00D11565">
        <w:rPr>
          <w:rFonts w:ascii="David" w:hAnsi="David" w:cs="David" w:hint="cs"/>
          <w:sz w:val="28"/>
          <w:szCs w:val="28"/>
          <w:rtl/>
        </w:rPr>
        <w:t xml:space="preserve">ישראל, פסקה 69 (14.7.2014); ע/41,40/20 </w:t>
      </w:r>
      <w:r w:rsidR="000A007E" w:rsidRPr="00D11565">
        <w:rPr>
          <w:rFonts w:ascii="David" w:hAnsi="David" w:cs="David" w:hint="cs"/>
          <w:b/>
          <w:bCs/>
          <w:sz w:val="28"/>
          <w:szCs w:val="28"/>
          <w:rtl/>
        </w:rPr>
        <w:t xml:space="preserve">רס"ל כהן נ' התובע הצבאי </w:t>
      </w:r>
      <w:r w:rsidR="000A007E" w:rsidRPr="00D11565">
        <w:rPr>
          <w:rFonts w:ascii="David" w:hAnsi="David" w:cs="David" w:hint="cs"/>
          <w:sz w:val="28"/>
          <w:szCs w:val="28"/>
          <w:rtl/>
        </w:rPr>
        <w:t xml:space="preserve">הראשי, פסקה 64 (2020); בקשת רשות ערעור נדחתה: </w:t>
      </w:r>
      <w:proofErr w:type="spellStart"/>
      <w:r w:rsidR="000A007E" w:rsidRPr="00D11565">
        <w:rPr>
          <w:rFonts w:ascii="David" w:hAnsi="David" w:cs="David" w:hint="cs"/>
          <w:sz w:val="28"/>
          <w:szCs w:val="28"/>
          <w:rtl/>
        </w:rPr>
        <w:t>רע"פ</w:t>
      </w:r>
      <w:proofErr w:type="spellEnd"/>
      <w:r w:rsidR="000A007E" w:rsidRPr="00D11565">
        <w:rPr>
          <w:rFonts w:ascii="David" w:hAnsi="David" w:cs="David" w:hint="cs"/>
          <w:sz w:val="28"/>
          <w:szCs w:val="28"/>
          <w:rtl/>
        </w:rPr>
        <w:t xml:space="preserve"> 1510/21 </w:t>
      </w:r>
      <w:r w:rsidR="000A007E" w:rsidRPr="00D11565">
        <w:rPr>
          <w:rFonts w:ascii="David" w:hAnsi="David" w:cs="David" w:hint="cs"/>
          <w:b/>
          <w:bCs/>
          <w:sz w:val="28"/>
          <w:szCs w:val="28"/>
          <w:rtl/>
        </w:rPr>
        <w:t xml:space="preserve">כהן נ' התובע הצבאי </w:t>
      </w:r>
      <w:r w:rsidR="000A007E" w:rsidRPr="00D11565">
        <w:rPr>
          <w:rFonts w:ascii="David" w:hAnsi="David" w:cs="David" w:hint="cs"/>
          <w:sz w:val="28"/>
          <w:szCs w:val="28"/>
          <w:rtl/>
        </w:rPr>
        <w:t>הראשי (5.5.2021)).</w:t>
      </w:r>
    </w:p>
    <w:p w14:paraId="77870A1A" w14:textId="2E2920D3" w:rsidR="00BA4397" w:rsidRPr="008E076F" w:rsidRDefault="008E076F" w:rsidP="00E45565">
      <w:pPr>
        <w:numPr>
          <w:ilvl w:val="0"/>
          <w:numId w:val="5"/>
        </w:numPr>
        <w:spacing w:line="360" w:lineRule="auto"/>
        <w:ind w:left="52"/>
        <w:jc w:val="both"/>
        <w:outlineLvl w:val="0"/>
        <w:rPr>
          <w:rFonts w:ascii="David" w:hAnsi="David" w:cs="David"/>
          <w:sz w:val="28"/>
          <w:szCs w:val="28"/>
        </w:rPr>
      </w:pPr>
      <w:r w:rsidRPr="008E076F">
        <w:rPr>
          <w:rFonts w:ascii="David" w:hAnsi="David" w:cs="David" w:hint="cs"/>
          <w:sz w:val="28"/>
          <w:szCs w:val="28"/>
          <w:rtl/>
        </w:rPr>
        <w:t xml:space="preserve"> </w:t>
      </w:r>
      <w:r w:rsidR="009301B6" w:rsidRPr="008E076F">
        <w:rPr>
          <w:rFonts w:ascii="David" w:hAnsi="David" w:cs="David" w:hint="cs"/>
          <w:sz w:val="28"/>
          <w:szCs w:val="28"/>
          <w:rtl/>
        </w:rPr>
        <w:t xml:space="preserve">ערעור ההגנה על הכרעת הדין נדחה </w:t>
      </w:r>
      <w:r w:rsidR="0073125B" w:rsidRPr="008E076F">
        <w:rPr>
          <w:rFonts w:ascii="David" w:hAnsi="David" w:cs="David" w:hint="cs"/>
          <w:sz w:val="28"/>
          <w:szCs w:val="28"/>
          <w:rtl/>
        </w:rPr>
        <w:t>אפוא</w:t>
      </w:r>
      <w:r w:rsidR="009301B6" w:rsidRPr="008E076F">
        <w:rPr>
          <w:rFonts w:ascii="David" w:hAnsi="David" w:cs="David" w:hint="cs"/>
          <w:sz w:val="28"/>
          <w:szCs w:val="28"/>
          <w:rtl/>
        </w:rPr>
        <w:t xml:space="preserve">. </w:t>
      </w:r>
    </w:p>
    <w:p w14:paraId="129B9271" w14:textId="77777777" w:rsidR="003C7639" w:rsidRPr="0076551E" w:rsidRDefault="003C7639" w:rsidP="00E45565">
      <w:pPr>
        <w:spacing w:line="360" w:lineRule="auto"/>
        <w:ind w:left="52"/>
        <w:jc w:val="both"/>
        <w:outlineLvl w:val="0"/>
        <w:rPr>
          <w:rFonts w:ascii="David" w:hAnsi="David" w:cs="David"/>
          <w:sz w:val="18"/>
          <w:szCs w:val="18"/>
          <w:rtl/>
        </w:rPr>
      </w:pPr>
    </w:p>
    <w:p w14:paraId="754DAA6D" w14:textId="77777777" w:rsidR="00534030" w:rsidRPr="009A7EC7" w:rsidRDefault="00534030" w:rsidP="00E45565">
      <w:pPr>
        <w:spacing w:line="360" w:lineRule="auto"/>
        <w:ind w:left="52"/>
        <w:jc w:val="both"/>
        <w:outlineLvl w:val="0"/>
        <w:rPr>
          <w:rFonts w:ascii="David" w:hAnsi="David" w:cs="David"/>
          <w:b/>
          <w:bCs/>
          <w:sz w:val="28"/>
          <w:szCs w:val="28"/>
          <w:u w:val="single"/>
          <w:rtl/>
        </w:rPr>
      </w:pPr>
      <w:r w:rsidRPr="009A7EC7">
        <w:rPr>
          <w:rFonts w:ascii="David" w:hAnsi="David" w:cs="David" w:hint="cs"/>
          <w:b/>
          <w:bCs/>
          <w:sz w:val="28"/>
          <w:szCs w:val="28"/>
          <w:u w:val="single"/>
          <w:rtl/>
        </w:rPr>
        <w:t xml:space="preserve">הערעור על העונש </w:t>
      </w:r>
    </w:p>
    <w:p w14:paraId="3F900C56" w14:textId="77777777" w:rsidR="00534030" w:rsidRPr="0076551E" w:rsidRDefault="00534030" w:rsidP="00E45565">
      <w:pPr>
        <w:spacing w:line="360" w:lineRule="auto"/>
        <w:ind w:left="52"/>
        <w:jc w:val="both"/>
        <w:outlineLvl w:val="0"/>
        <w:rPr>
          <w:rFonts w:ascii="David" w:hAnsi="David" w:cs="David"/>
          <w:b/>
          <w:bCs/>
          <w:sz w:val="18"/>
          <w:szCs w:val="18"/>
          <w:u w:val="single"/>
          <w:rtl/>
        </w:rPr>
      </w:pPr>
    </w:p>
    <w:p w14:paraId="7A6D0C4C" w14:textId="1320672C" w:rsidR="00971F90" w:rsidRPr="0076551E" w:rsidRDefault="00971F90" w:rsidP="0076551E">
      <w:pPr>
        <w:spacing w:line="360" w:lineRule="auto"/>
        <w:ind w:left="52"/>
        <w:jc w:val="both"/>
        <w:outlineLvl w:val="0"/>
        <w:rPr>
          <w:rFonts w:ascii="David" w:hAnsi="David" w:cs="David"/>
          <w:sz w:val="28"/>
          <w:szCs w:val="28"/>
          <w:u w:val="single"/>
          <w:rtl/>
        </w:rPr>
      </w:pPr>
      <w:r w:rsidRPr="009A7EC7">
        <w:rPr>
          <w:rFonts w:ascii="David" w:hAnsi="David" w:cs="David" w:hint="cs"/>
          <w:sz w:val="28"/>
          <w:szCs w:val="28"/>
          <w:u w:val="single"/>
          <w:rtl/>
        </w:rPr>
        <w:t>גזר דינו של בית הדין קמ</w:t>
      </w:r>
      <w:r w:rsidR="0076551E">
        <w:rPr>
          <w:rFonts w:ascii="David" w:hAnsi="David" w:cs="David" w:hint="cs"/>
          <w:sz w:val="28"/>
          <w:szCs w:val="28"/>
          <w:u w:val="single"/>
          <w:rtl/>
        </w:rPr>
        <w:t>א</w:t>
      </w:r>
    </w:p>
    <w:p w14:paraId="447DBF5D" w14:textId="096B6079" w:rsidR="00DD7C43" w:rsidRDefault="00DD7C43" w:rsidP="00E45565">
      <w:pPr>
        <w:numPr>
          <w:ilvl w:val="0"/>
          <w:numId w:val="5"/>
        </w:numPr>
        <w:spacing w:line="360" w:lineRule="auto"/>
        <w:ind w:left="52"/>
        <w:jc w:val="both"/>
        <w:outlineLvl w:val="0"/>
        <w:rPr>
          <w:rFonts w:ascii="David" w:hAnsi="David" w:cs="David"/>
          <w:sz w:val="28"/>
          <w:szCs w:val="28"/>
        </w:rPr>
      </w:pPr>
      <w:r w:rsidRPr="0090203A">
        <w:rPr>
          <w:rFonts w:ascii="David" w:hAnsi="David" w:cs="David" w:hint="cs"/>
          <w:sz w:val="28"/>
          <w:szCs w:val="28"/>
          <w:rtl/>
        </w:rPr>
        <w:t>ב</w:t>
      </w:r>
      <w:r w:rsidR="008C2BD1" w:rsidRPr="0090203A">
        <w:rPr>
          <w:rFonts w:ascii="David" w:hAnsi="David" w:cs="David" w:hint="cs"/>
          <w:sz w:val="28"/>
          <w:szCs w:val="28"/>
          <w:rtl/>
        </w:rPr>
        <w:t xml:space="preserve">שלב הראיות לעונש </w:t>
      </w:r>
      <w:r w:rsidR="00F1343C">
        <w:rPr>
          <w:rFonts w:ascii="David" w:hAnsi="David" w:cs="David" w:hint="cs"/>
          <w:sz w:val="28"/>
          <w:szCs w:val="28"/>
          <w:rtl/>
        </w:rPr>
        <w:t>הוגשה</w:t>
      </w:r>
      <w:r w:rsidR="00F1343C" w:rsidRPr="0090203A">
        <w:rPr>
          <w:rFonts w:ascii="David" w:hAnsi="David" w:cs="David" w:hint="cs"/>
          <w:sz w:val="28"/>
          <w:szCs w:val="28"/>
          <w:rtl/>
        </w:rPr>
        <w:t xml:space="preserve"> </w:t>
      </w:r>
      <w:r w:rsidR="008C2BD1" w:rsidRPr="0090203A">
        <w:rPr>
          <w:rFonts w:ascii="David" w:hAnsi="David" w:cs="David" w:hint="cs"/>
          <w:sz w:val="28"/>
          <w:szCs w:val="28"/>
          <w:rtl/>
        </w:rPr>
        <w:t xml:space="preserve">לבית הדין </w:t>
      </w:r>
      <w:r w:rsidR="008E076F">
        <w:rPr>
          <w:rFonts w:ascii="David" w:hAnsi="David" w:cs="David" w:hint="cs"/>
          <w:sz w:val="28"/>
          <w:szCs w:val="28"/>
          <w:rtl/>
        </w:rPr>
        <w:t xml:space="preserve">קמא </w:t>
      </w:r>
      <w:r w:rsidRPr="0090203A">
        <w:rPr>
          <w:rFonts w:ascii="David" w:hAnsi="David" w:cs="David" w:hint="cs"/>
          <w:sz w:val="28"/>
          <w:szCs w:val="28"/>
          <w:rtl/>
        </w:rPr>
        <w:t>הצהרת</w:t>
      </w:r>
      <w:r w:rsidR="008C2BD1" w:rsidRPr="0090203A">
        <w:rPr>
          <w:rFonts w:ascii="David" w:hAnsi="David" w:cs="David" w:hint="cs"/>
          <w:sz w:val="28"/>
          <w:szCs w:val="28"/>
          <w:rtl/>
        </w:rPr>
        <w:t>ה</w:t>
      </w:r>
      <w:r w:rsidRPr="0090203A">
        <w:rPr>
          <w:rFonts w:ascii="David" w:hAnsi="David" w:cs="David" w:hint="cs"/>
          <w:sz w:val="28"/>
          <w:szCs w:val="28"/>
          <w:rtl/>
        </w:rPr>
        <w:t xml:space="preserve"> </w:t>
      </w:r>
      <w:r w:rsidR="008C2BD1" w:rsidRPr="0090203A">
        <w:rPr>
          <w:rFonts w:ascii="David" w:hAnsi="David" w:cs="David" w:hint="cs"/>
          <w:sz w:val="28"/>
          <w:szCs w:val="28"/>
          <w:rtl/>
        </w:rPr>
        <w:t xml:space="preserve">של </w:t>
      </w:r>
      <w:r w:rsidRPr="0090203A">
        <w:rPr>
          <w:rFonts w:ascii="David" w:hAnsi="David" w:cs="David" w:hint="cs"/>
          <w:sz w:val="28"/>
          <w:szCs w:val="28"/>
          <w:rtl/>
        </w:rPr>
        <w:t xml:space="preserve">נפגעת העבירה, </w:t>
      </w:r>
      <w:r w:rsidR="008C2BD1" w:rsidRPr="0090203A">
        <w:rPr>
          <w:rFonts w:ascii="David" w:hAnsi="David" w:cs="David" w:hint="cs"/>
          <w:sz w:val="28"/>
          <w:szCs w:val="28"/>
          <w:rtl/>
        </w:rPr>
        <w:t>ש</w:t>
      </w:r>
      <w:r w:rsidR="00971F90" w:rsidRPr="0090203A">
        <w:rPr>
          <w:rFonts w:ascii="David" w:hAnsi="David" w:cs="David" w:hint="cs"/>
          <w:sz w:val="28"/>
          <w:szCs w:val="28"/>
          <w:rtl/>
        </w:rPr>
        <w:t xml:space="preserve">בה תיארה את </w:t>
      </w:r>
      <w:r w:rsidR="0090203A" w:rsidRPr="0090203A">
        <w:rPr>
          <w:rFonts w:ascii="David" w:hAnsi="David" w:cs="David" w:hint="cs"/>
          <w:sz w:val="28"/>
          <w:szCs w:val="28"/>
          <w:rtl/>
        </w:rPr>
        <w:t xml:space="preserve">הקשיים הנפשיים שעמם היא </w:t>
      </w:r>
      <w:r w:rsidR="008E076F">
        <w:rPr>
          <w:rFonts w:ascii="David" w:hAnsi="David" w:cs="David" w:hint="cs"/>
          <w:sz w:val="28"/>
          <w:szCs w:val="28"/>
          <w:rtl/>
        </w:rPr>
        <w:t>מ</w:t>
      </w:r>
      <w:r w:rsidR="0090203A" w:rsidRPr="0090203A">
        <w:rPr>
          <w:rFonts w:ascii="David" w:hAnsi="David" w:cs="David" w:hint="cs"/>
          <w:sz w:val="28"/>
          <w:szCs w:val="28"/>
          <w:rtl/>
        </w:rPr>
        <w:t>תמודד</w:t>
      </w:r>
      <w:r w:rsidR="008E076F">
        <w:rPr>
          <w:rFonts w:ascii="David" w:hAnsi="David" w:cs="David" w:hint="cs"/>
          <w:sz w:val="28"/>
          <w:szCs w:val="28"/>
          <w:rtl/>
        </w:rPr>
        <w:t>ת עקב האירוע</w:t>
      </w:r>
      <w:r w:rsidR="0090203A" w:rsidRPr="0090203A">
        <w:rPr>
          <w:rFonts w:ascii="David" w:hAnsi="David" w:cs="David" w:hint="cs"/>
          <w:sz w:val="28"/>
          <w:szCs w:val="28"/>
          <w:rtl/>
        </w:rPr>
        <w:t xml:space="preserve">. בין השאר </w:t>
      </w:r>
      <w:r w:rsidR="008E076F">
        <w:rPr>
          <w:rFonts w:ascii="David" w:hAnsi="David" w:cs="David" w:hint="cs"/>
          <w:sz w:val="28"/>
          <w:szCs w:val="28"/>
          <w:rtl/>
        </w:rPr>
        <w:t>מסרה</w:t>
      </w:r>
      <w:r w:rsidR="0090203A" w:rsidRPr="0090203A">
        <w:rPr>
          <w:rFonts w:ascii="David" w:hAnsi="David" w:cs="David" w:hint="cs"/>
          <w:sz w:val="28"/>
          <w:szCs w:val="28"/>
          <w:rtl/>
        </w:rPr>
        <w:t xml:space="preserve"> </w:t>
      </w:r>
      <w:r w:rsidR="007E3C1D">
        <w:rPr>
          <w:rFonts w:ascii="David" w:hAnsi="David" w:cs="David" w:hint="cs"/>
          <w:sz w:val="28"/>
          <w:szCs w:val="28"/>
          <w:rtl/>
        </w:rPr>
        <w:t xml:space="preserve">הנפגעת </w:t>
      </w:r>
      <w:r w:rsidR="0090203A" w:rsidRPr="0090203A">
        <w:rPr>
          <w:rFonts w:ascii="David" w:hAnsi="David" w:cs="David" w:hint="cs"/>
          <w:sz w:val="28"/>
          <w:szCs w:val="28"/>
          <w:rtl/>
        </w:rPr>
        <w:t xml:space="preserve">כי היא חווה </w:t>
      </w:r>
      <w:r w:rsidR="007E3C1D">
        <w:rPr>
          <w:rFonts w:ascii="David" w:hAnsi="David" w:cs="David" w:hint="cs"/>
          <w:sz w:val="28"/>
          <w:szCs w:val="28"/>
          <w:rtl/>
        </w:rPr>
        <w:lastRenderedPageBreak/>
        <w:t>הבזקים של האירוע (</w:t>
      </w:r>
      <w:r w:rsidR="0090203A" w:rsidRPr="0090203A">
        <w:rPr>
          <w:rFonts w:ascii="David" w:hAnsi="David" w:cs="David" w:hint="cs"/>
          <w:sz w:val="28"/>
          <w:szCs w:val="28"/>
          <w:rtl/>
        </w:rPr>
        <w:t>"פלשבקים"</w:t>
      </w:r>
      <w:r w:rsidR="007E3C1D">
        <w:rPr>
          <w:rFonts w:ascii="David" w:hAnsi="David" w:cs="David" w:hint="cs"/>
          <w:sz w:val="28"/>
          <w:szCs w:val="28"/>
          <w:rtl/>
        </w:rPr>
        <w:t>)</w:t>
      </w:r>
      <w:r w:rsidR="0090203A" w:rsidRPr="0090203A">
        <w:rPr>
          <w:rFonts w:ascii="David" w:hAnsi="David" w:cs="David" w:hint="cs"/>
          <w:sz w:val="28"/>
          <w:szCs w:val="28"/>
          <w:rtl/>
        </w:rPr>
        <w:t xml:space="preserve"> </w:t>
      </w:r>
      <w:r w:rsidR="007E3C1D">
        <w:rPr>
          <w:rFonts w:ascii="David" w:hAnsi="David" w:cs="David" w:hint="cs"/>
          <w:sz w:val="28"/>
          <w:szCs w:val="28"/>
          <w:rtl/>
        </w:rPr>
        <w:t xml:space="preserve">אשר </w:t>
      </w:r>
      <w:r w:rsidR="0090203A" w:rsidRPr="0090203A">
        <w:rPr>
          <w:rFonts w:ascii="David" w:hAnsi="David" w:cs="David" w:hint="cs"/>
          <w:sz w:val="28"/>
          <w:szCs w:val="28"/>
          <w:rtl/>
        </w:rPr>
        <w:t xml:space="preserve">גורמים לה להתקפי חרדה קשים, </w:t>
      </w:r>
      <w:r w:rsidR="007E3C1D">
        <w:rPr>
          <w:rFonts w:ascii="David" w:hAnsi="David" w:cs="David" w:hint="cs"/>
          <w:sz w:val="28"/>
          <w:szCs w:val="28"/>
          <w:rtl/>
        </w:rPr>
        <w:t>ל</w:t>
      </w:r>
      <w:r w:rsidR="0090203A" w:rsidRPr="0090203A">
        <w:rPr>
          <w:rFonts w:ascii="David" w:hAnsi="David" w:cs="David" w:hint="cs"/>
          <w:sz w:val="28"/>
          <w:szCs w:val="28"/>
          <w:rtl/>
        </w:rPr>
        <w:t xml:space="preserve">קשיי שינה, </w:t>
      </w:r>
      <w:r w:rsidR="007E3C1D">
        <w:rPr>
          <w:rFonts w:ascii="David" w:hAnsi="David" w:cs="David" w:hint="cs"/>
          <w:sz w:val="28"/>
          <w:szCs w:val="28"/>
          <w:rtl/>
        </w:rPr>
        <w:t>ל</w:t>
      </w:r>
      <w:r w:rsidR="0090203A" w:rsidRPr="0090203A">
        <w:rPr>
          <w:rFonts w:ascii="David" w:hAnsi="David" w:cs="David" w:hint="cs"/>
          <w:sz w:val="28"/>
          <w:szCs w:val="28"/>
          <w:rtl/>
        </w:rPr>
        <w:t>תחושות של פחד</w:t>
      </w:r>
      <w:r w:rsidR="00F1343C">
        <w:rPr>
          <w:rFonts w:ascii="David" w:hAnsi="David" w:cs="David" w:hint="cs"/>
          <w:sz w:val="28"/>
          <w:szCs w:val="28"/>
          <w:rtl/>
        </w:rPr>
        <w:t xml:space="preserve"> ו</w:t>
      </w:r>
      <w:r w:rsidR="007E3C1D">
        <w:rPr>
          <w:rFonts w:ascii="David" w:hAnsi="David" w:cs="David" w:hint="cs"/>
          <w:sz w:val="28"/>
          <w:szCs w:val="28"/>
          <w:rtl/>
        </w:rPr>
        <w:t>ל</w:t>
      </w:r>
      <w:r w:rsidR="0090203A" w:rsidRPr="0090203A">
        <w:rPr>
          <w:rFonts w:ascii="David" w:hAnsi="David" w:cs="David" w:hint="cs"/>
          <w:sz w:val="28"/>
          <w:szCs w:val="28"/>
          <w:rtl/>
        </w:rPr>
        <w:t>פגיעה בביטחון העצמי ובשגרת חייה</w:t>
      </w:r>
      <w:r w:rsidR="007E3C1D">
        <w:rPr>
          <w:rFonts w:ascii="David" w:hAnsi="David" w:cs="David" w:hint="cs"/>
          <w:sz w:val="28"/>
          <w:szCs w:val="28"/>
          <w:rtl/>
        </w:rPr>
        <w:t xml:space="preserve">. נמסר </w:t>
      </w:r>
      <w:r w:rsidR="0090203A">
        <w:rPr>
          <w:rFonts w:ascii="David" w:hAnsi="David" w:cs="David" w:hint="cs"/>
          <w:sz w:val="28"/>
          <w:szCs w:val="28"/>
          <w:rtl/>
        </w:rPr>
        <w:t>כי על אף שהחלה בטיפול נפשי</w:t>
      </w:r>
      <w:r w:rsidR="007E3C1D">
        <w:rPr>
          <w:rFonts w:ascii="David" w:hAnsi="David" w:cs="David" w:hint="cs"/>
          <w:sz w:val="28"/>
          <w:szCs w:val="28"/>
          <w:rtl/>
        </w:rPr>
        <w:t>,</w:t>
      </w:r>
      <w:r w:rsidR="0090203A">
        <w:rPr>
          <w:rFonts w:ascii="David" w:hAnsi="David" w:cs="David" w:hint="cs"/>
          <w:sz w:val="28"/>
          <w:szCs w:val="28"/>
          <w:rtl/>
        </w:rPr>
        <w:t xml:space="preserve"> השפעות מעשיו של המערער עדיין נ</w:t>
      </w:r>
      <w:r w:rsidR="007E3C1D">
        <w:rPr>
          <w:rFonts w:ascii="David" w:hAnsi="David" w:cs="David" w:hint="cs"/>
          <w:sz w:val="28"/>
          <w:szCs w:val="28"/>
          <w:rtl/>
        </w:rPr>
        <w:t xml:space="preserve">יכרות </w:t>
      </w:r>
      <w:r w:rsidR="0090203A">
        <w:rPr>
          <w:rFonts w:ascii="David" w:hAnsi="David" w:cs="David" w:hint="cs"/>
          <w:sz w:val="28"/>
          <w:szCs w:val="28"/>
          <w:rtl/>
        </w:rPr>
        <w:t>בחייה</w:t>
      </w:r>
      <w:r w:rsidR="0090203A" w:rsidRPr="0090203A">
        <w:rPr>
          <w:rFonts w:ascii="David" w:hAnsi="David" w:cs="David" w:hint="cs"/>
          <w:sz w:val="28"/>
          <w:szCs w:val="28"/>
          <w:rtl/>
        </w:rPr>
        <w:t xml:space="preserve">. </w:t>
      </w:r>
    </w:p>
    <w:p w14:paraId="27232116" w14:textId="7760C829" w:rsidR="0090203A" w:rsidRDefault="007E3C1D"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 xml:space="preserve">אשר למערער, </w:t>
      </w:r>
      <w:r w:rsidR="0090203A" w:rsidRPr="008E076F">
        <w:rPr>
          <w:rFonts w:ascii="David" w:hAnsi="David" w:cs="David" w:hint="cs"/>
          <w:sz w:val="28"/>
          <w:szCs w:val="28"/>
          <w:rtl/>
        </w:rPr>
        <w:t xml:space="preserve">עלה כי </w:t>
      </w:r>
      <w:r>
        <w:rPr>
          <w:rFonts w:ascii="David" w:hAnsi="David" w:cs="David" w:hint="cs"/>
          <w:sz w:val="28"/>
          <w:szCs w:val="28"/>
          <w:rtl/>
        </w:rPr>
        <w:t xml:space="preserve">הוא </w:t>
      </w:r>
      <w:r w:rsidR="0090203A" w:rsidRPr="008E076F">
        <w:rPr>
          <w:rFonts w:ascii="David" w:hAnsi="David" w:cs="David" w:hint="cs"/>
          <w:sz w:val="28"/>
          <w:szCs w:val="28"/>
          <w:rtl/>
        </w:rPr>
        <w:t>יליד שנת 1982, התגייס לצה"ל בשנת 2000 ושירת בתפקידים שונים בחיל האוויר, עד לפרישתו מצה"ל בשנת 2024. בעברו הרשעות נושנות</w:t>
      </w:r>
      <w:r w:rsidR="00994AA2" w:rsidRPr="008E076F">
        <w:rPr>
          <w:rFonts w:ascii="David" w:hAnsi="David" w:cs="David" w:hint="cs"/>
          <w:sz w:val="28"/>
          <w:szCs w:val="28"/>
          <w:rtl/>
        </w:rPr>
        <w:t xml:space="preserve"> </w:t>
      </w:r>
      <w:r w:rsidR="00F1343C">
        <w:rPr>
          <w:rFonts w:ascii="David" w:hAnsi="David" w:cs="David" w:hint="cs"/>
          <w:sz w:val="28"/>
          <w:szCs w:val="28"/>
          <w:rtl/>
        </w:rPr>
        <w:t xml:space="preserve">בדין משמעתי </w:t>
      </w:r>
      <w:r w:rsidR="00994AA2" w:rsidRPr="008E076F">
        <w:rPr>
          <w:rFonts w:ascii="David" w:hAnsi="David" w:cs="David" w:hint="cs"/>
          <w:sz w:val="28"/>
          <w:szCs w:val="28"/>
          <w:rtl/>
        </w:rPr>
        <w:t>והוא נעדר עבר פלילי</w:t>
      </w:r>
      <w:r w:rsidR="0090203A" w:rsidRPr="008E076F">
        <w:rPr>
          <w:rFonts w:ascii="David" w:hAnsi="David" w:cs="David" w:hint="cs"/>
          <w:sz w:val="28"/>
          <w:szCs w:val="28"/>
          <w:rtl/>
        </w:rPr>
        <w:t xml:space="preserve">. מפקדו </w:t>
      </w:r>
      <w:r w:rsidR="00F1343C">
        <w:rPr>
          <w:rFonts w:ascii="David" w:hAnsi="David" w:cs="David" w:hint="cs"/>
          <w:sz w:val="28"/>
          <w:szCs w:val="28"/>
          <w:rtl/>
        </w:rPr>
        <w:t xml:space="preserve">תיאר אותו </w:t>
      </w:r>
      <w:r w:rsidR="0090203A" w:rsidRPr="008E076F">
        <w:rPr>
          <w:rFonts w:ascii="David" w:hAnsi="David" w:cs="David" w:hint="cs"/>
          <w:sz w:val="28"/>
          <w:szCs w:val="28"/>
          <w:rtl/>
        </w:rPr>
        <w:t>כנגד מסור, מקצועי ואחראי</w:t>
      </w:r>
      <w:r>
        <w:rPr>
          <w:rFonts w:ascii="David" w:hAnsi="David" w:cs="David" w:hint="cs"/>
          <w:sz w:val="28"/>
          <w:szCs w:val="28"/>
          <w:rtl/>
        </w:rPr>
        <w:t>,</w:t>
      </w:r>
      <w:r w:rsidR="0090203A" w:rsidRPr="008E076F">
        <w:rPr>
          <w:rFonts w:ascii="David" w:hAnsi="David" w:cs="David" w:hint="cs"/>
          <w:sz w:val="28"/>
          <w:szCs w:val="28"/>
          <w:rtl/>
        </w:rPr>
        <w:t xml:space="preserve"> שתרם רבות ל</w:t>
      </w:r>
      <w:r>
        <w:rPr>
          <w:rFonts w:ascii="David" w:hAnsi="David" w:cs="David" w:hint="cs"/>
          <w:sz w:val="28"/>
          <w:szCs w:val="28"/>
          <w:rtl/>
        </w:rPr>
        <w:t xml:space="preserve">צה"ל ולמדינה </w:t>
      </w:r>
      <w:r w:rsidR="0090203A" w:rsidRPr="008E076F">
        <w:rPr>
          <w:rFonts w:ascii="David" w:hAnsi="David" w:cs="David" w:hint="cs"/>
          <w:sz w:val="28"/>
          <w:szCs w:val="28"/>
          <w:rtl/>
        </w:rPr>
        <w:t>ואף זכה לתעודת הצטיינות</w:t>
      </w:r>
      <w:r w:rsidR="008E076F">
        <w:rPr>
          <w:rFonts w:ascii="David" w:hAnsi="David" w:cs="David" w:hint="cs"/>
          <w:sz w:val="28"/>
          <w:szCs w:val="28"/>
          <w:rtl/>
        </w:rPr>
        <w:t xml:space="preserve"> ממפקד חיל האוויר</w:t>
      </w:r>
      <w:r w:rsidR="0090203A" w:rsidRPr="008E076F">
        <w:rPr>
          <w:rFonts w:ascii="David" w:hAnsi="David" w:cs="David" w:hint="cs"/>
          <w:sz w:val="28"/>
          <w:szCs w:val="28"/>
          <w:rtl/>
        </w:rPr>
        <w:t xml:space="preserve">. </w:t>
      </w:r>
    </w:p>
    <w:p w14:paraId="09B91BB7" w14:textId="304A5CB1" w:rsidR="0090203A" w:rsidRDefault="0090203A" w:rsidP="00E45565">
      <w:pPr>
        <w:numPr>
          <w:ilvl w:val="0"/>
          <w:numId w:val="5"/>
        </w:numPr>
        <w:spacing w:line="360" w:lineRule="auto"/>
        <w:ind w:left="52"/>
        <w:jc w:val="both"/>
        <w:outlineLvl w:val="0"/>
        <w:rPr>
          <w:rFonts w:ascii="David" w:hAnsi="David" w:cs="David"/>
          <w:sz w:val="28"/>
          <w:szCs w:val="28"/>
        </w:rPr>
      </w:pPr>
      <w:r w:rsidRPr="008E076F">
        <w:rPr>
          <w:rFonts w:ascii="David" w:hAnsi="David" w:cs="David" w:hint="cs"/>
          <w:sz w:val="28"/>
          <w:szCs w:val="28"/>
          <w:rtl/>
        </w:rPr>
        <w:t xml:space="preserve">הובא </w:t>
      </w:r>
      <w:r w:rsidR="007E3C1D">
        <w:rPr>
          <w:rFonts w:ascii="David" w:hAnsi="David" w:cs="David" w:hint="cs"/>
          <w:sz w:val="28"/>
          <w:szCs w:val="28"/>
          <w:rtl/>
        </w:rPr>
        <w:t xml:space="preserve">עוד </w:t>
      </w:r>
      <w:r w:rsidRPr="008E076F">
        <w:rPr>
          <w:rFonts w:ascii="David" w:hAnsi="David" w:cs="David" w:hint="cs"/>
          <w:sz w:val="28"/>
          <w:szCs w:val="28"/>
          <w:rtl/>
        </w:rPr>
        <w:t>כי ה</w:t>
      </w:r>
      <w:r w:rsidR="007E3C1D">
        <w:rPr>
          <w:rFonts w:ascii="David" w:hAnsi="David" w:cs="David" w:hint="cs"/>
          <w:sz w:val="28"/>
          <w:szCs w:val="28"/>
          <w:rtl/>
        </w:rPr>
        <w:t xml:space="preserve">מערער </w:t>
      </w:r>
      <w:r w:rsidRPr="008E076F">
        <w:rPr>
          <w:rFonts w:ascii="David" w:hAnsi="David" w:cs="David" w:hint="cs"/>
          <w:sz w:val="28"/>
          <w:szCs w:val="28"/>
          <w:rtl/>
        </w:rPr>
        <w:t>נשוי ואב לשתיים, כי התייתם מאביו בגיל צעיר, ו</w:t>
      </w:r>
      <w:r w:rsidR="007E3C1D">
        <w:rPr>
          <w:rFonts w:ascii="David" w:hAnsi="David" w:cs="David" w:hint="cs"/>
          <w:sz w:val="28"/>
          <w:szCs w:val="28"/>
          <w:rtl/>
        </w:rPr>
        <w:t xml:space="preserve">כי הוא </w:t>
      </w:r>
      <w:r w:rsidRPr="008E076F">
        <w:rPr>
          <w:rFonts w:ascii="David" w:hAnsi="David" w:cs="David" w:hint="cs"/>
          <w:sz w:val="28"/>
          <w:szCs w:val="28"/>
          <w:rtl/>
        </w:rPr>
        <w:t>מסייע רבות לא</w:t>
      </w:r>
      <w:r w:rsidR="00F34E97">
        <w:rPr>
          <w:rFonts w:ascii="David" w:hAnsi="David" w:cs="David" w:hint="cs"/>
          <w:sz w:val="28"/>
          <w:szCs w:val="28"/>
          <w:rtl/>
        </w:rPr>
        <w:t>י</w:t>
      </w:r>
      <w:r w:rsidR="008E076F">
        <w:rPr>
          <w:rFonts w:ascii="David" w:hAnsi="David" w:cs="David" w:hint="cs"/>
          <w:sz w:val="28"/>
          <w:szCs w:val="28"/>
          <w:rtl/>
        </w:rPr>
        <w:t>מ</w:t>
      </w:r>
      <w:r w:rsidRPr="008E076F">
        <w:rPr>
          <w:rFonts w:ascii="David" w:hAnsi="David" w:cs="David" w:hint="cs"/>
          <w:sz w:val="28"/>
          <w:szCs w:val="28"/>
          <w:rtl/>
        </w:rPr>
        <w:t>ו</w:t>
      </w:r>
      <w:r w:rsidR="007E3C1D">
        <w:rPr>
          <w:rFonts w:ascii="David" w:hAnsi="David" w:cs="David" w:hint="cs"/>
          <w:sz w:val="28"/>
          <w:szCs w:val="28"/>
          <w:rtl/>
        </w:rPr>
        <w:t>,</w:t>
      </w:r>
      <w:r w:rsidRPr="008E076F">
        <w:rPr>
          <w:rFonts w:ascii="David" w:hAnsi="David" w:cs="David" w:hint="cs"/>
          <w:sz w:val="28"/>
          <w:szCs w:val="28"/>
          <w:rtl/>
        </w:rPr>
        <w:t xml:space="preserve"> הסובלת מנכות.</w:t>
      </w:r>
      <w:r w:rsidR="00994AA2" w:rsidRPr="008E076F">
        <w:rPr>
          <w:rFonts w:ascii="David" w:hAnsi="David" w:cs="David" w:hint="cs"/>
          <w:sz w:val="28"/>
          <w:szCs w:val="28"/>
          <w:rtl/>
        </w:rPr>
        <w:t xml:space="preserve"> בעקבות תאונת דרכים שבה היה מעורב בשנת 2013 נקבע</w:t>
      </w:r>
      <w:r w:rsidR="00F34E97">
        <w:rPr>
          <w:rFonts w:ascii="David" w:hAnsi="David" w:cs="David" w:hint="cs"/>
          <w:sz w:val="28"/>
          <w:szCs w:val="28"/>
          <w:rtl/>
        </w:rPr>
        <w:t xml:space="preserve">ה לו נכות בשיעור </w:t>
      </w:r>
      <w:r w:rsidR="00994AA2" w:rsidRPr="008E076F">
        <w:rPr>
          <w:rFonts w:ascii="David" w:hAnsi="David" w:cs="David" w:hint="cs"/>
          <w:sz w:val="28"/>
          <w:szCs w:val="28"/>
          <w:rtl/>
        </w:rPr>
        <w:t>21%. עוד הוצגה חוות דעת פסיכיאטרית המלמדת כי במהלך שירותו</w:t>
      </w:r>
      <w:r w:rsidR="00F34E97">
        <w:rPr>
          <w:rFonts w:ascii="David" w:hAnsi="David" w:cs="David" w:hint="cs"/>
          <w:sz w:val="28"/>
          <w:szCs w:val="28"/>
          <w:rtl/>
        </w:rPr>
        <w:t>,</w:t>
      </w:r>
      <w:r w:rsidR="00994AA2" w:rsidRPr="008E076F">
        <w:rPr>
          <w:rFonts w:ascii="David" w:hAnsi="David" w:cs="David" w:hint="cs"/>
          <w:sz w:val="28"/>
          <w:szCs w:val="28"/>
          <w:rtl/>
        </w:rPr>
        <w:t xml:space="preserve"> חווה המערער אירועים קשים ו</w:t>
      </w:r>
      <w:r w:rsidR="007E3C1D">
        <w:rPr>
          <w:rFonts w:ascii="David" w:hAnsi="David" w:cs="David" w:hint="cs"/>
          <w:sz w:val="28"/>
          <w:szCs w:val="28"/>
          <w:rtl/>
        </w:rPr>
        <w:t xml:space="preserve">כי </w:t>
      </w:r>
      <w:r w:rsidR="00994AA2" w:rsidRPr="008E076F">
        <w:rPr>
          <w:rFonts w:ascii="David" w:hAnsi="David" w:cs="David" w:hint="cs"/>
          <w:sz w:val="28"/>
          <w:szCs w:val="28"/>
          <w:rtl/>
        </w:rPr>
        <w:t xml:space="preserve">קיימת </w:t>
      </w:r>
      <w:r w:rsidR="007E3C1D">
        <w:rPr>
          <w:rFonts w:ascii="David" w:hAnsi="David" w:cs="David" w:hint="cs"/>
          <w:sz w:val="28"/>
          <w:szCs w:val="28"/>
          <w:rtl/>
        </w:rPr>
        <w:t xml:space="preserve">אצלו </w:t>
      </w:r>
      <w:r w:rsidR="00994AA2" w:rsidRPr="008E076F">
        <w:rPr>
          <w:rFonts w:ascii="David" w:hAnsi="David" w:cs="David" w:hint="cs"/>
          <w:sz w:val="28"/>
          <w:szCs w:val="28"/>
          <w:rtl/>
        </w:rPr>
        <w:t xml:space="preserve">עדות לתגובת דחק פוסט טראומטית. </w:t>
      </w:r>
      <w:r w:rsidRPr="008E076F">
        <w:rPr>
          <w:rFonts w:ascii="David" w:hAnsi="David" w:cs="David" w:hint="cs"/>
          <w:sz w:val="28"/>
          <w:szCs w:val="28"/>
          <w:rtl/>
        </w:rPr>
        <w:t xml:space="preserve"> </w:t>
      </w:r>
      <w:r w:rsidR="00994AA2" w:rsidRPr="008E076F">
        <w:rPr>
          <w:rFonts w:ascii="David" w:hAnsi="David" w:cs="David" w:hint="cs"/>
          <w:sz w:val="28"/>
          <w:szCs w:val="28"/>
          <w:rtl/>
        </w:rPr>
        <w:t xml:space="preserve">      </w:t>
      </w:r>
    </w:p>
    <w:p w14:paraId="1D690357" w14:textId="45BA6991" w:rsidR="00182704" w:rsidRDefault="00182704" w:rsidP="00E45565">
      <w:pPr>
        <w:numPr>
          <w:ilvl w:val="0"/>
          <w:numId w:val="5"/>
        </w:numPr>
        <w:spacing w:line="360" w:lineRule="auto"/>
        <w:ind w:left="52"/>
        <w:jc w:val="both"/>
        <w:outlineLvl w:val="0"/>
        <w:rPr>
          <w:rFonts w:ascii="David" w:hAnsi="David" w:cs="David"/>
          <w:sz w:val="28"/>
          <w:szCs w:val="28"/>
        </w:rPr>
      </w:pPr>
      <w:r w:rsidRPr="008E076F">
        <w:rPr>
          <w:rFonts w:ascii="David" w:hAnsi="David" w:cs="David" w:hint="cs"/>
          <w:sz w:val="28"/>
          <w:szCs w:val="28"/>
          <w:rtl/>
        </w:rPr>
        <w:t xml:space="preserve">המערער </w:t>
      </w:r>
      <w:r w:rsidR="008C2BD1" w:rsidRPr="008E076F">
        <w:rPr>
          <w:rFonts w:ascii="David" w:hAnsi="David" w:cs="David" w:hint="cs"/>
          <w:sz w:val="28"/>
          <w:szCs w:val="28"/>
          <w:rtl/>
        </w:rPr>
        <w:t xml:space="preserve">הופנה </w:t>
      </w:r>
      <w:r w:rsidRPr="008E076F">
        <w:rPr>
          <w:rFonts w:ascii="David" w:hAnsi="David" w:cs="David" w:hint="cs"/>
          <w:sz w:val="28"/>
          <w:szCs w:val="28"/>
          <w:rtl/>
        </w:rPr>
        <w:t>לאחר הרשעתו להערכת מסוכנות מינית</w:t>
      </w:r>
      <w:r w:rsidR="00994AA2" w:rsidRPr="008E076F">
        <w:rPr>
          <w:rFonts w:ascii="David" w:hAnsi="David" w:cs="David" w:hint="cs"/>
          <w:sz w:val="28"/>
          <w:szCs w:val="28"/>
          <w:rtl/>
        </w:rPr>
        <w:t xml:space="preserve">, שבה עמד על חפותו וטען שאינו </w:t>
      </w:r>
      <w:r w:rsidR="007E3C1D">
        <w:rPr>
          <w:rFonts w:ascii="David" w:hAnsi="David" w:cs="David" w:hint="cs"/>
          <w:sz w:val="28"/>
          <w:szCs w:val="28"/>
          <w:rtl/>
        </w:rPr>
        <w:t>זקוק ל</w:t>
      </w:r>
      <w:r w:rsidR="00994AA2" w:rsidRPr="008E076F">
        <w:rPr>
          <w:rFonts w:ascii="David" w:hAnsi="David" w:cs="David" w:hint="cs"/>
          <w:sz w:val="28"/>
          <w:szCs w:val="28"/>
          <w:rtl/>
        </w:rPr>
        <w:t xml:space="preserve">הליך טיפולי. מעריכת המסוכנות </w:t>
      </w:r>
      <w:r w:rsidR="007E3C1D">
        <w:rPr>
          <w:rFonts w:ascii="David" w:hAnsi="David" w:cs="David" w:hint="cs"/>
          <w:sz w:val="28"/>
          <w:szCs w:val="28"/>
          <w:rtl/>
        </w:rPr>
        <w:t xml:space="preserve">אבחנה </w:t>
      </w:r>
      <w:r w:rsidR="00994AA2" w:rsidRPr="008E076F">
        <w:rPr>
          <w:rFonts w:ascii="David" w:hAnsi="David" w:cs="David" w:hint="cs"/>
          <w:sz w:val="28"/>
          <w:szCs w:val="28"/>
          <w:rtl/>
        </w:rPr>
        <w:t xml:space="preserve">כי קיים </w:t>
      </w:r>
      <w:r w:rsidR="007E3C1D">
        <w:rPr>
          <w:rFonts w:ascii="David" w:hAnsi="David" w:cs="David" w:hint="cs"/>
          <w:sz w:val="28"/>
          <w:szCs w:val="28"/>
          <w:rtl/>
        </w:rPr>
        <w:t xml:space="preserve">אצלו </w:t>
      </w:r>
      <w:r w:rsidR="00994AA2" w:rsidRPr="008E076F">
        <w:rPr>
          <w:rFonts w:ascii="David" w:hAnsi="David" w:cs="David" w:hint="cs"/>
          <w:sz w:val="28"/>
          <w:szCs w:val="28"/>
          <w:rtl/>
        </w:rPr>
        <w:t>קושי להבין את "האטיולוגיה של העבירות באופן מעמיק" ו</w:t>
      </w:r>
      <w:r w:rsidR="007E3C1D">
        <w:rPr>
          <w:rFonts w:ascii="David" w:hAnsi="David" w:cs="David" w:hint="cs"/>
          <w:sz w:val="28"/>
          <w:szCs w:val="28"/>
          <w:rtl/>
        </w:rPr>
        <w:t xml:space="preserve">כי </w:t>
      </w:r>
      <w:r w:rsidR="00F34E97">
        <w:rPr>
          <w:rFonts w:ascii="David" w:hAnsi="David" w:cs="David" w:hint="cs"/>
          <w:sz w:val="28"/>
          <w:szCs w:val="28"/>
          <w:rtl/>
        </w:rPr>
        <w:t xml:space="preserve">הוא </w:t>
      </w:r>
      <w:r w:rsidR="00994AA2" w:rsidRPr="008E076F">
        <w:rPr>
          <w:rFonts w:ascii="David" w:hAnsi="David" w:cs="David" w:hint="cs"/>
          <w:sz w:val="28"/>
          <w:szCs w:val="28"/>
          <w:rtl/>
        </w:rPr>
        <w:t xml:space="preserve">אינו יכול לגלות תובנה למניעי העבירות ולגורמי סיכון עתידיים. לצד זאת סברה כי </w:t>
      </w:r>
      <w:r w:rsidR="00F34E97">
        <w:rPr>
          <w:rFonts w:ascii="David" w:hAnsi="David" w:cs="David" w:hint="cs"/>
          <w:sz w:val="28"/>
          <w:szCs w:val="28"/>
          <w:rtl/>
        </w:rPr>
        <w:t xml:space="preserve">המערער </w:t>
      </w:r>
      <w:r w:rsidR="00994AA2" w:rsidRPr="008E076F">
        <w:rPr>
          <w:rFonts w:ascii="David" w:hAnsi="David" w:cs="David" w:hint="cs"/>
          <w:sz w:val="28"/>
          <w:szCs w:val="28"/>
          <w:rtl/>
        </w:rPr>
        <w:t>מורתע מההליך הפלילי ועמדה על כך שמאז ביצוע העבירות לא הסתבך בעבירות נוספות, השתלב במקום עבודה מסודר לאחר פרישתו מצה"ל, שומר על שגרה יציבה ובעל מערכת תמיכה משפחתית וזוגית. בסופם של דברים</w:t>
      </w:r>
      <w:r w:rsidR="007E3C1D">
        <w:rPr>
          <w:rFonts w:ascii="David" w:hAnsi="David" w:cs="David" w:hint="cs"/>
          <w:sz w:val="28"/>
          <w:szCs w:val="28"/>
          <w:rtl/>
        </w:rPr>
        <w:t>,</w:t>
      </w:r>
      <w:r w:rsidR="00994AA2" w:rsidRPr="008E076F">
        <w:rPr>
          <w:rFonts w:ascii="David" w:hAnsi="David" w:cs="David" w:hint="cs"/>
          <w:sz w:val="28"/>
          <w:szCs w:val="28"/>
          <w:rtl/>
        </w:rPr>
        <w:t xml:space="preserve"> נקבע</w:t>
      </w:r>
      <w:r w:rsidR="00F34E97">
        <w:rPr>
          <w:rFonts w:ascii="David" w:hAnsi="David" w:cs="David" w:hint="cs"/>
          <w:sz w:val="28"/>
          <w:szCs w:val="28"/>
          <w:rtl/>
        </w:rPr>
        <w:t xml:space="preserve">ה </w:t>
      </w:r>
      <w:r w:rsidR="00994AA2" w:rsidRPr="008E076F">
        <w:rPr>
          <w:rFonts w:ascii="David" w:hAnsi="David" w:cs="David" w:hint="cs"/>
          <w:sz w:val="28"/>
          <w:szCs w:val="28"/>
          <w:rtl/>
        </w:rPr>
        <w:t>מסוכנות</w:t>
      </w:r>
      <w:r w:rsidR="00F34E97">
        <w:rPr>
          <w:rFonts w:ascii="David" w:hAnsi="David" w:cs="David" w:hint="cs"/>
          <w:sz w:val="28"/>
          <w:szCs w:val="28"/>
          <w:rtl/>
        </w:rPr>
        <w:t>ו</w:t>
      </w:r>
      <w:r w:rsidR="00994AA2" w:rsidRPr="008E076F">
        <w:rPr>
          <w:rFonts w:ascii="David" w:hAnsi="David" w:cs="David" w:hint="cs"/>
          <w:sz w:val="28"/>
          <w:szCs w:val="28"/>
          <w:rtl/>
        </w:rPr>
        <w:t xml:space="preserve"> </w:t>
      </w:r>
      <w:r w:rsidR="00F34E97">
        <w:rPr>
          <w:rFonts w:ascii="David" w:hAnsi="David" w:cs="David" w:hint="cs"/>
          <w:sz w:val="28"/>
          <w:szCs w:val="28"/>
          <w:rtl/>
        </w:rPr>
        <w:t>המינית כ</w:t>
      </w:r>
      <w:r w:rsidR="00994AA2" w:rsidRPr="008E076F">
        <w:rPr>
          <w:rFonts w:ascii="David" w:hAnsi="David" w:cs="David" w:hint="cs"/>
          <w:b/>
          <w:bCs/>
          <w:sz w:val="28"/>
          <w:szCs w:val="28"/>
          <w:rtl/>
        </w:rPr>
        <w:t>נמוכה</w:t>
      </w:r>
      <w:r w:rsidR="00994AA2" w:rsidRPr="008E076F">
        <w:rPr>
          <w:rFonts w:ascii="David" w:hAnsi="David" w:cs="David" w:hint="cs"/>
          <w:sz w:val="28"/>
          <w:szCs w:val="28"/>
          <w:rtl/>
        </w:rPr>
        <w:t>.</w:t>
      </w:r>
    </w:p>
    <w:p w14:paraId="60B1DB7F" w14:textId="509D96B3" w:rsidR="00404D87" w:rsidRDefault="00971F90" w:rsidP="00E45565">
      <w:pPr>
        <w:numPr>
          <w:ilvl w:val="0"/>
          <w:numId w:val="5"/>
        </w:numPr>
        <w:spacing w:line="360" w:lineRule="auto"/>
        <w:ind w:left="52"/>
        <w:jc w:val="both"/>
        <w:outlineLvl w:val="0"/>
        <w:rPr>
          <w:rFonts w:ascii="David" w:hAnsi="David" w:cs="David"/>
          <w:sz w:val="28"/>
          <w:szCs w:val="28"/>
        </w:rPr>
      </w:pPr>
      <w:r w:rsidRPr="008E076F">
        <w:rPr>
          <w:rFonts w:ascii="David" w:hAnsi="David" w:cs="David" w:hint="cs"/>
          <w:sz w:val="28"/>
          <w:szCs w:val="28"/>
          <w:rtl/>
        </w:rPr>
        <w:t xml:space="preserve">המערער לא העיד </w:t>
      </w:r>
      <w:r w:rsidR="007E3C1D">
        <w:rPr>
          <w:rFonts w:ascii="David" w:hAnsi="David" w:cs="David" w:hint="cs"/>
          <w:sz w:val="28"/>
          <w:szCs w:val="28"/>
          <w:rtl/>
        </w:rPr>
        <w:t xml:space="preserve">במסגרת הראיות </w:t>
      </w:r>
      <w:r w:rsidR="008E076F">
        <w:rPr>
          <w:rFonts w:ascii="David" w:hAnsi="David" w:cs="David" w:hint="cs"/>
          <w:sz w:val="28"/>
          <w:szCs w:val="28"/>
          <w:rtl/>
        </w:rPr>
        <w:t>לעונש</w:t>
      </w:r>
      <w:r w:rsidR="007E3C1D">
        <w:rPr>
          <w:rFonts w:ascii="David" w:hAnsi="David" w:cs="David" w:hint="cs"/>
          <w:sz w:val="28"/>
          <w:szCs w:val="28"/>
          <w:rtl/>
        </w:rPr>
        <w:t xml:space="preserve">. </w:t>
      </w:r>
      <w:r w:rsidRPr="008E076F">
        <w:rPr>
          <w:rFonts w:ascii="David" w:hAnsi="David" w:cs="David" w:hint="cs"/>
          <w:sz w:val="28"/>
          <w:szCs w:val="28"/>
          <w:rtl/>
        </w:rPr>
        <w:t>בדברי</w:t>
      </w:r>
      <w:r w:rsidR="007E3C1D">
        <w:rPr>
          <w:rFonts w:ascii="David" w:hAnsi="David" w:cs="David" w:hint="cs"/>
          <w:sz w:val="28"/>
          <w:szCs w:val="28"/>
          <w:rtl/>
        </w:rPr>
        <w:t xml:space="preserve">ו לפני </w:t>
      </w:r>
      <w:r w:rsidRPr="008E076F">
        <w:rPr>
          <w:rFonts w:ascii="David" w:hAnsi="David" w:cs="David" w:hint="cs"/>
          <w:sz w:val="28"/>
          <w:szCs w:val="28"/>
          <w:rtl/>
        </w:rPr>
        <w:t xml:space="preserve">גזר הדין </w:t>
      </w:r>
      <w:r w:rsidR="007E3C1D">
        <w:rPr>
          <w:rFonts w:ascii="David" w:hAnsi="David" w:cs="David" w:hint="cs"/>
          <w:sz w:val="28"/>
          <w:szCs w:val="28"/>
          <w:rtl/>
        </w:rPr>
        <w:t xml:space="preserve">מסר </w:t>
      </w:r>
      <w:r w:rsidR="00994AA2" w:rsidRPr="008E076F">
        <w:rPr>
          <w:rFonts w:ascii="David" w:hAnsi="David" w:cs="David" w:hint="cs"/>
          <w:sz w:val="28"/>
          <w:szCs w:val="28"/>
          <w:rtl/>
        </w:rPr>
        <w:t xml:space="preserve">כי הקריב את טובתו האישית והמשפחתית לטובת השירות המשמעותי בצה"ל, </w:t>
      </w:r>
      <w:r w:rsidR="00111C2C">
        <w:rPr>
          <w:rFonts w:ascii="David" w:hAnsi="David" w:cs="David" w:hint="cs"/>
          <w:sz w:val="28"/>
          <w:szCs w:val="28"/>
          <w:rtl/>
        </w:rPr>
        <w:t xml:space="preserve">וכן </w:t>
      </w:r>
      <w:r w:rsidR="00994AA2" w:rsidRPr="008E076F">
        <w:rPr>
          <w:rFonts w:ascii="David" w:hAnsi="David" w:cs="David" w:hint="cs"/>
          <w:sz w:val="28"/>
          <w:szCs w:val="28"/>
          <w:rtl/>
        </w:rPr>
        <w:t>עמד על נסיבותיו האישיות כאב לשתי בנות צעירות</w:t>
      </w:r>
      <w:r w:rsidR="00111C2C">
        <w:rPr>
          <w:rFonts w:ascii="David" w:hAnsi="David" w:cs="David" w:hint="cs"/>
          <w:sz w:val="28"/>
          <w:szCs w:val="28"/>
          <w:rtl/>
        </w:rPr>
        <w:t>,</w:t>
      </w:r>
      <w:r w:rsidR="00994AA2" w:rsidRPr="008E076F">
        <w:rPr>
          <w:rFonts w:ascii="David" w:hAnsi="David" w:cs="David" w:hint="cs"/>
          <w:sz w:val="28"/>
          <w:szCs w:val="28"/>
          <w:rtl/>
        </w:rPr>
        <w:t xml:space="preserve"> התומך </w:t>
      </w:r>
      <w:r w:rsidR="00111C2C">
        <w:rPr>
          <w:rFonts w:ascii="David" w:hAnsi="David" w:cs="David" w:hint="cs"/>
          <w:sz w:val="28"/>
          <w:szCs w:val="28"/>
          <w:rtl/>
        </w:rPr>
        <w:t xml:space="preserve">כלכלית </w:t>
      </w:r>
      <w:r w:rsidR="00994AA2" w:rsidRPr="008E076F">
        <w:rPr>
          <w:rFonts w:ascii="David" w:hAnsi="David" w:cs="David" w:hint="cs"/>
          <w:sz w:val="28"/>
          <w:szCs w:val="28"/>
          <w:rtl/>
        </w:rPr>
        <w:t>גם בא</w:t>
      </w:r>
      <w:r w:rsidR="00F34E97">
        <w:rPr>
          <w:rFonts w:ascii="David" w:hAnsi="David" w:cs="David" w:hint="cs"/>
          <w:sz w:val="28"/>
          <w:szCs w:val="28"/>
          <w:rtl/>
        </w:rPr>
        <w:t>י</w:t>
      </w:r>
      <w:r w:rsidR="00994AA2" w:rsidRPr="008E076F">
        <w:rPr>
          <w:rFonts w:ascii="David" w:hAnsi="David" w:cs="David" w:hint="cs"/>
          <w:sz w:val="28"/>
          <w:szCs w:val="28"/>
          <w:rtl/>
        </w:rPr>
        <w:t>מו</w:t>
      </w:r>
      <w:r w:rsidR="00111C2C">
        <w:rPr>
          <w:rFonts w:ascii="David" w:hAnsi="David" w:cs="David" w:hint="cs"/>
          <w:sz w:val="28"/>
          <w:szCs w:val="28"/>
          <w:rtl/>
        </w:rPr>
        <w:t>.</w:t>
      </w:r>
      <w:r w:rsidR="008E076F">
        <w:rPr>
          <w:rFonts w:ascii="David" w:hAnsi="David" w:cs="David" w:hint="cs"/>
          <w:sz w:val="28"/>
          <w:szCs w:val="28"/>
          <w:rtl/>
        </w:rPr>
        <w:t xml:space="preserve"> </w:t>
      </w:r>
    </w:p>
    <w:p w14:paraId="223E8E80" w14:textId="6A41F0B0" w:rsidR="00CE741E" w:rsidRDefault="00994AA2" w:rsidP="00E45565">
      <w:pPr>
        <w:numPr>
          <w:ilvl w:val="0"/>
          <w:numId w:val="5"/>
        </w:numPr>
        <w:spacing w:line="360" w:lineRule="auto"/>
        <w:ind w:left="52"/>
        <w:jc w:val="both"/>
        <w:outlineLvl w:val="0"/>
        <w:rPr>
          <w:rFonts w:ascii="David" w:hAnsi="David" w:cs="David"/>
          <w:sz w:val="28"/>
          <w:szCs w:val="28"/>
        </w:rPr>
      </w:pPr>
      <w:r w:rsidRPr="008E076F">
        <w:rPr>
          <w:rFonts w:ascii="David" w:hAnsi="David" w:cs="David" w:hint="cs"/>
          <w:sz w:val="28"/>
          <w:szCs w:val="28"/>
          <w:rtl/>
        </w:rPr>
        <w:t xml:space="preserve">בית הדין </w:t>
      </w:r>
      <w:r w:rsidR="008E076F">
        <w:rPr>
          <w:rFonts w:ascii="David" w:hAnsi="David" w:cs="David" w:hint="cs"/>
          <w:sz w:val="28"/>
          <w:szCs w:val="28"/>
          <w:rtl/>
        </w:rPr>
        <w:t xml:space="preserve">קמא </w:t>
      </w:r>
      <w:r w:rsidR="00CE741E" w:rsidRPr="008E076F">
        <w:rPr>
          <w:rFonts w:ascii="David" w:hAnsi="David" w:cs="David" w:hint="cs"/>
          <w:sz w:val="28"/>
          <w:szCs w:val="28"/>
          <w:rtl/>
        </w:rPr>
        <w:t xml:space="preserve">קיבל את עמדת התביעה, </w:t>
      </w:r>
      <w:r w:rsidR="00111C2C">
        <w:rPr>
          <w:rFonts w:ascii="David" w:hAnsi="David" w:cs="David" w:hint="cs"/>
          <w:sz w:val="28"/>
          <w:szCs w:val="28"/>
          <w:rtl/>
        </w:rPr>
        <w:t>ש</w:t>
      </w:r>
      <w:r w:rsidR="00CE741E" w:rsidRPr="008E076F">
        <w:rPr>
          <w:rFonts w:ascii="David" w:hAnsi="David" w:cs="David" w:hint="cs"/>
          <w:sz w:val="28"/>
          <w:szCs w:val="28"/>
          <w:rtl/>
        </w:rPr>
        <w:t xml:space="preserve">לפיה </w:t>
      </w:r>
      <w:r w:rsidR="00111C2C">
        <w:rPr>
          <w:rFonts w:ascii="David" w:hAnsi="David" w:cs="David" w:hint="cs"/>
          <w:sz w:val="28"/>
          <w:szCs w:val="28"/>
          <w:rtl/>
        </w:rPr>
        <w:t xml:space="preserve">יש </w:t>
      </w:r>
      <w:r w:rsidR="00CE741E" w:rsidRPr="008E076F">
        <w:rPr>
          <w:rFonts w:ascii="David" w:hAnsi="David" w:cs="David" w:hint="cs"/>
          <w:sz w:val="28"/>
          <w:szCs w:val="28"/>
          <w:rtl/>
        </w:rPr>
        <w:t xml:space="preserve">לקבוע שלושה מתחמי </w:t>
      </w:r>
      <w:r w:rsidR="00F34E97">
        <w:rPr>
          <w:rFonts w:ascii="David" w:hAnsi="David" w:cs="David" w:hint="cs"/>
          <w:sz w:val="28"/>
          <w:szCs w:val="28"/>
          <w:rtl/>
        </w:rPr>
        <w:t xml:space="preserve">עונש הולם </w:t>
      </w:r>
      <w:r w:rsidRPr="008E076F">
        <w:rPr>
          <w:rFonts w:ascii="David" w:hAnsi="David" w:cs="David" w:hint="cs"/>
          <w:sz w:val="28"/>
          <w:szCs w:val="28"/>
          <w:rtl/>
        </w:rPr>
        <w:t xml:space="preserve">בגין </w:t>
      </w:r>
      <w:r w:rsidR="008E076F">
        <w:rPr>
          <w:rFonts w:ascii="David" w:hAnsi="David" w:cs="David" w:hint="cs"/>
          <w:sz w:val="28"/>
          <w:szCs w:val="28"/>
          <w:rtl/>
        </w:rPr>
        <w:t xml:space="preserve">שלושה אירועים שונים - </w:t>
      </w:r>
      <w:r w:rsidR="00CE741E" w:rsidRPr="008E076F">
        <w:rPr>
          <w:rFonts w:ascii="David" w:hAnsi="David" w:cs="David" w:hint="cs"/>
          <w:sz w:val="28"/>
          <w:szCs w:val="28"/>
          <w:rtl/>
        </w:rPr>
        <w:t xml:space="preserve">המעשה המגונה, </w:t>
      </w:r>
      <w:r w:rsidR="00F34E97">
        <w:rPr>
          <w:rFonts w:ascii="David" w:hAnsi="David" w:cs="David" w:hint="cs"/>
          <w:sz w:val="28"/>
          <w:szCs w:val="28"/>
          <w:rtl/>
        </w:rPr>
        <w:t xml:space="preserve">שני אירועי </w:t>
      </w:r>
      <w:r w:rsidR="00F34E97" w:rsidRPr="008E076F">
        <w:rPr>
          <w:rFonts w:ascii="David" w:hAnsi="David" w:cs="David" w:hint="cs"/>
          <w:sz w:val="28"/>
          <w:szCs w:val="28"/>
          <w:rtl/>
        </w:rPr>
        <w:t>ההדח</w:t>
      </w:r>
      <w:r w:rsidR="00F34E97">
        <w:rPr>
          <w:rFonts w:ascii="David" w:hAnsi="David" w:cs="David" w:hint="cs"/>
          <w:sz w:val="28"/>
          <w:szCs w:val="28"/>
          <w:rtl/>
        </w:rPr>
        <w:t>ה</w:t>
      </w:r>
      <w:r w:rsidR="00F34E97" w:rsidRPr="008E076F">
        <w:rPr>
          <w:rFonts w:ascii="David" w:hAnsi="David" w:cs="David" w:hint="cs"/>
          <w:sz w:val="28"/>
          <w:szCs w:val="28"/>
          <w:rtl/>
        </w:rPr>
        <w:t xml:space="preserve"> </w:t>
      </w:r>
      <w:r w:rsidR="00CE741E" w:rsidRPr="008E076F">
        <w:rPr>
          <w:rFonts w:ascii="David" w:hAnsi="David" w:cs="David" w:hint="cs"/>
          <w:sz w:val="28"/>
          <w:szCs w:val="28"/>
          <w:rtl/>
        </w:rPr>
        <w:t xml:space="preserve">בחקירה וגניבת הטלפון הנייד. בואר, כי בהתאם למבחנים שנקבעו בהלכה הפסוקה (ע"פ 4910/13 </w:t>
      </w:r>
      <w:r w:rsidR="00CE741E" w:rsidRPr="008E076F">
        <w:rPr>
          <w:rFonts w:ascii="David" w:hAnsi="David" w:cs="David" w:hint="cs"/>
          <w:b/>
          <w:bCs/>
          <w:sz w:val="28"/>
          <w:szCs w:val="28"/>
          <w:rtl/>
        </w:rPr>
        <w:t xml:space="preserve">ג'אבר נ' מדינת ישראל </w:t>
      </w:r>
      <w:r w:rsidR="00CE741E" w:rsidRPr="008E076F">
        <w:rPr>
          <w:rFonts w:ascii="David" w:hAnsi="David" w:cs="David" w:hint="cs"/>
          <w:sz w:val="28"/>
          <w:szCs w:val="28"/>
          <w:rtl/>
        </w:rPr>
        <w:t>(29.10.2024)),</w:t>
      </w:r>
      <w:r w:rsidR="0040689C" w:rsidRPr="008E076F">
        <w:rPr>
          <w:rFonts w:ascii="David" w:hAnsi="David" w:cs="David" w:hint="cs"/>
          <w:sz w:val="28"/>
          <w:szCs w:val="28"/>
          <w:rtl/>
        </w:rPr>
        <w:t xml:space="preserve"> הרי שניתן להפריד בין </w:t>
      </w:r>
      <w:r w:rsidR="00F34E97">
        <w:rPr>
          <w:rFonts w:ascii="David" w:hAnsi="David" w:cs="David" w:hint="cs"/>
          <w:sz w:val="28"/>
          <w:szCs w:val="28"/>
          <w:rtl/>
        </w:rPr>
        <w:t xml:space="preserve">מעשיו השונים של </w:t>
      </w:r>
      <w:r w:rsidR="0040689C" w:rsidRPr="008E076F">
        <w:rPr>
          <w:rFonts w:ascii="David" w:hAnsi="David" w:cs="David" w:hint="cs"/>
          <w:sz w:val="28"/>
          <w:szCs w:val="28"/>
          <w:rtl/>
        </w:rPr>
        <w:t xml:space="preserve"> המערער</w:t>
      </w:r>
      <w:r w:rsidR="00111C2C">
        <w:rPr>
          <w:rFonts w:ascii="David" w:hAnsi="David" w:cs="David" w:hint="cs"/>
          <w:sz w:val="28"/>
          <w:szCs w:val="28"/>
          <w:rtl/>
        </w:rPr>
        <w:t>,</w:t>
      </w:r>
      <w:r w:rsidR="0040689C" w:rsidRPr="008E076F">
        <w:rPr>
          <w:rFonts w:ascii="David" w:hAnsi="David" w:cs="David" w:hint="cs"/>
          <w:sz w:val="28"/>
          <w:szCs w:val="28"/>
          <w:rtl/>
        </w:rPr>
        <w:t xml:space="preserve"> </w:t>
      </w:r>
      <w:r w:rsidR="00F34E97">
        <w:rPr>
          <w:rFonts w:ascii="David" w:hAnsi="David" w:cs="David" w:hint="cs"/>
          <w:sz w:val="28"/>
          <w:szCs w:val="28"/>
          <w:rtl/>
        </w:rPr>
        <w:t xml:space="preserve">המגבשים </w:t>
      </w:r>
      <w:r w:rsidR="0040689C" w:rsidRPr="008E076F">
        <w:rPr>
          <w:rFonts w:ascii="David" w:hAnsi="David" w:cs="David" w:hint="cs"/>
          <w:sz w:val="28"/>
          <w:szCs w:val="28"/>
          <w:rtl/>
        </w:rPr>
        <w:t>אירועים נפרדים ושונים</w:t>
      </w:r>
      <w:r w:rsidR="00111C2C">
        <w:rPr>
          <w:rFonts w:ascii="David" w:hAnsi="David" w:cs="David" w:hint="cs"/>
          <w:sz w:val="28"/>
          <w:szCs w:val="28"/>
          <w:rtl/>
        </w:rPr>
        <w:t>,</w:t>
      </w:r>
      <w:r w:rsidR="0040689C" w:rsidRPr="008E076F">
        <w:rPr>
          <w:rFonts w:ascii="David" w:hAnsi="David" w:cs="David" w:hint="cs"/>
          <w:sz w:val="28"/>
          <w:szCs w:val="28"/>
          <w:rtl/>
        </w:rPr>
        <w:t xml:space="preserve"> שפגעו בנפגעות שונות ובאינטרסים מוגנים שונים. </w:t>
      </w:r>
    </w:p>
    <w:p w14:paraId="54ED8589" w14:textId="7A92FDE5" w:rsidR="00AC3850" w:rsidRDefault="00F33772" w:rsidP="00E45565">
      <w:pPr>
        <w:numPr>
          <w:ilvl w:val="0"/>
          <w:numId w:val="5"/>
        </w:numPr>
        <w:spacing w:line="360" w:lineRule="auto"/>
        <w:ind w:left="52"/>
        <w:jc w:val="both"/>
        <w:outlineLvl w:val="0"/>
        <w:rPr>
          <w:rFonts w:ascii="David" w:hAnsi="David" w:cs="David"/>
          <w:sz w:val="28"/>
          <w:szCs w:val="28"/>
        </w:rPr>
      </w:pPr>
      <w:r w:rsidRPr="008E076F">
        <w:rPr>
          <w:rFonts w:ascii="David" w:hAnsi="David" w:cs="David" w:hint="cs"/>
          <w:sz w:val="28"/>
          <w:szCs w:val="28"/>
          <w:rtl/>
        </w:rPr>
        <w:t xml:space="preserve">בעת קביעת מתחם העונש ההולם </w:t>
      </w:r>
      <w:r w:rsidR="0040689C" w:rsidRPr="008E076F">
        <w:rPr>
          <w:rFonts w:ascii="David" w:hAnsi="David" w:cs="David" w:hint="cs"/>
          <w:b/>
          <w:bCs/>
          <w:sz w:val="28"/>
          <w:szCs w:val="28"/>
          <w:rtl/>
        </w:rPr>
        <w:t>בעבירת המעשה המגונה</w:t>
      </w:r>
      <w:r w:rsidR="0040689C" w:rsidRPr="008E076F">
        <w:rPr>
          <w:rFonts w:ascii="David" w:hAnsi="David" w:cs="David" w:hint="cs"/>
          <w:sz w:val="28"/>
          <w:szCs w:val="28"/>
          <w:rtl/>
        </w:rPr>
        <w:t xml:space="preserve">, </w:t>
      </w:r>
      <w:r w:rsidRPr="008E076F">
        <w:rPr>
          <w:rFonts w:ascii="David" w:hAnsi="David" w:cs="David" w:hint="cs"/>
          <w:sz w:val="28"/>
          <w:szCs w:val="28"/>
          <w:rtl/>
        </w:rPr>
        <w:t xml:space="preserve">עמד בית הדין קמא על </w:t>
      </w:r>
      <w:r w:rsidR="006B54A0" w:rsidRPr="008E076F">
        <w:rPr>
          <w:rFonts w:ascii="David" w:hAnsi="David" w:cs="David" w:hint="cs"/>
          <w:sz w:val="28"/>
          <w:szCs w:val="28"/>
          <w:rtl/>
        </w:rPr>
        <w:t>חומרת המעשים</w:t>
      </w:r>
      <w:r w:rsidR="0022181F" w:rsidRPr="008E076F">
        <w:rPr>
          <w:rFonts w:ascii="David" w:hAnsi="David" w:cs="David" w:hint="cs"/>
          <w:sz w:val="28"/>
          <w:szCs w:val="28"/>
          <w:rtl/>
        </w:rPr>
        <w:t xml:space="preserve"> </w:t>
      </w:r>
      <w:r w:rsidR="006B54A0" w:rsidRPr="008E076F">
        <w:rPr>
          <w:rFonts w:ascii="David" w:hAnsi="David" w:cs="David" w:hint="cs"/>
          <w:sz w:val="28"/>
          <w:szCs w:val="28"/>
          <w:rtl/>
        </w:rPr>
        <w:t xml:space="preserve">ועל פגיעתם </w:t>
      </w:r>
      <w:r w:rsidRPr="008E076F">
        <w:rPr>
          <w:rFonts w:ascii="David" w:hAnsi="David" w:cs="David" w:hint="cs"/>
          <w:sz w:val="28"/>
          <w:szCs w:val="28"/>
          <w:rtl/>
        </w:rPr>
        <w:t>בערכי היסוד ש</w:t>
      </w:r>
      <w:r w:rsidR="006B54A0" w:rsidRPr="008E076F">
        <w:rPr>
          <w:rFonts w:ascii="David" w:hAnsi="David" w:cs="David" w:hint="cs"/>
          <w:sz w:val="28"/>
          <w:szCs w:val="28"/>
          <w:rtl/>
        </w:rPr>
        <w:t xml:space="preserve">ל </w:t>
      </w:r>
      <w:r w:rsidRPr="008E076F">
        <w:rPr>
          <w:rFonts w:ascii="David" w:hAnsi="David" w:cs="David" w:hint="cs"/>
          <w:sz w:val="28"/>
          <w:szCs w:val="28"/>
          <w:rtl/>
        </w:rPr>
        <w:t>כבוד האדם, ההגנה על שלמות גופה ונפשה של נפגעת העבירה</w:t>
      </w:r>
      <w:r w:rsidR="006B54A0" w:rsidRPr="008E076F">
        <w:rPr>
          <w:rFonts w:ascii="David" w:hAnsi="David" w:cs="David" w:hint="cs"/>
          <w:sz w:val="28"/>
          <w:szCs w:val="28"/>
          <w:rtl/>
        </w:rPr>
        <w:t>,</w:t>
      </w:r>
      <w:r w:rsidRPr="008E076F">
        <w:rPr>
          <w:rFonts w:ascii="David" w:hAnsi="David" w:cs="David" w:hint="cs"/>
          <w:sz w:val="28"/>
          <w:szCs w:val="28"/>
          <w:rtl/>
        </w:rPr>
        <w:t xml:space="preserve"> והאוטונומיה שלה על גופה</w:t>
      </w:r>
      <w:r w:rsidR="0040689C" w:rsidRPr="008E076F">
        <w:rPr>
          <w:rFonts w:ascii="David" w:hAnsi="David" w:cs="David" w:hint="cs"/>
          <w:sz w:val="28"/>
          <w:szCs w:val="28"/>
          <w:rtl/>
        </w:rPr>
        <w:t xml:space="preserve">, וכן </w:t>
      </w:r>
      <w:r w:rsidR="00AC3850" w:rsidRPr="008E076F">
        <w:rPr>
          <w:rFonts w:ascii="David" w:hAnsi="David" w:cs="David" w:hint="cs"/>
          <w:sz w:val="28"/>
          <w:szCs w:val="28"/>
          <w:rtl/>
        </w:rPr>
        <w:t xml:space="preserve">הפגיעה הקשה והממשית </w:t>
      </w:r>
      <w:r w:rsidR="0040689C" w:rsidRPr="008E076F">
        <w:rPr>
          <w:rFonts w:ascii="David" w:hAnsi="David" w:cs="David" w:hint="cs"/>
          <w:sz w:val="28"/>
          <w:szCs w:val="28"/>
          <w:rtl/>
        </w:rPr>
        <w:t>בערכים הייחודיים למערכת הצבאית, שעניינם חובת הנאמנות של מפקדי צה"ל ל</w:t>
      </w:r>
      <w:r w:rsidR="00AC3850" w:rsidRPr="008E076F">
        <w:rPr>
          <w:rFonts w:ascii="David" w:hAnsi="David" w:cs="David" w:hint="cs"/>
          <w:sz w:val="28"/>
          <w:szCs w:val="28"/>
          <w:rtl/>
        </w:rPr>
        <w:t>חיילים המשרתים, הפגיעה בחוסנו המוסרי של הצבא, בתדמיתה של המערכת הצבאית ובאמון הציבור במפקדי צה"ל</w:t>
      </w:r>
      <w:r w:rsidR="00111C2C">
        <w:rPr>
          <w:rFonts w:ascii="David" w:hAnsi="David" w:cs="David" w:hint="cs"/>
          <w:sz w:val="28"/>
          <w:szCs w:val="28"/>
          <w:rtl/>
        </w:rPr>
        <w:t>,</w:t>
      </w:r>
      <w:r w:rsidR="00AC3850" w:rsidRPr="008E076F">
        <w:rPr>
          <w:rFonts w:ascii="David" w:hAnsi="David" w:cs="David" w:hint="cs"/>
          <w:sz w:val="28"/>
          <w:szCs w:val="28"/>
          <w:rtl/>
        </w:rPr>
        <w:t xml:space="preserve"> וכן הפגיעה </w:t>
      </w:r>
      <w:r w:rsidR="003E2231" w:rsidRPr="008E076F">
        <w:rPr>
          <w:rFonts w:ascii="David" w:hAnsi="David" w:cs="David" w:hint="cs"/>
          <w:sz w:val="28"/>
          <w:szCs w:val="28"/>
          <w:rtl/>
        </w:rPr>
        <w:t>בער</w:t>
      </w:r>
      <w:r w:rsidR="003E2231">
        <w:rPr>
          <w:rFonts w:ascii="David" w:hAnsi="David" w:cs="David" w:hint="cs"/>
          <w:sz w:val="28"/>
          <w:szCs w:val="28"/>
          <w:rtl/>
        </w:rPr>
        <w:t>כי</w:t>
      </w:r>
      <w:r w:rsidR="003E2231" w:rsidRPr="008E076F">
        <w:rPr>
          <w:rFonts w:ascii="David" w:hAnsi="David" w:cs="David" w:hint="cs"/>
          <w:sz w:val="28"/>
          <w:szCs w:val="28"/>
          <w:rtl/>
        </w:rPr>
        <w:t xml:space="preserve"> </w:t>
      </w:r>
      <w:r w:rsidR="00AC3850" w:rsidRPr="008E076F">
        <w:rPr>
          <w:rFonts w:ascii="David" w:hAnsi="David" w:cs="David" w:hint="cs"/>
          <w:sz w:val="28"/>
          <w:szCs w:val="28"/>
          <w:rtl/>
        </w:rPr>
        <w:t xml:space="preserve">הרעות והאמון שחייבים לשרור בין משרתי צה"ל. עוד עמד בית הדין על הנסיבות המחמירות של ביצוע העבירה, שעניינן ניצול מעמדו הפיקודי של המערער, פער </w:t>
      </w:r>
      <w:r w:rsidR="003E2231">
        <w:rPr>
          <w:rFonts w:ascii="David" w:hAnsi="David" w:cs="David" w:hint="cs"/>
          <w:sz w:val="28"/>
          <w:szCs w:val="28"/>
          <w:rtl/>
        </w:rPr>
        <w:t>ה</w:t>
      </w:r>
      <w:r w:rsidR="00AC3850" w:rsidRPr="008E076F">
        <w:rPr>
          <w:rFonts w:ascii="David" w:hAnsi="David" w:cs="David" w:hint="cs"/>
          <w:sz w:val="28"/>
          <w:szCs w:val="28"/>
          <w:rtl/>
        </w:rPr>
        <w:t>גילים ו</w:t>
      </w:r>
      <w:r w:rsidR="003E2231">
        <w:rPr>
          <w:rFonts w:ascii="David" w:hAnsi="David" w:cs="David" w:hint="cs"/>
          <w:sz w:val="28"/>
          <w:szCs w:val="28"/>
          <w:rtl/>
        </w:rPr>
        <w:t>ה</w:t>
      </w:r>
      <w:r w:rsidR="00AC3850" w:rsidRPr="008E076F">
        <w:rPr>
          <w:rFonts w:ascii="David" w:hAnsi="David" w:cs="David" w:hint="cs"/>
          <w:sz w:val="28"/>
          <w:szCs w:val="28"/>
          <w:rtl/>
        </w:rPr>
        <w:t xml:space="preserve">דרגות </w:t>
      </w:r>
      <w:r w:rsidR="003E2231">
        <w:rPr>
          <w:rFonts w:ascii="David" w:hAnsi="David" w:cs="David" w:hint="cs"/>
          <w:sz w:val="28"/>
          <w:szCs w:val="28"/>
          <w:rtl/>
        </w:rPr>
        <w:t>ה</w:t>
      </w:r>
      <w:r w:rsidR="00AC3850" w:rsidRPr="008E076F">
        <w:rPr>
          <w:rFonts w:ascii="David" w:hAnsi="David" w:cs="David" w:hint="cs"/>
          <w:sz w:val="28"/>
          <w:szCs w:val="28"/>
          <w:rtl/>
        </w:rPr>
        <w:t xml:space="preserve">משמעותי; </w:t>
      </w:r>
      <w:r w:rsidR="003E2231">
        <w:rPr>
          <w:rFonts w:ascii="David" w:hAnsi="David" w:cs="David" w:hint="cs"/>
          <w:sz w:val="28"/>
          <w:szCs w:val="28"/>
          <w:rtl/>
        </w:rPr>
        <w:t xml:space="preserve">ועצם הנגיעות החוזרות </w:t>
      </w:r>
      <w:r w:rsidR="00AC3850" w:rsidRPr="008E076F">
        <w:rPr>
          <w:rFonts w:ascii="David" w:hAnsi="David" w:cs="David" w:hint="cs"/>
          <w:sz w:val="28"/>
          <w:szCs w:val="28"/>
          <w:rtl/>
        </w:rPr>
        <w:t xml:space="preserve">בגופה של </w:t>
      </w:r>
      <w:r w:rsidR="00111C2C">
        <w:rPr>
          <w:rFonts w:ascii="David" w:hAnsi="David" w:cs="David" w:hint="cs"/>
          <w:sz w:val="28"/>
          <w:szCs w:val="28"/>
          <w:rtl/>
        </w:rPr>
        <w:t xml:space="preserve">נפגעת העבירה, </w:t>
      </w:r>
      <w:r w:rsidR="003E2231">
        <w:rPr>
          <w:rFonts w:ascii="David" w:hAnsi="David" w:cs="David" w:hint="cs"/>
          <w:sz w:val="28"/>
          <w:szCs w:val="28"/>
          <w:rtl/>
        </w:rPr>
        <w:t>עד כדי אחיזה בפטמת שדה</w:t>
      </w:r>
      <w:r w:rsidR="003E2231">
        <w:rPr>
          <w:rFonts w:ascii="David" w:hAnsi="David" w:cs="David"/>
          <w:sz w:val="28"/>
          <w:szCs w:val="28"/>
          <w:rtl/>
        </w:rPr>
        <w:t>ּ</w:t>
      </w:r>
      <w:r w:rsidR="003E2231">
        <w:rPr>
          <w:rFonts w:ascii="David" w:hAnsi="David" w:cs="David" w:hint="cs"/>
          <w:sz w:val="28"/>
          <w:szCs w:val="28"/>
          <w:rtl/>
        </w:rPr>
        <w:t xml:space="preserve">, והכל </w:t>
      </w:r>
      <w:r w:rsidR="00AC3850" w:rsidRPr="008E076F">
        <w:rPr>
          <w:rFonts w:ascii="David" w:hAnsi="David" w:cs="David" w:hint="cs"/>
          <w:sz w:val="28"/>
          <w:szCs w:val="28"/>
          <w:rtl/>
        </w:rPr>
        <w:t xml:space="preserve">תוך </w:t>
      </w:r>
      <w:r w:rsidR="00AC3850" w:rsidRPr="008E076F">
        <w:rPr>
          <w:rFonts w:ascii="David" w:hAnsi="David" w:cs="David" w:hint="cs"/>
          <w:sz w:val="28"/>
          <w:szCs w:val="28"/>
          <w:rtl/>
        </w:rPr>
        <w:lastRenderedPageBreak/>
        <w:t>התעלמות מהתנגדותה המפורשת. כן נתן בית הדין דעתו לנזק המשמעותי שנגרם לנפגעת העבירה. לצד זאת</w:t>
      </w:r>
      <w:r w:rsidR="00111C2C">
        <w:rPr>
          <w:rFonts w:ascii="David" w:hAnsi="David" w:cs="David" w:hint="cs"/>
          <w:sz w:val="28"/>
          <w:szCs w:val="28"/>
          <w:rtl/>
        </w:rPr>
        <w:t>,</w:t>
      </w:r>
      <w:r w:rsidR="00AC3850" w:rsidRPr="008E076F">
        <w:rPr>
          <w:rFonts w:ascii="David" w:hAnsi="David" w:cs="David" w:hint="cs"/>
          <w:sz w:val="28"/>
          <w:szCs w:val="28"/>
          <w:rtl/>
        </w:rPr>
        <w:t xml:space="preserve"> התחשב ב</w:t>
      </w:r>
      <w:r w:rsidR="00111C2C">
        <w:rPr>
          <w:rFonts w:ascii="David" w:hAnsi="David" w:cs="David" w:hint="cs"/>
          <w:sz w:val="28"/>
          <w:szCs w:val="28"/>
          <w:rtl/>
        </w:rPr>
        <w:t>ית הדין ב</w:t>
      </w:r>
      <w:r w:rsidR="00AC3850" w:rsidRPr="008E076F">
        <w:rPr>
          <w:rFonts w:ascii="David" w:hAnsi="David" w:cs="David" w:hint="cs"/>
          <w:sz w:val="28"/>
          <w:szCs w:val="28"/>
          <w:rtl/>
        </w:rPr>
        <w:t>כך שהמעשים נעשו ב</w:t>
      </w:r>
      <w:r w:rsidR="003E2231">
        <w:rPr>
          <w:rFonts w:ascii="David" w:hAnsi="David" w:cs="David" w:hint="cs"/>
          <w:sz w:val="28"/>
          <w:szCs w:val="28"/>
          <w:rtl/>
        </w:rPr>
        <w:t xml:space="preserve">מהלך </w:t>
      </w:r>
      <w:r w:rsidR="00AC3850" w:rsidRPr="008E076F">
        <w:rPr>
          <w:rFonts w:ascii="David" w:hAnsi="David" w:cs="David" w:hint="cs"/>
          <w:sz w:val="28"/>
          <w:szCs w:val="28"/>
          <w:rtl/>
        </w:rPr>
        <w:t xml:space="preserve">פרק זמן קצר, </w:t>
      </w:r>
      <w:r w:rsidR="003E2231">
        <w:rPr>
          <w:rFonts w:ascii="David" w:hAnsi="David" w:cs="David" w:hint="cs"/>
          <w:sz w:val="28"/>
          <w:szCs w:val="28"/>
          <w:rtl/>
        </w:rPr>
        <w:t xml:space="preserve">ללא </w:t>
      </w:r>
      <w:r w:rsidR="00AC3850" w:rsidRPr="008E076F">
        <w:rPr>
          <w:rFonts w:ascii="David" w:hAnsi="David" w:cs="David" w:hint="cs"/>
          <w:sz w:val="28"/>
          <w:szCs w:val="28"/>
          <w:rtl/>
        </w:rPr>
        <w:t xml:space="preserve">תכנון מוקדם </w:t>
      </w:r>
      <w:r w:rsidR="003E2231">
        <w:rPr>
          <w:rFonts w:ascii="David" w:hAnsi="David" w:cs="David" w:hint="cs"/>
          <w:sz w:val="28"/>
          <w:szCs w:val="28"/>
          <w:rtl/>
        </w:rPr>
        <w:t xml:space="preserve">ובלא </w:t>
      </w:r>
      <w:r w:rsidR="00AC3850" w:rsidRPr="008E076F">
        <w:rPr>
          <w:rFonts w:ascii="David" w:hAnsi="David" w:cs="David" w:hint="cs"/>
          <w:sz w:val="28"/>
          <w:szCs w:val="28"/>
          <w:rtl/>
        </w:rPr>
        <w:t xml:space="preserve">הפעלת כוח, איום או הפשטת הבגדים. </w:t>
      </w:r>
    </w:p>
    <w:p w14:paraId="3728CC16" w14:textId="07C5F7F5" w:rsidR="00CE2174" w:rsidRDefault="00AC3850" w:rsidP="00E45565">
      <w:pPr>
        <w:numPr>
          <w:ilvl w:val="0"/>
          <w:numId w:val="5"/>
        </w:numPr>
        <w:spacing w:line="360" w:lineRule="auto"/>
        <w:ind w:left="52"/>
        <w:jc w:val="both"/>
        <w:outlineLvl w:val="0"/>
        <w:rPr>
          <w:rFonts w:ascii="David" w:hAnsi="David" w:cs="David"/>
          <w:sz w:val="28"/>
          <w:szCs w:val="28"/>
        </w:rPr>
      </w:pPr>
      <w:r w:rsidRPr="008E076F">
        <w:rPr>
          <w:rFonts w:ascii="David" w:hAnsi="David" w:cs="David" w:hint="cs"/>
          <w:sz w:val="28"/>
          <w:szCs w:val="28"/>
          <w:rtl/>
        </w:rPr>
        <w:t>ב</w:t>
      </w:r>
      <w:r w:rsidR="00111C2C">
        <w:rPr>
          <w:rFonts w:ascii="David" w:hAnsi="David" w:cs="David" w:hint="cs"/>
          <w:sz w:val="28"/>
          <w:szCs w:val="28"/>
          <w:rtl/>
        </w:rPr>
        <w:t xml:space="preserve">התחשב בנסיבות כולן, בערכים שנפגעו ובנזק שנגרם, בראי </w:t>
      </w:r>
      <w:r w:rsidRPr="008E076F">
        <w:rPr>
          <w:rFonts w:ascii="David" w:hAnsi="David" w:cs="David" w:hint="cs"/>
          <w:sz w:val="28"/>
          <w:szCs w:val="28"/>
          <w:rtl/>
        </w:rPr>
        <w:t>מגמת ההחמרה בעניש</w:t>
      </w:r>
      <w:r w:rsidR="00111C2C">
        <w:rPr>
          <w:rFonts w:ascii="David" w:hAnsi="David" w:cs="David" w:hint="cs"/>
          <w:sz w:val="28"/>
          <w:szCs w:val="28"/>
          <w:rtl/>
        </w:rPr>
        <w:t xml:space="preserve">ה של </w:t>
      </w:r>
      <w:r w:rsidRPr="008E076F">
        <w:rPr>
          <w:rFonts w:ascii="David" w:hAnsi="David" w:cs="David" w:hint="cs"/>
          <w:sz w:val="28"/>
          <w:szCs w:val="28"/>
          <w:rtl/>
        </w:rPr>
        <w:t xml:space="preserve">עברייני מין (ע/51,52/24 </w:t>
      </w:r>
      <w:r w:rsidRPr="008E076F">
        <w:rPr>
          <w:rFonts w:ascii="David" w:hAnsi="David" w:cs="David" w:hint="cs"/>
          <w:b/>
          <w:bCs/>
          <w:sz w:val="28"/>
          <w:szCs w:val="28"/>
          <w:rtl/>
        </w:rPr>
        <w:t xml:space="preserve">טור' אבו סריה נ' התובע הצבאי הראשי </w:t>
      </w:r>
      <w:r w:rsidRPr="008E076F">
        <w:rPr>
          <w:rFonts w:ascii="David" w:hAnsi="David" w:cs="David" w:hint="cs"/>
          <w:sz w:val="28"/>
          <w:szCs w:val="28"/>
          <w:rtl/>
        </w:rPr>
        <w:t xml:space="preserve">(2024); ע/36,37/24 </w:t>
      </w:r>
      <w:r w:rsidRPr="008E076F">
        <w:rPr>
          <w:rFonts w:ascii="David" w:hAnsi="David" w:cs="David" w:hint="cs"/>
          <w:b/>
          <w:bCs/>
          <w:sz w:val="28"/>
          <w:szCs w:val="28"/>
          <w:rtl/>
        </w:rPr>
        <w:t xml:space="preserve">סרן אבו </w:t>
      </w:r>
      <w:proofErr w:type="spellStart"/>
      <w:r w:rsidRPr="008E076F">
        <w:rPr>
          <w:rFonts w:ascii="David" w:hAnsi="David" w:cs="David" w:hint="cs"/>
          <w:b/>
          <w:bCs/>
          <w:sz w:val="28"/>
          <w:szCs w:val="28"/>
          <w:rtl/>
        </w:rPr>
        <w:t>סוויד</w:t>
      </w:r>
      <w:proofErr w:type="spellEnd"/>
      <w:r w:rsidRPr="008E076F">
        <w:rPr>
          <w:rFonts w:ascii="David" w:hAnsi="David" w:cs="David" w:hint="cs"/>
          <w:b/>
          <w:bCs/>
          <w:sz w:val="28"/>
          <w:szCs w:val="28"/>
          <w:rtl/>
        </w:rPr>
        <w:t xml:space="preserve"> נ' התובע הצבאי הראשי </w:t>
      </w:r>
      <w:r w:rsidRPr="008E076F">
        <w:rPr>
          <w:rFonts w:ascii="David" w:hAnsi="David" w:cs="David" w:hint="cs"/>
          <w:sz w:val="28"/>
          <w:szCs w:val="28"/>
          <w:rtl/>
        </w:rPr>
        <w:t xml:space="preserve">(2024); ע/15/24 </w:t>
      </w:r>
      <w:r w:rsidRPr="008E076F">
        <w:rPr>
          <w:rFonts w:ascii="David" w:hAnsi="David" w:cs="David" w:hint="cs"/>
          <w:b/>
          <w:bCs/>
          <w:sz w:val="28"/>
          <w:szCs w:val="28"/>
          <w:rtl/>
        </w:rPr>
        <w:t xml:space="preserve">סגן דוד אור נ' התובע הצבאי הראשי </w:t>
      </w:r>
      <w:r w:rsidRPr="008E076F">
        <w:rPr>
          <w:rFonts w:ascii="David" w:hAnsi="David" w:cs="David" w:hint="cs"/>
          <w:sz w:val="28"/>
          <w:szCs w:val="28"/>
          <w:rtl/>
        </w:rPr>
        <w:t>(2024); ע</w:t>
      </w:r>
      <w:r w:rsidR="0014159C" w:rsidRPr="008E076F">
        <w:rPr>
          <w:rFonts w:ascii="David" w:hAnsi="David" w:cs="David" w:hint="cs"/>
          <w:sz w:val="28"/>
          <w:szCs w:val="28"/>
          <w:rtl/>
        </w:rPr>
        <w:t>/12,1</w:t>
      </w:r>
      <w:r w:rsidR="00EB267E" w:rsidRPr="008E076F">
        <w:rPr>
          <w:rFonts w:ascii="David" w:hAnsi="David" w:cs="David" w:hint="cs"/>
          <w:sz w:val="28"/>
          <w:szCs w:val="28"/>
          <w:rtl/>
        </w:rPr>
        <w:t>3</w:t>
      </w:r>
      <w:r w:rsidR="0014159C" w:rsidRPr="008E076F">
        <w:rPr>
          <w:rFonts w:ascii="David" w:hAnsi="David" w:cs="David" w:hint="cs"/>
          <w:sz w:val="28"/>
          <w:szCs w:val="28"/>
          <w:rtl/>
        </w:rPr>
        <w:t>/22</w:t>
      </w:r>
      <w:r w:rsidR="0014159C" w:rsidRPr="008E076F">
        <w:rPr>
          <w:rFonts w:ascii="David" w:hAnsi="David" w:cs="David" w:hint="cs"/>
          <w:b/>
          <w:bCs/>
          <w:sz w:val="28"/>
          <w:szCs w:val="28"/>
          <w:rtl/>
        </w:rPr>
        <w:t xml:space="preserve"> סמ"ר </w:t>
      </w:r>
      <w:proofErr w:type="spellStart"/>
      <w:r w:rsidR="0014159C" w:rsidRPr="008E076F">
        <w:rPr>
          <w:rFonts w:ascii="David" w:hAnsi="David" w:cs="David" w:hint="cs"/>
          <w:b/>
          <w:bCs/>
          <w:sz w:val="28"/>
          <w:szCs w:val="28"/>
          <w:rtl/>
        </w:rPr>
        <w:t>אמסלם</w:t>
      </w:r>
      <w:proofErr w:type="spellEnd"/>
      <w:r w:rsidR="0014159C" w:rsidRPr="008E076F">
        <w:rPr>
          <w:rFonts w:ascii="David" w:hAnsi="David" w:cs="David" w:hint="cs"/>
          <w:b/>
          <w:bCs/>
          <w:sz w:val="28"/>
          <w:szCs w:val="28"/>
          <w:rtl/>
        </w:rPr>
        <w:t xml:space="preserve"> נ' התובע הצבאי הראשי </w:t>
      </w:r>
      <w:r w:rsidR="0014159C" w:rsidRPr="008E076F">
        <w:rPr>
          <w:rFonts w:ascii="David" w:hAnsi="David" w:cs="David" w:hint="cs"/>
          <w:sz w:val="28"/>
          <w:szCs w:val="28"/>
          <w:rtl/>
        </w:rPr>
        <w:t>(2022); ע/15/23</w:t>
      </w:r>
      <w:r w:rsidR="0014159C" w:rsidRPr="008E076F">
        <w:rPr>
          <w:rFonts w:ascii="David" w:hAnsi="David" w:cs="David" w:hint="cs"/>
          <w:b/>
          <w:bCs/>
          <w:sz w:val="28"/>
          <w:szCs w:val="28"/>
          <w:rtl/>
        </w:rPr>
        <w:t xml:space="preserve"> סמל </w:t>
      </w:r>
      <w:proofErr w:type="spellStart"/>
      <w:r w:rsidR="0014159C" w:rsidRPr="008E076F">
        <w:rPr>
          <w:rFonts w:ascii="David" w:hAnsi="David" w:cs="David" w:hint="cs"/>
          <w:b/>
          <w:bCs/>
          <w:sz w:val="28"/>
          <w:szCs w:val="28"/>
          <w:rtl/>
        </w:rPr>
        <w:t>קבסה</w:t>
      </w:r>
      <w:proofErr w:type="spellEnd"/>
      <w:r w:rsidR="0014159C" w:rsidRPr="008E076F">
        <w:rPr>
          <w:rFonts w:ascii="David" w:hAnsi="David" w:cs="David" w:hint="cs"/>
          <w:b/>
          <w:bCs/>
          <w:sz w:val="28"/>
          <w:szCs w:val="28"/>
          <w:rtl/>
        </w:rPr>
        <w:t xml:space="preserve"> נ' התובע הצבאי הראשי </w:t>
      </w:r>
      <w:r w:rsidR="0014159C" w:rsidRPr="008E076F">
        <w:rPr>
          <w:rFonts w:ascii="David" w:hAnsi="David" w:cs="David" w:hint="cs"/>
          <w:sz w:val="28"/>
          <w:szCs w:val="28"/>
          <w:rtl/>
        </w:rPr>
        <w:t>(2023)</w:t>
      </w:r>
      <w:r w:rsidR="00111C2C">
        <w:rPr>
          <w:rFonts w:ascii="David" w:hAnsi="David" w:cs="David" w:hint="cs"/>
          <w:sz w:val="28"/>
          <w:szCs w:val="28"/>
          <w:rtl/>
        </w:rPr>
        <w:t>),</w:t>
      </w:r>
      <w:r w:rsidR="0014159C" w:rsidRPr="008E076F">
        <w:rPr>
          <w:rFonts w:ascii="David" w:hAnsi="David" w:cs="David" w:hint="cs"/>
          <w:sz w:val="28"/>
          <w:szCs w:val="28"/>
          <w:rtl/>
        </w:rPr>
        <w:t xml:space="preserve"> </w:t>
      </w:r>
      <w:r w:rsidR="00EB267E" w:rsidRPr="008E076F">
        <w:rPr>
          <w:rFonts w:ascii="David" w:hAnsi="David" w:cs="David" w:hint="cs"/>
          <w:sz w:val="28"/>
          <w:szCs w:val="28"/>
          <w:rtl/>
        </w:rPr>
        <w:t>קבע בית הדין קמא מתחם ע</w:t>
      </w:r>
      <w:r w:rsidR="004777C8" w:rsidRPr="008E076F">
        <w:rPr>
          <w:rFonts w:ascii="David" w:hAnsi="David" w:cs="David" w:hint="cs"/>
          <w:sz w:val="28"/>
          <w:szCs w:val="28"/>
          <w:rtl/>
        </w:rPr>
        <w:t xml:space="preserve">ונש הולם, </w:t>
      </w:r>
      <w:r w:rsidR="00EB267E" w:rsidRPr="008E076F">
        <w:rPr>
          <w:rFonts w:ascii="David" w:hAnsi="David" w:cs="David" w:hint="cs"/>
          <w:sz w:val="28"/>
          <w:szCs w:val="28"/>
          <w:rtl/>
        </w:rPr>
        <w:t xml:space="preserve">הנע </w:t>
      </w:r>
      <w:bookmarkStart w:id="0" w:name="_Hlk168742137"/>
      <w:r w:rsidR="00EB267E" w:rsidRPr="008E076F">
        <w:rPr>
          <w:rFonts w:ascii="David" w:hAnsi="David" w:cs="David" w:hint="cs"/>
          <w:sz w:val="28"/>
          <w:szCs w:val="28"/>
          <w:rtl/>
        </w:rPr>
        <w:t>בי</w:t>
      </w:r>
      <w:r w:rsidR="00EB267E" w:rsidRPr="008E076F">
        <w:rPr>
          <w:rFonts w:ascii="David" w:hAnsi="David" w:cs="David" w:hint="cs"/>
          <w:b/>
          <w:bCs/>
          <w:sz w:val="28"/>
          <w:szCs w:val="28"/>
          <w:rtl/>
        </w:rPr>
        <w:t>ן שבעה לארבעה עשר חודשי מאסר בפועל</w:t>
      </w:r>
      <w:bookmarkEnd w:id="0"/>
      <w:r w:rsidR="00EB267E" w:rsidRPr="008E076F">
        <w:rPr>
          <w:rFonts w:ascii="David" w:hAnsi="David" w:cs="David" w:hint="cs"/>
          <w:sz w:val="28"/>
          <w:szCs w:val="28"/>
          <w:rtl/>
        </w:rPr>
        <w:t>, בצירוף מאסר מותנה, הורדה בדרגה ו</w:t>
      </w:r>
      <w:r w:rsidR="006429D5" w:rsidRPr="008E076F">
        <w:rPr>
          <w:rFonts w:ascii="David" w:hAnsi="David" w:cs="David" w:hint="cs"/>
          <w:sz w:val="28"/>
          <w:szCs w:val="28"/>
          <w:rtl/>
        </w:rPr>
        <w:t xml:space="preserve">רכיב של </w:t>
      </w:r>
      <w:r w:rsidR="00EB267E" w:rsidRPr="008E076F">
        <w:rPr>
          <w:rFonts w:ascii="David" w:hAnsi="David" w:cs="David" w:hint="cs"/>
          <w:sz w:val="28"/>
          <w:szCs w:val="28"/>
          <w:rtl/>
        </w:rPr>
        <w:t xml:space="preserve">פיצויים לנפגעת העבירה. </w:t>
      </w:r>
      <w:r w:rsidR="0014159C" w:rsidRPr="008E076F">
        <w:rPr>
          <w:rFonts w:ascii="David" w:hAnsi="David" w:cs="David" w:hint="cs"/>
          <w:sz w:val="28"/>
          <w:szCs w:val="28"/>
          <w:rtl/>
        </w:rPr>
        <w:t xml:space="preserve"> </w:t>
      </w:r>
    </w:p>
    <w:p w14:paraId="332A3060" w14:textId="5D67A80B" w:rsidR="00DC6DBC" w:rsidRDefault="00AC3850" w:rsidP="00E45565">
      <w:pPr>
        <w:numPr>
          <w:ilvl w:val="0"/>
          <w:numId w:val="5"/>
        </w:numPr>
        <w:spacing w:line="360" w:lineRule="auto"/>
        <w:ind w:left="52"/>
        <w:jc w:val="both"/>
        <w:outlineLvl w:val="0"/>
        <w:rPr>
          <w:rFonts w:ascii="David" w:hAnsi="David" w:cs="David"/>
          <w:sz w:val="28"/>
          <w:szCs w:val="28"/>
        </w:rPr>
      </w:pPr>
      <w:r w:rsidRPr="00A144E8">
        <w:rPr>
          <w:rFonts w:ascii="David" w:hAnsi="David" w:cs="David" w:hint="cs"/>
          <w:sz w:val="28"/>
          <w:szCs w:val="28"/>
          <w:rtl/>
        </w:rPr>
        <w:t xml:space="preserve">אשר לעבירות שעניינן </w:t>
      </w:r>
      <w:r w:rsidRPr="00A144E8">
        <w:rPr>
          <w:rFonts w:ascii="David" w:hAnsi="David" w:cs="David" w:hint="cs"/>
          <w:b/>
          <w:bCs/>
          <w:sz w:val="28"/>
          <w:szCs w:val="28"/>
          <w:rtl/>
        </w:rPr>
        <w:t>הדחה בחקירה</w:t>
      </w:r>
      <w:r w:rsidRPr="00A144E8">
        <w:rPr>
          <w:rFonts w:ascii="David" w:hAnsi="David" w:cs="David" w:hint="cs"/>
          <w:sz w:val="28"/>
          <w:szCs w:val="28"/>
          <w:rtl/>
        </w:rPr>
        <w:t xml:space="preserve"> עמד בית הדין בעת קביעת המתחם על כך שהמערער הורשע בחלופה </w:t>
      </w:r>
      <w:r w:rsidR="00A144E8">
        <w:rPr>
          <w:rFonts w:ascii="David" w:hAnsi="David" w:cs="David" w:hint="cs"/>
          <w:sz w:val="28"/>
          <w:szCs w:val="28"/>
          <w:rtl/>
        </w:rPr>
        <w:t>ה</w:t>
      </w:r>
      <w:r w:rsidRPr="00A144E8">
        <w:rPr>
          <w:rFonts w:ascii="David" w:hAnsi="David" w:cs="David" w:hint="cs"/>
          <w:sz w:val="28"/>
          <w:szCs w:val="28"/>
          <w:rtl/>
        </w:rPr>
        <w:t xml:space="preserve">מחמירה של העבירה, שכן לא זו בלבד שניסה להניע את </w:t>
      </w:r>
      <w:r w:rsidR="00E17160" w:rsidRPr="00A144E8">
        <w:rPr>
          <w:rFonts w:ascii="David" w:hAnsi="David" w:cs="David" w:hint="cs"/>
          <w:sz w:val="28"/>
          <w:szCs w:val="28"/>
          <w:rtl/>
        </w:rPr>
        <w:t xml:space="preserve">נפגעת העבירה מלהתלונן נגדו, </w:t>
      </w:r>
      <w:r w:rsidR="003E2231">
        <w:rPr>
          <w:rFonts w:ascii="David" w:hAnsi="David" w:cs="David" w:hint="cs"/>
          <w:sz w:val="28"/>
          <w:szCs w:val="28"/>
          <w:rtl/>
        </w:rPr>
        <w:t>הרי ש</w:t>
      </w:r>
      <w:r w:rsidR="00E17160" w:rsidRPr="00A144E8">
        <w:rPr>
          <w:rFonts w:ascii="David" w:hAnsi="David" w:cs="David" w:hint="cs"/>
          <w:sz w:val="28"/>
          <w:szCs w:val="28"/>
          <w:rtl/>
        </w:rPr>
        <w:t>הוסיף והציע לה טובות הנאה בדמות הטבות והקלות בשירותה הצבאי</w:t>
      </w:r>
      <w:r w:rsidR="003E2231">
        <w:rPr>
          <w:rFonts w:ascii="David" w:hAnsi="David" w:cs="David" w:hint="cs"/>
          <w:sz w:val="28"/>
          <w:szCs w:val="28"/>
          <w:rtl/>
        </w:rPr>
        <w:t>, תוך ניצול מעמדו הפיקודי</w:t>
      </w:r>
      <w:r w:rsidR="00E17160" w:rsidRPr="00A144E8">
        <w:rPr>
          <w:rFonts w:ascii="David" w:hAnsi="David" w:cs="David" w:hint="cs"/>
          <w:sz w:val="28"/>
          <w:szCs w:val="28"/>
          <w:rtl/>
        </w:rPr>
        <w:t xml:space="preserve">. גם </w:t>
      </w:r>
      <w:r w:rsidR="003E2231">
        <w:rPr>
          <w:rFonts w:ascii="David" w:hAnsi="David" w:cs="David" w:hint="cs"/>
          <w:sz w:val="28"/>
          <w:szCs w:val="28"/>
          <w:rtl/>
        </w:rPr>
        <w:t>ל</w:t>
      </w:r>
      <w:r w:rsidR="00E17160" w:rsidRPr="00A144E8">
        <w:rPr>
          <w:rFonts w:ascii="David" w:hAnsi="David" w:cs="David" w:hint="cs"/>
          <w:sz w:val="28"/>
          <w:szCs w:val="28"/>
          <w:rtl/>
        </w:rPr>
        <w:t xml:space="preserve">לירון, </w:t>
      </w:r>
      <w:r w:rsidR="00111C2C">
        <w:rPr>
          <w:rFonts w:ascii="David" w:hAnsi="David" w:cs="David" w:hint="cs"/>
          <w:sz w:val="28"/>
          <w:szCs w:val="28"/>
          <w:rtl/>
        </w:rPr>
        <w:t xml:space="preserve">העניק </w:t>
      </w:r>
      <w:r w:rsidR="00E17160" w:rsidRPr="00A144E8">
        <w:rPr>
          <w:rFonts w:ascii="David" w:hAnsi="David" w:cs="David" w:hint="cs"/>
          <w:sz w:val="28"/>
          <w:szCs w:val="28"/>
          <w:rtl/>
        </w:rPr>
        <w:t xml:space="preserve">טובת הנאה </w:t>
      </w:r>
      <w:r w:rsidR="003E2231">
        <w:rPr>
          <w:rFonts w:ascii="David" w:hAnsi="David" w:cs="David" w:hint="cs"/>
          <w:sz w:val="28"/>
          <w:szCs w:val="28"/>
          <w:rtl/>
        </w:rPr>
        <w:t xml:space="preserve">בדמות מכשיר </w:t>
      </w:r>
      <w:r w:rsidR="00E17160" w:rsidRPr="00A144E8">
        <w:rPr>
          <w:rFonts w:ascii="David" w:hAnsi="David" w:cs="David" w:hint="cs"/>
          <w:sz w:val="28"/>
          <w:szCs w:val="28"/>
          <w:rtl/>
        </w:rPr>
        <w:t>טלפון חדש</w:t>
      </w:r>
      <w:r w:rsidR="003E2231">
        <w:rPr>
          <w:rFonts w:ascii="David" w:hAnsi="David" w:cs="David" w:hint="cs"/>
          <w:sz w:val="28"/>
          <w:szCs w:val="28"/>
          <w:rtl/>
        </w:rPr>
        <w:t>,</w:t>
      </w:r>
      <w:r w:rsidR="00E17160" w:rsidRPr="00A144E8">
        <w:rPr>
          <w:rFonts w:ascii="David" w:hAnsi="David" w:cs="David" w:hint="cs"/>
          <w:sz w:val="28"/>
          <w:szCs w:val="28"/>
          <w:rtl/>
        </w:rPr>
        <w:t xml:space="preserve"> וביקש ממנה למסור</w:t>
      </w:r>
      <w:r w:rsidR="003E2231">
        <w:rPr>
          <w:rFonts w:ascii="David" w:hAnsi="David" w:cs="David" w:hint="cs"/>
          <w:sz w:val="28"/>
          <w:szCs w:val="28"/>
          <w:rtl/>
        </w:rPr>
        <w:t>, בכחש,</w:t>
      </w:r>
      <w:r w:rsidR="00E17160" w:rsidRPr="00A144E8">
        <w:rPr>
          <w:rFonts w:ascii="David" w:hAnsi="David" w:cs="David" w:hint="cs"/>
          <w:sz w:val="28"/>
          <w:szCs w:val="28"/>
          <w:rtl/>
        </w:rPr>
        <w:t xml:space="preserve"> למפקד </w:t>
      </w:r>
      <w:r w:rsidR="003E2231">
        <w:rPr>
          <w:rFonts w:ascii="David" w:hAnsi="David" w:cs="David" w:hint="cs"/>
          <w:sz w:val="28"/>
          <w:szCs w:val="28"/>
          <w:rtl/>
        </w:rPr>
        <w:t xml:space="preserve">היחידה, </w:t>
      </w:r>
      <w:r w:rsidR="00E17160" w:rsidRPr="00A144E8">
        <w:rPr>
          <w:rFonts w:ascii="David" w:hAnsi="David" w:cs="David" w:hint="cs"/>
          <w:sz w:val="28"/>
          <w:szCs w:val="28"/>
          <w:rtl/>
        </w:rPr>
        <w:t xml:space="preserve">כי אביה </w:t>
      </w:r>
      <w:r w:rsidR="003E2231">
        <w:rPr>
          <w:rFonts w:ascii="David" w:hAnsi="David" w:cs="David" w:hint="cs"/>
          <w:sz w:val="28"/>
          <w:szCs w:val="28"/>
          <w:rtl/>
        </w:rPr>
        <w:t>הוא ש</w:t>
      </w:r>
      <w:r w:rsidR="00E17160" w:rsidRPr="00A144E8">
        <w:rPr>
          <w:rFonts w:ascii="David" w:hAnsi="David" w:cs="David" w:hint="cs"/>
          <w:sz w:val="28"/>
          <w:szCs w:val="28"/>
          <w:rtl/>
        </w:rPr>
        <w:t xml:space="preserve">רכש </w:t>
      </w:r>
      <w:r w:rsidR="00111C2C">
        <w:rPr>
          <w:rFonts w:ascii="David" w:hAnsi="David" w:cs="David" w:hint="cs"/>
          <w:sz w:val="28"/>
          <w:szCs w:val="28"/>
          <w:rtl/>
        </w:rPr>
        <w:t xml:space="preserve">אותו </w:t>
      </w:r>
      <w:r w:rsidR="00E17160" w:rsidRPr="00A144E8">
        <w:rPr>
          <w:rFonts w:ascii="David" w:hAnsi="David" w:cs="David" w:hint="cs"/>
          <w:sz w:val="28"/>
          <w:szCs w:val="28"/>
          <w:rtl/>
        </w:rPr>
        <w:t xml:space="preserve">עבורה. בואר כי עסקינן בנסיבות מחמירות המגלמות "מסכת עיקשת של שיחות... במטרה למנוע את </w:t>
      </w:r>
      <w:proofErr w:type="spellStart"/>
      <w:r w:rsidR="00E17160" w:rsidRPr="00A144E8">
        <w:rPr>
          <w:rFonts w:ascii="David" w:hAnsi="David" w:cs="David" w:hint="cs"/>
          <w:sz w:val="28"/>
          <w:szCs w:val="28"/>
          <w:rtl/>
        </w:rPr>
        <w:t>גילויין</w:t>
      </w:r>
      <w:proofErr w:type="spellEnd"/>
      <w:r w:rsidR="00E17160" w:rsidRPr="00A144E8">
        <w:rPr>
          <w:rFonts w:ascii="David" w:hAnsi="David" w:cs="David" w:hint="cs"/>
          <w:sz w:val="28"/>
          <w:szCs w:val="28"/>
          <w:rtl/>
        </w:rPr>
        <w:t xml:space="preserve"> של עבירות המין והגניבה", וכי לו היה המערער מצליח </w:t>
      </w:r>
      <w:r w:rsidR="00610BDB" w:rsidRPr="00A144E8">
        <w:rPr>
          <w:rFonts w:ascii="David" w:hAnsi="David" w:cs="David" w:hint="cs"/>
          <w:sz w:val="28"/>
          <w:szCs w:val="28"/>
          <w:rtl/>
        </w:rPr>
        <w:t>להדיח</w:t>
      </w:r>
      <w:r w:rsidR="00111C2C">
        <w:rPr>
          <w:rFonts w:ascii="David" w:hAnsi="David" w:cs="David" w:hint="cs"/>
          <w:sz w:val="28"/>
          <w:szCs w:val="28"/>
          <w:rtl/>
        </w:rPr>
        <w:t xml:space="preserve"> את נפגעת העבירה ואת לירון</w:t>
      </w:r>
      <w:r w:rsidR="00610BDB" w:rsidRPr="00A144E8">
        <w:rPr>
          <w:rFonts w:ascii="David" w:hAnsi="David" w:cs="David" w:hint="cs"/>
          <w:sz w:val="28"/>
          <w:szCs w:val="28"/>
          <w:rtl/>
        </w:rPr>
        <w:t xml:space="preserve">, היה בכך כדי לסכל את גילוין של העבירות. </w:t>
      </w:r>
      <w:r w:rsidR="00DC6DBC" w:rsidRPr="00A144E8">
        <w:rPr>
          <w:rFonts w:ascii="David" w:hAnsi="David" w:cs="David" w:hint="cs"/>
          <w:sz w:val="28"/>
          <w:szCs w:val="28"/>
          <w:rtl/>
        </w:rPr>
        <w:t>לאור האמור, ו</w:t>
      </w:r>
      <w:r w:rsidR="00A01B3E" w:rsidRPr="00A144E8">
        <w:rPr>
          <w:rFonts w:ascii="David" w:hAnsi="David" w:cs="David" w:hint="cs"/>
          <w:sz w:val="28"/>
          <w:szCs w:val="28"/>
          <w:rtl/>
        </w:rPr>
        <w:t xml:space="preserve">לאחר בחינת </w:t>
      </w:r>
      <w:r w:rsidR="00DC6DBC" w:rsidRPr="00A144E8">
        <w:rPr>
          <w:rFonts w:ascii="David" w:hAnsi="David" w:cs="David" w:hint="cs"/>
          <w:sz w:val="28"/>
          <w:szCs w:val="28"/>
          <w:rtl/>
        </w:rPr>
        <w:t xml:space="preserve">מדיניות הענישה שנקבעה בפסיקה (ע"פ 4444/16 </w:t>
      </w:r>
      <w:r w:rsidR="00DC6DBC" w:rsidRPr="00A144E8">
        <w:rPr>
          <w:rFonts w:ascii="David" w:hAnsi="David" w:cs="David" w:hint="cs"/>
          <w:b/>
          <w:bCs/>
          <w:sz w:val="28"/>
          <w:szCs w:val="28"/>
          <w:rtl/>
        </w:rPr>
        <w:t>פלוני נ' מדינת ישראל</w:t>
      </w:r>
      <w:r w:rsidR="00DC6DBC" w:rsidRPr="00A144E8">
        <w:rPr>
          <w:rFonts w:ascii="David" w:hAnsi="David" w:cs="David" w:hint="cs"/>
          <w:sz w:val="28"/>
          <w:szCs w:val="28"/>
          <w:rtl/>
        </w:rPr>
        <w:t xml:space="preserve"> (10.10.2018); ע"פ 3182/13 </w:t>
      </w:r>
      <w:r w:rsidR="00DC6DBC" w:rsidRPr="00A144E8">
        <w:rPr>
          <w:rFonts w:ascii="David" w:hAnsi="David" w:cs="David" w:hint="cs"/>
          <w:b/>
          <w:bCs/>
          <w:sz w:val="28"/>
          <w:szCs w:val="28"/>
          <w:rtl/>
        </w:rPr>
        <w:t xml:space="preserve">פרץ נ' מדינת ישראל </w:t>
      </w:r>
      <w:r w:rsidR="00DC6DBC" w:rsidRPr="00A144E8">
        <w:rPr>
          <w:rFonts w:ascii="David" w:hAnsi="David" w:cs="David" w:hint="cs"/>
          <w:sz w:val="28"/>
          <w:szCs w:val="28"/>
          <w:rtl/>
        </w:rPr>
        <w:t>(19.12.2013)</w:t>
      </w:r>
      <w:r w:rsidR="00A01B3E" w:rsidRPr="00A144E8">
        <w:rPr>
          <w:rFonts w:ascii="David" w:hAnsi="David" w:cs="David" w:hint="cs"/>
          <w:sz w:val="28"/>
          <w:szCs w:val="28"/>
          <w:rtl/>
        </w:rPr>
        <w:t>)</w:t>
      </w:r>
      <w:r w:rsidR="00111C2C">
        <w:rPr>
          <w:rFonts w:ascii="David" w:hAnsi="David" w:cs="David" w:hint="cs"/>
          <w:sz w:val="28"/>
          <w:szCs w:val="28"/>
          <w:rtl/>
        </w:rPr>
        <w:t>,</w:t>
      </w:r>
      <w:r w:rsidR="00A01B3E" w:rsidRPr="00A144E8">
        <w:rPr>
          <w:rFonts w:ascii="David" w:hAnsi="David" w:cs="David" w:hint="cs"/>
          <w:sz w:val="28"/>
          <w:szCs w:val="28"/>
          <w:rtl/>
        </w:rPr>
        <w:t xml:space="preserve"> קבע בית הדין קמא מתחם עונש הולם הנע בין </w:t>
      </w:r>
      <w:r w:rsidR="00A01B3E" w:rsidRPr="00EF6B03">
        <w:rPr>
          <w:rFonts w:ascii="David" w:hAnsi="David" w:cs="David" w:hint="cs"/>
          <w:b/>
          <w:bCs/>
          <w:sz w:val="28"/>
          <w:szCs w:val="28"/>
          <w:rtl/>
        </w:rPr>
        <w:t>90</w:t>
      </w:r>
      <w:r w:rsidR="00A01B3E" w:rsidRPr="00AF42BF">
        <w:rPr>
          <w:rFonts w:ascii="David" w:hAnsi="David" w:cs="David" w:hint="cs"/>
          <w:b/>
          <w:bCs/>
          <w:sz w:val="28"/>
          <w:szCs w:val="28"/>
          <w:rtl/>
        </w:rPr>
        <w:t xml:space="preserve"> ל-180 ימי מאסר</w:t>
      </w:r>
      <w:r w:rsidR="00111C2C" w:rsidRPr="00AF42BF">
        <w:rPr>
          <w:rFonts w:ascii="David" w:hAnsi="David" w:cs="David" w:hint="cs"/>
          <w:b/>
          <w:bCs/>
          <w:sz w:val="28"/>
          <w:szCs w:val="28"/>
          <w:rtl/>
        </w:rPr>
        <w:t xml:space="preserve"> בפועל</w:t>
      </w:r>
      <w:r w:rsidR="00A01B3E" w:rsidRPr="00A144E8">
        <w:rPr>
          <w:rFonts w:ascii="David" w:hAnsi="David" w:cs="David" w:hint="cs"/>
          <w:sz w:val="28"/>
          <w:szCs w:val="28"/>
          <w:rtl/>
        </w:rPr>
        <w:t xml:space="preserve">, לצד עונש מאסר מותנה והורדה בדרגה. </w:t>
      </w:r>
    </w:p>
    <w:p w14:paraId="748E982E" w14:textId="4D2B9D9A" w:rsidR="00A01B3E" w:rsidRDefault="00901033" w:rsidP="00E45565">
      <w:pPr>
        <w:numPr>
          <w:ilvl w:val="0"/>
          <w:numId w:val="5"/>
        </w:numPr>
        <w:spacing w:line="360" w:lineRule="auto"/>
        <w:ind w:left="52"/>
        <w:jc w:val="both"/>
        <w:outlineLvl w:val="0"/>
        <w:rPr>
          <w:rFonts w:ascii="David" w:hAnsi="David" w:cs="David"/>
          <w:sz w:val="28"/>
          <w:szCs w:val="28"/>
        </w:rPr>
      </w:pPr>
      <w:r w:rsidRPr="00A144E8">
        <w:rPr>
          <w:rFonts w:ascii="David" w:hAnsi="David" w:cs="David" w:hint="cs"/>
          <w:sz w:val="28"/>
          <w:szCs w:val="28"/>
          <w:rtl/>
        </w:rPr>
        <w:t xml:space="preserve">בעת קביעת מתחם העונש ההולם בעבירה של </w:t>
      </w:r>
      <w:r w:rsidRPr="00A144E8">
        <w:rPr>
          <w:rFonts w:ascii="David" w:hAnsi="David" w:cs="David" w:hint="cs"/>
          <w:b/>
          <w:bCs/>
          <w:sz w:val="28"/>
          <w:szCs w:val="28"/>
          <w:rtl/>
        </w:rPr>
        <w:t>גניבה מחייל</w:t>
      </w:r>
      <w:r w:rsidRPr="00A144E8">
        <w:rPr>
          <w:rFonts w:ascii="David" w:hAnsi="David" w:cs="David" w:hint="cs"/>
          <w:sz w:val="28"/>
          <w:szCs w:val="28"/>
          <w:rtl/>
        </w:rPr>
        <w:t>, עמד בית הדין קמא על החומרה הייחודית הגלומה בגניבת מכשיר טלפון נייד, נוכח המידע המשמעותי ה</w:t>
      </w:r>
      <w:r w:rsidR="00111C2C">
        <w:rPr>
          <w:rFonts w:ascii="David" w:hAnsi="David" w:cs="David" w:hint="cs"/>
          <w:sz w:val="28"/>
          <w:szCs w:val="28"/>
          <w:rtl/>
        </w:rPr>
        <w:t>אצור</w:t>
      </w:r>
      <w:r w:rsidRPr="00A144E8">
        <w:rPr>
          <w:rFonts w:ascii="David" w:hAnsi="David" w:cs="David" w:hint="cs"/>
          <w:sz w:val="28"/>
          <w:szCs w:val="28"/>
          <w:rtl/>
        </w:rPr>
        <w:t xml:space="preserve"> בו, ועל כך שבביצוע עבירת גניבה בבסיס צבאי</w:t>
      </w:r>
      <w:r w:rsidR="003E2231">
        <w:rPr>
          <w:rFonts w:ascii="David" w:hAnsi="David" w:cs="David" w:hint="cs"/>
          <w:sz w:val="28"/>
          <w:szCs w:val="28"/>
          <w:rtl/>
        </w:rPr>
        <w:t>, ודאי מפקד הגונב מחיילת שתחת פיקודו,</w:t>
      </w:r>
      <w:r w:rsidRPr="00A144E8">
        <w:rPr>
          <w:rFonts w:ascii="David" w:hAnsi="David" w:cs="David" w:hint="cs"/>
          <w:sz w:val="28"/>
          <w:szCs w:val="28"/>
          <w:rtl/>
        </w:rPr>
        <w:t xml:space="preserve"> נפגעים ערכי הרעות והאמון ההדדי בין משרתי צה"ל ונפגעת </w:t>
      </w:r>
      <w:r w:rsidR="003E2231">
        <w:rPr>
          <w:rFonts w:ascii="David" w:hAnsi="David" w:cs="David" w:hint="cs"/>
          <w:sz w:val="28"/>
          <w:szCs w:val="28"/>
          <w:rtl/>
        </w:rPr>
        <w:t xml:space="preserve">גם </w:t>
      </w:r>
      <w:r w:rsidRPr="00A144E8">
        <w:rPr>
          <w:rFonts w:ascii="David" w:hAnsi="David" w:cs="David" w:hint="cs"/>
          <w:sz w:val="28"/>
          <w:szCs w:val="28"/>
          <w:rtl/>
        </w:rPr>
        <w:t>תחושת הביטחון של החיילים לגבי רכושם האישי. הוטעם, כי אמנם נראה שאין מדובר במעשה מתוכנן או מתוחכם, אך למערער ה</w:t>
      </w:r>
      <w:r w:rsidR="00A144E8">
        <w:rPr>
          <w:rFonts w:ascii="David" w:hAnsi="David" w:cs="David" w:hint="cs"/>
          <w:sz w:val="28"/>
          <w:szCs w:val="28"/>
          <w:rtl/>
        </w:rPr>
        <w:t>י</w:t>
      </w:r>
      <w:r w:rsidRPr="00A144E8">
        <w:rPr>
          <w:rFonts w:ascii="David" w:hAnsi="David" w:cs="David" w:hint="cs"/>
          <w:sz w:val="28"/>
          <w:szCs w:val="28"/>
          <w:rtl/>
        </w:rPr>
        <w:t>יתה הזדמנות לשקול את מעשיו ולתקנם ו</w:t>
      </w:r>
      <w:r w:rsidR="00111C2C">
        <w:rPr>
          <w:rFonts w:ascii="David" w:hAnsi="David" w:cs="David" w:hint="cs"/>
          <w:sz w:val="28"/>
          <w:szCs w:val="28"/>
          <w:rtl/>
        </w:rPr>
        <w:t xml:space="preserve">הוא </w:t>
      </w:r>
      <w:r w:rsidRPr="00A144E8">
        <w:rPr>
          <w:rFonts w:ascii="David" w:hAnsi="David" w:cs="David" w:hint="cs"/>
          <w:sz w:val="28"/>
          <w:szCs w:val="28"/>
          <w:rtl/>
        </w:rPr>
        <w:t xml:space="preserve">לא עשה </w:t>
      </w:r>
      <w:r w:rsidR="00111C2C">
        <w:rPr>
          <w:rFonts w:ascii="David" w:hAnsi="David" w:cs="David" w:hint="cs"/>
          <w:sz w:val="28"/>
          <w:szCs w:val="28"/>
          <w:rtl/>
        </w:rPr>
        <w:t>כן</w:t>
      </w:r>
      <w:r w:rsidR="00A144E8">
        <w:rPr>
          <w:rFonts w:ascii="David" w:hAnsi="David" w:cs="David" w:hint="cs"/>
          <w:sz w:val="28"/>
          <w:szCs w:val="28"/>
          <w:rtl/>
        </w:rPr>
        <w:t xml:space="preserve">. </w:t>
      </w:r>
      <w:r w:rsidR="00111C2C">
        <w:rPr>
          <w:rFonts w:ascii="David" w:hAnsi="David" w:cs="David" w:hint="cs"/>
          <w:sz w:val="28"/>
          <w:szCs w:val="28"/>
          <w:rtl/>
        </w:rPr>
        <w:t xml:space="preserve">המערער </w:t>
      </w:r>
      <w:r w:rsidRPr="00A144E8">
        <w:rPr>
          <w:rFonts w:ascii="David" w:hAnsi="David" w:cs="David" w:hint="cs"/>
          <w:sz w:val="28"/>
          <w:szCs w:val="28"/>
          <w:rtl/>
        </w:rPr>
        <w:t>אף הציע</w:t>
      </w:r>
      <w:r w:rsidR="003E2231">
        <w:rPr>
          <w:rFonts w:ascii="David" w:hAnsi="David" w:cs="David" w:hint="cs"/>
          <w:sz w:val="28"/>
          <w:szCs w:val="28"/>
          <w:rtl/>
        </w:rPr>
        <w:t>,</w:t>
      </w:r>
      <w:r w:rsidRPr="00A144E8">
        <w:rPr>
          <w:rFonts w:ascii="David" w:hAnsi="David" w:cs="David" w:hint="cs"/>
          <w:sz w:val="28"/>
          <w:szCs w:val="28"/>
          <w:rtl/>
        </w:rPr>
        <w:t xml:space="preserve"> למראית עין</w:t>
      </w:r>
      <w:r w:rsidR="003E2231">
        <w:rPr>
          <w:rFonts w:ascii="David" w:hAnsi="David" w:cs="David" w:hint="cs"/>
          <w:sz w:val="28"/>
          <w:szCs w:val="28"/>
          <w:rtl/>
        </w:rPr>
        <w:t>,</w:t>
      </w:r>
      <w:r w:rsidRPr="00A144E8">
        <w:rPr>
          <w:rFonts w:ascii="David" w:hAnsi="David" w:cs="David" w:hint="cs"/>
          <w:sz w:val="28"/>
          <w:szCs w:val="28"/>
          <w:rtl/>
        </w:rPr>
        <w:t xml:space="preserve"> לסייע בחיפושים אחר</w:t>
      </w:r>
      <w:r w:rsidR="00111C2C">
        <w:rPr>
          <w:rFonts w:ascii="David" w:hAnsi="David" w:cs="David" w:hint="cs"/>
          <w:sz w:val="28"/>
          <w:szCs w:val="28"/>
          <w:rtl/>
        </w:rPr>
        <w:t xml:space="preserve"> הטלפון שגנב. </w:t>
      </w:r>
      <w:r w:rsidRPr="00A144E8">
        <w:rPr>
          <w:rFonts w:ascii="David" w:hAnsi="David" w:cs="David" w:hint="cs"/>
          <w:sz w:val="28"/>
          <w:szCs w:val="28"/>
          <w:rtl/>
        </w:rPr>
        <w:t>כמו כן</w:t>
      </w:r>
      <w:r w:rsidR="00111C2C">
        <w:rPr>
          <w:rFonts w:ascii="David" w:hAnsi="David" w:cs="David" w:hint="cs"/>
          <w:sz w:val="28"/>
          <w:szCs w:val="28"/>
          <w:rtl/>
        </w:rPr>
        <w:t>,</w:t>
      </w:r>
      <w:r w:rsidRPr="00A144E8">
        <w:rPr>
          <w:rFonts w:ascii="David" w:hAnsi="David" w:cs="David" w:hint="cs"/>
          <w:sz w:val="28"/>
          <w:szCs w:val="28"/>
          <w:rtl/>
        </w:rPr>
        <w:t xml:space="preserve"> על אף שהמערער רכש עבור לירון מכשיר חדש ובכך "ריפא במידה מסוימת" את הפגיעה שגרם, הרי ש</w:t>
      </w:r>
      <w:r w:rsidR="00A144E8">
        <w:rPr>
          <w:rFonts w:ascii="David" w:hAnsi="David" w:cs="David" w:hint="cs"/>
          <w:sz w:val="28"/>
          <w:szCs w:val="28"/>
          <w:rtl/>
        </w:rPr>
        <w:t xml:space="preserve">במעשה הגניבה היה כדי לפגוע באופן </w:t>
      </w:r>
      <w:r w:rsidRPr="00A144E8">
        <w:rPr>
          <w:rFonts w:ascii="David" w:hAnsi="David" w:cs="David" w:hint="cs"/>
          <w:sz w:val="28"/>
          <w:szCs w:val="28"/>
          <w:rtl/>
        </w:rPr>
        <w:t xml:space="preserve"> פוטנציאלי בפרטיותה, ונדרשו ממנה משאבים </w:t>
      </w:r>
      <w:r w:rsidR="00111C2C">
        <w:rPr>
          <w:rFonts w:ascii="David" w:hAnsi="David" w:cs="David" w:hint="cs"/>
          <w:sz w:val="28"/>
          <w:szCs w:val="28"/>
          <w:rtl/>
        </w:rPr>
        <w:t xml:space="preserve">כדי </w:t>
      </w:r>
      <w:r w:rsidRPr="00A144E8">
        <w:rPr>
          <w:rFonts w:ascii="David" w:hAnsi="David" w:cs="David" w:hint="cs"/>
          <w:sz w:val="28"/>
          <w:szCs w:val="28"/>
          <w:rtl/>
        </w:rPr>
        <w:t>לשחזר את הפרטים ש</w:t>
      </w:r>
      <w:r w:rsidR="00111C2C">
        <w:rPr>
          <w:rFonts w:ascii="David" w:hAnsi="David" w:cs="David" w:hint="cs"/>
          <w:sz w:val="28"/>
          <w:szCs w:val="28"/>
          <w:rtl/>
        </w:rPr>
        <w:t xml:space="preserve">נשמרו במכשיר הקודם. </w:t>
      </w:r>
      <w:r w:rsidRPr="00A144E8">
        <w:rPr>
          <w:rFonts w:ascii="David" w:hAnsi="David" w:cs="David" w:hint="cs"/>
          <w:sz w:val="28"/>
          <w:szCs w:val="28"/>
          <w:rtl/>
        </w:rPr>
        <w:t xml:space="preserve">הגניבה אף פגעה בטוהר ההליך השיפוטי בשים לב למידע שנאסף בטלפון </w:t>
      </w:r>
      <w:r w:rsidR="00111C2C">
        <w:rPr>
          <w:rFonts w:ascii="David" w:hAnsi="David" w:cs="David" w:hint="cs"/>
          <w:sz w:val="28"/>
          <w:szCs w:val="28"/>
          <w:rtl/>
        </w:rPr>
        <w:t xml:space="preserve">שנגנב, אשר </w:t>
      </w:r>
      <w:r w:rsidRPr="00A144E8">
        <w:rPr>
          <w:rFonts w:ascii="David" w:hAnsi="David" w:cs="David" w:hint="cs"/>
          <w:sz w:val="28"/>
          <w:szCs w:val="28"/>
          <w:rtl/>
        </w:rPr>
        <w:t>עשוי היה לסייע בגילוי ו</w:t>
      </w:r>
      <w:r w:rsidR="00111C2C">
        <w:rPr>
          <w:rFonts w:ascii="David" w:hAnsi="David" w:cs="David" w:hint="cs"/>
          <w:sz w:val="28"/>
          <w:szCs w:val="28"/>
          <w:rtl/>
        </w:rPr>
        <w:t>ב</w:t>
      </w:r>
      <w:r w:rsidRPr="00A144E8">
        <w:rPr>
          <w:rFonts w:ascii="David" w:hAnsi="David" w:cs="David" w:hint="cs"/>
          <w:sz w:val="28"/>
          <w:szCs w:val="28"/>
          <w:rtl/>
        </w:rPr>
        <w:t xml:space="preserve">חשיפת המעשה המגונה. לאור האמור, ולאחר בחינת מדיניות </w:t>
      </w:r>
      <w:r w:rsidR="00111C2C">
        <w:rPr>
          <w:rFonts w:ascii="David" w:hAnsi="David" w:cs="David" w:hint="cs"/>
          <w:sz w:val="28"/>
          <w:szCs w:val="28"/>
          <w:rtl/>
        </w:rPr>
        <w:t xml:space="preserve">הענישה </w:t>
      </w:r>
      <w:r w:rsidRPr="00A144E8">
        <w:rPr>
          <w:rFonts w:ascii="David" w:hAnsi="David" w:cs="David" w:hint="cs"/>
          <w:sz w:val="28"/>
          <w:szCs w:val="28"/>
          <w:rtl/>
        </w:rPr>
        <w:t xml:space="preserve">בעבירות של גניבה מחייל (ע/10/21 </w:t>
      </w:r>
      <w:r w:rsidRPr="00A144E8">
        <w:rPr>
          <w:rFonts w:ascii="David" w:hAnsi="David" w:cs="David" w:hint="cs"/>
          <w:b/>
          <w:bCs/>
          <w:sz w:val="28"/>
          <w:szCs w:val="28"/>
          <w:rtl/>
        </w:rPr>
        <w:t xml:space="preserve">רב"ט </w:t>
      </w:r>
      <w:proofErr w:type="spellStart"/>
      <w:r w:rsidRPr="00A144E8">
        <w:rPr>
          <w:rFonts w:ascii="David" w:hAnsi="David" w:cs="David" w:hint="cs"/>
          <w:b/>
          <w:bCs/>
          <w:sz w:val="28"/>
          <w:szCs w:val="28"/>
          <w:rtl/>
        </w:rPr>
        <w:t>מילנר</w:t>
      </w:r>
      <w:proofErr w:type="spellEnd"/>
      <w:r w:rsidRPr="00A144E8">
        <w:rPr>
          <w:rFonts w:ascii="David" w:hAnsi="David" w:cs="David" w:hint="cs"/>
          <w:b/>
          <w:bCs/>
          <w:sz w:val="28"/>
          <w:szCs w:val="28"/>
          <w:rtl/>
        </w:rPr>
        <w:t xml:space="preserve"> נ' התובע הצבאי הראשי </w:t>
      </w:r>
      <w:r w:rsidRPr="00A144E8">
        <w:rPr>
          <w:rFonts w:ascii="David" w:hAnsi="David" w:cs="David" w:hint="cs"/>
          <w:sz w:val="28"/>
          <w:szCs w:val="28"/>
          <w:rtl/>
        </w:rPr>
        <w:t xml:space="preserve">(2021); ע/29/16 </w:t>
      </w:r>
      <w:r w:rsidRPr="00A144E8">
        <w:rPr>
          <w:rFonts w:ascii="David" w:hAnsi="David" w:cs="David" w:hint="cs"/>
          <w:b/>
          <w:bCs/>
          <w:sz w:val="28"/>
          <w:szCs w:val="28"/>
          <w:rtl/>
        </w:rPr>
        <w:t xml:space="preserve">סגן סוויסה נ' התובע הצבאי הראשי </w:t>
      </w:r>
      <w:r w:rsidRPr="00A144E8">
        <w:rPr>
          <w:rFonts w:ascii="David" w:hAnsi="David" w:cs="David" w:hint="cs"/>
          <w:sz w:val="28"/>
          <w:szCs w:val="28"/>
          <w:rtl/>
        </w:rPr>
        <w:t>(2016)</w:t>
      </w:r>
      <w:r w:rsidR="00CF22B4">
        <w:rPr>
          <w:rFonts w:ascii="David" w:hAnsi="David" w:cs="David" w:hint="cs"/>
          <w:sz w:val="28"/>
          <w:szCs w:val="28"/>
          <w:rtl/>
        </w:rPr>
        <w:t>),</w:t>
      </w:r>
      <w:r w:rsidRPr="00A144E8">
        <w:rPr>
          <w:rFonts w:ascii="David" w:hAnsi="David" w:cs="David"/>
          <w:sz w:val="28"/>
          <w:szCs w:val="28"/>
        </w:rPr>
        <w:t xml:space="preserve"> </w:t>
      </w:r>
      <w:r w:rsidRPr="00A144E8">
        <w:rPr>
          <w:rFonts w:ascii="David" w:hAnsi="David" w:cs="David" w:hint="cs"/>
          <w:sz w:val="28"/>
          <w:szCs w:val="28"/>
          <w:rtl/>
        </w:rPr>
        <w:t xml:space="preserve">נקבע מתחם עונש הולם </w:t>
      </w:r>
      <w:r w:rsidRPr="00AF42BF">
        <w:rPr>
          <w:rFonts w:ascii="David" w:hAnsi="David" w:cs="David" w:hint="cs"/>
          <w:b/>
          <w:bCs/>
          <w:sz w:val="28"/>
          <w:szCs w:val="28"/>
          <w:rtl/>
        </w:rPr>
        <w:t xml:space="preserve">הנע בין 30 ל-60 ימי מאסר </w:t>
      </w:r>
      <w:r w:rsidR="00CF22B4" w:rsidRPr="00AF42BF">
        <w:rPr>
          <w:rFonts w:ascii="David" w:hAnsi="David" w:cs="David" w:hint="cs"/>
          <w:b/>
          <w:bCs/>
          <w:sz w:val="28"/>
          <w:szCs w:val="28"/>
          <w:rtl/>
        </w:rPr>
        <w:t>בפועל</w:t>
      </w:r>
      <w:r w:rsidR="00CF22B4">
        <w:rPr>
          <w:rFonts w:ascii="David" w:hAnsi="David" w:cs="David" w:hint="cs"/>
          <w:sz w:val="28"/>
          <w:szCs w:val="28"/>
          <w:rtl/>
        </w:rPr>
        <w:t xml:space="preserve"> </w:t>
      </w:r>
      <w:r w:rsidRPr="00A144E8">
        <w:rPr>
          <w:rFonts w:ascii="David" w:hAnsi="David" w:cs="David" w:hint="cs"/>
          <w:sz w:val="28"/>
          <w:szCs w:val="28"/>
          <w:rtl/>
        </w:rPr>
        <w:t xml:space="preserve">לצד מאסר מותנה והורדה לדרגת טוראי. </w:t>
      </w:r>
    </w:p>
    <w:p w14:paraId="1D711D97" w14:textId="1D49F7B0" w:rsidR="00E66360" w:rsidRPr="00A144E8" w:rsidRDefault="00CF74C7" w:rsidP="00E45565">
      <w:pPr>
        <w:numPr>
          <w:ilvl w:val="0"/>
          <w:numId w:val="5"/>
        </w:numPr>
        <w:spacing w:line="360" w:lineRule="auto"/>
        <w:ind w:left="52"/>
        <w:jc w:val="both"/>
        <w:outlineLvl w:val="0"/>
        <w:rPr>
          <w:rFonts w:ascii="David" w:hAnsi="David" w:cs="David"/>
          <w:sz w:val="28"/>
          <w:szCs w:val="28"/>
        </w:rPr>
      </w:pPr>
      <w:r w:rsidRPr="00A144E8">
        <w:rPr>
          <w:rFonts w:ascii="David" w:hAnsi="David" w:cs="David" w:hint="cs"/>
          <w:sz w:val="28"/>
          <w:szCs w:val="28"/>
          <w:rtl/>
        </w:rPr>
        <w:lastRenderedPageBreak/>
        <w:t xml:space="preserve">בית הדין </w:t>
      </w:r>
      <w:r w:rsidR="003E2231">
        <w:rPr>
          <w:rFonts w:ascii="David" w:hAnsi="David" w:cs="David" w:hint="cs"/>
          <w:sz w:val="28"/>
          <w:szCs w:val="28"/>
          <w:rtl/>
        </w:rPr>
        <w:t xml:space="preserve">מצא </w:t>
      </w:r>
      <w:r w:rsidRPr="00A144E8">
        <w:rPr>
          <w:rFonts w:ascii="David" w:hAnsi="David" w:cs="David" w:hint="cs"/>
          <w:sz w:val="28"/>
          <w:szCs w:val="28"/>
          <w:rtl/>
        </w:rPr>
        <w:t>ל</w:t>
      </w:r>
      <w:r w:rsidR="00A144E8">
        <w:rPr>
          <w:rFonts w:ascii="David" w:hAnsi="David" w:cs="David" w:hint="cs"/>
          <w:sz w:val="28"/>
          <w:szCs w:val="28"/>
          <w:rtl/>
        </w:rPr>
        <w:t>השית על המערער</w:t>
      </w:r>
      <w:r w:rsidRPr="00A144E8">
        <w:rPr>
          <w:rFonts w:ascii="David" w:hAnsi="David" w:cs="David" w:hint="cs"/>
          <w:sz w:val="28"/>
          <w:szCs w:val="28"/>
          <w:rtl/>
        </w:rPr>
        <w:t xml:space="preserve"> עונש כולל</w:t>
      </w:r>
      <w:r w:rsidR="003E2231">
        <w:rPr>
          <w:rFonts w:ascii="David" w:hAnsi="David" w:cs="David" w:hint="cs"/>
          <w:sz w:val="28"/>
          <w:szCs w:val="28"/>
          <w:rtl/>
        </w:rPr>
        <w:t>,</w:t>
      </w:r>
      <w:r w:rsidRPr="00A144E8">
        <w:rPr>
          <w:rFonts w:ascii="David" w:hAnsi="David" w:cs="David" w:hint="cs"/>
          <w:sz w:val="28"/>
          <w:szCs w:val="28"/>
          <w:rtl/>
        </w:rPr>
        <w:t xml:space="preserve"> בגין כלל האירועים. </w:t>
      </w:r>
      <w:r w:rsidR="00A144E8">
        <w:rPr>
          <w:rFonts w:ascii="David" w:hAnsi="David" w:cs="David" w:hint="cs"/>
          <w:sz w:val="28"/>
          <w:szCs w:val="28"/>
          <w:rtl/>
        </w:rPr>
        <w:t>ל</w:t>
      </w:r>
      <w:r w:rsidRPr="00A144E8">
        <w:rPr>
          <w:rFonts w:ascii="David" w:hAnsi="David" w:cs="David" w:hint="cs"/>
          <w:sz w:val="28"/>
          <w:szCs w:val="28"/>
          <w:rtl/>
        </w:rPr>
        <w:t xml:space="preserve">זכותו המערער </w:t>
      </w:r>
      <w:r w:rsidR="00A144E8">
        <w:rPr>
          <w:rFonts w:ascii="David" w:hAnsi="David" w:cs="David" w:hint="cs"/>
          <w:sz w:val="28"/>
          <w:szCs w:val="28"/>
          <w:rtl/>
        </w:rPr>
        <w:t xml:space="preserve">נשקלו </w:t>
      </w:r>
      <w:r w:rsidRPr="00A144E8">
        <w:rPr>
          <w:rFonts w:ascii="David" w:hAnsi="David" w:cs="David" w:hint="cs"/>
          <w:sz w:val="28"/>
          <w:szCs w:val="28"/>
          <w:rtl/>
        </w:rPr>
        <w:t xml:space="preserve">נסיבותיו האישיות, הרפואיות והנפשיות, </w:t>
      </w:r>
      <w:r w:rsidR="00A144E8">
        <w:rPr>
          <w:rFonts w:ascii="David" w:hAnsi="David" w:cs="David" w:hint="cs"/>
          <w:sz w:val="28"/>
          <w:szCs w:val="28"/>
          <w:rtl/>
        </w:rPr>
        <w:t>ת</w:t>
      </w:r>
      <w:r w:rsidRPr="00A144E8">
        <w:rPr>
          <w:rFonts w:ascii="David" w:hAnsi="David" w:cs="David" w:hint="cs"/>
          <w:sz w:val="28"/>
          <w:szCs w:val="28"/>
          <w:rtl/>
        </w:rPr>
        <w:t>רומתו בשירות הצבאי ו</w:t>
      </w:r>
      <w:r w:rsidR="00102B8F" w:rsidRPr="00A144E8">
        <w:rPr>
          <w:rFonts w:ascii="David" w:hAnsi="David" w:cs="David" w:hint="cs"/>
          <w:sz w:val="28"/>
          <w:szCs w:val="28"/>
          <w:rtl/>
        </w:rPr>
        <w:t xml:space="preserve">הפגיעה הצפויה למשפחתו בגין הטלת עונש </w:t>
      </w:r>
      <w:r w:rsidR="003E2231">
        <w:rPr>
          <w:rFonts w:ascii="David" w:hAnsi="David" w:cs="David" w:hint="cs"/>
          <w:sz w:val="28"/>
          <w:szCs w:val="28"/>
          <w:rtl/>
        </w:rPr>
        <w:t>של כליאה</w:t>
      </w:r>
      <w:r w:rsidR="00102B8F" w:rsidRPr="00A144E8">
        <w:rPr>
          <w:rFonts w:ascii="David" w:hAnsi="David" w:cs="David" w:hint="cs"/>
          <w:sz w:val="28"/>
          <w:szCs w:val="28"/>
          <w:rtl/>
        </w:rPr>
        <w:t>. כן ניתן משקל שהוגדר כ"מוגבל" להתנהלות רשויות אכיפת החוק</w:t>
      </w:r>
      <w:r w:rsidR="003E2231">
        <w:rPr>
          <w:rFonts w:ascii="David" w:hAnsi="David" w:cs="David" w:hint="cs"/>
          <w:sz w:val="28"/>
          <w:szCs w:val="28"/>
          <w:rtl/>
        </w:rPr>
        <w:t>,</w:t>
      </w:r>
      <w:r w:rsidR="00102B8F" w:rsidRPr="00A144E8">
        <w:rPr>
          <w:rFonts w:ascii="David" w:hAnsi="David" w:cs="David" w:hint="cs"/>
          <w:sz w:val="28"/>
          <w:szCs w:val="28"/>
          <w:rtl/>
        </w:rPr>
        <w:t xml:space="preserve"> בכך שלא </w:t>
      </w:r>
      <w:r w:rsidR="003E2231">
        <w:rPr>
          <w:rFonts w:ascii="David" w:hAnsi="David" w:cs="David" w:hint="cs"/>
          <w:sz w:val="28"/>
          <w:szCs w:val="28"/>
          <w:rtl/>
        </w:rPr>
        <w:t xml:space="preserve">נגבו </w:t>
      </w:r>
      <w:r w:rsidR="00102B8F" w:rsidRPr="00A144E8">
        <w:rPr>
          <w:rFonts w:ascii="David" w:hAnsi="David" w:cs="David" w:hint="cs"/>
          <w:sz w:val="28"/>
          <w:szCs w:val="28"/>
          <w:rtl/>
        </w:rPr>
        <w:t>עדו</w:t>
      </w:r>
      <w:r w:rsidR="00CF22B4">
        <w:rPr>
          <w:rFonts w:ascii="David" w:hAnsi="David" w:cs="David" w:hint="cs"/>
          <w:sz w:val="28"/>
          <w:szCs w:val="28"/>
          <w:rtl/>
        </w:rPr>
        <w:t>יו</w:t>
      </w:r>
      <w:r w:rsidR="00102B8F" w:rsidRPr="00A144E8">
        <w:rPr>
          <w:rFonts w:ascii="David" w:hAnsi="David" w:cs="David" w:hint="cs"/>
          <w:sz w:val="28"/>
          <w:szCs w:val="28"/>
          <w:rtl/>
        </w:rPr>
        <w:t>ת</w:t>
      </w:r>
      <w:r w:rsidR="00CF22B4">
        <w:rPr>
          <w:rFonts w:ascii="David" w:hAnsi="David" w:cs="David" w:hint="cs"/>
          <w:sz w:val="28"/>
          <w:szCs w:val="28"/>
          <w:rtl/>
        </w:rPr>
        <w:t>יה</w:t>
      </w:r>
      <w:r w:rsidR="00102B8F" w:rsidRPr="00A144E8">
        <w:rPr>
          <w:rFonts w:ascii="David" w:hAnsi="David" w:cs="David" w:hint="cs"/>
          <w:sz w:val="28"/>
          <w:szCs w:val="28"/>
          <w:rtl/>
        </w:rPr>
        <w:t xml:space="preserve">ם של מעורבים </w:t>
      </w:r>
      <w:r w:rsidR="00CF22B4">
        <w:rPr>
          <w:rFonts w:ascii="David" w:hAnsi="David" w:cs="David" w:hint="cs"/>
          <w:sz w:val="28"/>
          <w:szCs w:val="28"/>
          <w:rtl/>
        </w:rPr>
        <w:t xml:space="preserve">אחרים </w:t>
      </w:r>
      <w:r w:rsidR="00102B8F" w:rsidRPr="00A144E8">
        <w:rPr>
          <w:rFonts w:ascii="David" w:hAnsi="David" w:cs="David" w:hint="cs"/>
          <w:sz w:val="28"/>
          <w:szCs w:val="28"/>
          <w:rtl/>
        </w:rPr>
        <w:t>(על אף שבואר כי לא היה בכך כדי לקפח את הגנת המערער). לצד זאת, ניתן משקל לשיקולי הרתעת היחיד (בשים לב לכך שהמערער לא נטל אחריות על מעשיו גם לאחר הרשעתו)</w:t>
      </w:r>
      <w:r w:rsidR="00102B8F" w:rsidRPr="00A144E8">
        <w:rPr>
          <w:rFonts w:ascii="David" w:hAnsi="David" w:cs="David"/>
          <w:sz w:val="28"/>
          <w:szCs w:val="28"/>
        </w:rPr>
        <w:t xml:space="preserve"> </w:t>
      </w:r>
      <w:r w:rsidR="00102B8F" w:rsidRPr="00A144E8">
        <w:rPr>
          <w:rFonts w:ascii="David" w:hAnsi="David" w:cs="David" w:hint="cs"/>
          <w:sz w:val="28"/>
          <w:szCs w:val="28"/>
          <w:rtl/>
        </w:rPr>
        <w:t>ו</w:t>
      </w:r>
      <w:r w:rsidR="00CF22B4">
        <w:rPr>
          <w:rFonts w:ascii="David" w:hAnsi="David" w:cs="David" w:hint="cs"/>
          <w:sz w:val="28"/>
          <w:szCs w:val="28"/>
          <w:rtl/>
        </w:rPr>
        <w:t xml:space="preserve">הרתעת </w:t>
      </w:r>
      <w:r w:rsidR="00102B8F" w:rsidRPr="00A144E8">
        <w:rPr>
          <w:rFonts w:ascii="David" w:hAnsi="David" w:cs="David" w:hint="cs"/>
          <w:sz w:val="28"/>
          <w:szCs w:val="28"/>
          <w:rtl/>
        </w:rPr>
        <w:t>הרבים</w:t>
      </w:r>
      <w:r w:rsidR="00CF22B4">
        <w:rPr>
          <w:rFonts w:ascii="David" w:hAnsi="David" w:cs="David" w:hint="cs"/>
          <w:sz w:val="28"/>
          <w:szCs w:val="28"/>
          <w:rtl/>
        </w:rPr>
        <w:t xml:space="preserve">. </w:t>
      </w:r>
      <w:r w:rsidR="00102B8F" w:rsidRPr="00A144E8">
        <w:rPr>
          <w:rFonts w:ascii="David" w:hAnsi="David" w:cs="David" w:hint="cs"/>
          <w:sz w:val="28"/>
          <w:szCs w:val="28"/>
          <w:rtl/>
        </w:rPr>
        <w:t xml:space="preserve">צוין כי המערער אינו זכאי להקלה הניתנת למי שנוטל אחריות וחוסך </w:t>
      </w:r>
      <w:proofErr w:type="spellStart"/>
      <w:r w:rsidR="00102B8F" w:rsidRPr="00A144E8">
        <w:rPr>
          <w:rFonts w:ascii="David" w:hAnsi="David" w:cs="David" w:hint="cs"/>
          <w:sz w:val="28"/>
          <w:szCs w:val="28"/>
          <w:rtl/>
        </w:rPr>
        <w:t>בהעדת</w:t>
      </w:r>
      <w:proofErr w:type="spellEnd"/>
      <w:r w:rsidR="00102B8F" w:rsidRPr="00A144E8">
        <w:rPr>
          <w:rFonts w:ascii="David" w:hAnsi="David" w:cs="David" w:hint="cs"/>
          <w:sz w:val="28"/>
          <w:szCs w:val="28"/>
          <w:rtl/>
        </w:rPr>
        <w:t xml:space="preserve"> נפגעת העבירה ובזמן שיפוטי. בשים לב לכל האמור הושת על המערער </w:t>
      </w:r>
      <w:r w:rsidR="00102B8F" w:rsidRPr="00AF42BF">
        <w:rPr>
          <w:rFonts w:ascii="David" w:hAnsi="David" w:cs="David" w:hint="cs"/>
          <w:b/>
          <w:bCs/>
          <w:sz w:val="28"/>
          <w:szCs w:val="28"/>
          <w:rtl/>
        </w:rPr>
        <w:t xml:space="preserve">עונש מאסר </w:t>
      </w:r>
      <w:r w:rsidR="00CF22B4" w:rsidRPr="00AF42BF">
        <w:rPr>
          <w:rFonts w:ascii="David" w:hAnsi="David" w:cs="David" w:hint="cs"/>
          <w:b/>
          <w:bCs/>
          <w:sz w:val="28"/>
          <w:szCs w:val="28"/>
          <w:rtl/>
        </w:rPr>
        <w:t xml:space="preserve">בפועל </w:t>
      </w:r>
      <w:r w:rsidR="00102B8F" w:rsidRPr="00AF42BF">
        <w:rPr>
          <w:rFonts w:ascii="David" w:hAnsi="David" w:cs="David" w:hint="cs"/>
          <w:b/>
          <w:bCs/>
          <w:sz w:val="28"/>
          <w:szCs w:val="28"/>
          <w:rtl/>
        </w:rPr>
        <w:t>בן 11 חודשים</w:t>
      </w:r>
      <w:r w:rsidR="00A144E8">
        <w:rPr>
          <w:rFonts w:ascii="David" w:hAnsi="David" w:cs="David" w:hint="cs"/>
          <w:sz w:val="28"/>
          <w:szCs w:val="28"/>
          <w:rtl/>
        </w:rPr>
        <w:t xml:space="preserve">, שאליו צורפו </w:t>
      </w:r>
      <w:r w:rsidR="00102B8F" w:rsidRPr="00A144E8">
        <w:rPr>
          <w:rFonts w:ascii="David" w:hAnsi="David" w:cs="David" w:hint="cs"/>
          <w:sz w:val="28"/>
          <w:szCs w:val="28"/>
          <w:rtl/>
        </w:rPr>
        <w:t>עונשי מאסר על תנאי</w:t>
      </w:r>
      <w:r w:rsidR="00CF22B4">
        <w:rPr>
          <w:rFonts w:ascii="David" w:hAnsi="David" w:cs="David" w:hint="cs"/>
          <w:sz w:val="28"/>
          <w:szCs w:val="28"/>
          <w:rtl/>
        </w:rPr>
        <w:t xml:space="preserve"> ו</w:t>
      </w:r>
      <w:r w:rsidR="00102B8F" w:rsidRPr="00A144E8">
        <w:rPr>
          <w:rFonts w:ascii="David" w:hAnsi="David" w:cs="David" w:hint="cs"/>
          <w:sz w:val="28"/>
          <w:szCs w:val="28"/>
          <w:rtl/>
        </w:rPr>
        <w:t>הורדה לדרגת טוראי</w:t>
      </w:r>
      <w:r w:rsidR="003E2231">
        <w:rPr>
          <w:rFonts w:ascii="David" w:hAnsi="David" w:cs="David" w:hint="cs"/>
          <w:sz w:val="28"/>
          <w:szCs w:val="28"/>
          <w:rtl/>
        </w:rPr>
        <w:t xml:space="preserve">. </w:t>
      </w:r>
      <w:r w:rsidR="00CF22B4">
        <w:rPr>
          <w:rFonts w:ascii="David" w:hAnsi="David" w:cs="David" w:hint="cs"/>
          <w:sz w:val="28"/>
          <w:szCs w:val="28"/>
          <w:rtl/>
        </w:rPr>
        <w:t xml:space="preserve">כמו כן, נפסקו </w:t>
      </w:r>
      <w:r w:rsidR="00102B8F" w:rsidRPr="00A144E8">
        <w:rPr>
          <w:rFonts w:ascii="David" w:hAnsi="David" w:cs="David" w:hint="cs"/>
          <w:sz w:val="28"/>
          <w:szCs w:val="28"/>
          <w:rtl/>
        </w:rPr>
        <w:t>פיצויים לנפגעת העבירה בסך 6,000 ש"ח</w:t>
      </w:r>
      <w:r w:rsidR="00A144E8">
        <w:rPr>
          <w:rFonts w:ascii="David" w:hAnsi="David" w:cs="David" w:hint="cs"/>
          <w:sz w:val="28"/>
          <w:szCs w:val="28"/>
          <w:rtl/>
        </w:rPr>
        <w:t>.</w:t>
      </w:r>
    </w:p>
    <w:p w14:paraId="1788ED85" w14:textId="77777777" w:rsidR="0019209F" w:rsidRPr="004F0552" w:rsidRDefault="0019209F" w:rsidP="00E45565">
      <w:pPr>
        <w:spacing w:line="360" w:lineRule="auto"/>
        <w:ind w:left="52"/>
        <w:jc w:val="both"/>
        <w:outlineLvl w:val="0"/>
        <w:rPr>
          <w:rFonts w:ascii="David" w:hAnsi="David" w:cs="David"/>
          <w:sz w:val="22"/>
          <w:szCs w:val="22"/>
          <w:rtl/>
        </w:rPr>
      </w:pPr>
    </w:p>
    <w:p w14:paraId="32866DFF" w14:textId="5CA1EDA0" w:rsidR="00F41048" w:rsidRPr="009A7EC7" w:rsidRDefault="00534030" w:rsidP="004F0552">
      <w:pPr>
        <w:spacing w:line="360" w:lineRule="auto"/>
        <w:ind w:left="52"/>
        <w:jc w:val="both"/>
        <w:outlineLvl w:val="0"/>
        <w:rPr>
          <w:rFonts w:ascii="David" w:hAnsi="David" w:cs="David"/>
          <w:sz w:val="28"/>
          <w:szCs w:val="28"/>
          <w:u w:val="single"/>
          <w:rtl/>
        </w:rPr>
      </w:pPr>
      <w:r w:rsidRPr="009A7EC7">
        <w:rPr>
          <w:rFonts w:ascii="David" w:hAnsi="David" w:cs="David" w:hint="cs"/>
          <w:sz w:val="28"/>
          <w:szCs w:val="28"/>
          <w:u w:val="single"/>
          <w:rtl/>
        </w:rPr>
        <w:t xml:space="preserve">טענות הצדדים בערעור </w:t>
      </w:r>
      <w:r w:rsidR="00F41048" w:rsidRPr="009A7EC7">
        <w:rPr>
          <w:rFonts w:ascii="David" w:hAnsi="David" w:cs="David" w:hint="cs"/>
          <w:sz w:val="28"/>
          <w:szCs w:val="28"/>
          <w:u w:val="single"/>
          <w:rtl/>
        </w:rPr>
        <w:t xml:space="preserve"> </w:t>
      </w:r>
    </w:p>
    <w:p w14:paraId="6A36A221" w14:textId="285DAC61" w:rsidR="008D79B0" w:rsidRDefault="00E26311"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 xml:space="preserve">בערעור </w:t>
      </w:r>
      <w:r w:rsidRPr="00AF42BF">
        <w:rPr>
          <w:rFonts w:ascii="David" w:hAnsi="David" w:cs="David" w:hint="cs"/>
          <w:b/>
          <w:bCs/>
          <w:sz w:val="28"/>
          <w:szCs w:val="28"/>
          <w:rtl/>
        </w:rPr>
        <w:t>ההגנה</w:t>
      </w:r>
      <w:r>
        <w:rPr>
          <w:rFonts w:ascii="David" w:hAnsi="David" w:cs="David" w:hint="cs"/>
          <w:sz w:val="28"/>
          <w:szCs w:val="28"/>
          <w:rtl/>
        </w:rPr>
        <w:t xml:space="preserve"> לעונש נטען תחילה </w:t>
      </w:r>
      <w:r w:rsidR="00F41048" w:rsidRPr="00001655">
        <w:rPr>
          <w:rFonts w:ascii="David" w:hAnsi="David" w:cs="David" w:hint="cs"/>
          <w:sz w:val="28"/>
          <w:szCs w:val="28"/>
          <w:rtl/>
        </w:rPr>
        <w:t xml:space="preserve">כי </w:t>
      </w:r>
      <w:r w:rsidR="00FE4B99" w:rsidRPr="00001655">
        <w:rPr>
          <w:rFonts w:ascii="David" w:hAnsi="David" w:cs="David" w:hint="cs"/>
          <w:sz w:val="28"/>
          <w:szCs w:val="28"/>
          <w:rtl/>
        </w:rPr>
        <w:t>שגה בית הדין קמא כשקבע שלושה מתחמי עונש הולם שונים, בגין אירועים הקשורים זה לזה בקשר הדוק, ו</w:t>
      </w:r>
      <w:r>
        <w:rPr>
          <w:rFonts w:ascii="David" w:hAnsi="David" w:cs="David" w:hint="cs"/>
          <w:sz w:val="28"/>
          <w:szCs w:val="28"/>
          <w:rtl/>
        </w:rPr>
        <w:t xml:space="preserve">כי </w:t>
      </w:r>
      <w:r w:rsidR="00FE4B99" w:rsidRPr="00001655">
        <w:rPr>
          <w:rFonts w:ascii="David" w:hAnsi="David" w:cs="David" w:hint="cs"/>
          <w:sz w:val="28"/>
          <w:szCs w:val="28"/>
          <w:rtl/>
        </w:rPr>
        <w:t>היה מקום לקבוע מתחם עונש הולם אחד</w:t>
      </w:r>
      <w:r w:rsidR="004F4D70" w:rsidRPr="00001655">
        <w:rPr>
          <w:rFonts w:ascii="David" w:hAnsi="David" w:cs="David" w:hint="cs"/>
          <w:sz w:val="28"/>
          <w:szCs w:val="28"/>
          <w:rtl/>
        </w:rPr>
        <w:t xml:space="preserve">, בשל סמיכות הזמנים בין האירועים והקשר המהותי ביניהם. </w:t>
      </w:r>
      <w:r w:rsidR="00FE4B99" w:rsidRPr="00001655">
        <w:rPr>
          <w:rFonts w:ascii="David" w:hAnsi="David" w:cs="David" w:hint="cs"/>
          <w:sz w:val="28"/>
          <w:szCs w:val="28"/>
          <w:rtl/>
        </w:rPr>
        <w:t xml:space="preserve">כן נטען, כי שגה בית הדין </w:t>
      </w:r>
      <w:r w:rsidR="00513B29">
        <w:rPr>
          <w:rFonts w:ascii="David" w:hAnsi="David" w:cs="David" w:hint="cs"/>
          <w:sz w:val="28"/>
          <w:szCs w:val="28"/>
          <w:rtl/>
        </w:rPr>
        <w:t>ב</w:t>
      </w:r>
      <w:r w:rsidR="00513B29" w:rsidRPr="00001655">
        <w:rPr>
          <w:rFonts w:ascii="David" w:hAnsi="David" w:cs="David" w:hint="cs"/>
          <w:sz w:val="28"/>
          <w:szCs w:val="28"/>
          <w:rtl/>
        </w:rPr>
        <w:t>הערכ</w:t>
      </w:r>
      <w:r w:rsidR="00513B29">
        <w:rPr>
          <w:rFonts w:ascii="David" w:hAnsi="David" w:cs="David" w:hint="cs"/>
          <w:sz w:val="28"/>
          <w:szCs w:val="28"/>
          <w:rtl/>
        </w:rPr>
        <w:t>ה</w:t>
      </w:r>
      <w:r w:rsidR="00513B29" w:rsidRPr="00001655">
        <w:rPr>
          <w:rFonts w:ascii="David" w:hAnsi="David" w:cs="David" w:hint="cs"/>
          <w:sz w:val="28"/>
          <w:szCs w:val="28"/>
          <w:rtl/>
        </w:rPr>
        <w:t xml:space="preserve"> </w:t>
      </w:r>
      <w:r w:rsidR="00513B29">
        <w:rPr>
          <w:rFonts w:ascii="David" w:hAnsi="David" w:cs="David" w:hint="cs"/>
          <w:sz w:val="28"/>
          <w:szCs w:val="28"/>
          <w:rtl/>
        </w:rPr>
        <w:t xml:space="preserve">של </w:t>
      </w:r>
      <w:r w:rsidR="00FE4B99" w:rsidRPr="00001655">
        <w:rPr>
          <w:rFonts w:ascii="David" w:hAnsi="David" w:cs="David" w:hint="cs"/>
          <w:sz w:val="28"/>
          <w:szCs w:val="28"/>
          <w:rtl/>
        </w:rPr>
        <w:t xml:space="preserve">נסיבות </w:t>
      </w:r>
      <w:r>
        <w:rPr>
          <w:rFonts w:ascii="David" w:hAnsi="David" w:cs="David" w:hint="cs"/>
          <w:sz w:val="28"/>
          <w:szCs w:val="28"/>
          <w:rtl/>
        </w:rPr>
        <w:t xml:space="preserve">ביצוע </w:t>
      </w:r>
      <w:r w:rsidR="00FE4B99" w:rsidRPr="00001655">
        <w:rPr>
          <w:rFonts w:ascii="David" w:hAnsi="David" w:cs="David" w:hint="cs"/>
          <w:sz w:val="28"/>
          <w:szCs w:val="28"/>
          <w:rtl/>
        </w:rPr>
        <w:t>העבירה</w:t>
      </w:r>
      <w:r>
        <w:rPr>
          <w:rFonts w:ascii="David" w:hAnsi="David" w:cs="David" w:hint="cs"/>
          <w:sz w:val="28"/>
          <w:szCs w:val="28"/>
          <w:rtl/>
        </w:rPr>
        <w:t xml:space="preserve"> של מעשה מגונה</w:t>
      </w:r>
      <w:r w:rsidR="00FE4B99" w:rsidRPr="00001655">
        <w:rPr>
          <w:rFonts w:ascii="David" w:hAnsi="David" w:cs="David" w:hint="cs"/>
          <w:sz w:val="28"/>
          <w:szCs w:val="28"/>
          <w:rtl/>
        </w:rPr>
        <w:t xml:space="preserve">, כאשר לא התחשב </w:t>
      </w:r>
      <w:r>
        <w:rPr>
          <w:rFonts w:ascii="David" w:hAnsi="David" w:cs="David" w:hint="cs"/>
          <w:sz w:val="28"/>
          <w:szCs w:val="28"/>
          <w:rtl/>
        </w:rPr>
        <w:t xml:space="preserve">כנדרש </w:t>
      </w:r>
      <w:r w:rsidR="00A144E8" w:rsidRPr="00001655">
        <w:rPr>
          <w:rFonts w:ascii="David" w:hAnsi="David" w:cs="David" w:hint="cs"/>
          <w:sz w:val="28"/>
          <w:szCs w:val="28"/>
          <w:rtl/>
        </w:rPr>
        <w:t>בכ</w:t>
      </w:r>
      <w:r w:rsidR="00FE4B99" w:rsidRPr="00001655">
        <w:rPr>
          <w:rFonts w:ascii="David" w:hAnsi="David" w:cs="David" w:hint="cs"/>
          <w:sz w:val="28"/>
          <w:szCs w:val="28"/>
          <w:rtl/>
        </w:rPr>
        <w:t>ך שדובר באירוע קצר, ללא אלימות פיזית או מילולית ש</w:t>
      </w:r>
      <w:r>
        <w:rPr>
          <w:rFonts w:ascii="David" w:hAnsi="David" w:cs="David" w:hint="cs"/>
          <w:sz w:val="28"/>
          <w:szCs w:val="28"/>
          <w:rtl/>
        </w:rPr>
        <w:t xml:space="preserve">הסתיים כאשר </w:t>
      </w:r>
      <w:r w:rsidR="00FE4B99" w:rsidRPr="00001655">
        <w:rPr>
          <w:rFonts w:ascii="David" w:hAnsi="David" w:cs="David" w:hint="cs"/>
          <w:sz w:val="28"/>
          <w:szCs w:val="28"/>
          <w:rtl/>
        </w:rPr>
        <w:t xml:space="preserve">נפגעת העבירה </w:t>
      </w:r>
      <w:r>
        <w:rPr>
          <w:rFonts w:ascii="David" w:hAnsi="David" w:cs="David" w:hint="cs"/>
          <w:sz w:val="28"/>
          <w:szCs w:val="28"/>
          <w:rtl/>
        </w:rPr>
        <w:t xml:space="preserve">הביעה </w:t>
      </w:r>
      <w:r w:rsidR="00FE4B99" w:rsidRPr="00001655">
        <w:rPr>
          <w:rFonts w:ascii="David" w:hAnsi="David" w:cs="David" w:hint="cs"/>
          <w:sz w:val="28"/>
          <w:szCs w:val="28"/>
          <w:rtl/>
        </w:rPr>
        <w:t>התנגדות</w:t>
      </w:r>
      <w:r>
        <w:rPr>
          <w:rFonts w:ascii="David" w:hAnsi="David" w:cs="David" w:hint="cs"/>
          <w:sz w:val="28"/>
          <w:szCs w:val="28"/>
          <w:rtl/>
        </w:rPr>
        <w:t xml:space="preserve">. נטען עוד, כי </w:t>
      </w:r>
      <w:r w:rsidR="00A144E8" w:rsidRPr="00001655">
        <w:rPr>
          <w:rFonts w:ascii="David" w:hAnsi="David" w:cs="David" w:hint="cs"/>
          <w:sz w:val="28"/>
          <w:szCs w:val="28"/>
          <w:rtl/>
        </w:rPr>
        <w:t xml:space="preserve">ראוי היה להתחשב </w:t>
      </w:r>
      <w:r w:rsidR="0061365A" w:rsidRPr="00001655">
        <w:rPr>
          <w:rFonts w:ascii="David" w:hAnsi="David" w:cs="David" w:hint="cs"/>
          <w:sz w:val="28"/>
          <w:szCs w:val="28"/>
          <w:rtl/>
        </w:rPr>
        <w:t>בעת קביעת מדיניות הענישה</w:t>
      </w:r>
      <w:r w:rsidR="00001655" w:rsidRPr="00001655">
        <w:rPr>
          <w:rFonts w:ascii="David" w:hAnsi="David" w:cs="David" w:hint="cs"/>
          <w:sz w:val="28"/>
          <w:szCs w:val="28"/>
          <w:rtl/>
        </w:rPr>
        <w:t>,</w:t>
      </w:r>
      <w:r w:rsidR="0061365A" w:rsidRPr="00001655">
        <w:rPr>
          <w:rFonts w:ascii="David" w:hAnsi="David" w:cs="David" w:hint="cs"/>
          <w:sz w:val="28"/>
          <w:szCs w:val="28"/>
          <w:rtl/>
        </w:rPr>
        <w:t xml:space="preserve"> בפסיקה </w:t>
      </w:r>
      <w:r w:rsidR="00001655" w:rsidRPr="00001655">
        <w:rPr>
          <w:rFonts w:ascii="David" w:hAnsi="David" w:cs="David" w:hint="cs"/>
          <w:sz w:val="28"/>
          <w:szCs w:val="28"/>
          <w:rtl/>
        </w:rPr>
        <w:t xml:space="preserve">מקלה יותר </w:t>
      </w:r>
      <w:r>
        <w:rPr>
          <w:rFonts w:ascii="David" w:hAnsi="David" w:cs="David" w:hint="cs"/>
          <w:sz w:val="28"/>
          <w:szCs w:val="28"/>
          <w:rtl/>
        </w:rPr>
        <w:t>ב</w:t>
      </w:r>
      <w:r w:rsidR="0061365A" w:rsidRPr="00001655">
        <w:rPr>
          <w:rFonts w:ascii="David" w:hAnsi="David" w:cs="David" w:hint="cs"/>
          <w:sz w:val="28"/>
          <w:szCs w:val="28"/>
          <w:rtl/>
        </w:rPr>
        <w:t xml:space="preserve">עבירות מין </w:t>
      </w:r>
      <w:r w:rsidR="004F4D70" w:rsidRPr="00001655">
        <w:rPr>
          <w:rFonts w:ascii="David" w:hAnsi="David" w:cs="David" w:hint="cs"/>
          <w:sz w:val="28"/>
          <w:szCs w:val="28"/>
          <w:rtl/>
        </w:rPr>
        <w:t>(ע/30,31/1</w:t>
      </w:r>
      <w:r w:rsidR="0061365A" w:rsidRPr="00001655">
        <w:rPr>
          <w:rFonts w:ascii="David" w:hAnsi="David" w:cs="David" w:hint="cs"/>
          <w:sz w:val="28"/>
          <w:szCs w:val="28"/>
          <w:rtl/>
        </w:rPr>
        <w:t>7</w:t>
      </w:r>
      <w:r w:rsidR="004F4D70" w:rsidRPr="00001655">
        <w:rPr>
          <w:rFonts w:ascii="David" w:hAnsi="David" w:cs="David" w:hint="cs"/>
          <w:sz w:val="28"/>
          <w:szCs w:val="28"/>
          <w:rtl/>
        </w:rPr>
        <w:t xml:space="preserve"> </w:t>
      </w:r>
      <w:r w:rsidR="004F4D70" w:rsidRPr="00001655">
        <w:rPr>
          <w:rFonts w:ascii="David" w:hAnsi="David" w:cs="David" w:hint="cs"/>
          <w:b/>
          <w:bCs/>
          <w:sz w:val="28"/>
          <w:szCs w:val="28"/>
          <w:rtl/>
        </w:rPr>
        <w:t xml:space="preserve">התובע הצבאי הראשי נ' טור' משריקי </w:t>
      </w:r>
      <w:r w:rsidR="004F4D70" w:rsidRPr="00001655">
        <w:rPr>
          <w:rFonts w:ascii="David" w:hAnsi="David" w:cs="David" w:hint="cs"/>
          <w:sz w:val="28"/>
          <w:szCs w:val="28"/>
          <w:rtl/>
        </w:rPr>
        <w:t xml:space="preserve">(2017); ע/23/17 </w:t>
      </w:r>
      <w:r w:rsidR="004F4D70" w:rsidRPr="00001655">
        <w:rPr>
          <w:rFonts w:ascii="David" w:hAnsi="David" w:cs="David" w:hint="cs"/>
          <w:b/>
          <w:bCs/>
          <w:sz w:val="28"/>
          <w:szCs w:val="28"/>
          <w:rtl/>
        </w:rPr>
        <w:t xml:space="preserve">התובע הצבאי הראשי נ' טור' </w:t>
      </w:r>
      <w:proofErr w:type="spellStart"/>
      <w:r w:rsidR="004F4D70" w:rsidRPr="00001655">
        <w:rPr>
          <w:rFonts w:ascii="David" w:hAnsi="David" w:cs="David" w:hint="cs"/>
          <w:b/>
          <w:bCs/>
          <w:sz w:val="28"/>
          <w:szCs w:val="28"/>
          <w:rtl/>
        </w:rPr>
        <w:t>גולומבק</w:t>
      </w:r>
      <w:proofErr w:type="spellEnd"/>
      <w:r w:rsidR="004F4D70" w:rsidRPr="00001655">
        <w:rPr>
          <w:rFonts w:ascii="David" w:hAnsi="David" w:cs="David" w:hint="cs"/>
          <w:b/>
          <w:bCs/>
          <w:sz w:val="28"/>
          <w:szCs w:val="28"/>
          <w:rtl/>
        </w:rPr>
        <w:t xml:space="preserve"> </w:t>
      </w:r>
      <w:r w:rsidR="004F4D70" w:rsidRPr="00001655">
        <w:rPr>
          <w:rFonts w:ascii="David" w:hAnsi="David" w:cs="David" w:hint="cs"/>
          <w:sz w:val="28"/>
          <w:szCs w:val="28"/>
          <w:rtl/>
        </w:rPr>
        <w:t xml:space="preserve">(2017)) </w:t>
      </w:r>
      <w:r w:rsidR="00513B29">
        <w:rPr>
          <w:rFonts w:ascii="David" w:hAnsi="David" w:cs="David" w:hint="cs"/>
          <w:sz w:val="28"/>
          <w:szCs w:val="28"/>
          <w:rtl/>
        </w:rPr>
        <w:t xml:space="preserve">כמו גם בעבירות </w:t>
      </w:r>
      <w:r>
        <w:rPr>
          <w:rFonts w:ascii="David" w:hAnsi="David" w:cs="David" w:hint="cs"/>
          <w:sz w:val="28"/>
          <w:szCs w:val="28"/>
          <w:rtl/>
        </w:rPr>
        <w:t xml:space="preserve">של </w:t>
      </w:r>
      <w:r w:rsidR="004519C4" w:rsidRPr="00001655">
        <w:rPr>
          <w:rFonts w:ascii="David" w:hAnsi="David" w:cs="David" w:hint="cs"/>
          <w:sz w:val="28"/>
          <w:szCs w:val="28"/>
          <w:rtl/>
        </w:rPr>
        <w:t xml:space="preserve">הדחה בחקירה (ע/45/17 </w:t>
      </w:r>
      <w:r w:rsidR="004519C4" w:rsidRPr="00001655">
        <w:rPr>
          <w:rFonts w:ascii="David" w:hAnsi="David" w:cs="David" w:hint="cs"/>
          <w:b/>
          <w:bCs/>
          <w:sz w:val="28"/>
          <w:szCs w:val="28"/>
          <w:rtl/>
        </w:rPr>
        <w:t xml:space="preserve">טור' </w:t>
      </w:r>
      <w:proofErr w:type="spellStart"/>
      <w:r w:rsidR="004519C4" w:rsidRPr="00001655">
        <w:rPr>
          <w:rFonts w:ascii="David" w:hAnsi="David" w:cs="David" w:hint="cs"/>
          <w:b/>
          <w:bCs/>
          <w:sz w:val="28"/>
          <w:szCs w:val="28"/>
          <w:rtl/>
        </w:rPr>
        <w:t>סדון</w:t>
      </w:r>
      <w:proofErr w:type="spellEnd"/>
      <w:r w:rsidR="004519C4" w:rsidRPr="00001655">
        <w:rPr>
          <w:rFonts w:ascii="David" w:hAnsi="David" w:cs="David" w:hint="cs"/>
          <w:b/>
          <w:bCs/>
          <w:sz w:val="28"/>
          <w:szCs w:val="28"/>
          <w:rtl/>
        </w:rPr>
        <w:t xml:space="preserve"> נ' התובע הצבאי הראשי </w:t>
      </w:r>
      <w:r w:rsidR="004519C4" w:rsidRPr="00001655">
        <w:rPr>
          <w:rFonts w:ascii="David" w:hAnsi="David" w:cs="David" w:hint="cs"/>
          <w:sz w:val="28"/>
          <w:szCs w:val="28"/>
          <w:rtl/>
        </w:rPr>
        <w:t>(2017)</w:t>
      </w:r>
      <w:r w:rsidR="00001655" w:rsidRPr="00001655">
        <w:rPr>
          <w:rFonts w:ascii="David" w:hAnsi="David" w:cs="David" w:hint="cs"/>
          <w:sz w:val="28"/>
          <w:szCs w:val="28"/>
          <w:rtl/>
        </w:rPr>
        <w:t>).</w:t>
      </w:r>
      <w:r w:rsidR="00001655">
        <w:rPr>
          <w:rFonts w:ascii="David" w:hAnsi="David" w:cs="David" w:hint="cs"/>
          <w:sz w:val="28"/>
          <w:szCs w:val="28"/>
          <w:rtl/>
        </w:rPr>
        <w:t xml:space="preserve"> </w:t>
      </w:r>
      <w:r w:rsidR="00EC628D">
        <w:rPr>
          <w:rFonts w:ascii="David" w:hAnsi="David" w:cs="David" w:hint="cs"/>
          <w:sz w:val="28"/>
          <w:szCs w:val="28"/>
          <w:rtl/>
        </w:rPr>
        <w:t xml:space="preserve">ההגנה לא תקפה את המתחם שנקבע לעבירת הגניבה. לאור טיעוניה לעיל, </w:t>
      </w:r>
      <w:r w:rsidR="0061365A" w:rsidRPr="00001655">
        <w:rPr>
          <w:rFonts w:ascii="David" w:hAnsi="David" w:cs="David" w:hint="cs"/>
          <w:sz w:val="28"/>
          <w:szCs w:val="28"/>
          <w:rtl/>
        </w:rPr>
        <w:t xml:space="preserve">עתרה ההגנה לקביעת מתחם </w:t>
      </w:r>
      <w:r w:rsidR="00001655">
        <w:rPr>
          <w:rFonts w:ascii="David" w:hAnsi="David" w:cs="David" w:hint="cs"/>
          <w:sz w:val="28"/>
          <w:szCs w:val="28"/>
          <w:rtl/>
        </w:rPr>
        <w:t xml:space="preserve">עונש הולם </w:t>
      </w:r>
      <w:r w:rsidR="00530C48">
        <w:rPr>
          <w:rFonts w:ascii="David" w:hAnsi="David" w:cs="David" w:hint="cs"/>
          <w:sz w:val="28"/>
          <w:szCs w:val="28"/>
          <w:rtl/>
        </w:rPr>
        <w:t xml:space="preserve">לכלל העבירות, </w:t>
      </w:r>
      <w:r w:rsidR="0061365A" w:rsidRPr="00001655">
        <w:rPr>
          <w:rFonts w:ascii="David" w:hAnsi="David" w:cs="David" w:hint="cs"/>
          <w:sz w:val="28"/>
          <w:szCs w:val="28"/>
          <w:rtl/>
        </w:rPr>
        <w:t xml:space="preserve">הנע בין מאסר מותנה לבין </w:t>
      </w:r>
      <w:r w:rsidR="00AD1964">
        <w:rPr>
          <w:rFonts w:ascii="David" w:hAnsi="David" w:cs="David" w:hint="cs"/>
          <w:sz w:val="28"/>
          <w:szCs w:val="28"/>
          <w:rtl/>
        </w:rPr>
        <w:t xml:space="preserve">תקרה של </w:t>
      </w:r>
      <w:r w:rsidR="0061365A" w:rsidRPr="00001655">
        <w:rPr>
          <w:rFonts w:ascii="David" w:hAnsi="David" w:cs="David" w:hint="cs"/>
          <w:sz w:val="28"/>
          <w:szCs w:val="28"/>
          <w:rtl/>
        </w:rPr>
        <w:t>שלושה חודשי</w:t>
      </w:r>
      <w:r>
        <w:rPr>
          <w:rFonts w:ascii="David" w:hAnsi="David" w:cs="David" w:hint="cs"/>
          <w:sz w:val="28"/>
          <w:szCs w:val="28"/>
          <w:rtl/>
        </w:rPr>
        <w:t xml:space="preserve"> מאסר בפועל</w:t>
      </w:r>
      <w:r w:rsidR="00AD1964">
        <w:rPr>
          <w:rFonts w:ascii="David" w:hAnsi="David" w:cs="David" w:hint="cs"/>
          <w:sz w:val="28"/>
          <w:szCs w:val="28"/>
          <w:rtl/>
        </w:rPr>
        <w:t>,</w:t>
      </w:r>
      <w:r>
        <w:rPr>
          <w:rFonts w:ascii="David" w:hAnsi="David" w:cs="David" w:hint="cs"/>
          <w:sz w:val="28"/>
          <w:szCs w:val="28"/>
          <w:rtl/>
        </w:rPr>
        <w:t xml:space="preserve"> </w:t>
      </w:r>
      <w:r w:rsidR="0061365A" w:rsidRPr="00001655">
        <w:rPr>
          <w:rFonts w:ascii="David" w:hAnsi="David" w:cs="David" w:hint="cs"/>
          <w:sz w:val="28"/>
          <w:szCs w:val="28"/>
          <w:rtl/>
        </w:rPr>
        <w:t>בכליאה</w:t>
      </w:r>
      <w:r w:rsidR="00AD1964">
        <w:rPr>
          <w:rFonts w:ascii="David" w:hAnsi="David" w:cs="David" w:hint="cs"/>
          <w:sz w:val="28"/>
          <w:szCs w:val="28"/>
          <w:rtl/>
        </w:rPr>
        <w:t>,</w:t>
      </w:r>
      <w:r w:rsidR="0061365A" w:rsidRPr="00001655">
        <w:rPr>
          <w:rFonts w:ascii="David" w:hAnsi="David" w:cs="David" w:hint="cs"/>
          <w:sz w:val="28"/>
          <w:szCs w:val="28"/>
          <w:rtl/>
        </w:rPr>
        <w:t xml:space="preserve"> או שבעה חודשים </w:t>
      </w:r>
      <w:r w:rsidR="00001655">
        <w:rPr>
          <w:rFonts w:ascii="David" w:hAnsi="David" w:cs="David" w:hint="cs"/>
          <w:sz w:val="28"/>
          <w:szCs w:val="28"/>
          <w:rtl/>
        </w:rPr>
        <w:t xml:space="preserve">של מאסר </w:t>
      </w:r>
      <w:r>
        <w:rPr>
          <w:rFonts w:ascii="David" w:hAnsi="David" w:cs="David" w:hint="cs"/>
          <w:sz w:val="28"/>
          <w:szCs w:val="28"/>
          <w:rtl/>
        </w:rPr>
        <w:t>בפועל</w:t>
      </w:r>
      <w:r w:rsidR="00AD1964">
        <w:rPr>
          <w:rFonts w:ascii="David" w:hAnsi="David" w:cs="David" w:hint="cs"/>
          <w:sz w:val="28"/>
          <w:szCs w:val="28"/>
          <w:rtl/>
        </w:rPr>
        <w:t>,</w:t>
      </w:r>
      <w:r>
        <w:rPr>
          <w:rFonts w:ascii="David" w:hAnsi="David" w:cs="David" w:hint="cs"/>
          <w:sz w:val="28"/>
          <w:szCs w:val="28"/>
          <w:rtl/>
        </w:rPr>
        <w:t xml:space="preserve"> </w:t>
      </w:r>
      <w:r w:rsidR="0061365A" w:rsidRPr="00001655">
        <w:rPr>
          <w:rFonts w:ascii="David" w:hAnsi="David" w:cs="David" w:hint="cs"/>
          <w:sz w:val="28"/>
          <w:szCs w:val="28"/>
          <w:rtl/>
        </w:rPr>
        <w:t xml:space="preserve">בדרך של עבודה צבאית. </w:t>
      </w:r>
      <w:r w:rsidR="008D79B0" w:rsidRPr="00001655">
        <w:rPr>
          <w:rFonts w:ascii="David" w:hAnsi="David" w:cs="David" w:hint="cs"/>
          <w:sz w:val="28"/>
          <w:szCs w:val="28"/>
          <w:rtl/>
        </w:rPr>
        <w:t xml:space="preserve">אשר לקביעת העונש בתוך המתחם נטען כי נכון היה לתת משקל רב יותר להערכת המסוכנות </w:t>
      </w:r>
      <w:r w:rsidR="00AD1964">
        <w:rPr>
          <w:rFonts w:ascii="David" w:hAnsi="David" w:cs="David" w:hint="cs"/>
          <w:sz w:val="28"/>
          <w:szCs w:val="28"/>
          <w:rtl/>
        </w:rPr>
        <w:t>המינית כ</w:t>
      </w:r>
      <w:r w:rsidR="00AD1964" w:rsidRPr="00001655">
        <w:rPr>
          <w:rFonts w:ascii="David" w:hAnsi="David" w:cs="David" w:hint="cs"/>
          <w:sz w:val="28"/>
          <w:szCs w:val="28"/>
          <w:rtl/>
        </w:rPr>
        <w:t>נמוכה</w:t>
      </w:r>
      <w:r w:rsidR="008D79B0" w:rsidRPr="00001655">
        <w:rPr>
          <w:rFonts w:ascii="David" w:hAnsi="David" w:cs="David" w:hint="cs"/>
          <w:sz w:val="28"/>
          <w:szCs w:val="28"/>
          <w:rtl/>
        </w:rPr>
        <w:t xml:space="preserve">, לנסיבותיו האישיות של המערער ולמחדלי החקירה בתיק. </w:t>
      </w:r>
    </w:p>
    <w:p w14:paraId="4CF6CBAA" w14:textId="312BC03A" w:rsidR="006E1F2F" w:rsidRPr="00001655" w:rsidRDefault="006E1F2F" w:rsidP="00E45565">
      <w:pPr>
        <w:numPr>
          <w:ilvl w:val="0"/>
          <w:numId w:val="5"/>
        </w:numPr>
        <w:spacing w:line="360" w:lineRule="auto"/>
        <w:ind w:left="52"/>
        <w:jc w:val="both"/>
        <w:outlineLvl w:val="0"/>
        <w:rPr>
          <w:rFonts w:ascii="David" w:hAnsi="David" w:cs="David"/>
          <w:sz w:val="28"/>
          <w:szCs w:val="28"/>
        </w:rPr>
      </w:pPr>
      <w:r w:rsidRPr="00001655">
        <w:rPr>
          <w:rFonts w:ascii="David" w:hAnsi="David" w:cs="David" w:hint="cs"/>
          <w:sz w:val="28"/>
          <w:szCs w:val="28"/>
          <w:rtl/>
        </w:rPr>
        <w:t>מנגד ביקשה התביעה שלא להתערב בעונש שהושת על המערער, המשקף לשיטתה, את נסיבות החומרה ה</w:t>
      </w:r>
      <w:r w:rsidR="00E26311">
        <w:rPr>
          <w:rFonts w:ascii="David" w:hAnsi="David" w:cs="David" w:hint="cs"/>
          <w:sz w:val="28"/>
          <w:szCs w:val="28"/>
          <w:rtl/>
        </w:rPr>
        <w:t>כרוכות ב</w:t>
      </w:r>
      <w:r w:rsidRPr="00001655">
        <w:rPr>
          <w:rFonts w:ascii="David" w:hAnsi="David" w:cs="David" w:hint="cs"/>
          <w:sz w:val="28"/>
          <w:szCs w:val="28"/>
          <w:rtl/>
        </w:rPr>
        <w:t xml:space="preserve">מעמדו הפיקודי, </w:t>
      </w:r>
      <w:r w:rsidR="00E26311">
        <w:rPr>
          <w:rFonts w:ascii="David" w:hAnsi="David" w:cs="David" w:hint="cs"/>
          <w:sz w:val="28"/>
          <w:szCs w:val="28"/>
          <w:rtl/>
        </w:rPr>
        <w:t>את ה</w:t>
      </w:r>
      <w:r w:rsidRPr="00001655">
        <w:rPr>
          <w:rFonts w:ascii="David" w:hAnsi="David" w:cs="David" w:hint="cs"/>
          <w:sz w:val="28"/>
          <w:szCs w:val="28"/>
          <w:rtl/>
        </w:rPr>
        <w:t>הסלמה בהתנהלותו ו</w:t>
      </w:r>
      <w:r w:rsidR="00E26311">
        <w:rPr>
          <w:rFonts w:ascii="David" w:hAnsi="David" w:cs="David" w:hint="cs"/>
          <w:sz w:val="28"/>
          <w:szCs w:val="28"/>
          <w:rtl/>
        </w:rPr>
        <w:t>את ה</w:t>
      </w:r>
      <w:r w:rsidRPr="00001655">
        <w:rPr>
          <w:rFonts w:ascii="David" w:hAnsi="David" w:cs="David" w:hint="cs"/>
          <w:sz w:val="28"/>
          <w:szCs w:val="28"/>
          <w:rtl/>
        </w:rPr>
        <w:t>נזק שנגרם לנפגעת העבירה</w:t>
      </w:r>
      <w:r w:rsidR="00001655">
        <w:rPr>
          <w:rFonts w:ascii="David" w:hAnsi="David" w:cs="David" w:hint="cs"/>
          <w:sz w:val="28"/>
          <w:szCs w:val="28"/>
          <w:rtl/>
        </w:rPr>
        <w:t>.</w:t>
      </w:r>
    </w:p>
    <w:p w14:paraId="32F02661" w14:textId="77777777" w:rsidR="00710D7A" w:rsidRPr="00240114" w:rsidRDefault="00710D7A" w:rsidP="00E45565">
      <w:pPr>
        <w:spacing w:line="360" w:lineRule="auto"/>
        <w:ind w:left="52"/>
        <w:jc w:val="both"/>
        <w:outlineLvl w:val="0"/>
        <w:rPr>
          <w:rFonts w:ascii="David" w:hAnsi="David" w:cs="David"/>
          <w:b/>
          <w:bCs/>
          <w:sz w:val="32"/>
          <w:szCs w:val="32"/>
          <w:rtl/>
        </w:rPr>
      </w:pPr>
    </w:p>
    <w:p w14:paraId="41FD271D" w14:textId="77777777" w:rsidR="00F14735" w:rsidRPr="009A7EC7" w:rsidRDefault="00F14735" w:rsidP="00E45565">
      <w:pPr>
        <w:spacing w:line="360" w:lineRule="auto"/>
        <w:ind w:left="52"/>
        <w:jc w:val="both"/>
        <w:outlineLvl w:val="0"/>
        <w:rPr>
          <w:rFonts w:ascii="David" w:hAnsi="David" w:cs="David"/>
          <w:sz w:val="28"/>
          <w:szCs w:val="28"/>
          <w:u w:val="single"/>
          <w:rtl/>
        </w:rPr>
      </w:pPr>
      <w:r w:rsidRPr="009A7EC7">
        <w:rPr>
          <w:rFonts w:ascii="David" w:hAnsi="David" w:cs="David" w:hint="cs"/>
          <w:sz w:val="28"/>
          <w:szCs w:val="28"/>
          <w:u w:val="single"/>
          <w:rtl/>
        </w:rPr>
        <w:t xml:space="preserve">דיון והכרעה </w:t>
      </w:r>
    </w:p>
    <w:p w14:paraId="27D24F24" w14:textId="77777777" w:rsidR="00F14735" w:rsidRPr="00240114" w:rsidRDefault="00F14735" w:rsidP="00E45565">
      <w:pPr>
        <w:spacing w:line="360" w:lineRule="auto"/>
        <w:ind w:left="52"/>
        <w:jc w:val="both"/>
        <w:outlineLvl w:val="0"/>
        <w:rPr>
          <w:rFonts w:ascii="David" w:hAnsi="David" w:cs="David"/>
          <w:b/>
          <w:bCs/>
          <w:sz w:val="36"/>
          <w:szCs w:val="36"/>
        </w:rPr>
      </w:pPr>
    </w:p>
    <w:p w14:paraId="4A32D61E" w14:textId="767A2BF6" w:rsidR="00DA5A45" w:rsidRDefault="004928F4" w:rsidP="00E45565">
      <w:pPr>
        <w:numPr>
          <w:ilvl w:val="0"/>
          <w:numId w:val="5"/>
        </w:numPr>
        <w:spacing w:line="360" w:lineRule="auto"/>
        <w:ind w:left="52"/>
        <w:jc w:val="both"/>
        <w:outlineLvl w:val="0"/>
        <w:rPr>
          <w:rFonts w:ascii="David" w:hAnsi="David" w:cs="David"/>
          <w:sz w:val="28"/>
          <w:szCs w:val="28"/>
        </w:rPr>
      </w:pPr>
      <w:r w:rsidRPr="009A7EC7">
        <w:rPr>
          <w:rFonts w:ascii="David" w:hAnsi="David" w:cs="David" w:hint="cs"/>
          <w:sz w:val="28"/>
          <w:szCs w:val="28"/>
          <w:rtl/>
        </w:rPr>
        <w:t>כלל ידוע הוא כי ערכאת הערעור לא ת</w:t>
      </w:r>
      <w:r w:rsidR="0021736F" w:rsidRPr="009A7EC7">
        <w:rPr>
          <w:rFonts w:ascii="David" w:hAnsi="David" w:cs="David" w:hint="cs"/>
          <w:sz w:val="28"/>
          <w:szCs w:val="28"/>
          <w:rtl/>
        </w:rPr>
        <w:t>יטה לה</w:t>
      </w:r>
      <w:r w:rsidRPr="009A7EC7">
        <w:rPr>
          <w:rFonts w:ascii="David" w:hAnsi="David" w:cs="David" w:hint="cs"/>
          <w:sz w:val="28"/>
          <w:szCs w:val="28"/>
          <w:rtl/>
        </w:rPr>
        <w:t>תערב בעונש שנגזר על ידי הערכאה הדיונית</w:t>
      </w:r>
      <w:r w:rsidR="0083372C">
        <w:rPr>
          <w:rFonts w:ascii="David" w:hAnsi="David" w:cs="David" w:hint="cs"/>
          <w:sz w:val="28"/>
          <w:szCs w:val="28"/>
          <w:rtl/>
        </w:rPr>
        <w:t>.</w:t>
      </w:r>
      <w:r w:rsidRPr="009A7EC7">
        <w:rPr>
          <w:rFonts w:ascii="David" w:hAnsi="David" w:cs="David" w:hint="cs"/>
          <w:sz w:val="28"/>
          <w:szCs w:val="28"/>
          <w:rtl/>
        </w:rPr>
        <w:t xml:space="preserve"> </w:t>
      </w:r>
      <w:r w:rsidR="0021736F" w:rsidRPr="009A7EC7">
        <w:rPr>
          <w:rFonts w:ascii="David" w:hAnsi="David" w:cs="David" w:hint="cs"/>
          <w:sz w:val="28"/>
          <w:szCs w:val="28"/>
          <w:rtl/>
        </w:rPr>
        <w:t>התערבות זו שמורה ל</w:t>
      </w:r>
      <w:r w:rsidRPr="009A7EC7">
        <w:rPr>
          <w:rFonts w:ascii="David" w:hAnsi="David" w:cs="David" w:hint="cs"/>
          <w:sz w:val="28"/>
          <w:szCs w:val="28"/>
          <w:rtl/>
        </w:rPr>
        <w:t xml:space="preserve">מקרים חריגים שבהם נפלה טעות מהותית ובולטת בגזר הדין, או </w:t>
      </w:r>
      <w:r w:rsidR="00E26311">
        <w:rPr>
          <w:rFonts w:ascii="David" w:hAnsi="David" w:cs="David" w:hint="cs"/>
          <w:sz w:val="28"/>
          <w:szCs w:val="28"/>
          <w:rtl/>
        </w:rPr>
        <w:t xml:space="preserve">כאשר </w:t>
      </w:r>
      <w:r w:rsidRPr="009A7EC7">
        <w:rPr>
          <w:rFonts w:ascii="David" w:hAnsi="David" w:cs="David" w:hint="cs"/>
          <w:sz w:val="28"/>
          <w:szCs w:val="28"/>
          <w:rtl/>
        </w:rPr>
        <w:t xml:space="preserve">העונש שהוטל חורג באופן קיצוני ממדיניות הענישה הנוהגת בנסיבות דומות </w:t>
      </w:r>
      <w:r w:rsidR="00386747">
        <w:rPr>
          <w:rFonts w:ascii="David" w:hAnsi="David" w:cs="David" w:hint="cs"/>
          <w:sz w:val="28"/>
          <w:szCs w:val="28"/>
          <w:rtl/>
        </w:rPr>
        <w:t>(</w:t>
      </w:r>
      <w:proofErr w:type="spellStart"/>
      <w:r w:rsidR="00386747">
        <w:rPr>
          <w:rFonts w:ascii="David" w:hAnsi="David" w:cs="David" w:hint="cs"/>
          <w:sz w:val="28"/>
          <w:szCs w:val="28"/>
          <w:rtl/>
        </w:rPr>
        <w:t>עפ"ג</w:t>
      </w:r>
      <w:proofErr w:type="spellEnd"/>
      <w:r w:rsidR="00386747">
        <w:rPr>
          <w:rFonts w:ascii="David" w:hAnsi="David" w:cs="David" w:hint="cs"/>
          <w:sz w:val="28"/>
          <w:szCs w:val="28"/>
          <w:rtl/>
        </w:rPr>
        <w:t xml:space="preserve"> 42248-03-25 </w:t>
      </w:r>
      <w:r w:rsidR="00386747">
        <w:rPr>
          <w:rFonts w:ascii="David" w:hAnsi="David" w:cs="David" w:hint="cs"/>
          <w:b/>
          <w:bCs/>
          <w:sz w:val="28"/>
          <w:szCs w:val="28"/>
          <w:rtl/>
        </w:rPr>
        <w:t>פלוני נ' מדינת ישראל</w:t>
      </w:r>
      <w:r w:rsidR="00386747">
        <w:rPr>
          <w:rFonts w:ascii="David" w:hAnsi="David" w:cs="David" w:hint="cs"/>
          <w:sz w:val="28"/>
          <w:szCs w:val="28"/>
          <w:rtl/>
        </w:rPr>
        <w:t xml:space="preserve">, פסקה </w:t>
      </w:r>
      <w:r w:rsidR="00D621AD">
        <w:rPr>
          <w:rFonts w:ascii="David" w:hAnsi="David" w:cs="David" w:hint="cs"/>
          <w:sz w:val="28"/>
          <w:szCs w:val="28"/>
          <w:rtl/>
        </w:rPr>
        <w:t>7 (23.7.2025)</w:t>
      </w:r>
      <w:r w:rsidR="007D20D1">
        <w:rPr>
          <w:rFonts w:ascii="David" w:hAnsi="David" w:cs="David" w:hint="cs"/>
          <w:sz w:val="28"/>
          <w:szCs w:val="28"/>
          <w:rtl/>
        </w:rPr>
        <w:t xml:space="preserve">; ע"פ 75624-02-26 </w:t>
      </w:r>
      <w:r w:rsidR="007D20D1">
        <w:rPr>
          <w:rFonts w:ascii="David" w:hAnsi="David" w:cs="David" w:hint="cs"/>
          <w:b/>
          <w:bCs/>
          <w:sz w:val="28"/>
          <w:szCs w:val="28"/>
          <w:rtl/>
        </w:rPr>
        <w:t xml:space="preserve">טור' </w:t>
      </w:r>
      <w:r w:rsidR="00AD1964">
        <w:rPr>
          <w:rFonts w:ascii="David" w:hAnsi="David" w:cs="David" w:hint="cs"/>
          <w:b/>
          <w:bCs/>
          <w:sz w:val="28"/>
          <w:szCs w:val="28"/>
          <w:rtl/>
        </w:rPr>
        <w:t xml:space="preserve">אבו </w:t>
      </w:r>
      <w:r w:rsidR="007D20D1">
        <w:rPr>
          <w:rFonts w:ascii="David" w:hAnsi="David" w:cs="David" w:hint="cs"/>
          <w:b/>
          <w:bCs/>
          <w:sz w:val="28"/>
          <w:szCs w:val="28"/>
          <w:rtl/>
        </w:rPr>
        <w:t xml:space="preserve">סעדה נ' התובע </w:t>
      </w:r>
      <w:r w:rsidR="007D20D1">
        <w:rPr>
          <w:rFonts w:ascii="David" w:hAnsi="David" w:cs="David" w:hint="cs"/>
          <w:b/>
          <w:bCs/>
          <w:sz w:val="28"/>
          <w:szCs w:val="28"/>
          <w:rtl/>
        </w:rPr>
        <w:lastRenderedPageBreak/>
        <w:t xml:space="preserve">הצבאי הראשי, </w:t>
      </w:r>
      <w:r w:rsidR="007D20D1">
        <w:rPr>
          <w:rFonts w:ascii="David" w:hAnsi="David" w:cs="David" w:hint="cs"/>
          <w:sz w:val="28"/>
          <w:szCs w:val="28"/>
          <w:rtl/>
        </w:rPr>
        <w:t>פסקה 9 (2026)</w:t>
      </w:r>
      <w:r w:rsidR="00D621AD">
        <w:rPr>
          <w:rFonts w:ascii="David" w:hAnsi="David" w:cs="David" w:hint="cs"/>
          <w:sz w:val="28"/>
          <w:szCs w:val="28"/>
          <w:rtl/>
        </w:rPr>
        <w:t>). בראי ההלכה האמורה</w:t>
      </w:r>
      <w:r w:rsidR="00E26311">
        <w:rPr>
          <w:rFonts w:ascii="David" w:hAnsi="David" w:cs="David" w:hint="cs"/>
          <w:sz w:val="28"/>
          <w:szCs w:val="28"/>
          <w:rtl/>
        </w:rPr>
        <w:t>,</w:t>
      </w:r>
      <w:r w:rsidR="00D621AD">
        <w:rPr>
          <w:rFonts w:ascii="David" w:hAnsi="David" w:cs="David" w:hint="cs"/>
          <w:sz w:val="28"/>
          <w:szCs w:val="28"/>
          <w:rtl/>
        </w:rPr>
        <w:t xml:space="preserve"> לא מצאנו כי יש מקום להתערבות בגזר דינו של המערער. </w:t>
      </w:r>
    </w:p>
    <w:p w14:paraId="1B4D2607" w14:textId="2E658E0C" w:rsidR="0083372C" w:rsidRPr="0083372C" w:rsidRDefault="00D621AD" w:rsidP="00E45565">
      <w:pPr>
        <w:numPr>
          <w:ilvl w:val="0"/>
          <w:numId w:val="5"/>
        </w:numPr>
        <w:spacing w:line="360" w:lineRule="auto"/>
        <w:ind w:left="52"/>
        <w:jc w:val="both"/>
        <w:outlineLvl w:val="0"/>
        <w:rPr>
          <w:rFonts w:ascii="David" w:hAnsi="David"/>
        </w:rPr>
      </w:pPr>
      <w:r w:rsidRPr="0083372C">
        <w:rPr>
          <w:rFonts w:ascii="David" w:hAnsi="David" w:cs="David" w:hint="cs"/>
          <w:sz w:val="28"/>
          <w:szCs w:val="28"/>
          <w:rtl/>
        </w:rPr>
        <w:t>ראשית נבאר</w:t>
      </w:r>
      <w:r w:rsidR="007D20D1" w:rsidRPr="0083372C">
        <w:rPr>
          <w:rFonts w:ascii="David" w:hAnsi="David" w:cs="David" w:hint="cs"/>
          <w:sz w:val="28"/>
          <w:szCs w:val="28"/>
          <w:rtl/>
        </w:rPr>
        <w:t xml:space="preserve">, כי לא </w:t>
      </w:r>
      <w:r w:rsidR="00E26311">
        <w:rPr>
          <w:rFonts w:ascii="David" w:hAnsi="David" w:cs="David" w:hint="cs"/>
          <w:sz w:val="28"/>
          <w:szCs w:val="28"/>
          <w:rtl/>
        </w:rPr>
        <w:t xml:space="preserve">נפל פגם </w:t>
      </w:r>
      <w:r w:rsidR="007D20D1" w:rsidRPr="0083372C">
        <w:rPr>
          <w:rFonts w:ascii="David" w:hAnsi="David" w:cs="David" w:hint="cs"/>
          <w:sz w:val="28"/>
          <w:szCs w:val="28"/>
          <w:rtl/>
        </w:rPr>
        <w:t xml:space="preserve">בהחלטת בית הדין קמא לקבוע שלושה מתחמי עונש </w:t>
      </w:r>
      <w:r w:rsidR="00AD1964">
        <w:rPr>
          <w:rFonts w:ascii="David" w:hAnsi="David" w:cs="David" w:hint="cs"/>
          <w:sz w:val="28"/>
          <w:szCs w:val="28"/>
          <w:rtl/>
        </w:rPr>
        <w:t xml:space="preserve">הולם </w:t>
      </w:r>
      <w:r w:rsidR="007D20D1" w:rsidRPr="0083372C">
        <w:rPr>
          <w:rFonts w:ascii="David" w:hAnsi="David" w:cs="David" w:hint="cs"/>
          <w:sz w:val="28"/>
          <w:szCs w:val="28"/>
          <w:rtl/>
        </w:rPr>
        <w:t xml:space="preserve">נפרדים. החלטה זו עולה בקנה אחד </w:t>
      </w:r>
      <w:r w:rsidR="00E26311">
        <w:rPr>
          <w:rFonts w:ascii="David" w:hAnsi="David" w:cs="David" w:hint="cs"/>
          <w:sz w:val="28"/>
          <w:szCs w:val="28"/>
          <w:rtl/>
        </w:rPr>
        <w:t>עם הקביעות ב</w:t>
      </w:r>
      <w:r w:rsidR="0083372C">
        <w:rPr>
          <w:rFonts w:ascii="David" w:hAnsi="David" w:cs="David" w:hint="cs"/>
          <w:sz w:val="28"/>
          <w:szCs w:val="28"/>
          <w:rtl/>
        </w:rPr>
        <w:t xml:space="preserve">הלכה הפסוקה, </w:t>
      </w:r>
      <w:r w:rsidR="00E26311">
        <w:rPr>
          <w:rFonts w:ascii="David" w:hAnsi="David" w:cs="David" w:hint="cs"/>
          <w:sz w:val="28"/>
          <w:szCs w:val="28"/>
          <w:rtl/>
        </w:rPr>
        <w:t>ש</w:t>
      </w:r>
      <w:r w:rsidR="0083372C">
        <w:rPr>
          <w:rFonts w:ascii="David" w:hAnsi="David" w:cs="David" w:hint="cs"/>
          <w:sz w:val="28"/>
          <w:szCs w:val="28"/>
          <w:rtl/>
        </w:rPr>
        <w:t>לפיה</w:t>
      </w:r>
      <w:r w:rsidR="00E26311">
        <w:rPr>
          <w:rFonts w:ascii="David" w:hAnsi="David" w:cs="David" w:hint="cs"/>
          <w:sz w:val="28"/>
          <w:szCs w:val="28"/>
          <w:rtl/>
        </w:rPr>
        <w:t>ן</w:t>
      </w:r>
      <w:r w:rsidR="00401EE2" w:rsidRPr="0083372C">
        <w:rPr>
          <w:rFonts w:ascii="David" w:hAnsi="David" w:cs="David" w:hint="cs"/>
          <w:sz w:val="28"/>
          <w:szCs w:val="28"/>
          <w:rtl/>
        </w:rPr>
        <w:t>, בהתאם לסעיף 40יג לחוק העונ</w:t>
      </w:r>
      <w:r w:rsidR="00E27A1A" w:rsidRPr="0083372C">
        <w:rPr>
          <w:rFonts w:ascii="David" w:hAnsi="David" w:cs="David" w:hint="cs"/>
          <w:sz w:val="28"/>
          <w:szCs w:val="28"/>
          <w:rtl/>
        </w:rPr>
        <w:t>שי</w:t>
      </w:r>
      <w:r w:rsidR="00401EE2" w:rsidRPr="0083372C">
        <w:rPr>
          <w:rFonts w:ascii="David" w:hAnsi="David" w:cs="David" w:hint="cs"/>
          <w:sz w:val="28"/>
          <w:szCs w:val="28"/>
          <w:rtl/>
        </w:rPr>
        <w:t xml:space="preserve">ן, בשאלה אם יש לסווג מספר עבירות כאירוע יחיד או </w:t>
      </w:r>
      <w:r w:rsidR="00C42D35">
        <w:rPr>
          <w:rFonts w:ascii="David" w:hAnsi="David" w:cs="David" w:hint="cs"/>
          <w:sz w:val="28"/>
          <w:szCs w:val="28"/>
          <w:rtl/>
        </w:rPr>
        <w:t>כ</w:t>
      </w:r>
      <w:r w:rsidR="00401EE2" w:rsidRPr="0083372C">
        <w:rPr>
          <w:rFonts w:ascii="David" w:hAnsi="David" w:cs="David" w:hint="cs"/>
          <w:sz w:val="28"/>
          <w:szCs w:val="28"/>
          <w:rtl/>
        </w:rPr>
        <w:t>מספר אירועים נפרדים, יש לבחון את הנסיבות העובדתיות הרלוונטיות. בין השאר</w:t>
      </w:r>
      <w:r w:rsidR="00E26311">
        <w:rPr>
          <w:rFonts w:ascii="David" w:hAnsi="David" w:cs="David" w:hint="cs"/>
          <w:sz w:val="28"/>
          <w:szCs w:val="28"/>
          <w:rtl/>
        </w:rPr>
        <w:t>,</w:t>
      </w:r>
      <w:r w:rsidR="00401EE2" w:rsidRPr="0083372C">
        <w:rPr>
          <w:rFonts w:ascii="David" w:hAnsi="David" w:cs="David" w:hint="cs"/>
          <w:sz w:val="28"/>
          <w:szCs w:val="28"/>
          <w:rtl/>
        </w:rPr>
        <w:t xml:space="preserve"> נדרש לבדוק אם ביצוע העבירות מאופיין בתכנון</w:t>
      </w:r>
      <w:r w:rsidR="00C42D35">
        <w:rPr>
          <w:rFonts w:ascii="David" w:hAnsi="David" w:cs="David" w:hint="cs"/>
          <w:sz w:val="28"/>
          <w:szCs w:val="28"/>
          <w:rtl/>
        </w:rPr>
        <w:t xml:space="preserve"> משותף</w:t>
      </w:r>
      <w:r w:rsidR="00401EE2" w:rsidRPr="0083372C">
        <w:rPr>
          <w:rFonts w:ascii="David" w:hAnsi="David" w:cs="David" w:hint="cs"/>
          <w:sz w:val="28"/>
          <w:szCs w:val="28"/>
          <w:rtl/>
        </w:rPr>
        <w:t xml:space="preserve">, אם ניתן להצביע על שיטתיות, אם העבירות התרחשו בסמיכות של זמן או מקום ואם ביצועה של עבירה אחת נועד לאפשר את ביצועה של עבירה אחרת </w:t>
      </w:r>
      <w:r w:rsidR="00195A81" w:rsidRPr="0083372C">
        <w:rPr>
          <w:rFonts w:ascii="David" w:hAnsi="David" w:cs="David" w:hint="cs"/>
          <w:sz w:val="28"/>
          <w:szCs w:val="28"/>
          <w:rtl/>
        </w:rPr>
        <w:t xml:space="preserve">(ראו ע"פ 2240/21 </w:t>
      </w:r>
      <w:r w:rsidR="00195A81" w:rsidRPr="0083372C">
        <w:rPr>
          <w:rFonts w:ascii="David" w:hAnsi="David" w:cs="David" w:hint="cs"/>
          <w:b/>
          <w:bCs/>
          <w:sz w:val="28"/>
          <w:szCs w:val="28"/>
          <w:rtl/>
        </w:rPr>
        <w:t>שחר נ' מדינת ישראל</w:t>
      </w:r>
      <w:r w:rsidR="00195A81" w:rsidRPr="0083372C">
        <w:rPr>
          <w:rFonts w:ascii="David" w:hAnsi="David" w:cs="David" w:hint="cs"/>
          <w:sz w:val="28"/>
          <w:szCs w:val="28"/>
          <w:rtl/>
        </w:rPr>
        <w:t xml:space="preserve">, פסקה 13 לפסק דינה של כב' השופטת </w:t>
      </w:r>
      <w:proofErr w:type="spellStart"/>
      <w:r w:rsidR="00195A81" w:rsidRPr="0083372C">
        <w:rPr>
          <w:rFonts w:ascii="David" w:hAnsi="David" w:cs="David" w:hint="cs"/>
          <w:sz w:val="28"/>
          <w:szCs w:val="28"/>
          <w:rtl/>
        </w:rPr>
        <w:t>וילנר</w:t>
      </w:r>
      <w:proofErr w:type="spellEnd"/>
      <w:r w:rsidR="00195A81" w:rsidRPr="0083372C">
        <w:rPr>
          <w:rFonts w:ascii="David" w:hAnsi="David" w:cs="David" w:hint="cs"/>
          <w:sz w:val="28"/>
          <w:szCs w:val="28"/>
          <w:rtl/>
        </w:rPr>
        <w:t xml:space="preserve"> (8.11.2022); עניין </w:t>
      </w:r>
      <w:r w:rsidR="00195A81" w:rsidRPr="0083372C">
        <w:rPr>
          <w:rFonts w:ascii="David" w:hAnsi="David" w:cs="David" w:hint="cs"/>
          <w:b/>
          <w:bCs/>
          <w:sz w:val="28"/>
          <w:szCs w:val="28"/>
          <w:rtl/>
        </w:rPr>
        <w:t xml:space="preserve">שרוני לעיל, </w:t>
      </w:r>
      <w:r w:rsidR="00195A81" w:rsidRPr="0083372C">
        <w:rPr>
          <w:rFonts w:ascii="David" w:hAnsi="David" w:cs="David" w:hint="cs"/>
          <w:sz w:val="28"/>
          <w:szCs w:val="28"/>
          <w:rtl/>
        </w:rPr>
        <w:t>פסקה 186).</w:t>
      </w:r>
      <w:r w:rsidR="004C2FC4" w:rsidRPr="0083372C">
        <w:rPr>
          <w:rFonts w:ascii="David" w:hAnsi="David" w:cs="David" w:hint="cs"/>
          <w:sz w:val="28"/>
          <w:szCs w:val="28"/>
          <w:rtl/>
        </w:rPr>
        <w:t xml:space="preserve"> </w:t>
      </w:r>
      <w:r w:rsidR="00E26311">
        <w:rPr>
          <w:rFonts w:ascii="David" w:hAnsi="David" w:cs="David" w:hint="cs"/>
          <w:sz w:val="28"/>
          <w:szCs w:val="28"/>
          <w:rtl/>
        </w:rPr>
        <w:t xml:space="preserve">לצד האמור, יש </w:t>
      </w:r>
      <w:r w:rsidR="004C2FC4" w:rsidRPr="0083372C">
        <w:rPr>
          <w:rFonts w:ascii="David" w:hAnsi="David" w:cs="David" w:hint="cs"/>
          <w:sz w:val="28"/>
          <w:szCs w:val="28"/>
          <w:rtl/>
        </w:rPr>
        <w:t xml:space="preserve">לבחון גם מהותית את זהות האינטרסים המוגנים בכל אחת מהעבירות (ע"פ 5668/13 </w:t>
      </w:r>
      <w:r w:rsidR="004C2FC4" w:rsidRPr="0083372C">
        <w:rPr>
          <w:rFonts w:ascii="David" w:hAnsi="David" w:cs="David" w:hint="cs"/>
          <w:b/>
          <w:bCs/>
          <w:sz w:val="28"/>
          <w:szCs w:val="28"/>
          <w:rtl/>
        </w:rPr>
        <w:t>מזרחי נ' מדינת ישראל</w:t>
      </w:r>
      <w:r w:rsidR="004C2FC4" w:rsidRPr="0083372C">
        <w:rPr>
          <w:rFonts w:ascii="David" w:hAnsi="David" w:cs="David" w:hint="cs"/>
          <w:sz w:val="28"/>
          <w:szCs w:val="28"/>
          <w:rtl/>
        </w:rPr>
        <w:t xml:space="preserve">, פסקה 27 לפסק דינו של כב' השופט </w:t>
      </w:r>
      <w:proofErr w:type="spellStart"/>
      <w:r w:rsidR="004C2FC4" w:rsidRPr="0083372C">
        <w:rPr>
          <w:rFonts w:ascii="David" w:hAnsi="David" w:cs="David" w:hint="cs"/>
          <w:sz w:val="28"/>
          <w:szCs w:val="28"/>
          <w:rtl/>
        </w:rPr>
        <w:t>סולברג</w:t>
      </w:r>
      <w:proofErr w:type="spellEnd"/>
      <w:r w:rsidR="004C2FC4" w:rsidRPr="0083372C">
        <w:rPr>
          <w:rFonts w:ascii="David" w:hAnsi="David" w:cs="David" w:hint="cs"/>
          <w:sz w:val="28"/>
          <w:szCs w:val="28"/>
          <w:rtl/>
        </w:rPr>
        <w:t xml:space="preserve"> (17.3.2016)</w:t>
      </w:r>
      <w:r w:rsidR="00ED287B" w:rsidRPr="0083372C">
        <w:rPr>
          <w:rFonts w:ascii="David" w:hAnsi="David" w:cs="David" w:hint="cs"/>
          <w:sz w:val="28"/>
          <w:szCs w:val="28"/>
          <w:rtl/>
        </w:rPr>
        <w:t>).</w:t>
      </w:r>
    </w:p>
    <w:p w14:paraId="79B887F2" w14:textId="74BA2C6A" w:rsidR="005727B8" w:rsidRDefault="00195A81" w:rsidP="00E45565">
      <w:pPr>
        <w:numPr>
          <w:ilvl w:val="0"/>
          <w:numId w:val="5"/>
        </w:numPr>
        <w:spacing w:line="360" w:lineRule="auto"/>
        <w:ind w:left="52"/>
        <w:jc w:val="both"/>
        <w:outlineLvl w:val="0"/>
        <w:rPr>
          <w:rFonts w:ascii="David" w:hAnsi="David" w:cs="David"/>
          <w:sz w:val="28"/>
          <w:szCs w:val="28"/>
        </w:rPr>
      </w:pPr>
      <w:r w:rsidRPr="0083372C">
        <w:rPr>
          <w:rFonts w:ascii="David" w:hAnsi="David" w:cs="David" w:hint="cs"/>
          <w:sz w:val="28"/>
          <w:szCs w:val="28"/>
          <w:rtl/>
        </w:rPr>
        <w:t xml:space="preserve">ביישום לענייננו </w:t>
      </w:r>
      <w:r w:rsidR="0083372C">
        <w:rPr>
          <w:rFonts w:ascii="David" w:hAnsi="David" w:cs="David" w:hint="cs"/>
          <w:sz w:val="28"/>
          <w:szCs w:val="28"/>
          <w:rtl/>
        </w:rPr>
        <w:t>-</w:t>
      </w:r>
      <w:r w:rsidR="006B52FC" w:rsidRPr="0083372C">
        <w:rPr>
          <w:rFonts w:ascii="David" w:hAnsi="David" w:cs="David" w:hint="cs"/>
          <w:sz w:val="28"/>
          <w:szCs w:val="28"/>
          <w:rtl/>
        </w:rPr>
        <w:t xml:space="preserve"> </w:t>
      </w:r>
      <w:r w:rsidR="0083372C">
        <w:rPr>
          <w:rFonts w:ascii="David" w:hAnsi="David" w:cs="David" w:hint="cs"/>
          <w:sz w:val="28"/>
          <w:szCs w:val="28"/>
          <w:rtl/>
        </w:rPr>
        <w:t xml:space="preserve">העבירות שביצע המערער נחלקות לשלושה אירועים שונים ונפרדים, שבבסיס </w:t>
      </w:r>
      <w:r w:rsidR="006B52FC" w:rsidRPr="0083372C">
        <w:rPr>
          <w:rFonts w:ascii="David" w:hAnsi="David" w:cs="David" w:hint="cs"/>
          <w:sz w:val="28"/>
          <w:szCs w:val="28"/>
          <w:rtl/>
        </w:rPr>
        <w:t>כל אח</w:t>
      </w:r>
      <w:r w:rsidR="0083372C">
        <w:rPr>
          <w:rFonts w:ascii="David" w:hAnsi="David" w:cs="David" w:hint="cs"/>
          <w:sz w:val="28"/>
          <w:szCs w:val="28"/>
          <w:rtl/>
        </w:rPr>
        <w:t>ד</w:t>
      </w:r>
      <w:r w:rsidR="006B52FC" w:rsidRPr="0083372C">
        <w:rPr>
          <w:rFonts w:ascii="David" w:hAnsi="David" w:cs="David" w:hint="cs"/>
          <w:sz w:val="28"/>
          <w:szCs w:val="28"/>
          <w:rtl/>
        </w:rPr>
        <w:t xml:space="preserve"> מה</w:t>
      </w:r>
      <w:r w:rsidR="0083372C">
        <w:rPr>
          <w:rFonts w:ascii="David" w:hAnsi="David" w:cs="David" w:hint="cs"/>
          <w:sz w:val="28"/>
          <w:szCs w:val="28"/>
          <w:rtl/>
        </w:rPr>
        <w:t>ם</w:t>
      </w:r>
      <w:r w:rsidR="006B52FC" w:rsidRPr="0083372C">
        <w:rPr>
          <w:rFonts w:ascii="David" w:hAnsi="David" w:cs="David" w:hint="cs"/>
          <w:sz w:val="28"/>
          <w:szCs w:val="28"/>
          <w:rtl/>
        </w:rPr>
        <w:t xml:space="preserve"> ערכים מוגנים שונים</w:t>
      </w:r>
      <w:r w:rsidR="00E26311">
        <w:rPr>
          <w:rFonts w:ascii="David" w:hAnsi="David" w:cs="David" w:hint="cs"/>
          <w:sz w:val="28"/>
          <w:szCs w:val="28"/>
          <w:rtl/>
        </w:rPr>
        <w:t xml:space="preserve">. אין </w:t>
      </w:r>
      <w:r w:rsidR="006B52FC" w:rsidRPr="0083372C">
        <w:rPr>
          <w:rFonts w:ascii="David" w:hAnsi="David" w:cs="David" w:hint="cs"/>
          <w:sz w:val="28"/>
          <w:szCs w:val="28"/>
          <w:rtl/>
        </w:rPr>
        <w:t>מדובר בת</w:t>
      </w:r>
      <w:r w:rsidR="00C42D35">
        <w:rPr>
          <w:rFonts w:ascii="David" w:hAnsi="David" w:cs="David" w:hint="cs"/>
          <w:sz w:val="28"/>
          <w:szCs w:val="28"/>
          <w:rtl/>
        </w:rPr>
        <w:t>ו</w:t>
      </w:r>
      <w:r w:rsidR="006B52FC" w:rsidRPr="0083372C">
        <w:rPr>
          <w:rFonts w:ascii="David" w:hAnsi="David" w:cs="David" w:hint="cs"/>
          <w:sz w:val="28"/>
          <w:szCs w:val="28"/>
          <w:rtl/>
        </w:rPr>
        <w:t>כנית עבריינית אחת שבבסיסה מחשבה פלילית אחת ותכנון מוקדם. העבירות כוונו כלפי שתי נפגעות עבירה שונות</w:t>
      </w:r>
      <w:r w:rsidR="00C42D35">
        <w:rPr>
          <w:rFonts w:ascii="David" w:hAnsi="David" w:cs="David" w:hint="cs"/>
          <w:sz w:val="28"/>
          <w:szCs w:val="28"/>
          <w:rtl/>
        </w:rPr>
        <w:t xml:space="preserve"> </w:t>
      </w:r>
      <w:r w:rsidR="006B52FC" w:rsidRPr="0083372C">
        <w:rPr>
          <w:rFonts w:ascii="David" w:hAnsi="David" w:cs="David" w:hint="cs"/>
          <w:sz w:val="28"/>
          <w:szCs w:val="28"/>
          <w:rtl/>
        </w:rPr>
        <w:t>וגרמו לכל אחת מהן נזקים שונים</w:t>
      </w:r>
      <w:r w:rsidR="003037A2" w:rsidRPr="0083372C">
        <w:rPr>
          <w:rFonts w:ascii="David" w:hAnsi="David" w:cs="David" w:hint="cs"/>
          <w:sz w:val="28"/>
          <w:szCs w:val="28"/>
          <w:rtl/>
        </w:rPr>
        <w:t xml:space="preserve">. </w:t>
      </w:r>
      <w:r w:rsidR="00E26311">
        <w:rPr>
          <w:rFonts w:ascii="David" w:hAnsi="David" w:cs="David" w:hint="cs"/>
          <w:sz w:val="28"/>
          <w:szCs w:val="28"/>
          <w:rtl/>
        </w:rPr>
        <w:t>בבסיס העבירות ערכים מוגנים שונים בתכלית</w:t>
      </w:r>
      <w:r w:rsidR="00C42D35">
        <w:rPr>
          <w:rFonts w:ascii="David" w:hAnsi="David" w:cs="David" w:hint="cs"/>
          <w:sz w:val="28"/>
          <w:szCs w:val="28"/>
          <w:rtl/>
        </w:rPr>
        <w:t xml:space="preserve">. מלבד השוני בין המעשה המגונה בנפגעת לבין גניבת </w:t>
      </w:r>
      <w:r w:rsidR="00E26311">
        <w:rPr>
          <w:rFonts w:ascii="David" w:hAnsi="David" w:cs="David" w:hint="cs"/>
          <w:sz w:val="28"/>
          <w:szCs w:val="28"/>
          <w:rtl/>
        </w:rPr>
        <w:t xml:space="preserve"> </w:t>
      </w:r>
      <w:r w:rsidR="00C42D35">
        <w:rPr>
          <w:rFonts w:ascii="David" w:hAnsi="David" w:cs="David" w:hint="cs"/>
          <w:sz w:val="28"/>
          <w:szCs w:val="28"/>
          <w:rtl/>
        </w:rPr>
        <w:t xml:space="preserve">מכשיר הטלפון של לירון, הרי שכבר </w:t>
      </w:r>
      <w:r w:rsidR="003037A2" w:rsidRPr="0083372C">
        <w:rPr>
          <w:rFonts w:ascii="David" w:hAnsi="David" w:cs="David" w:hint="cs"/>
          <w:sz w:val="28"/>
          <w:szCs w:val="28"/>
          <w:rtl/>
        </w:rPr>
        <w:t>נפסק בעבר</w:t>
      </w:r>
      <w:r w:rsidR="00E26311">
        <w:rPr>
          <w:rFonts w:ascii="David" w:hAnsi="David" w:cs="David" w:hint="cs"/>
          <w:sz w:val="28"/>
          <w:szCs w:val="28"/>
          <w:rtl/>
        </w:rPr>
        <w:t>,</w:t>
      </w:r>
      <w:r w:rsidR="003037A2" w:rsidRPr="0083372C">
        <w:rPr>
          <w:rFonts w:ascii="David" w:hAnsi="David" w:cs="David" w:hint="cs"/>
          <w:sz w:val="28"/>
          <w:szCs w:val="28"/>
          <w:rtl/>
        </w:rPr>
        <w:t xml:space="preserve"> כי יש לקבוע מתחמי עונש הולם שונים בגין</w:t>
      </w:r>
      <w:r w:rsidR="0083372C">
        <w:rPr>
          <w:rFonts w:ascii="David" w:hAnsi="David" w:cs="David" w:hint="cs"/>
          <w:sz w:val="28"/>
          <w:szCs w:val="28"/>
          <w:rtl/>
        </w:rPr>
        <w:t xml:space="preserve"> עבירות המקור ו</w:t>
      </w:r>
      <w:r w:rsidR="003037A2" w:rsidRPr="0083372C">
        <w:rPr>
          <w:rFonts w:ascii="David" w:hAnsi="David" w:cs="David" w:hint="cs"/>
          <w:sz w:val="28"/>
          <w:szCs w:val="28"/>
          <w:rtl/>
        </w:rPr>
        <w:t xml:space="preserve">עבירות </w:t>
      </w:r>
      <w:r w:rsidR="00E26311">
        <w:rPr>
          <w:rFonts w:ascii="David" w:hAnsi="David" w:cs="David" w:hint="cs"/>
          <w:sz w:val="28"/>
          <w:szCs w:val="28"/>
          <w:rtl/>
        </w:rPr>
        <w:t xml:space="preserve">של </w:t>
      </w:r>
      <w:r w:rsidR="003037A2" w:rsidRPr="0083372C">
        <w:rPr>
          <w:rFonts w:ascii="David" w:hAnsi="David" w:cs="David" w:hint="cs"/>
          <w:sz w:val="28"/>
          <w:szCs w:val="28"/>
          <w:rtl/>
        </w:rPr>
        <w:t>הדחה בחקירה (</w:t>
      </w:r>
      <w:r w:rsidR="003037A2" w:rsidRPr="0083372C">
        <w:rPr>
          <w:rFonts w:cs="David" w:hint="cs"/>
          <w:sz w:val="28"/>
          <w:szCs w:val="28"/>
          <w:rtl/>
        </w:rPr>
        <w:t xml:space="preserve">ע"פ 47858-11-25, 49900-11-25 </w:t>
      </w:r>
      <w:r w:rsidR="003037A2" w:rsidRPr="0083372C">
        <w:rPr>
          <w:rFonts w:cs="David" w:hint="cs"/>
          <w:b/>
          <w:bCs/>
          <w:sz w:val="28"/>
          <w:szCs w:val="28"/>
          <w:rtl/>
        </w:rPr>
        <w:t xml:space="preserve">רס"ל שומרי נ' התובע הצבאי הראשי </w:t>
      </w:r>
      <w:r w:rsidR="003037A2" w:rsidRPr="0083372C">
        <w:rPr>
          <w:rFonts w:cs="David" w:hint="cs"/>
          <w:sz w:val="28"/>
          <w:szCs w:val="28"/>
          <w:rtl/>
        </w:rPr>
        <w:t xml:space="preserve">(2026); ע/45/17 </w:t>
      </w:r>
      <w:r w:rsidR="003037A2" w:rsidRPr="0083372C">
        <w:rPr>
          <w:rFonts w:cs="David" w:hint="cs"/>
          <w:b/>
          <w:bCs/>
          <w:sz w:val="28"/>
          <w:szCs w:val="28"/>
          <w:rtl/>
        </w:rPr>
        <w:t xml:space="preserve">טור' </w:t>
      </w:r>
      <w:proofErr w:type="spellStart"/>
      <w:r w:rsidR="003037A2" w:rsidRPr="0083372C">
        <w:rPr>
          <w:rFonts w:cs="David" w:hint="cs"/>
          <w:b/>
          <w:bCs/>
          <w:sz w:val="28"/>
          <w:szCs w:val="28"/>
          <w:rtl/>
        </w:rPr>
        <w:t>סדון</w:t>
      </w:r>
      <w:proofErr w:type="spellEnd"/>
      <w:r w:rsidR="003037A2" w:rsidRPr="0083372C">
        <w:rPr>
          <w:rFonts w:cs="David" w:hint="cs"/>
          <w:b/>
          <w:bCs/>
          <w:sz w:val="28"/>
          <w:szCs w:val="28"/>
          <w:rtl/>
        </w:rPr>
        <w:t xml:space="preserve"> </w:t>
      </w:r>
      <w:r w:rsidR="003037A2" w:rsidRPr="0083372C">
        <w:rPr>
          <w:rFonts w:cs="David" w:hint="cs"/>
          <w:sz w:val="28"/>
          <w:szCs w:val="28"/>
          <w:rtl/>
        </w:rPr>
        <w:t>לעיל)</w:t>
      </w:r>
      <w:r w:rsidR="006B52FC" w:rsidRPr="0083372C">
        <w:rPr>
          <w:rFonts w:ascii="David" w:hAnsi="David" w:cs="David" w:hint="cs"/>
          <w:sz w:val="28"/>
          <w:szCs w:val="28"/>
          <w:rtl/>
        </w:rPr>
        <w:t xml:space="preserve">. </w:t>
      </w:r>
    </w:p>
    <w:p w14:paraId="374451F7" w14:textId="2546CA8E" w:rsidR="005727B8" w:rsidRDefault="0083372C"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לצד זאת</w:t>
      </w:r>
      <w:r w:rsidR="00E26311">
        <w:rPr>
          <w:rFonts w:ascii="David" w:hAnsi="David" w:cs="David" w:hint="cs"/>
          <w:sz w:val="28"/>
          <w:szCs w:val="28"/>
          <w:rtl/>
        </w:rPr>
        <w:t>,</w:t>
      </w:r>
      <w:r>
        <w:rPr>
          <w:rFonts w:ascii="David" w:hAnsi="David" w:cs="David" w:hint="cs"/>
          <w:sz w:val="28"/>
          <w:szCs w:val="28"/>
          <w:rtl/>
        </w:rPr>
        <w:t xml:space="preserve"> נטעים כי </w:t>
      </w:r>
      <w:r w:rsidR="00E26311">
        <w:rPr>
          <w:rFonts w:ascii="David" w:hAnsi="David" w:cs="David" w:hint="cs"/>
          <w:sz w:val="28"/>
          <w:szCs w:val="28"/>
          <w:rtl/>
        </w:rPr>
        <w:t xml:space="preserve">ממילא, </w:t>
      </w:r>
      <w:r>
        <w:rPr>
          <w:rFonts w:ascii="David" w:hAnsi="David" w:cs="David" w:hint="cs"/>
          <w:sz w:val="28"/>
          <w:szCs w:val="28"/>
          <w:rtl/>
        </w:rPr>
        <w:t>ער</w:t>
      </w:r>
      <w:r w:rsidR="00195A81" w:rsidRPr="0083372C">
        <w:rPr>
          <w:rFonts w:ascii="David" w:hAnsi="David" w:cs="David" w:hint="cs"/>
          <w:sz w:val="28"/>
          <w:szCs w:val="28"/>
          <w:rtl/>
        </w:rPr>
        <w:t xml:space="preserve">כאת הערעור נדרשת לבחון </w:t>
      </w:r>
      <w:r w:rsidR="00B258A9">
        <w:rPr>
          <w:rFonts w:ascii="David" w:hAnsi="David" w:cs="David" w:hint="cs"/>
          <w:sz w:val="28"/>
          <w:szCs w:val="28"/>
          <w:rtl/>
        </w:rPr>
        <w:t xml:space="preserve">בעיקר </w:t>
      </w:r>
      <w:r w:rsidR="00195A81" w:rsidRPr="0083372C">
        <w:rPr>
          <w:rFonts w:ascii="David" w:hAnsi="David" w:cs="David" w:hint="cs"/>
          <w:sz w:val="28"/>
          <w:szCs w:val="28"/>
          <w:rtl/>
        </w:rPr>
        <w:t xml:space="preserve">את התוצאה </w:t>
      </w:r>
      <w:proofErr w:type="spellStart"/>
      <w:r w:rsidR="00195A81" w:rsidRPr="0083372C">
        <w:rPr>
          <w:rFonts w:ascii="David" w:hAnsi="David" w:cs="David" w:hint="cs"/>
          <w:sz w:val="28"/>
          <w:szCs w:val="28"/>
          <w:rtl/>
        </w:rPr>
        <w:t>העונשית</w:t>
      </w:r>
      <w:proofErr w:type="spellEnd"/>
      <w:r w:rsidR="00195A81" w:rsidRPr="0083372C">
        <w:rPr>
          <w:rFonts w:ascii="David" w:hAnsi="David" w:cs="David" w:hint="cs"/>
          <w:sz w:val="28"/>
          <w:szCs w:val="28"/>
          <w:rtl/>
        </w:rPr>
        <w:t xml:space="preserve"> הסופית ולא את יישום </w:t>
      </w:r>
      <w:r w:rsidR="00C42D35">
        <w:rPr>
          <w:rFonts w:ascii="David" w:hAnsi="David" w:cs="David" w:hint="cs"/>
          <w:sz w:val="28"/>
          <w:szCs w:val="28"/>
          <w:rtl/>
        </w:rPr>
        <w:t>ה</w:t>
      </w:r>
      <w:r w:rsidR="00195A81" w:rsidRPr="0083372C">
        <w:rPr>
          <w:rFonts w:ascii="David" w:hAnsi="David" w:cs="David" w:hint="cs"/>
          <w:sz w:val="28"/>
          <w:szCs w:val="28"/>
          <w:rtl/>
        </w:rPr>
        <w:t xml:space="preserve">מנגנון </w:t>
      </w:r>
      <w:r w:rsidR="00C42D35">
        <w:rPr>
          <w:rFonts w:ascii="David" w:hAnsi="David" w:cs="David" w:hint="cs"/>
          <w:sz w:val="28"/>
          <w:szCs w:val="28"/>
          <w:rtl/>
        </w:rPr>
        <w:t xml:space="preserve">של </w:t>
      </w:r>
      <w:r w:rsidR="00195A81" w:rsidRPr="0083372C">
        <w:rPr>
          <w:rFonts w:ascii="David" w:hAnsi="David" w:cs="David" w:hint="cs"/>
          <w:sz w:val="28"/>
          <w:szCs w:val="28"/>
          <w:rtl/>
        </w:rPr>
        <w:t xml:space="preserve">הבניית </w:t>
      </w:r>
      <w:r w:rsidR="004C2FC4" w:rsidRPr="0083372C">
        <w:rPr>
          <w:rFonts w:ascii="David" w:hAnsi="David" w:cs="David" w:hint="cs"/>
          <w:sz w:val="28"/>
          <w:szCs w:val="28"/>
          <w:rtl/>
        </w:rPr>
        <w:t xml:space="preserve">שיקול הדעת </w:t>
      </w:r>
      <w:r w:rsidR="00C42D35">
        <w:rPr>
          <w:rFonts w:ascii="David" w:hAnsi="David" w:cs="David" w:hint="cs"/>
          <w:sz w:val="28"/>
          <w:szCs w:val="28"/>
          <w:rtl/>
        </w:rPr>
        <w:t xml:space="preserve">העונשי </w:t>
      </w:r>
      <w:r w:rsidR="004C2FC4" w:rsidRPr="0083372C">
        <w:rPr>
          <w:rFonts w:ascii="David" w:hAnsi="David" w:cs="David" w:hint="cs"/>
          <w:sz w:val="28"/>
          <w:szCs w:val="28"/>
          <w:rtl/>
        </w:rPr>
        <w:t xml:space="preserve">(ע"פ 3335/23 </w:t>
      </w:r>
      <w:r w:rsidR="004C2FC4" w:rsidRPr="0083372C">
        <w:rPr>
          <w:rFonts w:ascii="David" w:hAnsi="David" w:cs="David" w:hint="cs"/>
          <w:b/>
          <w:bCs/>
          <w:sz w:val="28"/>
          <w:szCs w:val="28"/>
          <w:rtl/>
        </w:rPr>
        <w:t xml:space="preserve">מדינת ישראל נ' בורי, </w:t>
      </w:r>
      <w:r w:rsidR="004C2FC4" w:rsidRPr="0083372C">
        <w:rPr>
          <w:rFonts w:ascii="David" w:hAnsi="David" w:cs="David" w:hint="cs"/>
          <w:sz w:val="28"/>
          <w:szCs w:val="28"/>
          <w:rtl/>
        </w:rPr>
        <w:t>פסקה 13 (6.7.2023))</w:t>
      </w:r>
      <w:r w:rsidR="00B258A9">
        <w:rPr>
          <w:rFonts w:ascii="David" w:hAnsi="David" w:cs="David" w:hint="cs"/>
          <w:sz w:val="28"/>
          <w:szCs w:val="28"/>
          <w:rtl/>
        </w:rPr>
        <w:t xml:space="preserve">. זאת ועוד, </w:t>
      </w:r>
      <w:r w:rsidR="006B52FC" w:rsidRPr="0083372C">
        <w:rPr>
          <w:rFonts w:ascii="David" w:hAnsi="David" w:cs="David" w:hint="cs"/>
          <w:sz w:val="28"/>
          <w:szCs w:val="28"/>
          <w:rtl/>
        </w:rPr>
        <w:t>ה</w:t>
      </w:r>
      <w:r w:rsidR="00195A81" w:rsidRPr="0083372C">
        <w:rPr>
          <w:rFonts w:ascii="David" w:hAnsi="David" w:cs="David" w:hint="cs"/>
          <w:sz w:val="28"/>
          <w:szCs w:val="28"/>
          <w:rtl/>
        </w:rPr>
        <w:t>משמעות המעשית שיש לקביעת מתחמים שונים מוגבלת בהיקפה, שכן בעת קביעת העונש יש לשקול את מספר המעשים ואת חומרתם</w:t>
      </w:r>
      <w:r w:rsidR="00C42D35">
        <w:rPr>
          <w:rFonts w:ascii="David" w:hAnsi="David" w:cs="David" w:hint="cs"/>
          <w:sz w:val="28"/>
          <w:szCs w:val="28"/>
          <w:rtl/>
        </w:rPr>
        <w:t>,</w:t>
      </w:r>
      <w:r w:rsidR="00195A81" w:rsidRPr="0083372C">
        <w:rPr>
          <w:rFonts w:ascii="David" w:hAnsi="David" w:cs="David" w:hint="cs"/>
          <w:sz w:val="28"/>
          <w:szCs w:val="28"/>
          <w:rtl/>
        </w:rPr>
        <w:t xml:space="preserve"> גם אם סווגו כחלק מאירוע עברייני אחד</w:t>
      </w:r>
      <w:r w:rsidR="00C42D35">
        <w:rPr>
          <w:rFonts w:ascii="David" w:hAnsi="David" w:cs="David" w:hint="cs"/>
          <w:sz w:val="28"/>
          <w:szCs w:val="28"/>
          <w:rtl/>
        </w:rPr>
        <w:t>, מה עוד</w:t>
      </w:r>
      <w:r w:rsidR="00B258A9">
        <w:rPr>
          <w:rFonts w:ascii="David" w:hAnsi="David" w:cs="David" w:hint="cs"/>
          <w:sz w:val="28"/>
          <w:szCs w:val="28"/>
          <w:rtl/>
        </w:rPr>
        <w:t xml:space="preserve"> </w:t>
      </w:r>
      <w:r w:rsidR="00C42D35">
        <w:rPr>
          <w:rFonts w:ascii="David" w:hAnsi="David" w:cs="David" w:hint="cs"/>
          <w:sz w:val="28"/>
          <w:szCs w:val="28"/>
          <w:rtl/>
        </w:rPr>
        <w:t xml:space="preserve">שמקום </w:t>
      </w:r>
      <w:r w:rsidR="005727B8">
        <w:rPr>
          <w:rFonts w:ascii="David" w:hAnsi="David" w:cs="David" w:hint="cs"/>
          <w:sz w:val="28"/>
          <w:szCs w:val="28"/>
          <w:rtl/>
        </w:rPr>
        <w:t>שבו מ</w:t>
      </w:r>
      <w:r w:rsidR="00195A81" w:rsidRPr="0083372C">
        <w:rPr>
          <w:rFonts w:ascii="David" w:hAnsi="David" w:cs="David" w:hint="cs"/>
          <w:sz w:val="28"/>
          <w:szCs w:val="28"/>
          <w:rtl/>
        </w:rPr>
        <w:t>ושת בסופו של דבר עונש כולל</w:t>
      </w:r>
      <w:r w:rsidR="00B258A9">
        <w:rPr>
          <w:rFonts w:ascii="David" w:hAnsi="David" w:cs="David" w:hint="cs"/>
          <w:sz w:val="28"/>
          <w:szCs w:val="28"/>
          <w:rtl/>
        </w:rPr>
        <w:t>, כבענייננו,</w:t>
      </w:r>
      <w:r w:rsidR="00195A81" w:rsidRPr="0083372C">
        <w:rPr>
          <w:rFonts w:ascii="David" w:hAnsi="David" w:cs="David" w:hint="cs"/>
          <w:sz w:val="28"/>
          <w:szCs w:val="28"/>
          <w:rtl/>
        </w:rPr>
        <w:t xml:space="preserve"> הרי </w:t>
      </w:r>
      <w:r w:rsidR="00C42D35">
        <w:rPr>
          <w:rFonts w:ascii="David" w:hAnsi="David" w:cs="David" w:hint="cs"/>
          <w:sz w:val="28"/>
          <w:szCs w:val="28"/>
          <w:rtl/>
        </w:rPr>
        <w:t>ש</w:t>
      </w:r>
      <w:r w:rsidR="00195A81" w:rsidRPr="0083372C">
        <w:rPr>
          <w:rFonts w:ascii="David" w:hAnsi="David" w:cs="David" w:hint="cs"/>
          <w:sz w:val="28"/>
          <w:szCs w:val="28"/>
          <w:rtl/>
        </w:rPr>
        <w:t xml:space="preserve">חשיבות ההבחנה בין מספר האירועים </w:t>
      </w:r>
      <w:r w:rsidR="00C42D35">
        <w:rPr>
          <w:rFonts w:ascii="David" w:hAnsi="David" w:cs="David" w:hint="cs"/>
          <w:sz w:val="28"/>
          <w:szCs w:val="28"/>
          <w:rtl/>
        </w:rPr>
        <w:t xml:space="preserve">פוחתת עוד יותר </w:t>
      </w:r>
      <w:r w:rsidR="00195A81" w:rsidRPr="0083372C">
        <w:rPr>
          <w:rFonts w:ascii="David" w:hAnsi="David" w:cs="David" w:hint="cs"/>
          <w:sz w:val="28"/>
          <w:szCs w:val="28"/>
          <w:rtl/>
        </w:rPr>
        <w:t>(</w:t>
      </w:r>
      <w:r w:rsidR="006B52FC" w:rsidRPr="0083372C">
        <w:rPr>
          <w:rFonts w:ascii="David" w:hAnsi="David" w:cs="David" w:hint="cs"/>
          <w:sz w:val="28"/>
          <w:szCs w:val="28"/>
          <w:rtl/>
        </w:rPr>
        <w:t xml:space="preserve">ע"פ 6888/17 </w:t>
      </w:r>
      <w:r w:rsidR="006B52FC" w:rsidRPr="0083372C">
        <w:rPr>
          <w:rFonts w:ascii="David" w:hAnsi="David" w:cs="David" w:hint="cs"/>
          <w:b/>
          <w:bCs/>
          <w:sz w:val="28"/>
          <w:szCs w:val="28"/>
          <w:rtl/>
        </w:rPr>
        <w:t>שירזי נ' מדינת ישראל</w:t>
      </w:r>
      <w:r w:rsidR="006B52FC" w:rsidRPr="0083372C">
        <w:rPr>
          <w:rFonts w:ascii="David" w:hAnsi="David" w:cs="David" w:hint="cs"/>
          <w:sz w:val="28"/>
          <w:szCs w:val="28"/>
          <w:rtl/>
        </w:rPr>
        <w:t>, פסקה 14 (10.12.2018); ע"פ 47509-12-25, 54370-12-25</w:t>
      </w:r>
      <w:r w:rsidR="00BA3D5E" w:rsidRPr="0083372C">
        <w:rPr>
          <w:rFonts w:ascii="David" w:hAnsi="David" w:cs="David" w:hint="cs"/>
          <w:sz w:val="28"/>
          <w:szCs w:val="28"/>
          <w:rtl/>
        </w:rPr>
        <w:t xml:space="preserve"> </w:t>
      </w:r>
      <w:r w:rsidR="00BA3D5E" w:rsidRPr="0083372C">
        <w:rPr>
          <w:rFonts w:ascii="David" w:hAnsi="David" w:cs="David" w:hint="cs"/>
          <w:b/>
          <w:bCs/>
          <w:sz w:val="28"/>
          <w:szCs w:val="28"/>
          <w:rtl/>
        </w:rPr>
        <w:t xml:space="preserve">רס"ל (מיל') שטיינמן נ' התובע הצבאי הראשי, </w:t>
      </w:r>
      <w:r w:rsidR="00BA3D5E" w:rsidRPr="0083372C">
        <w:rPr>
          <w:rFonts w:ascii="David" w:hAnsi="David" w:cs="David" w:hint="cs"/>
          <w:sz w:val="28"/>
          <w:szCs w:val="28"/>
          <w:rtl/>
        </w:rPr>
        <w:t xml:space="preserve">פסקאות </w:t>
      </w:r>
      <w:r w:rsidR="00B258A9">
        <w:rPr>
          <w:rFonts w:ascii="David" w:hAnsi="David" w:cs="David" w:hint="cs"/>
          <w:sz w:val="28"/>
          <w:szCs w:val="28"/>
          <w:rtl/>
        </w:rPr>
        <w:t xml:space="preserve">15 </w:t>
      </w:r>
      <w:r w:rsidR="00270388">
        <w:rPr>
          <w:rFonts w:ascii="David" w:hAnsi="David" w:cs="David" w:hint="cs"/>
          <w:sz w:val="28"/>
          <w:szCs w:val="28"/>
          <w:rtl/>
        </w:rPr>
        <w:t>-</w:t>
      </w:r>
      <w:r w:rsidR="00B258A9">
        <w:rPr>
          <w:rFonts w:ascii="David" w:hAnsi="David" w:cs="David" w:hint="cs"/>
          <w:sz w:val="28"/>
          <w:szCs w:val="28"/>
          <w:rtl/>
        </w:rPr>
        <w:t xml:space="preserve"> 16</w:t>
      </w:r>
      <w:r w:rsidR="00BA3D5E" w:rsidRPr="0083372C">
        <w:rPr>
          <w:rFonts w:ascii="David" w:hAnsi="David" w:cs="David" w:hint="cs"/>
          <w:sz w:val="28"/>
          <w:szCs w:val="28"/>
          <w:rtl/>
        </w:rPr>
        <w:t xml:space="preserve">); וכאשר ערכאת הערעור סבורה כי העונש </w:t>
      </w:r>
      <w:r w:rsidR="00B258A9">
        <w:rPr>
          <w:rFonts w:ascii="David" w:hAnsi="David" w:cs="David" w:hint="cs"/>
          <w:sz w:val="28"/>
          <w:szCs w:val="28"/>
          <w:rtl/>
        </w:rPr>
        <w:t xml:space="preserve">הכולל </w:t>
      </w:r>
      <w:r w:rsidR="00BA3D5E" w:rsidRPr="0083372C">
        <w:rPr>
          <w:rFonts w:ascii="David" w:hAnsi="David" w:cs="David" w:hint="cs"/>
          <w:sz w:val="28"/>
          <w:szCs w:val="28"/>
          <w:rtl/>
        </w:rPr>
        <w:t xml:space="preserve">שהוטל </w:t>
      </w:r>
      <w:r w:rsidR="00770FB0">
        <w:rPr>
          <w:rFonts w:ascii="David" w:hAnsi="David" w:cs="David" w:hint="cs"/>
          <w:sz w:val="28"/>
          <w:szCs w:val="28"/>
          <w:rtl/>
        </w:rPr>
        <w:t>הוא ראוי,</w:t>
      </w:r>
      <w:r w:rsidR="00770FB0" w:rsidRPr="0083372C">
        <w:rPr>
          <w:rFonts w:ascii="David" w:hAnsi="David" w:cs="David" w:hint="cs"/>
          <w:sz w:val="28"/>
          <w:szCs w:val="28"/>
          <w:rtl/>
        </w:rPr>
        <w:t xml:space="preserve"> </w:t>
      </w:r>
      <w:r w:rsidR="00BA3D5E" w:rsidRPr="0083372C">
        <w:rPr>
          <w:rFonts w:ascii="David" w:hAnsi="David" w:cs="David" w:hint="cs"/>
          <w:sz w:val="28"/>
          <w:szCs w:val="28"/>
          <w:rtl/>
        </w:rPr>
        <w:t xml:space="preserve">אין </w:t>
      </w:r>
      <w:r w:rsidR="00770FB0">
        <w:rPr>
          <w:rFonts w:ascii="David" w:hAnsi="David" w:cs="David" w:hint="cs"/>
          <w:sz w:val="28"/>
          <w:szCs w:val="28"/>
          <w:rtl/>
        </w:rPr>
        <w:t xml:space="preserve">בשאלת מספר </w:t>
      </w:r>
      <w:r w:rsidR="00BA3D5E" w:rsidRPr="0083372C">
        <w:rPr>
          <w:rFonts w:ascii="David" w:hAnsi="David" w:cs="David" w:hint="cs"/>
          <w:sz w:val="28"/>
          <w:szCs w:val="28"/>
          <w:rtl/>
        </w:rPr>
        <w:t xml:space="preserve">המתחמים כשלעצמה כדי להצדיק התערבות בגזר הדין (ע"פ 6894/22 </w:t>
      </w:r>
      <w:proofErr w:type="spellStart"/>
      <w:r w:rsidR="00BA3D5E" w:rsidRPr="0083372C">
        <w:rPr>
          <w:rFonts w:ascii="David" w:hAnsi="David" w:cs="David" w:hint="cs"/>
          <w:b/>
          <w:bCs/>
          <w:sz w:val="28"/>
          <w:szCs w:val="28"/>
          <w:rtl/>
        </w:rPr>
        <w:t>אסכאפי</w:t>
      </w:r>
      <w:proofErr w:type="spellEnd"/>
      <w:r w:rsidR="00BA3D5E" w:rsidRPr="0083372C">
        <w:rPr>
          <w:rFonts w:ascii="David" w:hAnsi="David" w:cs="David" w:hint="cs"/>
          <w:b/>
          <w:bCs/>
          <w:sz w:val="28"/>
          <w:szCs w:val="28"/>
          <w:rtl/>
        </w:rPr>
        <w:t xml:space="preserve"> נ' מדינת ישראל</w:t>
      </w:r>
      <w:r w:rsidR="00BA3D5E" w:rsidRPr="0083372C">
        <w:rPr>
          <w:rFonts w:ascii="David" w:hAnsi="David" w:cs="David" w:hint="cs"/>
          <w:sz w:val="28"/>
          <w:szCs w:val="28"/>
          <w:rtl/>
        </w:rPr>
        <w:t xml:space="preserve">, פסקה 14 (15.8.2023)). </w:t>
      </w:r>
    </w:p>
    <w:p w14:paraId="53093EBB" w14:textId="44B842ED" w:rsidR="007378DC" w:rsidRPr="0083372C" w:rsidRDefault="00B258A9"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 xml:space="preserve">נפנה אפוא </w:t>
      </w:r>
      <w:r w:rsidR="009C69E1" w:rsidRPr="0083372C">
        <w:rPr>
          <w:rFonts w:ascii="David" w:hAnsi="David" w:cs="David" w:hint="cs"/>
          <w:sz w:val="28"/>
          <w:szCs w:val="28"/>
          <w:rtl/>
        </w:rPr>
        <w:t xml:space="preserve">לבחון את מתחמי העונש ההולם ביחס לכל אחד מהאירועים. </w:t>
      </w:r>
    </w:p>
    <w:p w14:paraId="24B86925" w14:textId="77777777" w:rsidR="009C69E1" w:rsidRPr="00FC65F8" w:rsidRDefault="005727B8" w:rsidP="00E45565">
      <w:pPr>
        <w:numPr>
          <w:ilvl w:val="0"/>
          <w:numId w:val="5"/>
        </w:numPr>
        <w:spacing w:line="360" w:lineRule="auto"/>
        <w:ind w:left="52"/>
        <w:jc w:val="both"/>
        <w:outlineLvl w:val="0"/>
        <w:rPr>
          <w:rFonts w:ascii="David" w:hAnsi="David" w:cs="David"/>
          <w:sz w:val="28"/>
          <w:szCs w:val="28"/>
        </w:rPr>
      </w:pPr>
      <w:r w:rsidRPr="00FC65F8">
        <w:rPr>
          <w:rFonts w:ascii="David" w:hAnsi="David" w:cs="David" w:hint="cs"/>
          <w:sz w:val="28"/>
          <w:szCs w:val="28"/>
          <w:rtl/>
        </w:rPr>
        <w:t xml:space="preserve"> </w:t>
      </w:r>
      <w:r w:rsidR="007378DC" w:rsidRPr="00FC65F8">
        <w:rPr>
          <w:rFonts w:ascii="David" w:hAnsi="David" w:cs="David" w:hint="cs"/>
          <w:sz w:val="28"/>
          <w:szCs w:val="28"/>
          <w:u w:val="single"/>
          <w:rtl/>
        </w:rPr>
        <w:t>מתחם העונש ההולם בעבירת המעשה המגונה</w:t>
      </w:r>
      <w:r w:rsidR="007378DC" w:rsidRPr="00FC65F8">
        <w:rPr>
          <w:rFonts w:ascii="David" w:hAnsi="David" w:cs="David" w:hint="cs"/>
          <w:sz w:val="28"/>
          <w:szCs w:val="28"/>
          <w:rtl/>
        </w:rPr>
        <w:t xml:space="preserve"> </w:t>
      </w:r>
      <w:r w:rsidRPr="00FC65F8">
        <w:rPr>
          <w:rFonts w:ascii="David" w:hAnsi="David" w:cs="David"/>
          <w:sz w:val="28"/>
          <w:szCs w:val="28"/>
          <w:rtl/>
        </w:rPr>
        <w:t>–</w:t>
      </w:r>
      <w:r w:rsidR="007378DC" w:rsidRPr="00FC65F8">
        <w:rPr>
          <w:rFonts w:ascii="David" w:hAnsi="David" w:cs="David" w:hint="cs"/>
          <w:sz w:val="28"/>
          <w:szCs w:val="28"/>
          <w:rtl/>
        </w:rPr>
        <w:t xml:space="preserve"> </w:t>
      </w:r>
      <w:r w:rsidRPr="00FC65F8">
        <w:rPr>
          <w:rFonts w:ascii="David" w:hAnsi="David" w:cs="David" w:hint="cs"/>
          <w:sz w:val="28"/>
          <w:szCs w:val="28"/>
          <w:rtl/>
        </w:rPr>
        <w:t xml:space="preserve">מקובלת עלינו מסקנת </w:t>
      </w:r>
      <w:r w:rsidR="003C5418" w:rsidRPr="00FC65F8">
        <w:rPr>
          <w:rFonts w:ascii="David" w:hAnsi="David" w:cs="David" w:hint="cs"/>
          <w:sz w:val="28"/>
          <w:szCs w:val="28"/>
          <w:rtl/>
        </w:rPr>
        <w:t xml:space="preserve">בית הדין קמא כי נסיבות ביצוע עבירה </w:t>
      </w:r>
      <w:r w:rsidR="00B258A9" w:rsidRPr="00FC65F8">
        <w:rPr>
          <w:rFonts w:ascii="David" w:hAnsi="David" w:cs="David" w:hint="cs"/>
          <w:sz w:val="28"/>
          <w:szCs w:val="28"/>
          <w:rtl/>
        </w:rPr>
        <w:t xml:space="preserve">המין </w:t>
      </w:r>
      <w:r w:rsidR="003C5418" w:rsidRPr="00FC65F8">
        <w:rPr>
          <w:rFonts w:ascii="David" w:hAnsi="David" w:cs="David" w:hint="cs"/>
          <w:sz w:val="28"/>
          <w:szCs w:val="28"/>
          <w:rtl/>
        </w:rPr>
        <w:t xml:space="preserve">מחמירות </w:t>
      </w:r>
      <w:r w:rsidR="002A35D0" w:rsidRPr="00FC65F8">
        <w:rPr>
          <w:rFonts w:ascii="David" w:hAnsi="David" w:cs="David" w:hint="cs"/>
          <w:sz w:val="28"/>
          <w:szCs w:val="28"/>
          <w:rtl/>
        </w:rPr>
        <w:t xml:space="preserve">וראויות למענה עונשי הולם. </w:t>
      </w:r>
      <w:r w:rsidR="00B258A9" w:rsidRPr="00FC65F8">
        <w:rPr>
          <w:rFonts w:ascii="David" w:hAnsi="David" w:cs="David" w:hint="cs"/>
          <w:sz w:val="28"/>
          <w:szCs w:val="28"/>
          <w:rtl/>
        </w:rPr>
        <w:t xml:space="preserve">אכן, </w:t>
      </w:r>
      <w:r w:rsidR="002A35D0" w:rsidRPr="00FC65F8">
        <w:rPr>
          <w:rFonts w:ascii="David" w:hAnsi="David" w:cs="David" w:hint="cs"/>
          <w:sz w:val="28"/>
          <w:szCs w:val="28"/>
          <w:rtl/>
        </w:rPr>
        <w:t>יש להתחשב בכך ש</w:t>
      </w:r>
      <w:r w:rsidR="003C5418" w:rsidRPr="00FC65F8">
        <w:rPr>
          <w:rFonts w:ascii="David" w:hAnsi="David" w:cs="David" w:hint="cs"/>
          <w:sz w:val="28"/>
          <w:szCs w:val="28"/>
          <w:rtl/>
        </w:rPr>
        <w:t>ה</w:t>
      </w:r>
      <w:r w:rsidRPr="00FC65F8">
        <w:rPr>
          <w:rFonts w:ascii="David" w:hAnsi="David" w:cs="David" w:hint="cs"/>
          <w:sz w:val="28"/>
          <w:szCs w:val="28"/>
          <w:rtl/>
        </w:rPr>
        <w:t>אירוע</w:t>
      </w:r>
      <w:r w:rsidR="003C5418" w:rsidRPr="00FC65F8">
        <w:rPr>
          <w:rFonts w:ascii="David" w:hAnsi="David" w:cs="David" w:hint="cs"/>
          <w:sz w:val="28"/>
          <w:szCs w:val="28"/>
          <w:rtl/>
        </w:rPr>
        <w:t xml:space="preserve"> נמש</w:t>
      </w:r>
      <w:r w:rsidRPr="00FC65F8">
        <w:rPr>
          <w:rFonts w:ascii="David" w:hAnsi="David" w:cs="David" w:hint="cs"/>
          <w:sz w:val="28"/>
          <w:szCs w:val="28"/>
          <w:rtl/>
        </w:rPr>
        <w:t>ך</w:t>
      </w:r>
      <w:r w:rsidR="003C5418" w:rsidRPr="00FC65F8">
        <w:rPr>
          <w:rFonts w:ascii="David" w:hAnsi="David" w:cs="David" w:hint="cs"/>
          <w:sz w:val="28"/>
          <w:szCs w:val="28"/>
          <w:rtl/>
        </w:rPr>
        <w:t xml:space="preserve"> פ</w:t>
      </w:r>
      <w:r w:rsidR="002A35D0" w:rsidRPr="00FC65F8">
        <w:rPr>
          <w:rFonts w:ascii="David" w:hAnsi="David" w:cs="David" w:hint="cs"/>
          <w:sz w:val="28"/>
          <w:szCs w:val="28"/>
          <w:rtl/>
        </w:rPr>
        <w:t xml:space="preserve">רק זמן קצר, </w:t>
      </w:r>
      <w:r w:rsidR="00770FB0" w:rsidRPr="00FC65F8">
        <w:rPr>
          <w:rFonts w:ascii="David" w:hAnsi="David" w:cs="David" w:hint="cs"/>
          <w:sz w:val="28"/>
          <w:szCs w:val="28"/>
          <w:rtl/>
        </w:rPr>
        <w:t xml:space="preserve">בלא </w:t>
      </w:r>
      <w:r w:rsidR="002A35D0" w:rsidRPr="00FC65F8">
        <w:rPr>
          <w:rFonts w:ascii="David" w:hAnsi="David" w:cs="David" w:hint="cs"/>
          <w:sz w:val="28"/>
          <w:szCs w:val="28"/>
          <w:rtl/>
        </w:rPr>
        <w:t xml:space="preserve">תכנון מוקדם </w:t>
      </w:r>
      <w:r w:rsidR="00770FB0" w:rsidRPr="00FC65F8">
        <w:rPr>
          <w:rFonts w:ascii="David" w:hAnsi="David" w:cs="David" w:hint="cs"/>
          <w:sz w:val="28"/>
          <w:szCs w:val="28"/>
          <w:rtl/>
        </w:rPr>
        <w:t>או שימוש ב</w:t>
      </w:r>
      <w:r w:rsidR="002A35D0" w:rsidRPr="00FC65F8">
        <w:rPr>
          <w:rFonts w:ascii="David" w:hAnsi="David" w:cs="David" w:hint="cs"/>
          <w:sz w:val="28"/>
          <w:szCs w:val="28"/>
          <w:rtl/>
        </w:rPr>
        <w:t xml:space="preserve">כוח מצד המערער, </w:t>
      </w:r>
      <w:r w:rsidR="00B258A9" w:rsidRPr="00FC65F8">
        <w:rPr>
          <w:rFonts w:ascii="David" w:hAnsi="David" w:cs="David" w:hint="cs"/>
          <w:sz w:val="28"/>
          <w:szCs w:val="28"/>
          <w:rtl/>
        </w:rPr>
        <w:t xml:space="preserve">ברם, המערער </w:t>
      </w:r>
      <w:r w:rsidR="00B40EBF" w:rsidRPr="00FC65F8">
        <w:rPr>
          <w:rFonts w:ascii="David" w:hAnsi="David" w:cs="David" w:hint="cs"/>
          <w:sz w:val="28"/>
          <w:szCs w:val="28"/>
          <w:rtl/>
        </w:rPr>
        <w:t xml:space="preserve">ביצע את העבירה </w:t>
      </w:r>
      <w:r w:rsidR="003C5418" w:rsidRPr="00FC65F8">
        <w:rPr>
          <w:rFonts w:ascii="David" w:hAnsi="David" w:cs="David" w:hint="cs"/>
          <w:sz w:val="28"/>
          <w:szCs w:val="28"/>
          <w:rtl/>
        </w:rPr>
        <w:t>ש</w:t>
      </w:r>
      <w:r w:rsidR="00B40EBF" w:rsidRPr="00FC65F8">
        <w:rPr>
          <w:rFonts w:ascii="David" w:hAnsi="David" w:cs="David" w:hint="cs"/>
          <w:sz w:val="28"/>
          <w:szCs w:val="28"/>
          <w:rtl/>
        </w:rPr>
        <w:t xml:space="preserve">עה ששימש כמפקדה הישיר של נפגעת העבירה, האחראי לשלומה </w:t>
      </w:r>
      <w:proofErr w:type="spellStart"/>
      <w:r w:rsidR="00B40EBF" w:rsidRPr="00FC65F8">
        <w:rPr>
          <w:rFonts w:ascii="David" w:hAnsi="David" w:cs="David" w:hint="cs"/>
          <w:sz w:val="28"/>
          <w:szCs w:val="28"/>
          <w:rtl/>
        </w:rPr>
        <w:t>ו</w:t>
      </w:r>
      <w:r w:rsidR="00B258A9" w:rsidRPr="00FC65F8">
        <w:rPr>
          <w:rFonts w:ascii="David" w:hAnsi="David" w:cs="David" w:hint="cs"/>
          <w:sz w:val="28"/>
          <w:szCs w:val="28"/>
          <w:rtl/>
        </w:rPr>
        <w:t>ל</w:t>
      </w:r>
      <w:r w:rsidR="00B40EBF" w:rsidRPr="00FC65F8">
        <w:rPr>
          <w:rFonts w:ascii="David" w:hAnsi="David" w:cs="David" w:hint="cs"/>
          <w:sz w:val="28"/>
          <w:szCs w:val="28"/>
          <w:rtl/>
        </w:rPr>
        <w:t>בטחונה</w:t>
      </w:r>
      <w:proofErr w:type="spellEnd"/>
      <w:r w:rsidR="00B40EBF" w:rsidRPr="00FC65F8">
        <w:rPr>
          <w:rFonts w:ascii="David" w:hAnsi="David" w:cs="David" w:hint="cs"/>
          <w:sz w:val="28"/>
          <w:szCs w:val="28"/>
          <w:rtl/>
        </w:rPr>
        <w:t xml:space="preserve">, </w:t>
      </w:r>
      <w:r w:rsidR="00B40EBF" w:rsidRPr="00FC65F8">
        <w:rPr>
          <w:rFonts w:ascii="David" w:hAnsi="David" w:cs="David" w:hint="cs"/>
          <w:sz w:val="28"/>
          <w:szCs w:val="28"/>
          <w:rtl/>
        </w:rPr>
        <w:lastRenderedPageBreak/>
        <w:t>ובין השניים פערי דרגות וגילים משמעותיים</w:t>
      </w:r>
      <w:r w:rsidR="00FC65F8" w:rsidRPr="00FC65F8">
        <w:rPr>
          <w:rFonts w:ascii="David" w:hAnsi="David" w:cs="David" w:hint="cs"/>
          <w:sz w:val="28"/>
          <w:szCs w:val="28"/>
          <w:rtl/>
        </w:rPr>
        <w:t xml:space="preserve"> (ראו:</w:t>
      </w:r>
      <w:r w:rsidR="00FC65F8" w:rsidRPr="00FC65F8">
        <w:rPr>
          <w:rFonts w:ascii="Arial" w:hAnsi="Arial" w:cs="Arial"/>
          <w:b/>
          <w:bCs/>
          <w:i/>
          <w:iCs/>
          <w:color w:val="333333"/>
          <w:sz w:val="21"/>
          <w:szCs w:val="21"/>
          <w:rtl/>
        </w:rPr>
        <w:t xml:space="preserve"> </w:t>
      </w:r>
      <w:r w:rsidR="00FC65F8" w:rsidRPr="00FC65F8">
        <w:rPr>
          <w:rFonts w:ascii="David" w:hAnsi="David" w:cs="David"/>
          <w:sz w:val="28"/>
          <w:szCs w:val="28"/>
          <w:rtl/>
        </w:rPr>
        <w:t>ע"פ 56322-12-25 </w:t>
      </w:r>
      <w:r w:rsidR="00FC65F8" w:rsidRPr="00FC65F8">
        <w:rPr>
          <w:rFonts w:ascii="David" w:hAnsi="David" w:cs="David"/>
          <w:b/>
          <w:bCs/>
          <w:sz w:val="28"/>
          <w:szCs w:val="28"/>
          <w:rtl/>
        </w:rPr>
        <w:t xml:space="preserve">רס"ם (מיל') </w:t>
      </w:r>
      <w:proofErr w:type="spellStart"/>
      <w:r w:rsidR="00FC65F8" w:rsidRPr="00FC65F8">
        <w:rPr>
          <w:rFonts w:ascii="David" w:hAnsi="David" w:cs="David"/>
          <w:b/>
          <w:bCs/>
          <w:sz w:val="28"/>
          <w:szCs w:val="28"/>
          <w:rtl/>
        </w:rPr>
        <w:t>אוסיפוב</w:t>
      </w:r>
      <w:proofErr w:type="spellEnd"/>
      <w:r w:rsidR="00FC65F8" w:rsidRPr="00FC65F8">
        <w:rPr>
          <w:rFonts w:ascii="David" w:hAnsi="David" w:cs="David" w:hint="cs"/>
          <w:b/>
          <w:bCs/>
          <w:sz w:val="28"/>
          <w:szCs w:val="28"/>
          <w:rtl/>
        </w:rPr>
        <w:t xml:space="preserve"> נ'</w:t>
      </w:r>
      <w:r w:rsidR="00FC65F8" w:rsidRPr="00FC65F8">
        <w:rPr>
          <w:rFonts w:ascii="David" w:hAnsi="David" w:cs="David"/>
          <w:b/>
          <w:bCs/>
          <w:sz w:val="28"/>
          <w:szCs w:val="28"/>
          <w:rtl/>
        </w:rPr>
        <w:t xml:space="preserve"> התובע הצבאי הראשי</w:t>
      </w:r>
      <w:r w:rsidR="00FC65F8" w:rsidRPr="00FC65F8">
        <w:rPr>
          <w:rFonts w:ascii="David" w:hAnsi="David" w:cs="David" w:hint="cs"/>
          <w:sz w:val="28"/>
          <w:szCs w:val="28"/>
          <w:rtl/>
        </w:rPr>
        <w:t xml:space="preserve"> (2026)). </w:t>
      </w:r>
      <w:r w:rsidRPr="00FC65F8">
        <w:rPr>
          <w:rFonts w:ascii="David" w:hAnsi="David" w:cs="David" w:hint="cs"/>
          <w:sz w:val="28"/>
          <w:szCs w:val="28"/>
          <w:rtl/>
        </w:rPr>
        <w:t>כל זאת</w:t>
      </w:r>
      <w:r w:rsidR="00B258A9" w:rsidRPr="00FC65F8">
        <w:rPr>
          <w:rFonts w:ascii="David" w:hAnsi="David" w:cs="David" w:hint="cs"/>
          <w:sz w:val="28"/>
          <w:szCs w:val="28"/>
          <w:rtl/>
        </w:rPr>
        <w:t>,</w:t>
      </w:r>
      <w:r w:rsidR="00B40EBF" w:rsidRPr="00FC65F8">
        <w:rPr>
          <w:rFonts w:ascii="David" w:hAnsi="David" w:cs="David" w:hint="cs"/>
          <w:sz w:val="28"/>
          <w:szCs w:val="28"/>
          <w:rtl/>
        </w:rPr>
        <w:t xml:space="preserve"> </w:t>
      </w:r>
      <w:r w:rsidR="009C69E1" w:rsidRPr="00FC65F8">
        <w:rPr>
          <w:rFonts w:ascii="David" w:hAnsi="David" w:cs="David" w:hint="cs"/>
          <w:sz w:val="28"/>
          <w:szCs w:val="28"/>
          <w:rtl/>
        </w:rPr>
        <w:t xml:space="preserve">תוך ניצול יחסי המרות </w:t>
      </w:r>
      <w:r w:rsidR="00B258A9" w:rsidRPr="00FC65F8">
        <w:rPr>
          <w:rFonts w:ascii="David" w:hAnsi="David" w:cs="David" w:hint="cs"/>
          <w:sz w:val="28"/>
          <w:szCs w:val="28"/>
          <w:rtl/>
        </w:rPr>
        <w:t xml:space="preserve">כלפי </w:t>
      </w:r>
      <w:r w:rsidR="00B40EBF" w:rsidRPr="00FC65F8">
        <w:rPr>
          <w:rFonts w:ascii="David" w:hAnsi="David" w:cs="David" w:hint="cs"/>
          <w:sz w:val="28"/>
          <w:szCs w:val="28"/>
          <w:rtl/>
        </w:rPr>
        <w:t xml:space="preserve">נפגעת העבירה, שהצטרפה אליו לנסיעה </w:t>
      </w:r>
      <w:r w:rsidR="00B258A9" w:rsidRPr="00FC65F8">
        <w:rPr>
          <w:rFonts w:ascii="David" w:hAnsi="David" w:cs="David" w:hint="cs"/>
          <w:sz w:val="28"/>
          <w:szCs w:val="28"/>
          <w:rtl/>
        </w:rPr>
        <w:t xml:space="preserve">במסגרת </w:t>
      </w:r>
      <w:r w:rsidR="00B40EBF" w:rsidRPr="00FC65F8">
        <w:rPr>
          <w:rFonts w:ascii="David" w:hAnsi="David" w:cs="David" w:hint="cs"/>
          <w:sz w:val="28"/>
          <w:szCs w:val="28"/>
          <w:rtl/>
        </w:rPr>
        <w:t>תפקיד</w:t>
      </w:r>
      <w:r w:rsidR="00B258A9" w:rsidRPr="00FC65F8">
        <w:rPr>
          <w:rFonts w:ascii="David" w:hAnsi="David" w:cs="David" w:hint="cs"/>
          <w:sz w:val="28"/>
          <w:szCs w:val="28"/>
          <w:rtl/>
        </w:rPr>
        <w:t>ה</w:t>
      </w:r>
      <w:r w:rsidR="00B40EBF" w:rsidRPr="00FC65F8">
        <w:rPr>
          <w:rFonts w:ascii="David" w:hAnsi="David" w:cs="David" w:hint="cs"/>
          <w:sz w:val="28"/>
          <w:szCs w:val="28"/>
          <w:rtl/>
        </w:rPr>
        <w:t xml:space="preserve">, </w:t>
      </w:r>
      <w:r w:rsidR="009C69E1" w:rsidRPr="00FC65F8">
        <w:rPr>
          <w:rFonts w:ascii="David" w:hAnsi="David" w:cs="David" w:hint="cs"/>
          <w:sz w:val="28"/>
          <w:szCs w:val="28"/>
          <w:rtl/>
        </w:rPr>
        <w:t>בעת ש</w:t>
      </w:r>
      <w:r w:rsidR="00B258A9" w:rsidRPr="00FC65F8">
        <w:rPr>
          <w:rFonts w:ascii="David" w:hAnsi="David" w:cs="David" w:hint="cs"/>
          <w:sz w:val="28"/>
          <w:szCs w:val="28"/>
          <w:rtl/>
        </w:rPr>
        <w:t>ש</w:t>
      </w:r>
      <w:r w:rsidR="009C69E1" w:rsidRPr="00FC65F8">
        <w:rPr>
          <w:rFonts w:ascii="David" w:hAnsi="David" w:cs="David" w:hint="cs"/>
          <w:sz w:val="28"/>
          <w:szCs w:val="28"/>
          <w:rtl/>
        </w:rPr>
        <w:t xml:space="preserve">התה </w:t>
      </w:r>
      <w:r w:rsidR="00B40EBF" w:rsidRPr="00FC65F8">
        <w:rPr>
          <w:rFonts w:ascii="David" w:hAnsi="David" w:cs="David" w:hint="cs"/>
          <w:sz w:val="28"/>
          <w:szCs w:val="28"/>
          <w:rtl/>
        </w:rPr>
        <w:t>עמו ברכב סגור</w:t>
      </w:r>
      <w:r w:rsidR="00770FB0" w:rsidRPr="00FC65F8">
        <w:rPr>
          <w:rFonts w:ascii="David" w:hAnsi="David" w:cs="David" w:hint="cs"/>
          <w:sz w:val="28"/>
          <w:szCs w:val="28"/>
          <w:rtl/>
        </w:rPr>
        <w:t>,</w:t>
      </w:r>
      <w:r w:rsidR="00B40EBF" w:rsidRPr="00FC65F8">
        <w:rPr>
          <w:rFonts w:ascii="David" w:hAnsi="David" w:cs="David" w:hint="cs"/>
          <w:sz w:val="28"/>
          <w:szCs w:val="28"/>
          <w:rtl/>
        </w:rPr>
        <w:t xml:space="preserve"> ללא אפשרות </w:t>
      </w:r>
      <w:r w:rsidRPr="00FC65F8">
        <w:rPr>
          <w:rFonts w:ascii="David" w:hAnsi="David" w:cs="David" w:hint="cs"/>
          <w:sz w:val="28"/>
          <w:szCs w:val="28"/>
          <w:rtl/>
        </w:rPr>
        <w:t>ל</w:t>
      </w:r>
      <w:r w:rsidR="00B40EBF" w:rsidRPr="00FC65F8">
        <w:rPr>
          <w:rFonts w:ascii="David" w:hAnsi="David" w:cs="David" w:hint="cs"/>
          <w:sz w:val="28"/>
          <w:szCs w:val="28"/>
          <w:rtl/>
        </w:rPr>
        <w:t>צאת ממנו. ב</w:t>
      </w:r>
      <w:r w:rsidRPr="00FC65F8">
        <w:rPr>
          <w:rFonts w:ascii="David" w:hAnsi="David" w:cs="David" w:hint="cs"/>
          <w:sz w:val="28"/>
          <w:szCs w:val="28"/>
          <w:rtl/>
        </w:rPr>
        <w:t xml:space="preserve">כך גם נבדל האירוע מהמקרים שאליהם הפנתה ההגנה, שאינם עוסקים בעבירות שבוצעו על ידי מפקדים. העבירה כללה מגע באיבר אינטימי </w:t>
      </w:r>
      <w:r w:rsidR="00B258A9" w:rsidRPr="00FC65F8">
        <w:rPr>
          <w:rFonts w:ascii="David" w:hAnsi="David" w:cs="David" w:hint="cs"/>
          <w:sz w:val="28"/>
          <w:szCs w:val="28"/>
          <w:rtl/>
        </w:rPr>
        <w:t xml:space="preserve">של הנפגעת </w:t>
      </w:r>
      <w:r w:rsidRPr="00FC65F8">
        <w:rPr>
          <w:rFonts w:ascii="David" w:hAnsi="David" w:cs="David" w:hint="cs"/>
          <w:sz w:val="28"/>
          <w:szCs w:val="28"/>
          <w:rtl/>
        </w:rPr>
        <w:t xml:space="preserve">והמערער </w:t>
      </w:r>
      <w:r w:rsidR="00B40EBF" w:rsidRPr="00FC65F8">
        <w:rPr>
          <w:rFonts w:ascii="David" w:hAnsi="David" w:cs="David" w:hint="cs"/>
          <w:sz w:val="28"/>
          <w:szCs w:val="28"/>
          <w:rtl/>
        </w:rPr>
        <w:t xml:space="preserve">שב וניסה לגעת </w:t>
      </w:r>
      <w:r w:rsidR="00B258A9" w:rsidRPr="00FC65F8">
        <w:rPr>
          <w:rFonts w:ascii="David" w:hAnsi="David" w:cs="David" w:hint="cs"/>
          <w:sz w:val="28"/>
          <w:szCs w:val="28"/>
          <w:rtl/>
        </w:rPr>
        <w:t xml:space="preserve">בה, חרף התנגדותה, </w:t>
      </w:r>
      <w:r w:rsidR="00B40EBF" w:rsidRPr="00FC65F8">
        <w:rPr>
          <w:rFonts w:ascii="David" w:hAnsi="David" w:cs="David" w:hint="cs"/>
          <w:sz w:val="28"/>
          <w:szCs w:val="28"/>
          <w:rtl/>
        </w:rPr>
        <w:t xml:space="preserve">תוך שמעשיו </w:t>
      </w:r>
      <w:r w:rsidR="00B258A9" w:rsidRPr="00FC65F8">
        <w:rPr>
          <w:rFonts w:ascii="David" w:hAnsi="David" w:cs="David" w:hint="cs"/>
          <w:sz w:val="28"/>
          <w:szCs w:val="28"/>
          <w:rtl/>
        </w:rPr>
        <w:t xml:space="preserve">הלכו </w:t>
      </w:r>
      <w:r w:rsidR="00B40EBF" w:rsidRPr="00FC65F8">
        <w:rPr>
          <w:rFonts w:ascii="David" w:hAnsi="David" w:cs="David" w:hint="cs"/>
          <w:sz w:val="28"/>
          <w:szCs w:val="28"/>
          <w:rtl/>
        </w:rPr>
        <w:t xml:space="preserve">הסלימו. </w:t>
      </w:r>
      <w:r w:rsidR="00B258A9" w:rsidRPr="00FC65F8">
        <w:rPr>
          <w:rFonts w:ascii="David" w:hAnsi="David" w:cs="David" w:hint="cs"/>
          <w:sz w:val="28"/>
          <w:szCs w:val="28"/>
          <w:rtl/>
        </w:rPr>
        <w:t xml:space="preserve">מעשיו, כאמור, </w:t>
      </w:r>
      <w:r w:rsidR="002A35D0" w:rsidRPr="00FC65F8">
        <w:rPr>
          <w:rFonts w:ascii="David" w:hAnsi="David" w:cs="David" w:hint="cs"/>
          <w:sz w:val="28"/>
          <w:szCs w:val="28"/>
          <w:rtl/>
        </w:rPr>
        <w:t>גרמו לנזק משמעותי לנפגעת העבירה</w:t>
      </w:r>
      <w:r w:rsidR="003C5418" w:rsidRPr="00FC65F8">
        <w:rPr>
          <w:rFonts w:ascii="David" w:hAnsi="David" w:cs="David" w:hint="cs"/>
          <w:sz w:val="28"/>
          <w:szCs w:val="28"/>
          <w:rtl/>
        </w:rPr>
        <w:t xml:space="preserve"> </w:t>
      </w:r>
      <w:r w:rsidR="009C69E1" w:rsidRPr="00FC65F8">
        <w:rPr>
          <w:rFonts w:ascii="David" w:hAnsi="David" w:cs="David" w:hint="cs"/>
          <w:sz w:val="28"/>
          <w:szCs w:val="28"/>
          <w:rtl/>
        </w:rPr>
        <w:t xml:space="preserve">(סעיף 40ט(א)(4) לחוק העונשין). </w:t>
      </w:r>
    </w:p>
    <w:p w14:paraId="51A688C8" w14:textId="38560186" w:rsidR="001D4ADA" w:rsidRDefault="00770FB0" w:rsidP="00E45565">
      <w:pPr>
        <w:numPr>
          <w:ilvl w:val="0"/>
          <w:numId w:val="5"/>
        </w:numPr>
        <w:spacing w:line="360" w:lineRule="auto"/>
        <w:ind w:left="52"/>
        <w:jc w:val="both"/>
        <w:outlineLvl w:val="0"/>
        <w:rPr>
          <w:rFonts w:ascii="David" w:hAnsi="David" w:cs="David"/>
          <w:sz w:val="28"/>
          <w:szCs w:val="28"/>
        </w:rPr>
      </w:pPr>
      <w:r>
        <w:rPr>
          <w:rFonts w:ascii="David" w:hAnsi="David" w:cs="David" w:hint="cs"/>
          <w:sz w:val="28"/>
          <w:szCs w:val="28"/>
          <w:rtl/>
        </w:rPr>
        <w:t xml:space="preserve">משכך, </w:t>
      </w:r>
      <w:r w:rsidR="00B258A9">
        <w:rPr>
          <w:rFonts w:ascii="David" w:hAnsi="David" w:cs="David" w:hint="cs"/>
          <w:sz w:val="28"/>
          <w:szCs w:val="28"/>
          <w:rtl/>
        </w:rPr>
        <w:t xml:space="preserve">נסיבות ביצוע </w:t>
      </w:r>
      <w:r>
        <w:rPr>
          <w:rFonts w:ascii="David" w:hAnsi="David" w:cs="David" w:hint="cs"/>
          <w:sz w:val="28"/>
          <w:szCs w:val="28"/>
          <w:rtl/>
        </w:rPr>
        <w:t xml:space="preserve">העבירה של מעשה מגונה </w:t>
      </w:r>
      <w:r w:rsidR="00B258A9">
        <w:rPr>
          <w:rFonts w:ascii="David" w:hAnsi="David" w:cs="David" w:hint="cs"/>
          <w:sz w:val="28"/>
          <w:szCs w:val="28"/>
          <w:rtl/>
        </w:rPr>
        <w:t xml:space="preserve">מלמדות על פגיעה </w:t>
      </w:r>
      <w:r w:rsidR="005727B8">
        <w:rPr>
          <w:rFonts w:ascii="David" w:hAnsi="David" w:cs="David" w:hint="cs"/>
          <w:sz w:val="28"/>
          <w:szCs w:val="28"/>
          <w:rtl/>
        </w:rPr>
        <w:t>משמעותי</w:t>
      </w:r>
      <w:r w:rsidR="00B258A9">
        <w:rPr>
          <w:rFonts w:ascii="David" w:hAnsi="David" w:cs="David" w:hint="cs"/>
          <w:sz w:val="28"/>
          <w:szCs w:val="28"/>
          <w:rtl/>
        </w:rPr>
        <w:t>ת</w:t>
      </w:r>
      <w:r w:rsidR="005727B8">
        <w:rPr>
          <w:rFonts w:ascii="David" w:hAnsi="David" w:cs="David" w:hint="cs"/>
          <w:sz w:val="28"/>
          <w:szCs w:val="28"/>
          <w:rtl/>
        </w:rPr>
        <w:t xml:space="preserve"> וממשי</w:t>
      </w:r>
      <w:r w:rsidR="00B258A9">
        <w:rPr>
          <w:rFonts w:ascii="David" w:hAnsi="David" w:cs="David" w:hint="cs"/>
          <w:sz w:val="28"/>
          <w:szCs w:val="28"/>
          <w:rtl/>
        </w:rPr>
        <w:t>ת</w:t>
      </w:r>
      <w:r w:rsidR="005727B8">
        <w:rPr>
          <w:rFonts w:ascii="David" w:hAnsi="David" w:cs="David" w:hint="cs"/>
          <w:sz w:val="28"/>
          <w:szCs w:val="28"/>
          <w:rtl/>
        </w:rPr>
        <w:t xml:space="preserve"> </w:t>
      </w:r>
      <w:r w:rsidR="002A35D0" w:rsidRPr="005727B8">
        <w:rPr>
          <w:rFonts w:ascii="David" w:hAnsi="David" w:cs="David" w:hint="cs"/>
          <w:sz w:val="28"/>
          <w:szCs w:val="28"/>
          <w:rtl/>
        </w:rPr>
        <w:t>בערכים המוגנים</w:t>
      </w:r>
      <w:r w:rsidR="00B258A9">
        <w:rPr>
          <w:rFonts w:ascii="David" w:hAnsi="David" w:cs="David" w:hint="cs"/>
          <w:sz w:val="28"/>
          <w:szCs w:val="28"/>
          <w:rtl/>
        </w:rPr>
        <w:t>,</w:t>
      </w:r>
      <w:r w:rsidR="002A35D0" w:rsidRPr="005727B8">
        <w:rPr>
          <w:rFonts w:ascii="David" w:hAnsi="David" w:cs="David" w:hint="cs"/>
          <w:sz w:val="28"/>
          <w:szCs w:val="28"/>
          <w:rtl/>
        </w:rPr>
        <w:t xml:space="preserve"> ש</w:t>
      </w:r>
      <w:r w:rsidR="003C5418" w:rsidRPr="005727B8">
        <w:rPr>
          <w:rFonts w:ascii="David" w:hAnsi="David" w:cs="David" w:hint="cs"/>
          <w:sz w:val="28"/>
          <w:szCs w:val="28"/>
          <w:rtl/>
        </w:rPr>
        <w:t>עניינם</w:t>
      </w:r>
      <w:r w:rsidR="002A35D0" w:rsidRPr="005727B8">
        <w:rPr>
          <w:rFonts w:ascii="David" w:hAnsi="David" w:cs="David" w:hint="cs"/>
          <w:sz w:val="28"/>
          <w:szCs w:val="28"/>
          <w:rtl/>
        </w:rPr>
        <w:t xml:space="preserve"> שמירה על כבודה של נפגעת העבירה, ההגנה על פרטיותה והאוטונומיה שלה על גופה</w:t>
      </w:r>
      <w:r w:rsidR="005727B8">
        <w:rPr>
          <w:rFonts w:ascii="David" w:hAnsi="David" w:cs="David" w:hint="cs"/>
          <w:sz w:val="28"/>
          <w:szCs w:val="28"/>
          <w:rtl/>
        </w:rPr>
        <w:t>.</w:t>
      </w:r>
      <w:r w:rsidR="003C5418" w:rsidRPr="005727B8">
        <w:rPr>
          <w:rFonts w:ascii="David" w:hAnsi="David" w:cs="David" w:hint="cs"/>
          <w:sz w:val="28"/>
          <w:szCs w:val="28"/>
          <w:rtl/>
        </w:rPr>
        <w:t xml:space="preserve"> </w:t>
      </w:r>
      <w:r w:rsidR="0049097C" w:rsidRPr="005727B8">
        <w:rPr>
          <w:rFonts w:ascii="David" w:hAnsi="David" w:cs="David" w:hint="cs"/>
          <w:sz w:val="28"/>
          <w:szCs w:val="28"/>
          <w:rtl/>
        </w:rPr>
        <w:t xml:space="preserve">נפסק לא אחת כי: </w:t>
      </w:r>
      <w:r w:rsidR="0049097C" w:rsidRPr="005727B8">
        <w:rPr>
          <w:rFonts w:ascii="David" w:hAnsi="David" w:cs="David" w:hint="cs"/>
          <w:color w:val="000000"/>
          <w:sz w:val="28"/>
          <w:szCs w:val="28"/>
          <w:rtl/>
        </w:rPr>
        <w:t xml:space="preserve">"עבירות מין הן מהעבירות החמורות שבחוק העונשין. בעבירות אלו יש משום חילול הגוף וכבוד האדם, הפשטת האדם מאנושיותו ורמיסת האוטונומיה שלו. עבריין מין משתמש בזולתו ככלי לסיפוק צרכיו ויצריו המיניים; הוא הופך אותו מסובייקט לאובייקט שתכלית קיומו מתמצית בריצוי צרכיו.. ובמקרים רבים... הפגיעות המיניות מובילות לצלקות עמוקות בנפש אשר מוצאות ביטוי בפגיעה בתפקוד השוטף במסגרות החיים השונות. ברי כי העונש שנגזר בעבירות מין צריך לשקף את הסלידה ממעשים אלה" (ע"פ 3657/23 </w:t>
      </w:r>
      <w:r w:rsidR="0049097C" w:rsidRPr="005727B8">
        <w:rPr>
          <w:rFonts w:ascii="David" w:hAnsi="David" w:cs="David" w:hint="cs"/>
          <w:b/>
          <w:bCs/>
          <w:color w:val="000000"/>
          <w:sz w:val="28"/>
          <w:szCs w:val="28"/>
          <w:rtl/>
        </w:rPr>
        <w:t>כהן נ' מדינת ישראל</w:t>
      </w:r>
      <w:r w:rsidR="0049097C" w:rsidRPr="005727B8">
        <w:rPr>
          <w:rFonts w:ascii="David" w:hAnsi="David" w:cs="David" w:hint="cs"/>
          <w:color w:val="000000"/>
          <w:sz w:val="28"/>
          <w:szCs w:val="28"/>
          <w:rtl/>
        </w:rPr>
        <w:t xml:space="preserve">, פסקה 18 (13.8.2023); וכן ראו </w:t>
      </w:r>
      <w:r w:rsidR="001D4ADA" w:rsidRPr="005727B8">
        <w:rPr>
          <w:rFonts w:ascii="David" w:hAnsi="David" w:cs="David" w:hint="cs"/>
          <w:color w:val="000000"/>
          <w:sz w:val="28"/>
          <w:szCs w:val="28"/>
          <w:rtl/>
        </w:rPr>
        <w:t xml:space="preserve">ע"פ </w:t>
      </w:r>
      <w:r w:rsidR="008F5ADA" w:rsidRPr="005727B8">
        <w:rPr>
          <w:rFonts w:ascii="David" w:hAnsi="David" w:cs="David" w:hint="cs"/>
          <w:color w:val="000000"/>
          <w:sz w:val="28"/>
          <w:szCs w:val="28"/>
          <w:rtl/>
        </w:rPr>
        <w:t xml:space="preserve">9207/23 </w:t>
      </w:r>
      <w:r w:rsidR="008F5ADA" w:rsidRPr="005727B8">
        <w:rPr>
          <w:rFonts w:ascii="David" w:hAnsi="David" w:cs="David" w:hint="cs"/>
          <w:b/>
          <w:bCs/>
          <w:color w:val="000000"/>
          <w:sz w:val="28"/>
          <w:szCs w:val="28"/>
          <w:rtl/>
        </w:rPr>
        <w:t xml:space="preserve">פלוני נ' מדינת ישראל, </w:t>
      </w:r>
      <w:r w:rsidR="008F5ADA" w:rsidRPr="005727B8">
        <w:rPr>
          <w:rFonts w:ascii="David" w:hAnsi="David" w:cs="David" w:hint="cs"/>
          <w:color w:val="000000"/>
          <w:sz w:val="28"/>
          <w:szCs w:val="28"/>
          <w:rtl/>
        </w:rPr>
        <w:t xml:space="preserve">פסקה 40 (2.5.2024); </w:t>
      </w:r>
      <w:r w:rsidR="0049097C" w:rsidRPr="005727B8">
        <w:rPr>
          <w:rFonts w:ascii="David" w:hAnsi="David" w:cs="David" w:hint="cs"/>
          <w:color w:val="000000"/>
          <w:sz w:val="28"/>
          <w:szCs w:val="28"/>
          <w:rtl/>
        </w:rPr>
        <w:t xml:space="preserve">ע/33,37/23 </w:t>
      </w:r>
      <w:r w:rsidR="0049097C" w:rsidRPr="005727B8">
        <w:rPr>
          <w:rFonts w:ascii="David" w:hAnsi="David" w:cs="David" w:hint="cs"/>
          <w:b/>
          <w:bCs/>
          <w:color w:val="000000"/>
          <w:sz w:val="28"/>
          <w:szCs w:val="28"/>
          <w:rtl/>
        </w:rPr>
        <w:t>סמ"ר פלג נ' התובע הצבאי הראשי</w:t>
      </w:r>
      <w:r w:rsidR="0049097C" w:rsidRPr="005727B8">
        <w:rPr>
          <w:rFonts w:ascii="David" w:hAnsi="David" w:cs="David" w:hint="cs"/>
          <w:color w:val="000000"/>
          <w:sz w:val="28"/>
          <w:szCs w:val="28"/>
          <w:rtl/>
        </w:rPr>
        <w:t xml:space="preserve">, פסקה 32 (2023)). </w:t>
      </w:r>
    </w:p>
    <w:p w14:paraId="7CDA4069" w14:textId="539384BE" w:rsidR="00FC65F8" w:rsidRPr="00304D99" w:rsidRDefault="005727B8" w:rsidP="00E45565">
      <w:pPr>
        <w:widowControl w:val="0"/>
        <w:numPr>
          <w:ilvl w:val="0"/>
          <w:numId w:val="5"/>
        </w:numPr>
        <w:spacing w:line="360" w:lineRule="auto"/>
        <w:ind w:left="52"/>
        <w:jc w:val="both"/>
        <w:outlineLvl w:val="0"/>
        <w:rPr>
          <w:rFonts w:ascii="David" w:hAnsi="David" w:cs="David"/>
          <w:sz w:val="28"/>
          <w:szCs w:val="28"/>
        </w:rPr>
      </w:pPr>
      <w:r w:rsidRPr="00304D99">
        <w:rPr>
          <w:rFonts w:ascii="David" w:hAnsi="David" w:cs="David" w:hint="cs"/>
          <w:sz w:val="28"/>
          <w:szCs w:val="28"/>
          <w:rtl/>
        </w:rPr>
        <w:t xml:space="preserve">עוד גלומה במעשי המערער </w:t>
      </w:r>
      <w:r w:rsidR="003C5418" w:rsidRPr="00304D99">
        <w:rPr>
          <w:rFonts w:ascii="David" w:hAnsi="David" w:cs="David" w:hint="cs"/>
          <w:color w:val="000000"/>
          <w:sz w:val="28"/>
          <w:szCs w:val="28"/>
          <w:rtl/>
        </w:rPr>
        <w:t xml:space="preserve">פגיעה קשה וחמורה </w:t>
      </w:r>
      <w:r w:rsidR="008F5ADA" w:rsidRPr="00304D99">
        <w:rPr>
          <w:rFonts w:ascii="David" w:hAnsi="David" w:cs="David" w:hint="cs"/>
          <w:color w:val="000000"/>
          <w:sz w:val="28"/>
          <w:szCs w:val="28"/>
          <w:rtl/>
        </w:rPr>
        <w:t xml:space="preserve">בערכים </w:t>
      </w:r>
      <w:r w:rsidR="0073125B" w:rsidRPr="00304D99">
        <w:rPr>
          <w:rFonts w:ascii="David" w:hAnsi="David" w:cs="David" w:hint="cs"/>
          <w:color w:val="000000"/>
          <w:sz w:val="28"/>
          <w:szCs w:val="28"/>
          <w:rtl/>
        </w:rPr>
        <w:t>ה</w:t>
      </w:r>
      <w:r w:rsidR="008F5ADA" w:rsidRPr="00304D99">
        <w:rPr>
          <w:rFonts w:ascii="David" w:hAnsi="David" w:cs="David" w:hint="cs"/>
          <w:color w:val="000000"/>
          <w:sz w:val="28"/>
          <w:szCs w:val="28"/>
          <w:rtl/>
        </w:rPr>
        <w:t xml:space="preserve">צבאיים </w:t>
      </w:r>
      <w:r w:rsidR="0073125B" w:rsidRPr="00304D99">
        <w:rPr>
          <w:rFonts w:ascii="David" w:hAnsi="David" w:cs="David" w:hint="cs"/>
          <w:color w:val="000000"/>
          <w:sz w:val="28"/>
          <w:szCs w:val="28"/>
          <w:rtl/>
        </w:rPr>
        <w:t>ה</w:t>
      </w:r>
      <w:r w:rsidR="008F5ADA" w:rsidRPr="00304D99">
        <w:rPr>
          <w:rFonts w:ascii="David" w:hAnsi="David" w:cs="David" w:hint="cs"/>
          <w:color w:val="000000"/>
          <w:sz w:val="28"/>
          <w:szCs w:val="28"/>
          <w:rtl/>
        </w:rPr>
        <w:t>מוגנים</w:t>
      </w:r>
      <w:r w:rsidR="00321287" w:rsidRPr="00304D99">
        <w:rPr>
          <w:rFonts w:ascii="David" w:hAnsi="David" w:cs="David" w:hint="cs"/>
          <w:color w:val="000000"/>
          <w:sz w:val="28"/>
          <w:szCs w:val="28"/>
          <w:rtl/>
        </w:rPr>
        <w:t>,</w:t>
      </w:r>
      <w:r w:rsidR="008F5ADA" w:rsidRPr="00304D99">
        <w:rPr>
          <w:rFonts w:ascii="David" w:hAnsi="David" w:cs="David" w:hint="cs"/>
          <w:color w:val="000000"/>
          <w:sz w:val="28"/>
          <w:szCs w:val="28"/>
          <w:rtl/>
        </w:rPr>
        <w:t xml:space="preserve"> </w:t>
      </w:r>
      <w:r w:rsidR="008F5ADA" w:rsidRPr="00304D99">
        <w:rPr>
          <w:rFonts w:ascii="David" w:hAnsi="David" w:cs="David" w:hint="cs"/>
          <w:sz w:val="28"/>
          <w:szCs w:val="28"/>
          <w:rtl/>
        </w:rPr>
        <w:t>הייחודיים למסגרת הצבאית - ערך הרעות, האמון בין החיילים ואמון הציבור בצה"ל</w:t>
      </w:r>
      <w:r w:rsidR="00B258A9" w:rsidRPr="00304D99">
        <w:rPr>
          <w:rFonts w:ascii="David" w:hAnsi="David" w:cs="David" w:hint="cs"/>
          <w:sz w:val="28"/>
          <w:szCs w:val="28"/>
          <w:rtl/>
        </w:rPr>
        <w:t xml:space="preserve">. </w:t>
      </w:r>
      <w:r w:rsidR="00F91158" w:rsidRPr="00304D99">
        <w:rPr>
          <w:rFonts w:ascii="David" w:hAnsi="David" w:cs="David" w:hint="cs"/>
          <w:color w:val="000000"/>
          <w:sz w:val="28"/>
          <w:szCs w:val="28"/>
          <w:rtl/>
        </w:rPr>
        <w:t xml:space="preserve">נפסק </w:t>
      </w:r>
      <w:r w:rsidR="00B258A9" w:rsidRPr="00304D99">
        <w:rPr>
          <w:rFonts w:ascii="David" w:hAnsi="David" w:cs="David" w:hint="cs"/>
          <w:color w:val="000000"/>
          <w:sz w:val="28"/>
          <w:szCs w:val="28"/>
          <w:rtl/>
        </w:rPr>
        <w:t xml:space="preserve">זה מכבר </w:t>
      </w:r>
      <w:r w:rsidR="00F91158" w:rsidRPr="00304D99">
        <w:rPr>
          <w:rFonts w:ascii="David" w:hAnsi="David" w:cs="David" w:hint="cs"/>
          <w:color w:val="000000"/>
          <w:sz w:val="28"/>
          <w:szCs w:val="28"/>
          <w:rtl/>
        </w:rPr>
        <w:t xml:space="preserve">כי </w:t>
      </w:r>
      <w:r w:rsidR="00F91158" w:rsidRPr="00304D99">
        <w:rPr>
          <w:rFonts w:ascii="David" w:hAnsi="David" w:cs="David" w:hint="cs"/>
          <w:sz w:val="28"/>
          <w:szCs w:val="28"/>
          <w:rtl/>
        </w:rPr>
        <w:t xml:space="preserve">בעת קביעת </w:t>
      </w:r>
      <w:r w:rsidR="00321287" w:rsidRPr="00304D99">
        <w:rPr>
          <w:rFonts w:ascii="David" w:hAnsi="David" w:cs="David" w:hint="cs"/>
          <w:sz w:val="28"/>
          <w:szCs w:val="28"/>
          <w:rtl/>
        </w:rPr>
        <w:t xml:space="preserve">מתחם </w:t>
      </w:r>
      <w:r w:rsidR="00F91158" w:rsidRPr="00304D99">
        <w:rPr>
          <w:rFonts w:ascii="David" w:hAnsi="David" w:cs="David" w:hint="cs"/>
          <w:sz w:val="28"/>
          <w:szCs w:val="28"/>
          <w:rtl/>
        </w:rPr>
        <w:t>העונש ההולם, יש לייחס משקל גם למאפייניה הייחודיים של המסגרת הצבאית ולצרכיה (</w:t>
      </w:r>
      <w:proofErr w:type="spellStart"/>
      <w:r w:rsidR="00F91158" w:rsidRPr="00304D99">
        <w:rPr>
          <w:rFonts w:ascii="David" w:hAnsi="David" w:cs="David" w:hint="cs"/>
          <w:sz w:val="28"/>
          <w:szCs w:val="28"/>
          <w:rtl/>
        </w:rPr>
        <w:t>רע"פ</w:t>
      </w:r>
      <w:proofErr w:type="spellEnd"/>
      <w:r w:rsidR="00F91158" w:rsidRPr="00304D99">
        <w:rPr>
          <w:rFonts w:ascii="David" w:hAnsi="David" w:cs="David" w:hint="cs"/>
          <w:sz w:val="28"/>
          <w:szCs w:val="28"/>
          <w:rtl/>
        </w:rPr>
        <w:t xml:space="preserve"> 391/17 </w:t>
      </w:r>
      <w:r w:rsidR="00F91158" w:rsidRPr="00304D99">
        <w:rPr>
          <w:rFonts w:ascii="David" w:hAnsi="David" w:cs="David" w:hint="cs"/>
          <w:b/>
          <w:bCs/>
          <w:sz w:val="28"/>
          <w:szCs w:val="28"/>
          <w:rtl/>
        </w:rPr>
        <w:t>פלוני נ' התובעת הצבאית הראשית</w:t>
      </w:r>
      <w:r w:rsidR="00F91158" w:rsidRPr="00304D99">
        <w:rPr>
          <w:rFonts w:ascii="David" w:hAnsi="David" w:cs="David" w:hint="cs"/>
          <w:sz w:val="28"/>
          <w:szCs w:val="28"/>
          <w:rtl/>
        </w:rPr>
        <w:t>, פסקה 12 (15.1.2017))</w:t>
      </w:r>
      <w:r w:rsidRPr="00304D99">
        <w:rPr>
          <w:rFonts w:ascii="David" w:hAnsi="David" w:cs="David" w:hint="cs"/>
          <w:sz w:val="28"/>
          <w:szCs w:val="28"/>
          <w:rtl/>
        </w:rPr>
        <w:t>,</w:t>
      </w:r>
      <w:r w:rsidR="00F91158" w:rsidRPr="00304D99">
        <w:rPr>
          <w:rFonts w:ascii="David" w:hAnsi="David" w:cs="David" w:hint="cs"/>
          <w:sz w:val="28"/>
          <w:szCs w:val="28"/>
          <w:rtl/>
        </w:rPr>
        <w:t xml:space="preserve"> וכי יש להחמיר בענישה בגין עבירות מין המבוצעות במהלך השירות הצבאי, כחלק מן ההגנה על שלומם ועל כבודם של המשרתים בצה"ל (ע/32,33/21 </w:t>
      </w:r>
      <w:r w:rsidR="00F91158" w:rsidRPr="00304D99">
        <w:rPr>
          <w:rFonts w:ascii="David" w:hAnsi="David" w:cs="David" w:hint="cs"/>
          <w:b/>
          <w:bCs/>
          <w:sz w:val="28"/>
          <w:szCs w:val="28"/>
          <w:rtl/>
        </w:rPr>
        <w:t xml:space="preserve">רס"ר </w:t>
      </w:r>
      <w:proofErr w:type="spellStart"/>
      <w:r w:rsidR="00F91158" w:rsidRPr="00304D99">
        <w:rPr>
          <w:rFonts w:ascii="David" w:hAnsi="David" w:cs="David" w:hint="cs"/>
          <w:b/>
          <w:bCs/>
          <w:sz w:val="28"/>
          <w:szCs w:val="28"/>
          <w:rtl/>
        </w:rPr>
        <w:t>שיליאן</w:t>
      </w:r>
      <w:proofErr w:type="spellEnd"/>
      <w:r w:rsidR="00F91158" w:rsidRPr="00304D99">
        <w:rPr>
          <w:rFonts w:ascii="David" w:hAnsi="David" w:cs="David" w:hint="cs"/>
          <w:b/>
          <w:bCs/>
          <w:sz w:val="28"/>
          <w:szCs w:val="28"/>
          <w:rtl/>
        </w:rPr>
        <w:t xml:space="preserve"> נ' התובע הצבאי הראשי</w:t>
      </w:r>
      <w:r w:rsidR="00F91158" w:rsidRPr="00304D99">
        <w:rPr>
          <w:rFonts w:ascii="David" w:hAnsi="David" w:cs="David" w:hint="cs"/>
          <w:sz w:val="28"/>
          <w:szCs w:val="28"/>
          <w:rtl/>
        </w:rPr>
        <w:t xml:space="preserve">, פסקה 85 (2022); ע/16,18/23 </w:t>
      </w:r>
      <w:r w:rsidR="00F91158" w:rsidRPr="00304D99">
        <w:rPr>
          <w:rFonts w:ascii="David" w:hAnsi="David" w:cs="David" w:hint="cs"/>
          <w:b/>
          <w:bCs/>
          <w:sz w:val="28"/>
          <w:szCs w:val="28"/>
          <w:rtl/>
        </w:rPr>
        <w:t xml:space="preserve">סרן </w:t>
      </w:r>
      <w:proofErr w:type="spellStart"/>
      <w:r w:rsidR="00F91158" w:rsidRPr="00304D99">
        <w:rPr>
          <w:rFonts w:ascii="David" w:hAnsi="David" w:cs="David" w:hint="cs"/>
          <w:b/>
          <w:bCs/>
          <w:sz w:val="28"/>
          <w:szCs w:val="28"/>
          <w:rtl/>
        </w:rPr>
        <w:t>יסייה</w:t>
      </w:r>
      <w:proofErr w:type="spellEnd"/>
      <w:r w:rsidR="00F91158" w:rsidRPr="00304D99">
        <w:rPr>
          <w:rFonts w:ascii="David" w:hAnsi="David" w:cs="David" w:hint="cs"/>
          <w:b/>
          <w:bCs/>
          <w:sz w:val="28"/>
          <w:szCs w:val="28"/>
          <w:rtl/>
        </w:rPr>
        <w:t xml:space="preserve"> נ' התובע הצבאי הראשי, </w:t>
      </w:r>
      <w:r w:rsidR="00F91158" w:rsidRPr="00304D99">
        <w:rPr>
          <w:rFonts w:ascii="David" w:hAnsi="David" w:cs="David" w:hint="cs"/>
          <w:sz w:val="28"/>
          <w:szCs w:val="28"/>
          <w:rtl/>
        </w:rPr>
        <w:t>פסקה 25 (2023))</w:t>
      </w:r>
      <w:r w:rsidR="00304D99" w:rsidRPr="00304D99">
        <w:rPr>
          <w:rFonts w:ascii="David" w:hAnsi="David" w:cs="David" w:hint="cs"/>
          <w:sz w:val="28"/>
          <w:szCs w:val="28"/>
          <w:rtl/>
        </w:rPr>
        <w:t>, וכבר הוטעם כי "</w:t>
      </w:r>
      <w:r w:rsidR="00304D99" w:rsidRPr="00304D99">
        <w:rPr>
          <w:rFonts w:ascii="David" w:hAnsi="David" w:cs="David"/>
          <w:sz w:val="28"/>
          <w:szCs w:val="28"/>
          <w:rtl/>
        </w:rPr>
        <w:t>שהותן של החיילות, נפגעות העבירות, ביחידה אינה נתונה לבחירתן והן מבצעות את משימותיהן על פי הפקודות ולנוכח חובתן החוקית לשרת בצה"ל. צורכי הביטחון הם שמחייבים את שהותם של חיילות וחיילים, מפקדות ומפקדים, זה לצד זו, לאורך שעות ממושכות, בבסיסים אשר הופכים עבורם בית</w:t>
      </w:r>
      <w:r w:rsidR="00304D99" w:rsidRPr="00304D99">
        <w:rPr>
          <w:rFonts w:ascii="David" w:hAnsi="David" w:cs="David" w:hint="cs"/>
          <w:sz w:val="28"/>
          <w:szCs w:val="28"/>
          <w:rtl/>
        </w:rPr>
        <w:t>" (</w:t>
      </w:r>
      <w:r w:rsidR="00304D99" w:rsidRPr="00304D99">
        <w:rPr>
          <w:rFonts w:ascii="David" w:hAnsi="David" w:cs="David"/>
          <w:sz w:val="28"/>
          <w:szCs w:val="28"/>
          <w:rtl/>
        </w:rPr>
        <w:t>ע</w:t>
      </w:r>
      <w:r w:rsidR="00304D99" w:rsidRPr="00304D99">
        <w:rPr>
          <w:rFonts w:ascii="David" w:hAnsi="David" w:cs="David" w:hint="cs"/>
          <w:sz w:val="28"/>
          <w:szCs w:val="28"/>
          <w:rtl/>
        </w:rPr>
        <w:t>/</w:t>
      </w:r>
      <w:r w:rsidR="00304D99" w:rsidRPr="00304D99">
        <w:rPr>
          <w:rFonts w:ascii="David" w:hAnsi="David" w:cs="David"/>
          <w:sz w:val="28"/>
          <w:szCs w:val="28"/>
          <w:rtl/>
        </w:rPr>
        <w:t>21</w:t>
      </w:r>
      <w:r w:rsidR="00304D99" w:rsidRPr="00304D99">
        <w:rPr>
          <w:rFonts w:ascii="David" w:hAnsi="David" w:cs="David" w:hint="cs"/>
          <w:sz w:val="28"/>
          <w:szCs w:val="28"/>
          <w:rtl/>
        </w:rPr>
        <w:t>/</w:t>
      </w:r>
      <w:r w:rsidR="00304D99" w:rsidRPr="00304D99">
        <w:rPr>
          <w:rFonts w:ascii="David" w:hAnsi="David" w:cs="David"/>
          <w:sz w:val="28"/>
          <w:szCs w:val="28"/>
          <w:rtl/>
        </w:rPr>
        <w:t xml:space="preserve">24 </w:t>
      </w:r>
      <w:r w:rsidR="00304D99" w:rsidRPr="00304D99">
        <w:rPr>
          <w:rFonts w:ascii="David" w:hAnsi="David" w:cs="David"/>
          <w:b/>
          <w:bCs/>
          <w:sz w:val="28"/>
          <w:szCs w:val="28"/>
          <w:rtl/>
        </w:rPr>
        <w:t xml:space="preserve">סא"ל </w:t>
      </w:r>
      <w:proofErr w:type="spellStart"/>
      <w:r w:rsidR="00304D99" w:rsidRPr="00304D99">
        <w:rPr>
          <w:rFonts w:ascii="David" w:hAnsi="David" w:cs="David"/>
          <w:b/>
          <w:bCs/>
          <w:sz w:val="28"/>
          <w:szCs w:val="28"/>
          <w:rtl/>
        </w:rPr>
        <w:t>חלואני</w:t>
      </w:r>
      <w:proofErr w:type="spellEnd"/>
      <w:r w:rsidR="00304D99" w:rsidRPr="00304D99">
        <w:rPr>
          <w:rFonts w:ascii="David" w:hAnsi="David" w:cs="David"/>
          <w:b/>
          <w:bCs/>
          <w:sz w:val="28"/>
          <w:szCs w:val="28"/>
          <w:rtl/>
        </w:rPr>
        <w:t xml:space="preserve"> נ' התובע הצבאי הראשי</w:t>
      </w:r>
      <w:r w:rsidR="00304D99" w:rsidRPr="00304D99">
        <w:rPr>
          <w:rFonts w:ascii="David" w:hAnsi="David" w:cs="David" w:hint="cs"/>
          <w:sz w:val="28"/>
          <w:szCs w:val="28"/>
          <w:rtl/>
        </w:rPr>
        <w:t xml:space="preserve">, פסקה 40 (2024)). </w:t>
      </w:r>
      <w:r w:rsidRPr="00304D99">
        <w:rPr>
          <w:rFonts w:ascii="David" w:hAnsi="David" w:cs="David" w:hint="cs"/>
          <w:sz w:val="28"/>
          <w:szCs w:val="28"/>
          <w:rtl/>
        </w:rPr>
        <w:t xml:space="preserve">על אחת כמה וכמה אמורים הדברים, </w:t>
      </w:r>
      <w:r w:rsidR="00142260" w:rsidRPr="00304D99">
        <w:rPr>
          <w:rFonts w:ascii="David" w:hAnsi="David" w:cs="David" w:hint="cs"/>
          <w:sz w:val="28"/>
          <w:szCs w:val="28"/>
          <w:rtl/>
        </w:rPr>
        <w:t xml:space="preserve">נוכח מעמדו הפיקודי של המערער, משנקבע כי על הענישה המוטלת במערכת הצבאית לגלם "מסר תקיף וברור בדבר חובתם של מפקדים בצבא לכבד את ריבונותם של החיילים על גופם ולהגן מכל משמר על כבודם ועל פרטיותם" (ע"פ 3376-08-25, 39774 </w:t>
      </w:r>
      <w:r w:rsidR="00142260" w:rsidRPr="00304D99">
        <w:rPr>
          <w:rFonts w:ascii="David" w:hAnsi="David" w:cs="David" w:hint="cs"/>
          <w:b/>
          <w:bCs/>
          <w:sz w:val="28"/>
          <w:szCs w:val="28"/>
          <w:rtl/>
        </w:rPr>
        <w:t>רס"ל בן אדיבה נ' התובע הצבאי הראשי</w:t>
      </w:r>
      <w:r w:rsidR="00142260" w:rsidRPr="00304D99">
        <w:rPr>
          <w:rFonts w:ascii="David" w:hAnsi="David" w:cs="David" w:hint="cs"/>
          <w:sz w:val="28"/>
          <w:szCs w:val="28"/>
          <w:rtl/>
        </w:rPr>
        <w:t>, פסקה 27 (2025</w:t>
      </w:r>
      <w:r w:rsidR="00304D99">
        <w:rPr>
          <w:rFonts w:ascii="David" w:hAnsi="David" w:cs="David" w:hint="cs"/>
          <w:sz w:val="28"/>
          <w:szCs w:val="28"/>
          <w:rtl/>
        </w:rPr>
        <w:t>)).</w:t>
      </w:r>
    </w:p>
    <w:p w14:paraId="5BE60197" w14:textId="21BCBA44" w:rsidR="00F40067" w:rsidRDefault="00E27A1A" w:rsidP="00E45565">
      <w:pPr>
        <w:widowControl w:val="0"/>
        <w:numPr>
          <w:ilvl w:val="0"/>
          <w:numId w:val="5"/>
        </w:numPr>
        <w:spacing w:line="360" w:lineRule="auto"/>
        <w:ind w:left="52"/>
        <w:jc w:val="both"/>
        <w:outlineLvl w:val="0"/>
        <w:rPr>
          <w:rFonts w:ascii="David" w:hAnsi="David" w:cs="David"/>
          <w:sz w:val="28"/>
          <w:szCs w:val="28"/>
        </w:rPr>
      </w:pPr>
      <w:r w:rsidRPr="005727B8">
        <w:rPr>
          <w:rFonts w:ascii="David" w:hAnsi="David" w:cs="David" w:hint="cs"/>
          <w:sz w:val="28"/>
          <w:szCs w:val="28"/>
          <w:rtl/>
        </w:rPr>
        <w:t>בשים לב לאמור</w:t>
      </w:r>
      <w:r w:rsidR="005727B8">
        <w:rPr>
          <w:rFonts w:ascii="David" w:hAnsi="David" w:cs="David" w:hint="cs"/>
          <w:sz w:val="28"/>
          <w:szCs w:val="28"/>
          <w:rtl/>
        </w:rPr>
        <w:t>, ו</w:t>
      </w:r>
      <w:r w:rsidR="00A32107" w:rsidRPr="005727B8">
        <w:rPr>
          <w:rFonts w:ascii="David" w:hAnsi="David" w:cs="David" w:hint="cs"/>
          <w:sz w:val="28"/>
          <w:szCs w:val="28"/>
          <w:rtl/>
        </w:rPr>
        <w:t xml:space="preserve">לנוכח </w:t>
      </w:r>
      <w:r w:rsidR="00321287" w:rsidRPr="005727B8">
        <w:rPr>
          <w:rFonts w:ascii="David" w:hAnsi="David" w:cs="David" w:hint="cs"/>
          <w:sz w:val="28"/>
          <w:szCs w:val="28"/>
          <w:rtl/>
        </w:rPr>
        <w:t>מגמ</w:t>
      </w:r>
      <w:r w:rsidR="00A32107" w:rsidRPr="005727B8">
        <w:rPr>
          <w:rFonts w:ascii="David" w:hAnsi="David" w:cs="David" w:hint="cs"/>
          <w:sz w:val="28"/>
          <w:szCs w:val="28"/>
          <w:rtl/>
        </w:rPr>
        <w:t>ת ההחמרה בענישה בגין עבירות מין, כעולה מ</w:t>
      </w:r>
      <w:r w:rsidR="00321287" w:rsidRPr="005727B8">
        <w:rPr>
          <w:rFonts w:ascii="David" w:hAnsi="David" w:cs="David" w:hint="cs"/>
          <w:sz w:val="28"/>
          <w:szCs w:val="28"/>
          <w:rtl/>
        </w:rPr>
        <w:t xml:space="preserve">פסיקת בית </w:t>
      </w:r>
      <w:r w:rsidR="00321287" w:rsidRPr="005727B8">
        <w:rPr>
          <w:rFonts w:ascii="David" w:hAnsi="David" w:cs="David" w:hint="cs"/>
          <w:sz w:val="28"/>
          <w:szCs w:val="28"/>
          <w:rtl/>
        </w:rPr>
        <w:lastRenderedPageBreak/>
        <w:t xml:space="preserve">המשפט העליון (ראו: ע"פ 166/23 </w:t>
      </w:r>
      <w:r w:rsidR="00321287" w:rsidRPr="005727B8">
        <w:rPr>
          <w:rFonts w:ascii="David" w:hAnsi="David" w:cs="David" w:hint="cs"/>
          <w:b/>
          <w:bCs/>
          <w:sz w:val="28"/>
          <w:szCs w:val="28"/>
          <w:rtl/>
        </w:rPr>
        <w:t>פלוני נ' מדינת ישראל</w:t>
      </w:r>
      <w:r w:rsidR="00321287" w:rsidRPr="005727B8">
        <w:rPr>
          <w:rFonts w:ascii="David" w:hAnsi="David" w:cs="David" w:hint="cs"/>
          <w:sz w:val="28"/>
          <w:szCs w:val="28"/>
          <w:rtl/>
        </w:rPr>
        <w:t xml:space="preserve">, פסקה 10 (18.5.2023); </w:t>
      </w:r>
      <w:r w:rsidRPr="005727B8">
        <w:rPr>
          <w:rFonts w:ascii="David" w:hAnsi="David" w:cs="David" w:hint="cs"/>
          <w:sz w:val="28"/>
          <w:szCs w:val="28"/>
          <w:rtl/>
        </w:rPr>
        <w:t xml:space="preserve">ע"פ 6443/23 </w:t>
      </w:r>
      <w:r w:rsidRPr="005727B8">
        <w:rPr>
          <w:rFonts w:ascii="David" w:hAnsi="David" w:cs="David" w:hint="cs"/>
          <w:b/>
          <w:bCs/>
          <w:sz w:val="28"/>
          <w:szCs w:val="28"/>
          <w:rtl/>
        </w:rPr>
        <w:t>פלוני נ' מדינת ישראל</w:t>
      </w:r>
      <w:r w:rsidRPr="005727B8">
        <w:rPr>
          <w:rFonts w:ascii="David" w:hAnsi="David" w:cs="David" w:hint="cs"/>
          <w:sz w:val="28"/>
          <w:szCs w:val="28"/>
          <w:rtl/>
        </w:rPr>
        <w:t xml:space="preserve">, פסקה 26 (9.12.2025)) ולמדיניות הענישה שנקבעה בבית דין זה במקרים </w:t>
      </w:r>
      <w:r w:rsidR="00567ACF" w:rsidRPr="005727B8">
        <w:rPr>
          <w:rFonts w:ascii="David" w:hAnsi="David" w:cs="David" w:hint="cs"/>
          <w:sz w:val="28"/>
          <w:szCs w:val="28"/>
          <w:rtl/>
        </w:rPr>
        <w:t>בעלי דמיון לענייננו</w:t>
      </w:r>
      <w:r w:rsidRPr="005727B8">
        <w:rPr>
          <w:rFonts w:ascii="David" w:hAnsi="David" w:cs="David" w:hint="cs"/>
          <w:b/>
          <w:bCs/>
          <w:sz w:val="28"/>
          <w:szCs w:val="28"/>
          <w:rtl/>
        </w:rPr>
        <w:t xml:space="preserve"> </w:t>
      </w:r>
      <w:r w:rsidR="005727B8" w:rsidRPr="005727B8">
        <w:rPr>
          <w:rFonts w:ascii="David" w:hAnsi="David" w:cs="David" w:hint="cs"/>
          <w:sz w:val="28"/>
          <w:szCs w:val="28"/>
          <w:rtl/>
        </w:rPr>
        <w:t>(</w:t>
      </w:r>
      <w:r w:rsidR="00567ACF" w:rsidRPr="005727B8">
        <w:rPr>
          <w:rFonts w:ascii="David" w:hAnsi="David" w:cs="David" w:hint="cs"/>
          <w:sz w:val="28"/>
          <w:szCs w:val="28"/>
          <w:rtl/>
        </w:rPr>
        <w:t xml:space="preserve">ע"פ 75624-02-26 </w:t>
      </w:r>
      <w:r w:rsidR="00567ACF" w:rsidRPr="005727B8">
        <w:rPr>
          <w:rFonts w:ascii="David" w:hAnsi="David" w:cs="David" w:hint="cs"/>
          <w:b/>
          <w:bCs/>
          <w:sz w:val="28"/>
          <w:szCs w:val="28"/>
          <w:rtl/>
        </w:rPr>
        <w:t>סמל (מיל')</w:t>
      </w:r>
      <w:r w:rsidR="00567ACF" w:rsidRPr="005727B8">
        <w:rPr>
          <w:rFonts w:ascii="David" w:hAnsi="David" w:cs="David"/>
          <w:b/>
          <w:bCs/>
          <w:sz w:val="28"/>
          <w:szCs w:val="28"/>
        </w:rPr>
        <w:t xml:space="preserve"> </w:t>
      </w:r>
      <w:r w:rsidR="00567ACF" w:rsidRPr="005727B8">
        <w:rPr>
          <w:rFonts w:ascii="David" w:hAnsi="David" w:cs="David" w:hint="cs"/>
          <w:b/>
          <w:bCs/>
          <w:sz w:val="28"/>
          <w:szCs w:val="28"/>
          <w:rtl/>
        </w:rPr>
        <w:t xml:space="preserve">אבו סעדה </w:t>
      </w:r>
      <w:r w:rsidR="005727B8">
        <w:rPr>
          <w:rFonts w:ascii="David" w:hAnsi="David" w:cs="David" w:hint="cs"/>
          <w:sz w:val="28"/>
          <w:szCs w:val="28"/>
          <w:rtl/>
        </w:rPr>
        <w:t>לעיל</w:t>
      </w:r>
      <w:r w:rsidR="00567ACF" w:rsidRPr="005727B8">
        <w:rPr>
          <w:rFonts w:ascii="David" w:hAnsi="David" w:cs="David" w:hint="cs"/>
          <w:sz w:val="28"/>
          <w:szCs w:val="28"/>
          <w:rtl/>
        </w:rPr>
        <w:t>; ע"פ 57885-03-25</w:t>
      </w:r>
      <w:r w:rsidR="004F65B2">
        <w:rPr>
          <w:rFonts w:ascii="David" w:hAnsi="David" w:cs="David" w:hint="cs"/>
          <w:sz w:val="28"/>
          <w:szCs w:val="28"/>
          <w:rtl/>
        </w:rPr>
        <w:t>,</w:t>
      </w:r>
      <w:r w:rsidR="00567ACF" w:rsidRPr="005727B8">
        <w:rPr>
          <w:rFonts w:ascii="David" w:hAnsi="David" w:cs="David" w:hint="cs"/>
          <w:sz w:val="28"/>
          <w:szCs w:val="28"/>
          <w:rtl/>
        </w:rPr>
        <w:t xml:space="preserve"> 61038 </w:t>
      </w:r>
      <w:r w:rsidR="00567ACF" w:rsidRPr="005727B8">
        <w:rPr>
          <w:rFonts w:ascii="David" w:hAnsi="David" w:cs="David" w:hint="cs"/>
          <w:b/>
          <w:bCs/>
          <w:sz w:val="28"/>
          <w:szCs w:val="28"/>
          <w:rtl/>
        </w:rPr>
        <w:t xml:space="preserve">סג"ם (מיל') </w:t>
      </w:r>
      <w:proofErr w:type="spellStart"/>
      <w:r w:rsidR="00567ACF" w:rsidRPr="005727B8">
        <w:rPr>
          <w:rFonts w:ascii="David" w:hAnsi="David" w:cs="David" w:hint="cs"/>
          <w:b/>
          <w:bCs/>
          <w:sz w:val="28"/>
          <w:szCs w:val="28"/>
          <w:rtl/>
        </w:rPr>
        <w:t>מגנאג'י</w:t>
      </w:r>
      <w:proofErr w:type="spellEnd"/>
      <w:r w:rsidR="00567ACF" w:rsidRPr="005727B8">
        <w:rPr>
          <w:rFonts w:ascii="David" w:hAnsi="David" w:cs="David" w:hint="cs"/>
          <w:b/>
          <w:bCs/>
          <w:sz w:val="28"/>
          <w:szCs w:val="28"/>
          <w:rtl/>
        </w:rPr>
        <w:t xml:space="preserve"> נ' התובע הצבאי הראשי </w:t>
      </w:r>
      <w:r w:rsidR="00567ACF" w:rsidRPr="005727B8">
        <w:rPr>
          <w:rFonts w:ascii="David" w:hAnsi="David" w:cs="David" w:hint="cs"/>
          <w:sz w:val="28"/>
          <w:szCs w:val="28"/>
          <w:rtl/>
        </w:rPr>
        <w:t xml:space="preserve">(2025); </w:t>
      </w:r>
      <w:r w:rsidR="00557A43">
        <w:rPr>
          <w:rFonts w:ascii="David" w:hAnsi="David" w:cs="David" w:hint="cs"/>
          <w:sz w:val="28"/>
          <w:szCs w:val="28"/>
          <w:rtl/>
        </w:rPr>
        <w:t xml:space="preserve">עניין </w:t>
      </w:r>
      <w:r w:rsidR="00253078" w:rsidRPr="005727B8">
        <w:rPr>
          <w:rFonts w:ascii="David" w:hAnsi="David" w:cs="David" w:hint="cs"/>
          <w:b/>
          <w:bCs/>
          <w:sz w:val="28"/>
          <w:szCs w:val="28"/>
          <w:rtl/>
        </w:rPr>
        <w:t xml:space="preserve">סא"ל </w:t>
      </w:r>
      <w:proofErr w:type="spellStart"/>
      <w:r w:rsidR="00253078" w:rsidRPr="005727B8">
        <w:rPr>
          <w:rFonts w:ascii="David" w:hAnsi="David" w:cs="David" w:hint="cs"/>
          <w:b/>
          <w:bCs/>
          <w:sz w:val="28"/>
          <w:szCs w:val="28"/>
          <w:rtl/>
        </w:rPr>
        <w:t>חלואני</w:t>
      </w:r>
      <w:proofErr w:type="spellEnd"/>
      <w:r w:rsidR="00253078" w:rsidRPr="00557A43">
        <w:rPr>
          <w:rFonts w:ascii="David" w:hAnsi="David" w:cs="David" w:hint="cs"/>
          <w:sz w:val="28"/>
          <w:szCs w:val="28"/>
          <w:rtl/>
        </w:rPr>
        <w:t xml:space="preserve"> </w:t>
      </w:r>
      <w:r w:rsidR="00557A43" w:rsidRPr="00557A43">
        <w:rPr>
          <w:rFonts w:ascii="David" w:hAnsi="David" w:cs="David" w:hint="cs"/>
          <w:sz w:val="28"/>
          <w:szCs w:val="28"/>
          <w:rtl/>
        </w:rPr>
        <w:t xml:space="preserve">לעיל, </w:t>
      </w:r>
      <w:r w:rsidR="00253078" w:rsidRPr="005727B8">
        <w:rPr>
          <w:rFonts w:ascii="David" w:hAnsi="David" w:cs="David" w:hint="cs"/>
          <w:sz w:val="28"/>
          <w:szCs w:val="28"/>
          <w:rtl/>
        </w:rPr>
        <w:t>פסקה 42</w:t>
      </w:r>
      <w:r w:rsidR="00253078" w:rsidRPr="005727B8">
        <w:rPr>
          <w:rFonts w:ascii="David" w:hAnsi="David" w:cs="David" w:hint="cs"/>
          <w:b/>
          <w:bCs/>
          <w:sz w:val="28"/>
          <w:szCs w:val="28"/>
          <w:rtl/>
        </w:rPr>
        <w:t xml:space="preserve"> </w:t>
      </w:r>
      <w:r w:rsidR="00253078" w:rsidRPr="005727B8">
        <w:rPr>
          <w:rFonts w:ascii="David" w:hAnsi="David" w:cs="David" w:hint="cs"/>
          <w:sz w:val="28"/>
          <w:szCs w:val="28"/>
          <w:rtl/>
        </w:rPr>
        <w:t>(2024)</w:t>
      </w:r>
      <w:r w:rsidR="00D647A2" w:rsidRPr="005727B8">
        <w:rPr>
          <w:rFonts w:ascii="David" w:hAnsi="David" w:cs="David" w:hint="cs"/>
          <w:sz w:val="28"/>
          <w:szCs w:val="28"/>
          <w:rtl/>
        </w:rPr>
        <w:t xml:space="preserve">; </w:t>
      </w:r>
      <w:r w:rsidRPr="005727B8">
        <w:rPr>
          <w:rFonts w:ascii="David" w:hAnsi="David" w:cs="David" w:hint="cs"/>
          <w:sz w:val="28"/>
          <w:szCs w:val="28"/>
          <w:rtl/>
        </w:rPr>
        <w:t xml:space="preserve">ע/51,52/24 </w:t>
      </w:r>
      <w:r w:rsidRPr="005727B8">
        <w:rPr>
          <w:rFonts w:ascii="David" w:hAnsi="David" w:cs="David" w:hint="cs"/>
          <w:b/>
          <w:bCs/>
          <w:sz w:val="28"/>
          <w:szCs w:val="28"/>
          <w:rtl/>
        </w:rPr>
        <w:t xml:space="preserve">טור' אבו סריה </w:t>
      </w:r>
      <w:r w:rsidRPr="005727B8">
        <w:rPr>
          <w:rFonts w:ascii="David" w:hAnsi="David" w:cs="David" w:hint="cs"/>
          <w:sz w:val="28"/>
          <w:szCs w:val="28"/>
          <w:rtl/>
        </w:rPr>
        <w:t xml:space="preserve">לעיל; </w:t>
      </w:r>
      <w:r w:rsidR="00655ECC" w:rsidRPr="005727B8">
        <w:rPr>
          <w:rFonts w:ascii="David" w:hAnsi="David" w:cs="David" w:hint="cs"/>
          <w:sz w:val="28"/>
          <w:szCs w:val="28"/>
          <w:rtl/>
        </w:rPr>
        <w:t xml:space="preserve">ע/12,13/22 </w:t>
      </w:r>
      <w:r w:rsidR="00253078" w:rsidRPr="005727B8">
        <w:rPr>
          <w:rFonts w:ascii="David" w:hAnsi="David" w:cs="David" w:hint="cs"/>
          <w:b/>
          <w:bCs/>
          <w:sz w:val="28"/>
          <w:szCs w:val="28"/>
          <w:rtl/>
        </w:rPr>
        <w:t xml:space="preserve">סמ"ר </w:t>
      </w:r>
      <w:proofErr w:type="spellStart"/>
      <w:r w:rsidR="00655ECC" w:rsidRPr="005727B8">
        <w:rPr>
          <w:rFonts w:ascii="David" w:hAnsi="David" w:cs="David" w:hint="cs"/>
          <w:b/>
          <w:bCs/>
          <w:sz w:val="28"/>
          <w:szCs w:val="28"/>
          <w:rtl/>
        </w:rPr>
        <w:t>אמסלם</w:t>
      </w:r>
      <w:proofErr w:type="spellEnd"/>
      <w:r w:rsidR="00655ECC" w:rsidRPr="005727B8">
        <w:rPr>
          <w:rFonts w:ascii="David" w:hAnsi="David" w:cs="David" w:hint="cs"/>
          <w:b/>
          <w:bCs/>
          <w:sz w:val="28"/>
          <w:szCs w:val="28"/>
          <w:rtl/>
        </w:rPr>
        <w:t xml:space="preserve"> </w:t>
      </w:r>
      <w:r w:rsidRPr="005727B8">
        <w:rPr>
          <w:rFonts w:ascii="David" w:hAnsi="David" w:cs="David" w:hint="cs"/>
          <w:sz w:val="28"/>
          <w:szCs w:val="28"/>
          <w:rtl/>
        </w:rPr>
        <w:t>לעיל;</w:t>
      </w:r>
      <w:r w:rsidR="00655ECC" w:rsidRPr="005727B8">
        <w:rPr>
          <w:rFonts w:ascii="David" w:hAnsi="David" w:cs="David" w:hint="cs"/>
          <w:sz w:val="28"/>
          <w:szCs w:val="28"/>
          <w:rtl/>
        </w:rPr>
        <w:t xml:space="preserve"> </w:t>
      </w:r>
      <w:r w:rsidRPr="005727B8">
        <w:rPr>
          <w:rFonts w:ascii="David" w:hAnsi="David" w:cs="David" w:hint="cs"/>
          <w:sz w:val="28"/>
          <w:szCs w:val="28"/>
          <w:rtl/>
        </w:rPr>
        <w:t>ע</w:t>
      </w:r>
      <w:r w:rsidR="00721E56" w:rsidRPr="005727B8">
        <w:rPr>
          <w:rFonts w:ascii="David" w:hAnsi="David" w:cs="David" w:hint="cs"/>
          <w:sz w:val="28"/>
          <w:szCs w:val="28"/>
          <w:rtl/>
        </w:rPr>
        <w:t xml:space="preserve">/15/23 </w:t>
      </w:r>
      <w:r w:rsidR="00F40067" w:rsidRPr="005727B8">
        <w:rPr>
          <w:rFonts w:ascii="David" w:hAnsi="David" w:cs="David" w:hint="cs"/>
          <w:b/>
          <w:bCs/>
          <w:sz w:val="28"/>
          <w:szCs w:val="28"/>
          <w:rtl/>
        </w:rPr>
        <w:t xml:space="preserve">סמל </w:t>
      </w:r>
      <w:proofErr w:type="spellStart"/>
      <w:r w:rsidR="00721E56" w:rsidRPr="005727B8">
        <w:rPr>
          <w:rFonts w:ascii="David" w:hAnsi="David" w:cs="David" w:hint="cs"/>
          <w:b/>
          <w:bCs/>
          <w:sz w:val="28"/>
          <w:szCs w:val="28"/>
          <w:rtl/>
        </w:rPr>
        <w:t>קבסה</w:t>
      </w:r>
      <w:proofErr w:type="spellEnd"/>
      <w:r w:rsidR="00721E56" w:rsidRPr="005727B8">
        <w:rPr>
          <w:rFonts w:ascii="David" w:hAnsi="David" w:cs="David" w:hint="cs"/>
          <w:b/>
          <w:bCs/>
          <w:sz w:val="28"/>
          <w:szCs w:val="28"/>
          <w:rtl/>
        </w:rPr>
        <w:t xml:space="preserve"> </w:t>
      </w:r>
      <w:r w:rsidRPr="005727B8">
        <w:rPr>
          <w:rFonts w:ascii="David" w:hAnsi="David" w:cs="David" w:hint="cs"/>
          <w:sz w:val="28"/>
          <w:szCs w:val="28"/>
          <w:rtl/>
        </w:rPr>
        <w:t>לעיל</w:t>
      </w:r>
      <w:r w:rsidR="00D647A2" w:rsidRPr="005727B8">
        <w:rPr>
          <w:rFonts w:ascii="David" w:hAnsi="David" w:cs="David" w:hint="cs"/>
          <w:sz w:val="28"/>
          <w:szCs w:val="28"/>
          <w:rtl/>
        </w:rPr>
        <w:t>)</w:t>
      </w:r>
      <w:r w:rsidR="004F65B2">
        <w:rPr>
          <w:rFonts w:ascii="David" w:hAnsi="David" w:cs="David" w:hint="cs"/>
          <w:sz w:val="28"/>
          <w:szCs w:val="28"/>
          <w:rtl/>
        </w:rPr>
        <w:t>,</w:t>
      </w:r>
      <w:r w:rsidRPr="005727B8">
        <w:rPr>
          <w:rFonts w:ascii="David" w:hAnsi="David" w:cs="David" w:hint="cs"/>
          <w:sz w:val="28"/>
          <w:szCs w:val="28"/>
          <w:rtl/>
        </w:rPr>
        <w:t xml:space="preserve"> בשים לב לניצול המעמד הפיקודי ו</w:t>
      </w:r>
      <w:r w:rsidR="00A32107" w:rsidRPr="005727B8">
        <w:rPr>
          <w:rFonts w:ascii="David" w:hAnsi="David" w:cs="David" w:hint="cs"/>
          <w:sz w:val="28"/>
          <w:szCs w:val="28"/>
          <w:rtl/>
        </w:rPr>
        <w:t>נסיבות ביצוע העבירות</w:t>
      </w:r>
      <w:r w:rsidRPr="005727B8">
        <w:rPr>
          <w:rFonts w:ascii="David" w:hAnsi="David" w:cs="David" w:hint="cs"/>
          <w:sz w:val="28"/>
          <w:szCs w:val="28"/>
          <w:rtl/>
        </w:rPr>
        <w:t xml:space="preserve"> כפי שפורטו  לעיל </w:t>
      </w:r>
      <w:r w:rsidR="00A32107" w:rsidRPr="005727B8">
        <w:rPr>
          <w:rFonts w:ascii="David" w:hAnsi="David" w:cs="David" w:hint="cs"/>
          <w:sz w:val="28"/>
          <w:szCs w:val="28"/>
          <w:rtl/>
        </w:rPr>
        <w:t xml:space="preserve"> </w:t>
      </w:r>
      <w:r w:rsidR="00B75156" w:rsidRPr="005727B8">
        <w:rPr>
          <w:rFonts w:ascii="David" w:hAnsi="David" w:cs="David" w:hint="cs"/>
          <w:sz w:val="28"/>
          <w:szCs w:val="28"/>
        </w:rPr>
        <w:t>-</w:t>
      </w:r>
      <w:r w:rsidR="00A32107" w:rsidRPr="005727B8">
        <w:rPr>
          <w:rFonts w:ascii="David" w:hAnsi="David" w:cs="David" w:hint="cs"/>
          <w:sz w:val="28"/>
          <w:szCs w:val="28"/>
          <w:rtl/>
        </w:rPr>
        <w:t xml:space="preserve"> אין חומרה יתרה במתחם העונש </w:t>
      </w:r>
      <w:r w:rsidR="004F65B2">
        <w:rPr>
          <w:rFonts w:ascii="David" w:hAnsi="David" w:cs="David" w:hint="cs"/>
          <w:sz w:val="28"/>
          <w:szCs w:val="28"/>
          <w:rtl/>
        </w:rPr>
        <w:t xml:space="preserve">ההולם </w:t>
      </w:r>
      <w:r w:rsidR="00A32107" w:rsidRPr="005727B8">
        <w:rPr>
          <w:rFonts w:ascii="David" w:hAnsi="David" w:cs="David" w:hint="cs"/>
          <w:sz w:val="28"/>
          <w:szCs w:val="28"/>
          <w:rtl/>
        </w:rPr>
        <w:t>שקבע בית הדין קמא</w:t>
      </w:r>
      <w:r w:rsidR="00592035">
        <w:rPr>
          <w:rFonts w:ascii="David" w:hAnsi="David" w:cs="David" w:hint="cs"/>
          <w:sz w:val="28"/>
          <w:szCs w:val="28"/>
          <w:rtl/>
        </w:rPr>
        <w:t xml:space="preserve"> ואין להתערב בו</w:t>
      </w:r>
      <w:r w:rsidR="00404D87" w:rsidRPr="005727B8">
        <w:rPr>
          <w:rFonts w:ascii="David" w:hAnsi="David" w:cs="David" w:hint="cs"/>
          <w:sz w:val="28"/>
          <w:szCs w:val="28"/>
          <w:rtl/>
        </w:rPr>
        <w:t>.</w:t>
      </w:r>
      <w:r w:rsidR="00A32107" w:rsidRPr="005727B8">
        <w:rPr>
          <w:rFonts w:ascii="David" w:hAnsi="David" w:cs="David" w:hint="cs"/>
          <w:sz w:val="28"/>
          <w:szCs w:val="28"/>
          <w:rtl/>
        </w:rPr>
        <w:t xml:space="preserve"> </w:t>
      </w:r>
    </w:p>
    <w:p w14:paraId="21D7EB07" w14:textId="72B0BDE1" w:rsidR="008474BA" w:rsidRDefault="00E27A1A" w:rsidP="00E45565">
      <w:pPr>
        <w:widowControl w:val="0"/>
        <w:numPr>
          <w:ilvl w:val="0"/>
          <w:numId w:val="5"/>
        </w:numPr>
        <w:spacing w:line="360" w:lineRule="auto"/>
        <w:ind w:left="52"/>
        <w:jc w:val="both"/>
        <w:outlineLvl w:val="0"/>
        <w:rPr>
          <w:rFonts w:ascii="David" w:hAnsi="David" w:cs="David"/>
          <w:sz w:val="28"/>
          <w:szCs w:val="28"/>
        </w:rPr>
      </w:pPr>
      <w:r w:rsidRPr="004F65B2">
        <w:rPr>
          <w:rFonts w:ascii="David" w:hAnsi="David" w:cs="David" w:hint="cs"/>
          <w:sz w:val="28"/>
          <w:szCs w:val="28"/>
          <w:u w:val="single"/>
          <w:rtl/>
        </w:rPr>
        <w:t>עבירות ההדחה בחקירה</w:t>
      </w:r>
      <w:r w:rsidRPr="004F65B2">
        <w:rPr>
          <w:rFonts w:ascii="David" w:hAnsi="David" w:cs="David" w:hint="cs"/>
          <w:sz w:val="28"/>
          <w:szCs w:val="28"/>
          <w:rtl/>
        </w:rPr>
        <w:t xml:space="preserve"> - </w:t>
      </w:r>
      <w:r w:rsidR="00732BE1" w:rsidRPr="004F65B2">
        <w:rPr>
          <w:rFonts w:ascii="David" w:hAnsi="David" w:cs="David" w:hint="cs"/>
          <w:sz w:val="28"/>
          <w:szCs w:val="28"/>
          <w:rtl/>
        </w:rPr>
        <w:t xml:space="preserve"> </w:t>
      </w:r>
      <w:r w:rsidR="00086535" w:rsidRPr="004F65B2">
        <w:rPr>
          <w:rFonts w:ascii="David" w:hAnsi="David" w:cs="David" w:hint="cs"/>
          <w:sz w:val="28"/>
          <w:szCs w:val="28"/>
          <w:rtl/>
        </w:rPr>
        <w:t>כפי שבואר על ידי בית הדין קמא</w:t>
      </w:r>
      <w:r w:rsidR="00770FB0">
        <w:rPr>
          <w:rFonts w:ascii="David" w:hAnsi="David" w:cs="David" w:hint="cs"/>
          <w:sz w:val="28"/>
          <w:szCs w:val="28"/>
          <w:rtl/>
        </w:rPr>
        <w:t>,</w:t>
      </w:r>
      <w:r w:rsidR="00086535" w:rsidRPr="004F65B2">
        <w:rPr>
          <w:rFonts w:ascii="David" w:hAnsi="David" w:cs="David" w:hint="cs"/>
          <w:sz w:val="28"/>
          <w:szCs w:val="28"/>
          <w:rtl/>
        </w:rPr>
        <w:t xml:space="preserve"> המערער הורשע בגין החלופה המחמירה </w:t>
      </w:r>
      <w:r w:rsidR="00592035">
        <w:rPr>
          <w:rFonts w:ascii="David" w:hAnsi="David" w:cs="David" w:hint="cs"/>
          <w:sz w:val="28"/>
          <w:szCs w:val="28"/>
          <w:rtl/>
        </w:rPr>
        <w:t>הקבועה ב</w:t>
      </w:r>
      <w:r w:rsidR="00086535" w:rsidRPr="004F65B2">
        <w:rPr>
          <w:rFonts w:ascii="David" w:hAnsi="David" w:cs="David" w:hint="cs"/>
          <w:sz w:val="28"/>
          <w:szCs w:val="28"/>
          <w:rtl/>
        </w:rPr>
        <w:t xml:space="preserve">סעיף 245(ב) לחוק העונשין, משום </w:t>
      </w:r>
      <w:r w:rsidR="00BB3643" w:rsidRPr="004F65B2">
        <w:rPr>
          <w:rFonts w:ascii="David" w:hAnsi="David" w:cs="David" w:hint="cs"/>
          <w:sz w:val="28"/>
          <w:szCs w:val="28"/>
          <w:rtl/>
        </w:rPr>
        <w:t>שלא הסתפק בניסיון להני</w:t>
      </w:r>
      <w:r w:rsidR="00592035">
        <w:rPr>
          <w:rFonts w:ascii="David" w:hAnsi="David" w:cs="David" w:hint="cs"/>
          <w:sz w:val="28"/>
          <w:szCs w:val="28"/>
          <w:rtl/>
        </w:rPr>
        <w:t>א</w:t>
      </w:r>
      <w:r w:rsidR="00BB3643" w:rsidRPr="004F65B2">
        <w:rPr>
          <w:rFonts w:ascii="David" w:hAnsi="David" w:cs="David" w:hint="cs"/>
          <w:sz w:val="28"/>
          <w:szCs w:val="28"/>
          <w:rtl/>
        </w:rPr>
        <w:t xml:space="preserve"> את נפגעת העבירה ואת לירון מלהגיש תלונה</w:t>
      </w:r>
      <w:r w:rsidR="00BF41EB">
        <w:rPr>
          <w:rFonts w:ascii="David" w:hAnsi="David" w:cs="David" w:hint="cs"/>
          <w:sz w:val="28"/>
          <w:szCs w:val="28"/>
          <w:rtl/>
        </w:rPr>
        <w:t xml:space="preserve"> נגדו</w:t>
      </w:r>
      <w:r w:rsidR="00BB3643" w:rsidRPr="004F65B2">
        <w:rPr>
          <w:rFonts w:ascii="David" w:hAnsi="David" w:cs="David" w:hint="cs"/>
          <w:sz w:val="28"/>
          <w:szCs w:val="28"/>
          <w:rtl/>
        </w:rPr>
        <w:t xml:space="preserve">, אלא אף </w:t>
      </w:r>
      <w:r w:rsidR="00770FB0">
        <w:rPr>
          <w:rFonts w:ascii="David" w:hAnsi="David" w:cs="David" w:hint="cs"/>
          <w:sz w:val="28"/>
          <w:szCs w:val="28"/>
          <w:rtl/>
        </w:rPr>
        <w:t>נתן</w:t>
      </w:r>
      <w:r w:rsidR="00BB3643" w:rsidRPr="004F65B2">
        <w:rPr>
          <w:rFonts w:ascii="David" w:hAnsi="David" w:cs="David" w:hint="cs"/>
          <w:sz w:val="28"/>
          <w:szCs w:val="28"/>
          <w:rtl/>
        </w:rPr>
        <w:t xml:space="preserve"> להן טובות הנאה </w:t>
      </w:r>
      <w:r w:rsidR="00770FB0">
        <w:rPr>
          <w:rFonts w:ascii="David" w:hAnsi="David" w:cs="David" w:hint="cs"/>
          <w:sz w:val="28"/>
          <w:szCs w:val="28"/>
          <w:rtl/>
        </w:rPr>
        <w:t xml:space="preserve">בניסיון להשיג את </w:t>
      </w:r>
      <w:r w:rsidR="00BB3643" w:rsidRPr="004F65B2">
        <w:rPr>
          <w:rFonts w:ascii="David" w:hAnsi="David" w:cs="David" w:hint="cs"/>
          <w:sz w:val="28"/>
          <w:szCs w:val="28"/>
          <w:rtl/>
        </w:rPr>
        <w:t>שיתוף הפעולה שלהן</w:t>
      </w:r>
      <w:r w:rsidR="00BF41EB">
        <w:rPr>
          <w:rFonts w:ascii="David" w:hAnsi="David" w:cs="David" w:hint="cs"/>
          <w:sz w:val="28"/>
          <w:szCs w:val="28"/>
          <w:rtl/>
        </w:rPr>
        <w:t xml:space="preserve"> בנושא זה. המערער גם </w:t>
      </w:r>
      <w:r w:rsidR="004F65B2">
        <w:rPr>
          <w:rFonts w:ascii="David" w:hAnsi="David" w:cs="David" w:hint="cs"/>
          <w:sz w:val="28"/>
          <w:szCs w:val="28"/>
          <w:rtl/>
        </w:rPr>
        <w:t xml:space="preserve">ביקש מלירון לשקר בנוגע לרכישת הטלפון וניצל את כוחו הפיקודי, כמפקדה הישיר של נפגעת העבירה, </w:t>
      </w:r>
      <w:r w:rsidR="008474BA" w:rsidRPr="004F65B2">
        <w:rPr>
          <w:rFonts w:ascii="David" w:hAnsi="David" w:cs="David" w:hint="cs"/>
          <w:sz w:val="28"/>
          <w:szCs w:val="28"/>
          <w:rtl/>
        </w:rPr>
        <w:t>כדי לתת ל</w:t>
      </w:r>
      <w:r w:rsidR="004F65B2">
        <w:rPr>
          <w:rFonts w:ascii="David" w:hAnsi="David" w:cs="David" w:hint="cs"/>
          <w:sz w:val="28"/>
          <w:szCs w:val="28"/>
          <w:rtl/>
        </w:rPr>
        <w:t xml:space="preserve">ה </w:t>
      </w:r>
      <w:r w:rsidR="008474BA" w:rsidRPr="004F65B2">
        <w:rPr>
          <w:rFonts w:ascii="David" w:hAnsi="David" w:cs="David" w:hint="cs"/>
          <w:sz w:val="28"/>
          <w:szCs w:val="28"/>
          <w:rtl/>
        </w:rPr>
        <w:t>טובות הנאה הקשורות לשירות הצבאי</w:t>
      </w:r>
      <w:r w:rsidR="00BF41EB">
        <w:rPr>
          <w:rFonts w:ascii="David" w:hAnsi="David" w:cs="David" w:hint="cs"/>
          <w:sz w:val="28"/>
          <w:szCs w:val="28"/>
          <w:rtl/>
        </w:rPr>
        <w:t xml:space="preserve">. </w:t>
      </w:r>
      <w:r w:rsidR="004F65B2">
        <w:rPr>
          <w:rFonts w:ascii="David" w:hAnsi="David" w:cs="David" w:hint="cs"/>
          <w:sz w:val="28"/>
          <w:szCs w:val="28"/>
          <w:rtl/>
        </w:rPr>
        <w:t xml:space="preserve">מעשיו התאפיינו בפניות חוזרות ונשנות והנזק הפוטנציאלי </w:t>
      </w:r>
      <w:r w:rsidR="00BF41EB">
        <w:rPr>
          <w:rFonts w:ascii="David" w:hAnsi="David" w:cs="David" w:hint="cs"/>
          <w:sz w:val="28"/>
          <w:szCs w:val="28"/>
          <w:rtl/>
        </w:rPr>
        <w:t>הכרוך ב</w:t>
      </w:r>
      <w:r w:rsidR="004F65B2">
        <w:rPr>
          <w:rFonts w:ascii="David" w:hAnsi="David" w:cs="David" w:hint="cs"/>
          <w:sz w:val="28"/>
          <w:szCs w:val="28"/>
          <w:rtl/>
        </w:rPr>
        <w:t>מעשיו, לו היו עולים בידו, היה משמעותי</w:t>
      </w:r>
      <w:r w:rsidR="00770FB0">
        <w:rPr>
          <w:rFonts w:ascii="David" w:hAnsi="David" w:cs="David" w:hint="cs"/>
          <w:sz w:val="28"/>
          <w:szCs w:val="28"/>
          <w:rtl/>
        </w:rPr>
        <w:t xml:space="preserve"> (מעבר לאובדן הראיות שניסתה הנפגעת להפיק, באמצעות המכשיר שנגנב)</w:t>
      </w:r>
      <w:r w:rsidR="00BF41EB">
        <w:rPr>
          <w:rFonts w:ascii="David" w:hAnsi="David" w:cs="David" w:hint="cs"/>
          <w:sz w:val="28"/>
          <w:szCs w:val="28"/>
          <w:rtl/>
        </w:rPr>
        <w:t xml:space="preserve">. </w:t>
      </w:r>
      <w:r w:rsidR="00770FB0">
        <w:rPr>
          <w:rFonts w:ascii="David" w:hAnsi="David" w:cs="David" w:hint="cs"/>
          <w:sz w:val="28"/>
          <w:szCs w:val="28"/>
          <w:rtl/>
        </w:rPr>
        <w:t xml:space="preserve">וכבר </w:t>
      </w:r>
      <w:r w:rsidR="004F65B2" w:rsidRPr="004F65B2">
        <w:rPr>
          <w:rFonts w:ascii="David" w:hAnsi="David" w:cs="David" w:hint="cs"/>
          <w:sz w:val="28"/>
          <w:szCs w:val="28"/>
          <w:rtl/>
        </w:rPr>
        <w:t>נפסק ביחס למעשי הדחה בחקירה</w:t>
      </w:r>
      <w:r w:rsidR="00770FB0">
        <w:rPr>
          <w:rFonts w:ascii="David" w:hAnsi="David" w:cs="David" w:hint="cs"/>
          <w:sz w:val="28"/>
          <w:szCs w:val="28"/>
          <w:rtl/>
        </w:rPr>
        <w:t xml:space="preserve">, כי </w:t>
      </w:r>
      <w:r w:rsidR="004F65B2" w:rsidRPr="004F65B2">
        <w:rPr>
          <w:rFonts w:ascii="David" w:hAnsi="David" w:cs="David" w:hint="cs"/>
          <w:sz w:val="28"/>
          <w:szCs w:val="28"/>
          <w:rtl/>
        </w:rPr>
        <w:t xml:space="preserve">"הם חמורים יותר ככל שחמורה יותר העבירה שמעשים אלה באים להציל את העבריין מעונשה" (ע"פ 10577/02 </w:t>
      </w:r>
      <w:r w:rsidR="004F65B2" w:rsidRPr="004F65B2">
        <w:rPr>
          <w:rFonts w:ascii="David" w:hAnsi="David" w:cs="David" w:hint="cs"/>
          <w:b/>
          <w:bCs/>
          <w:sz w:val="28"/>
          <w:szCs w:val="28"/>
          <w:rtl/>
        </w:rPr>
        <w:t>שמש נ' מדינת ישראל</w:t>
      </w:r>
      <w:r w:rsidR="004F65B2" w:rsidRPr="004F65B2">
        <w:rPr>
          <w:rFonts w:ascii="David" w:hAnsi="David" w:cs="David" w:hint="cs"/>
          <w:sz w:val="28"/>
          <w:szCs w:val="28"/>
          <w:rtl/>
        </w:rPr>
        <w:t>, פ"ד נח(4)</w:t>
      </w:r>
      <w:r w:rsidR="004F65B2" w:rsidRPr="004F65B2">
        <w:rPr>
          <w:rFonts w:ascii="David" w:hAnsi="David" w:cs="David"/>
          <w:sz w:val="28"/>
          <w:szCs w:val="28"/>
        </w:rPr>
        <w:t xml:space="preserve"> </w:t>
      </w:r>
      <w:r w:rsidR="004F65B2" w:rsidRPr="004F65B2">
        <w:rPr>
          <w:rFonts w:ascii="David" w:hAnsi="David" w:cs="David" w:hint="cs"/>
          <w:sz w:val="28"/>
          <w:szCs w:val="28"/>
          <w:rtl/>
        </w:rPr>
        <w:t>706, 719 (2004)).</w:t>
      </w:r>
      <w:r w:rsidR="004F65B2">
        <w:rPr>
          <w:rFonts w:ascii="David" w:hAnsi="David" w:cs="David" w:hint="cs"/>
          <w:sz w:val="28"/>
          <w:szCs w:val="28"/>
          <w:rtl/>
        </w:rPr>
        <w:t xml:space="preserve"> מעשיו של המערער פגעו אפוא </w:t>
      </w:r>
      <w:r w:rsidR="00D05348" w:rsidRPr="004F65B2">
        <w:rPr>
          <w:rFonts w:ascii="David" w:hAnsi="David" w:cs="David" w:hint="cs"/>
          <w:sz w:val="28"/>
          <w:szCs w:val="28"/>
          <w:rtl/>
        </w:rPr>
        <w:t>ב</w:t>
      </w:r>
      <w:r w:rsidR="00BF41EB">
        <w:rPr>
          <w:rFonts w:ascii="David" w:hAnsi="David" w:cs="David" w:hint="cs"/>
          <w:sz w:val="28"/>
          <w:szCs w:val="28"/>
          <w:rtl/>
        </w:rPr>
        <w:t>מעמד ה</w:t>
      </w:r>
      <w:r w:rsidR="00D05348" w:rsidRPr="004F65B2">
        <w:rPr>
          <w:rFonts w:ascii="David" w:hAnsi="David" w:cs="David" w:hint="cs"/>
          <w:sz w:val="28"/>
          <w:szCs w:val="28"/>
          <w:rtl/>
        </w:rPr>
        <w:t>מפקד</w:t>
      </w:r>
      <w:r w:rsidR="00BF41EB">
        <w:rPr>
          <w:rFonts w:ascii="David" w:hAnsi="David" w:cs="David" w:hint="cs"/>
          <w:sz w:val="28"/>
          <w:szCs w:val="28"/>
          <w:rtl/>
        </w:rPr>
        <w:t xml:space="preserve"> בצה"ל</w:t>
      </w:r>
      <w:r w:rsidR="00D05348" w:rsidRPr="004F65B2">
        <w:rPr>
          <w:rFonts w:ascii="David" w:hAnsi="David" w:cs="David" w:hint="cs"/>
          <w:sz w:val="28"/>
          <w:szCs w:val="28"/>
          <w:rtl/>
        </w:rPr>
        <w:t xml:space="preserve"> ובערכים המוגנים </w:t>
      </w:r>
      <w:r w:rsidR="00BF41EB">
        <w:rPr>
          <w:rFonts w:ascii="David" w:hAnsi="David" w:cs="David" w:hint="cs"/>
          <w:sz w:val="28"/>
          <w:szCs w:val="28"/>
          <w:rtl/>
        </w:rPr>
        <w:t xml:space="preserve">בבסיס </w:t>
      </w:r>
      <w:r w:rsidR="00D05348" w:rsidRPr="004F65B2">
        <w:rPr>
          <w:rFonts w:ascii="David" w:hAnsi="David" w:cs="David" w:hint="cs"/>
          <w:sz w:val="28"/>
          <w:szCs w:val="28"/>
          <w:rtl/>
        </w:rPr>
        <w:t>העבירה שה</w:t>
      </w:r>
      <w:r w:rsidR="004F65B2">
        <w:rPr>
          <w:rFonts w:ascii="David" w:hAnsi="David" w:cs="David" w:hint="cs"/>
          <w:sz w:val="28"/>
          <w:szCs w:val="28"/>
          <w:rtl/>
        </w:rPr>
        <w:t>ם</w:t>
      </w:r>
      <w:r w:rsidR="00D05348" w:rsidRPr="004F65B2">
        <w:rPr>
          <w:rFonts w:ascii="David" w:hAnsi="David" w:cs="David" w:hint="cs"/>
          <w:sz w:val="28"/>
          <w:szCs w:val="28"/>
          <w:rtl/>
        </w:rPr>
        <w:t xml:space="preserve"> שמירה על גילוי האמת ועל טוהר ההליך המשפטי, בניסיון להסתיר ביצוע עבירות חמורות</w:t>
      </w:r>
      <w:r w:rsidR="004F65B2">
        <w:rPr>
          <w:rFonts w:ascii="David" w:hAnsi="David" w:cs="David" w:hint="cs"/>
          <w:sz w:val="28"/>
          <w:szCs w:val="28"/>
          <w:rtl/>
        </w:rPr>
        <w:t>.</w:t>
      </w:r>
      <w:r w:rsidR="00D05348" w:rsidRPr="004F65B2">
        <w:rPr>
          <w:rFonts w:ascii="David" w:hAnsi="David" w:cs="David" w:hint="cs"/>
          <w:sz w:val="28"/>
          <w:szCs w:val="28"/>
          <w:rtl/>
        </w:rPr>
        <w:t xml:space="preserve"> </w:t>
      </w:r>
    </w:p>
    <w:p w14:paraId="736037F8" w14:textId="7195FDDA" w:rsidR="00E27A1A" w:rsidRDefault="008474BA" w:rsidP="00E45565">
      <w:pPr>
        <w:widowControl w:val="0"/>
        <w:numPr>
          <w:ilvl w:val="0"/>
          <w:numId w:val="5"/>
        </w:numPr>
        <w:spacing w:line="360" w:lineRule="auto"/>
        <w:ind w:left="52"/>
        <w:jc w:val="both"/>
        <w:outlineLvl w:val="0"/>
        <w:rPr>
          <w:rFonts w:ascii="David" w:hAnsi="David" w:cs="David"/>
          <w:sz w:val="28"/>
          <w:szCs w:val="28"/>
        </w:rPr>
      </w:pPr>
      <w:r w:rsidRPr="004F65B2">
        <w:rPr>
          <w:rFonts w:ascii="David" w:hAnsi="David" w:cs="David" w:hint="cs"/>
          <w:sz w:val="28"/>
          <w:szCs w:val="28"/>
          <w:rtl/>
        </w:rPr>
        <w:t xml:space="preserve">לאור כלל האמור, בראי הרשעתו של המערער </w:t>
      </w:r>
      <w:r w:rsidRPr="004F65B2">
        <w:rPr>
          <w:rFonts w:ascii="David" w:hAnsi="David" w:cs="David" w:hint="cs"/>
          <w:b/>
          <w:bCs/>
          <w:sz w:val="28"/>
          <w:szCs w:val="28"/>
          <w:rtl/>
        </w:rPr>
        <w:t>בשני אירועים</w:t>
      </w:r>
      <w:r w:rsidRPr="004F65B2">
        <w:rPr>
          <w:rFonts w:ascii="David" w:hAnsi="David" w:cs="David" w:hint="cs"/>
          <w:sz w:val="28"/>
          <w:szCs w:val="28"/>
          <w:rtl/>
        </w:rPr>
        <w:t xml:space="preserve"> שונים של הדחה בחקירה בנסיבות </w:t>
      </w:r>
      <w:r w:rsidRPr="004F65B2">
        <w:rPr>
          <w:rFonts w:ascii="David" w:hAnsi="David" w:cs="David" w:hint="cs"/>
          <w:b/>
          <w:bCs/>
          <w:sz w:val="28"/>
          <w:szCs w:val="28"/>
          <w:rtl/>
        </w:rPr>
        <w:t>מחמירות</w:t>
      </w:r>
      <w:r w:rsidRPr="004F65B2">
        <w:rPr>
          <w:rFonts w:ascii="David" w:hAnsi="David" w:cs="David" w:hint="cs"/>
          <w:sz w:val="28"/>
          <w:szCs w:val="28"/>
          <w:rtl/>
        </w:rPr>
        <w:t xml:space="preserve"> </w:t>
      </w:r>
      <w:r w:rsidR="003037A2" w:rsidRPr="004F65B2">
        <w:rPr>
          <w:rFonts w:ascii="David" w:hAnsi="David" w:cs="David" w:hint="cs"/>
          <w:sz w:val="28"/>
          <w:szCs w:val="28"/>
          <w:rtl/>
        </w:rPr>
        <w:t>ו</w:t>
      </w:r>
      <w:r w:rsidRPr="004F65B2">
        <w:rPr>
          <w:rFonts w:ascii="David" w:hAnsi="David" w:cs="David" w:hint="cs"/>
          <w:sz w:val="28"/>
          <w:szCs w:val="28"/>
          <w:rtl/>
        </w:rPr>
        <w:t>תוך ניצול מעמדו הפיקודי</w:t>
      </w:r>
      <w:r w:rsidR="002F7C3A" w:rsidRPr="004F65B2">
        <w:rPr>
          <w:rFonts w:ascii="David" w:hAnsi="David" w:cs="David" w:hint="cs"/>
          <w:sz w:val="28"/>
          <w:szCs w:val="28"/>
          <w:rtl/>
        </w:rPr>
        <w:t xml:space="preserve"> לשם מתן טובות הנאה</w:t>
      </w:r>
      <w:r w:rsidR="003037A2" w:rsidRPr="004F65B2">
        <w:rPr>
          <w:rFonts w:ascii="David" w:hAnsi="David" w:cs="David" w:hint="cs"/>
          <w:sz w:val="28"/>
          <w:szCs w:val="28"/>
          <w:rtl/>
        </w:rPr>
        <w:t xml:space="preserve"> (ומכאן החומרה היתרה בעניינו לעומת הענישה שנקבעה בעניין </w:t>
      </w:r>
      <w:r w:rsidR="003037A2" w:rsidRPr="004F65B2">
        <w:rPr>
          <w:rFonts w:ascii="David" w:hAnsi="David" w:cs="David" w:hint="cs"/>
          <w:b/>
          <w:bCs/>
          <w:sz w:val="28"/>
          <w:szCs w:val="28"/>
          <w:rtl/>
        </w:rPr>
        <w:t xml:space="preserve">שומרי </w:t>
      </w:r>
      <w:proofErr w:type="spellStart"/>
      <w:r w:rsidR="003037A2" w:rsidRPr="004F65B2">
        <w:rPr>
          <w:rFonts w:ascii="David" w:hAnsi="David" w:cs="David" w:hint="cs"/>
          <w:sz w:val="28"/>
          <w:szCs w:val="28"/>
          <w:rtl/>
        </w:rPr>
        <w:t>ו</w:t>
      </w:r>
      <w:r w:rsidR="003037A2" w:rsidRPr="004F65B2">
        <w:rPr>
          <w:rFonts w:ascii="David" w:hAnsi="David" w:cs="David" w:hint="cs"/>
          <w:b/>
          <w:bCs/>
          <w:sz w:val="28"/>
          <w:szCs w:val="28"/>
          <w:rtl/>
        </w:rPr>
        <w:t>סדון</w:t>
      </w:r>
      <w:proofErr w:type="spellEnd"/>
      <w:r w:rsidR="003037A2" w:rsidRPr="004F65B2">
        <w:rPr>
          <w:rFonts w:ascii="David" w:hAnsi="David" w:cs="David" w:hint="cs"/>
          <w:b/>
          <w:bCs/>
          <w:sz w:val="28"/>
          <w:szCs w:val="28"/>
          <w:rtl/>
        </w:rPr>
        <w:t xml:space="preserve"> </w:t>
      </w:r>
      <w:r w:rsidR="003037A2" w:rsidRPr="004F65B2">
        <w:rPr>
          <w:rFonts w:ascii="David" w:hAnsi="David" w:cs="David" w:hint="cs"/>
          <w:sz w:val="28"/>
          <w:szCs w:val="28"/>
          <w:rtl/>
        </w:rPr>
        <w:t>לעיל)</w:t>
      </w:r>
      <w:r w:rsidRPr="004F65B2">
        <w:rPr>
          <w:rFonts w:ascii="David" w:hAnsi="David" w:cs="David" w:hint="cs"/>
          <w:sz w:val="28"/>
          <w:szCs w:val="28"/>
          <w:rtl/>
        </w:rPr>
        <w:t>,</w:t>
      </w:r>
      <w:r w:rsidR="003037A2" w:rsidRPr="004F65B2">
        <w:rPr>
          <w:rFonts w:ascii="David" w:hAnsi="David" w:cs="David" w:hint="cs"/>
          <w:sz w:val="28"/>
          <w:szCs w:val="28"/>
          <w:rtl/>
        </w:rPr>
        <w:t xml:space="preserve"> מצאנו כי אין להתערב </w:t>
      </w:r>
      <w:r w:rsidRPr="004F65B2">
        <w:rPr>
          <w:rFonts w:ascii="David" w:hAnsi="David" w:cs="David" w:hint="cs"/>
          <w:sz w:val="28"/>
          <w:szCs w:val="28"/>
          <w:rtl/>
        </w:rPr>
        <w:t>במתחם העונש ההולם שנקבע בנסיבות העניין</w:t>
      </w:r>
      <w:r w:rsidR="003037A2" w:rsidRPr="004F65B2">
        <w:rPr>
          <w:rFonts w:ascii="David" w:hAnsi="David" w:cs="David" w:hint="cs"/>
          <w:sz w:val="28"/>
          <w:szCs w:val="28"/>
          <w:rtl/>
        </w:rPr>
        <w:t>,</w:t>
      </w:r>
      <w:r w:rsidRPr="004F65B2">
        <w:rPr>
          <w:rFonts w:ascii="David" w:hAnsi="David" w:cs="David" w:hint="cs"/>
          <w:sz w:val="28"/>
          <w:szCs w:val="28"/>
          <w:rtl/>
        </w:rPr>
        <w:t xml:space="preserve"> </w:t>
      </w:r>
      <w:r w:rsidR="003037A2" w:rsidRPr="004F65B2">
        <w:rPr>
          <w:rFonts w:ascii="David" w:hAnsi="David" w:cs="David" w:hint="cs"/>
          <w:sz w:val="28"/>
          <w:szCs w:val="28"/>
          <w:rtl/>
        </w:rPr>
        <w:t xml:space="preserve">וכי הוא </w:t>
      </w:r>
      <w:r w:rsidRPr="004F65B2">
        <w:rPr>
          <w:rFonts w:ascii="David" w:hAnsi="David" w:cs="David" w:hint="cs"/>
          <w:sz w:val="28"/>
          <w:szCs w:val="28"/>
          <w:rtl/>
        </w:rPr>
        <w:t>אף עולה בקנה אחד עם מדיניות הענישה</w:t>
      </w:r>
      <w:r w:rsidR="003037A2" w:rsidRPr="004F65B2">
        <w:rPr>
          <w:rFonts w:ascii="David" w:hAnsi="David" w:cs="David" w:hint="cs"/>
          <w:sz w:val="28"/>
          <w:szCs w:val="28"/>
          <w:rtl/>
        </w:rPr>
        <w:t xml:space="preserve"> במקרים דומים</w:t>
      </w:r>
      <w:r w:rsidRPr="004F65B2">
        <w:rPr>
          <w:rFonts w:ascii="David" w:hAnsi="David" w:cs="David" w:hint="cs"/>
          <w:sz w:val="28"/>
          <w:szCs w:val="28"/>
          <w:rtl/>
        </w:rPr>
        <w:t xml:space="preserve"> (</w:t>
      </w:r>
      <w:r w:rsidR="00294BEC" w:rsidRPr="004F65B2">
        <w:rPr>
          <w:rFonts w:ascii="David" w:hAnsi="David" w:cs="David" w:hint="cs"/>
          <w:sz w:val="28"/>
          <w:szCs w:val="28"/>
          <w:rtl/>
        </w:rPr>
        <w:t xml:space="preserve">ע"פ 166/23 </w:t>
      </w:r>
      <w:r w:rsidR="00294BEC" w:rsidRPr="004F65B2">
        <w:rPr>
          <w:rFonts w:ascii="David" w:hAnsi="David" w:cs="David" w:hint="cs"/>
          <w:b/>
          <w:bCs/>
          <w:sz w:val="28"/>
          <w:szCs w:val="28"/>
          <w:rtl/>
        </w:rPr>
        <w:t xml:space="preserve">פלוני נ' מדינת ישראל </w:t>
      </w:r>
      <w:r w:rsidR="00294BEC" w:rsidRPr="004F65B2">
        <w:rPr>
          <w:rFonts w:ascii="David" w:hAnsi="David" w:cs="David" w:hint="cs"/>
          <w:sz w:val="28"/>
          <w:szCs w:val="28"/>
          <w:rtl/>
        </w:rPr>
        <w:t xml:space="preserve">(18.5.2023); ע"פ 4444/16 </w:t>
      </w:r>
      <w:r w:rsidR="00294BEC" w:rsidRPr="004F65B2">
        <w:rPr>
          <w:rFonts w:ascii="David" w:hAnsi="David" w:cs="David" w:hint="cs"/>
          <w:b/>
          <w:bCs/>
          <w:sz w:val="28"/>
          <w:szCs w:val="28"/>
          <w:rtl/>
        </w:rPr>
        <w:t xml:space="preserve">פלוני </w:t>
      </w:r>
      <w:r w:rsidR="004F65B2">
        <w:rPr>
          <w:rFonts w:ascii="David" w:hAnsi="David" w:cs="David" w:hint="cs"/>
          <w:sz w:val="28"/>
          <w:szCs w:val="28"/>
          <w:rtl/>
        </w:rPr>
        <w:t xml:space="preserve">לעיל; </w:t>
      </w:r>
      <w:r w:rsidR="00294BEC" w:rsidRPr="004F65B2">
        <w:rPr>
          <w:rFonts w:ascii="David" w:hAnsi="David" w:cs="David" w:hint="cs"/>
          <w:sz w:val="28"/>
          <w:szCs w:val="28"/>
          <w:rtl/>
        </w:rPr>
        <w:t xml:space="preserve">ע"פ 3182/13 </w:t>
      </w:r>
      <w:r w:rsidR="00294BEC" w:rsidRPr="004F65B2">
        <w:rPr>
          <w:rFonts w:ascii="David" w:hAnsi="David" w:cs="David" w:hint="cs"/>
          <w:b/>
          <w:bCs/>
          <w:sz w:val="28"/>
          <w:szCs w:val="28"/>
          <w:rtl/>
        </w:rPr>
        <w:t xml:space="preserve">פרץ </w:t>
      </w:r>
      <w:r w:rsidR="004F65B2">
        <w:rPr>
          <w:rFonts w:ascii="David" w:hAnsi="David" w:cs="David" w:hint="cs"/>
          <w:sz w:val="28"/>
          <w:szCs w:val="28"/>
          <w:rtl/>
        </w:rPr>
        <w:t>לעיל</w:t>
      </w:r>
      <w:r w:rsidR="00BF41EB">
        <w:rPr>
          <w:rFonts w:ascii="David" w:hAnsi="David" w:cs="David" w:hint="cs"/>
          <w:sz w:val="28"/>
          <w:szCs w:val="28"/>
          <w:rtl/>
        </w:rPr>
        <w:t>)</w:t>
      </w:r>
      <w:r w:rsidR="004F65B2">
        <w:rPr>
          <w:rFonts w:ascii="David" w:hAnsi="David" w:cs="David" w:hint="cs"/>
          <w:sz w:val="28"/>
          <w:szCs w:val="28"/>
          <w:rtl/>
        </w:rPr>
        <w:t xml:space="preserve">. </w:t>
      </w:r>
    </w:p>
    <w:p w14:paraId="4D50096C" w14:textId="6EB914BD" w:rsidR="00294BEC" w:rsidRDefault="00294BEC" w:rsidP="00E45565">
      <w:pPr>
        <w:widowControl w:val="0"/>
        <w:numPr>
          <w:ilvl w:val="0"/>
          <w:numId w:val="5"/>
        </w:numPr>
        <w:spacing w:line="360" w:lineRule="auto"/>
        <w:ind w:left="52"/>
        <w:jc w:val="both"/>
        <w:outlineLvl w:val="0"/>
        <w:rPr>
          <w:rFonts w:ascii="David" w:hAnsi="David" w:cs="David"/>
          <w:sz w:val="28"/>
          <w:szCs w:val="28"/>
        </w:rPr>
      </w:pPr>
      <w:r w:rsidRPr="004F65B2">
        <w:rPr>
          <w:rFonts w:ascii="David" w:hAnsi="David" w:cs="David" w:hint="cs"/>
          <w:sz w:val="28"/>
          <w:szCs w:val="28"/>
          <w:u w:val="single"/>
          <w:rtl/>
        </w:rPr>
        <w:t>עבירת הגניבה מחייל</w:t>
      </w:r>
      <w:r w:rsidRPr="004F65B2">
        <w:rPr>
          <w:rFonts w:ascii="David" w:hAnsi="David" w:cs="David" w:hint="cs"/>
          <w:sz w:val="28"/>
          <w:szCs w:val="28"/>
          <w:rtl/>
        </w:rPr>
        <w:t xml:space="preserve"> </w:t>
      </w:r>
      <w:r w:rsidR="004F65B2">
        <w:rPr>
          <w:rFonts w:ascii="David" w:hAnsi="David" w:cs="David" w:hint="cs"/>
          <w:sz w:val="28"/>
          <w:szCs w:val="28"/>
          <w:rtl/>
        </w:rPr>
        <w:t>-</w:t>
      </w:r>
      <w:r w:rsidRPr="004F65B2">
        <w:rPr>
          <w:rFonts w:ascii="David" w:hAnsi="David" w:cs="David" w:hint="cs"/>
          <w:sz w:val="28"/>
          <w:szCs w:val="28"/>
          <w:rtl/>
        </w:rPr>
        <w:t xml:space="preserve"> </w:t>
      </w:r>
      <w:r w:rsidR="002F7C3A" w:rsidRPr="004F65B2">
        <w:rPr>
          <w:rFonts w:ascii="David" w:hAnsi="David" w:cs="David" w:hint="cs"/>
          <w:sz w:val="28"/>
          <w:szCs w:val="28"/>
          <w:rtl/>
        </w:rPr>
        <w:t xml:space="preserve">ההגנה לא טענה </w:t>
      </w:r>
      <w:r w:rsidR="00EC628D">
        <w:rPr>
          <w:rFonts w:ascii="David" w:hAnsi="David" w:cs="David" w:hint="cs"/>
          <w:sz w:val="28"/>
          <w:szCs w:val="28"/>
          <w:rtl/>
        </w:rPr>
        <w:t xml:space="preserve">כאמור </w:t>
      </w:r>
      <w:r w:rsidR="002F7C3A" w:rsidRPr="004F65B2">
        <w:rPr>
          <w:rFonts w:ascii="David" w:hAnsi="David" w:cs="David" w:hint="cs"/>
          <w:sz w:val="28"/>
          <w:szCs w:val="28"/>
          <w:rtl/>
        </w:rPr>
        <w:t>כנגד מתחם העונש ההולם בעבירה זו, ולפיכך נציין אך בק</w:t>
      </w:r>
      <w:r w:rsidR="004F65B2">
        <w:rPr>
          <w:rFonts w:ascii="David" w:hAnsi="David" w:cs="David" w:hint="cs"/>
          <w:sz w:val="28"/>
          <w:szCs w:val="28"/>
          <w:rtl/>
        </w:rPr>
        <w:t>ליפת האגוז</w:t>
      </w:r>
      <w:r w:rsidR="002F7C3A" w:rsidRPr="004F65B2">
        <w:rPr>
          <w:rFonts w:ascii="David" w:hAnsi="David" w:cs="David" w:hint="cs"/>
          <w:sz w:val="28"/>
          <w:szCs w:val="28"/>
          <w:rtl/>
        </w:rPr>
        <w:t xml:space="preserve">, כי </w:t>
      </w:r>
      <w:r w:rsidR="004F65B2">
        <w:rPr>
          <w:rFonts w:ascii="David" w:hAnsi="David" w:cs="David" w:hint="cs"/>
          <w:sz w:val="28"/>
          <w:szCs w:val="28"/>
          <w:rtl/>
        </w:rPr>
        <w:t xml:space="preserve">נפסק </w:t>
      </w:r>
      <w:r w:rsidR="002F7C3A" w:rsidRPr="004F65B2">
        <w:rPr>
          <w:rFonts w:ascii="David" w:hAnsi="David" w:cs="David" w:hint="cs"/>
          <w:sz w:val="28"/>
          <w:szCs w:val="28"/>
          <w:rtl/>
        </w:rPr>
        <w:t xml:space="preserve">לא אחת שגניבה של טלפון סלולארי אינה דומה לגניבה אחרת, משום שטמון </w:t>
      </w:r>
      <w:r w:rsidR="00BF41EB">
        <w:rPr>
          <w:rFonts w:ascii="David" w:hAnsi="David" w:cs="David" w:hint="cs"/>
          <w:sz w:val="28"/>
          <w:szCs w:val="28"/>
          <w:rtl/>
        </w:rPr>
        <w:t xml:space="preserve">בתוכו </w:t>
      </w:r>
      <w:r w:rsidR="002F7C3A" w:rsidRPr="004F65B2">
        <w:rPr>
          <w:rFonts w:ascii="David" w:hAnsi="David" w:cs="David" w:hint="cs"/>
          <w:sz w:val="28"/>
          <w:szCs w:val="28"/>
          <w:rtl/>
        </w:rPr>
        <w:t xml:space="preserve">מידע רב ומשמעותי </w:t>
      </w:r>
      <w:r w:rsidR="00BF41EB">
        <w:rPr>
          <w:rFonts w:ascii="David" w:hAnsi="David" w:cs="David" w:hint="cs"/>
          <w:sz w:val="28"/>
          <w:szCs w:val="28"/>
          <w:rtl/>
        </w:rPr>
        <w:t xml:space="preserve">עבור בעליו </w:t>
      </w:r>
      <w:r w:rsidR="006B2464" w:rsidRPr="004F65B2">
        <w:rPr>
          <w:rFonts w:ascii="David" w:hAnsi="David" w:cs="David" w:hint="cs"/>
          <w:sz w:val="28"/>
          <w:szCs w:val="28"/>
          <w:rtl/>
        </w:rPr>
        <w:t>וכי הקלות שבביצוע</w:t>
      </w:r>
      <w:r w:rsidR="00BF41EB">
        <w:rPr>
          <w:rFonts w:ascii="David" w:hAnsi="David" w:cs="David" w:hint="cs"/>
          <w:sz w:val="28"/>
          <w:szCs w:val="28"/>
          <w:rtl/>
        </w:rPr>
        <w:t xml:space="preserve"> העבירה,</w:t>
      </w:r>
      <w:r w:rsidR="006B2464" w:rsidRPr="004F65B2">
        <w:rPr>
          <w:rFonts w:ascii="David" w:hAnsi="David" w:cs="David" w:hint="cs"/>
          <w:sz w:val="28"/>
          <w:szCs w:val="28"/>
          <w:rtl/>
        </w:rPr>
        <w:t xml:space="preserve"> </w:t>
      </w:r>
      <w:r w:rsidR="00BF41EB">
        <w:rPr>
          <w:rFonts w:ascii="David" w:hAnsi="David" w:cs="David" w:hint="cs"/>
          <w:sz w:val="28"/>
          <w:szCs w:val="28"/>
          <w:rtl/>
        </w:rPr>
        <w:t>במצטבר ל</w:t>
      </w:r>
      <w:r w:rsidR="006B2464" w:rsidRPr="004F65B2">
        <w:rPr>
          <w:rFonts w:ascii="David" w:hAnsi="David" w:cs="David" w:hint="cs"/>
          <w:sz w:val="28"/>
          <w:szCs w:val="28"/>
          <w:rtl/>
        </w:rPr>
        <w:t xml:space="preserve">נזק שנגרם </w:t>
      </w:r>
      <w:r w:rsidR="00EC628D">
        <w:rPr>
          <w:rFonts w:ascii="David" w:hAnsi="David" w:cs="David" w:hint="cs"/>
          <w:sz w:val="28"/>
          <w:szCs w:val="28"/>
          <w:rtl/>
        </w:rPr>
        <w:t xml:space="preserve">בגינה, </w:t>
      </w:r>
      <w:r w:rsidR="00EC628D" w:rsidRPr="004F65B2">
        <w:rPr>
          <w:rFonts w:ascii="David" w:hAnsi="David" w:cs="David" w:hint="cs"/>
          <w:sz w:val="28"/>
          <w:szCs w:val="28"/>
          <w:rtl/>
        </w:rPr>
        <w:t>מ</w:t>
      </w:r>
      <w:r w:rsidR="00EC628D">
        <w:rPr>
          <w:rFonts w:ascii="David" w:hAnsi="David" w:cs="David" w:hint="cs"/>
          <w:sz w:val="28"/>
          <w:szCs w:val="28"/>
          <w:rtl/>
        </w:rPr>
        <w:t xml:space="preserve">חייבים את החמרת הענישה </w:t>
      </w:r>
      <w:r w:rsidR="006B2464" w:rsidRPr="004F65B2">
        <w:rPr>
          <w:rFonts w:ascii="David" w:hAnsi="David" w:cs="David" w:hint="cs"/>
          <w:sz w:val="28"/>
          <w:szCs w:val="28"/>
          <w:rtl/>
        </w:rPr>
        <w:t xml:space="preserve">(ראו ע"פ 8627/14 </w:t>
      </w:r>
      <w:r w:rsidR="006B2464" w:rsidRPr="004F65B2">
        <w:rPr>
          <w:rFonts w:ascii="David" w:hAnsi="David" w:cs="David" w:hint="cs"/>
          <w:b/>
          <w:bCs/>
          <w:sz w:val="28"/>
          <w:szCs w:val="28"/>
          <w:rtl/>
        </w:rPr>
        <w:t>דביר נ' מדינת ישראל</w:t>
      </w:r>
      <w:r w:rsidR="006B2464" w:rsidRPr="004F65B2">
        <w:rPr>
          <w:rFonts w:ascii="David" w:hAnsi="David" w:cs="David" w:hint="cs"/>
          <w:sz w:val="28"/>
          <w:szCs w:val="28"/>
          <w:rtl/>
        </w:rPr>
        <w:t xml:space="preserve"> (14.7.2015); ע/10/21 </w:t>
      </w:r>
      <w:r w:rsidR="006B2464" w:rsidRPr="004F65B2">
        <w:rPr>
          <w:rFonts w:ascii="David" w:hAnsi="David" w:cs="David" w:hint="cs"/>
          <w:b/>
          <w:bCs/>
          <w:sz w:val="28"/>
          <w:szCs w:val="28"/>
          <w:rtl/>
        </w:rPr>
        <w:t xml:space="preserve">רב"ט </w:t>
      </w:r>
      <w:proofErr w:type="spellStart"/>
      <w:r w:rsidR="006B2464" w:rsidRPr="004F65B2">
        <w:rPr>
          <w:rFonts w:ascii="David" w:hAnsi="David" w:cs="David" w:hint="cs"/>
          <w:b/>
          <w:bCs/>
          <w:sz w:val="28"/>
          <w:szCs w:val="28"/>
          <w:rtl/>
        </w:rPr>
        <w:t>מילנר</w:t>
      </w:r>
      <w:proofErr w:type="spellEnd"/>
      <w:r w:rsidR="006B2464" w:rsidRPr="004F65B2">
        <w:rPr>
          <w:rFonts w:ascii="David" w:hAnsi="David" w:cs="David" w:hint="cs"/>
          <w:b/>
          <w:bCs/>
          <w:sz w:val="28"/>
          <w:szCs w:val="28"/>
          <w:rtl/>
        </w:rPr>
        <w:t xml:space="preserve"> </w:t>
      </w:r>
      <w:r w:rsidR="004F65B2">
        <w:rPr>
          <w:rFonts w:ascii="David" w:hAnsi="David" w:cs="David" w:hint="cs"/>
          <w:sz w:val="28"/>
          <w:szCs w:val="28"/>
          <w:rtl/>
        </w:rPr>
        <w:t xml:space="preserve">לעיל, </w:t>
      </w:r>
      <w:r w:rsidR="006B2464" w:rsidRPr="004F65B2">
        <w:rPr>
          <w:rFonts w:ascii="David" w:hAnsi="David" w:cs="David" w:hint="cs"/>
          <w:sz w:val="28"/>
          <w:szCs w:val="28"/>
          <w:rtl/>
        </w:rPr>
        <w:t>פסקאות 20 -21 והאסמכתאות שם</w:t>
      </w:r>
      <w:r w:rsidR="004F65B2">
        <w:rPr>
          <w:rFonts w:ascii="David" w:hAnsi="David" w:cs="David" w:hint="cs"/>
          <w:sz w:val="28"/>
          <w:szCs w:val="28"/>
          <w:rtl/>
        </w:rPr>
        <w:t xml:space="preserve">). </w:t>
      </w:r>
      <w:r w:rsidR="006B2464" w:rsidRPr="004F65B2">
        <w:rPr>
          <w:rFonts w:ascii="David" w:hAnsi="David" w:cs="David" w:hint="cs"/>
          <w:sz w:val="28"/>
          <w:szCs w:val="28"/>
          <w:rtl/>
        </w:rPr>
        <w:t xml:space="preserve">בגניבת </w:t>
      </w:r>
      <w:r w:rsidR="00EC628D">
        <w:rPr>
          <w:rFonts w:ascii="David" w:hAnsi="David" w:cs="David" w:hint="cs"/>
          <w:sz w:val="28"/>
          <w:szCs w:val="28"/>
          <w:rtl/>
        </w:rPr>
        <w:t xml:space="preserve">מכשיר </w:t>
      </w:r>
      <w:r w:rsidR="006B2464" w:rsidRPr="004F65B2">
        <w:rPr>
          <w:rFonts w:ascii="David" w:hAnsi="David" w:cs="David" w:hint="cs"/>
          <w:sz w:val="28"/>
          <w:szCs w:val="28"/>
          <w:rtl/>
        </w:rPr>
        <w:t xml:space="preserve">טלפון </w:t>
      </w:r>
      <w:r w:rsidR="00EC628D">
        <w:rPr>
          <w:rFonts w:ascii="David" w:hAnsi="David" w:cs="David" w:hint="cs"/>
          <w:sz w:val="28"/>
          <w:szCs w:val="28"/>
          <w:rtl/>
        </w:rPr>
        <w:t>נייד, כבכל גניבה</w:t>
      </w:r>
      <w:r w:rsidR="00EC628D" w:rsidRPr="004F65B2">
        <w:rPr>
          <w:rFonts w:ascii="David" w:hAnsi="David" w:cs="David" w:hint="cs"/>
          <w:sz w:val="28"/>
          <w:szCs w:val="28"/>
          <w:rtl/>
        </w:rPr>
        <w:t xml:space="preserve"> </w:t>
      </w:r>
      <w:r w:rsidR="006B2464" w:rsidRPr="004F65B2">
        <w:rPr>
          <w:rFonts w:ascii="David" w:hAnsi="David" w:cs="David" w:hint="cs"/>
          <w:sz w:val="28"/>
          <w:szCs w:val="28"/>
          <w:rtl/>
        </w:rPr>
        <w:t>בתוך מחנה צבאי</w:t>
      </w:r>
      <w:r w:rsidR="00EC628D">
        <w:rPr>
          <w:rFonts w:ascii="David" w:hAnsi="David" w:cs="David" w:hint="cs"/>
          <w:sz w:val="28"/>
          <w:szCs w:val="28"/>
          <w:rtl/>
        </w:rPr>
        <w:t xml:space="preserve">, </w:t>
      </w:r>
      <w:r w:rsidR="006B2464" w:rsidRPr="004F65B2">
        <w:rPr>
          <w:rFonts w:ascii="David" w:hAnsi="David" w:cs="David" w:hint="cs"/>
          <w:sz w:val="28"/>
          <w:szCs w:val="28"/>
          <w:rtl/>
        </w:rPr>
        <w:t xml:space="preserve">יש גם </w:t>
      </w:r>
      <w:r w:rsidR="00BF41EB">
        <w:rPr>
          <w:rFonts w:ascii="David" w:hAnsi="David" w:cs="David" w:hint="cs"/>
          <w:sz w:val="28"/>
          <w:szCs w:val="28"/>
          <w:rtl/>
        </w:rPr>
        <w:t xml:space="preserve">פגיעה </w:t>
      </w:r>
      <w:r w:rsidR="006B2464" w:rsidRPr="004F65B2">
        <w:rPr>
          <w:rFonts w:ascii="David" w:hAnsi="David" w:cs="David" w:hint="cs"/>
          <w:sz w:val="28"/>
          <w:szCs w:val="28"/>
          <w:rtl/>
        </w:rPr>
        <w:t xml:space="preserve">בערכי הרעות והאמון ההדדי </w:t>
      </w:r>
      <w:r w:rsidR="00BF41EB">
        <w:rPr>
          <w:rFonts w:ascii="David" w:hAnsi="David" w:cs="David" w:hint="cs"/>
          <w:sz w:val="28"/>
          <w:szCs w:val="28"/>
          <w:rtl/>
        </w:rPr>
        <w:t xml:space="preserve">שראוי כי ישררו </w:t>
      </w:r>
      <w:r w:rsidR="006B2464" w:rsidRPr="004F65B2">
        <w:rPr>
          <w:rFonts w:ascii="David" w:hAnsi="David" w:cs="David" w:hint="cs"/>
          <w:sz w:val="28"/>
          <w:szCs w:val="28"/>
          <w:rtl/>
        </w:rPr>
        <w:t xml:space="preserve">במסגרת הצבאית (ע/70,71/17 </w:t>
      </w:r>
      <w:r w:rsidR="006B2464" w:rsidRPr="004F65B2">
        <w:rPr>
          <w:rFonts w:ascii="David" w:hAnsi="David" w:cs="David" w:hint="cs"/>
          <w:b/>
          <w:bCs/>
          <w:sz w:val="28"/>
          <w:szCs w:val="28"/>
          <w:rtl/>
        </w:rPr>
        <w:t xml:space="preserve">התובע הצבאי הראשי נ' טור' </w:t>
      </w:r>
      <w:proofErr w:type="spellStart"/>
      <w:r w:rsidR="006B2464" w:rsidRPr="004F65B2">
        <w:rPr>
          <w:rFonts w:ascii="David" w:hAnsi="David" w:cs="David" w:hint="cs"/>
          <w:b/>
          <w:bCs/>
          <w:sz w:val="28"/>
          <w:szCs w:val="28"/>
          <w:rtl/>
        </w:rPr>
        <w:t>שמילוביץ</w:t>
      </w:r>
      <w:proofErr w:type="spellEnd"/>
      <w:r w:rsidR="006B2464" w:rsidRPr="004F65B2">
        <w:rPr>
          <w:rFonts w:ascii="David" w:hAnsi="David" w:cs="David" w:hint="cs"/>
          <w:b/>
          <w:bCs/>
          <w:sz w:val="28"/>
          <w:szCs w:val="28"/>
          <w:rtl/>
        </w:rPr>
        <w:t xml:space="preserve"> </w:t>
      </w:r>
      <w:r w:rsidR="006B2464" w:rsidRPr="004F65B2">
        <w:rPr>
          <w:rFonts w:ascii="David" w:hAnsi="David" w:cs="David" w:hint="cs"/>
          <w:sz w:val="28"/>
          <w:szCs w:val="28"/>
          <w:rtl/>
        </w:rPr>
        <w:t>(2017)</w:t>
      </w:r>
      <w:r w:rsidR="004F65B2">
        <w:rPr>
          <w:rFonts w:ascii="David" w:hAnsi="David" w:cs="David" w:hint="cs"/>
          <w:sz w:val="28"/>
          <w:szCs w:val="28"/>
          <w:rtl/>
        </w:rPr>
        <w:t>)</w:t>
      </w:r>
      <w:r w:rsidR="00EC628D">
        <w:rPr>
          <w:rFonts w:ascii="David" w:hAnsi="David" w:cs="David" w:hint="cs"/>
          <w:sz w:val="28"/>
          <w:szCs w:val="28"/>
          <w:rtl/>
        </w:rPr>
        <w:t>.</w:t>
      </w:r>
      <w:r w:rsidR="00BF41EB">
        <w:rPr>
          <w:rFonts w:ascii="David" w:hAnsi="David" w:cs="David" w:hint="cs"/>
          <w:sz w:val="28"/>
          <w:szCs w:val="28"/>
          <w:rtl/>
        </w:rPr>
        <w:t xml:space="preserve"> בנסיבות העניין, יש להתחשב ב</w:t>
      </w:r>
      <w:r w:rsidR="006B2464" w:rsidRPr="004F65B2">
        <w:rPr>
          <w:rFonts w:ascii="David" w:hAnsi="David" w:cs="David" w:hint="cs"/>
          <w:sz w:val="28"/>
          <w:szCs w:val="28"/>
          <w:rtl/>
        </w:rPr>
        <w:t xml:space="preserve">מניע </w:t>
      </w:r>
      <w:r w:rsidR="00BF41EB">
        <w:rPr>
          <w:rFonts w:ascii="David" w:hAnsi="David" w:cs="David" w:hint="cs"/>
          <w:sz w:val="28"/>
          <w:szCs w:val="28"/>
          <w:rtl/>
        </w:rPr>
        <w:t>ש</w:t>
      </w:r>
      <w:r w:rsidR="006B2464" w:rsidRPr="004F65B2">
        <w:rPr>
          <w:rFonts w:ascii="David" w:hAnsi="David" w:cs="David" w:hint="cs"/>
          <w:sz w:val="28"/>
          <w:szCs w:val="28"/>
          <w:rtl/>
        </w:rPr>
        <w:t>ב</w:t>
      </w:r>
      <w:r w:rsidR="00BF41EB">
        <w:rPr>
          <w:rFonts w:ascii="David" w:hAnsi="David" w:cs="David" w:hint="cs"/>
          <w:sz w:val="28"/>
          <w:szCs w:val="28"/>
          <w:rtl/>
        </w:rPr>
        <w:t>ב</w:t>
      </w:r>
      <w:r w:rsidR="006B2464" w:rsidRPr="004F65B2">
        <w:rPr>
          <w:rFonts w:ascii="David" w:hAnsi="David" w:cs="David" w:hint="cs"/>
          <w:sz w:val="28"/>
          <w:szCs w:val="28"/>
          <w:rtl/>
        </w:rPr>
        <w:t>סיס הגניבה</w:t>
      </w:r>
      <w:r w:rsidR="004F65B2">
        <w:rPr>
          <w:rFonts w:ascii="David" w:hAnsi="David" w:cs="David" w:hint="cs"/>
          <w:sz w:val="28"/>
          <w:szCs w:val="28"/>
          <w:rtl/>
        </w:rPr>
        <w:t xml:space="preserve"> - למנוע את </w:t>
      </w:r>
      <w:r w:rsidR="006B2464" w:rsidRPr="004F65B2">
        <w:rPr>
          <w:rFonts w:ascii="David" w:hAnsi="David" w:cs="David" w:hint="cs"/>
          <w:sz w:val="28"/>
          <w:szCs w:val="28"/>
          <w:rtl/>
        </w:rPr>
        <w:t>גילוי האמת ולא לאפשר חשיפה של השיחה שבה התנצל המערער בפני נפגעת העבירה</w:t>
      </w:r>
      <w:r w:rsidR="00EC628D">
        <w:rPr>
          <w:rFonts w:ascii="David" w:hAnsi="David" w:cs="David" w:hint="cs"/>
          <w:sz w:val="28"/>
          <w:szCs w:val="28"/>
          <w:rtl/>
        </w:rPr>
        <w:t xml:space="preserve">. עוד יש לשקול את </w:t>
      </w:r>
      <w:r w:rsidR="006B2464" w:rsidRPr="004F65B2">
        <w:rPr>
          <w:rFonts w:ascii="David" w:hAnsi="David" w:cs="David" w:hint="cs"/>
          <w:sz w:val="28"/>
          <w:szCs w:val="28"/>
          <w:rtl/>
        </w:rPr>
        <w:t>התנהלותו של המערער</w:t>
      </w:r>
      <w:r w:rsidR="00EC628D">
        <w:rPr>
          <w:rFonts w:ascii="David" w:hAnsi="David" w:cs="David" w:hint="cs"/>
          <w:sz w:val="28"/>
          <w:szCs w:val="28"/>
          <w:rtl/>
        </w:rPr>
        <w:t>,</w:t>
      </w:r>
      <w:r w:rsidR="006B2464" w:rsidRPr="004F65B2">
        <w:rPr>
          <w:rFonts w:ascii="David" w:hAnsi="David" w:cs="David" w:hint="cs"/>
          <w:sz w:val="28"/>
          <w:szCs w:val="28"/>
          <w:rtl/>
        </w:rPr>
        <w:t xml:space="preserve"> </w:t>
      </w:r>
      <w:r w:rsidR="00EC628D">
        <w:rPr>
          <w:rFonts w:ascii="David" w:hAnsi="David" w:cs="David" w:hint="cs"/>
          <w:sz w:val="28"/>
          <w:szCs w:val="28"/>
          <w:rtl/>
        </w:rPr>
        <w:lastRenderedPageBreak/>
        <w:t xml:space="preserve">שהקשה על תיקון מעשה הגניבה, בהציעו </w:t>
      </w:r>
      <w:r w:rsidR="006B2464" w:rsidRPr="004F65B2">
        <w:rPr>
          <w:rFonts w:ascii="David" w:hAnsi="David" w:cs="David" w:hint="cs"/>
          <w:sz w:val="28"/>
          <w:szCs w:val="28"/>
          <w:rtl/>
        </w:rPr>
        <w:t xml:space="preserve">את </w:t>
      </w:r>
      <w:r w:rsidR="00EC628D">
        <w:rPr>
          <w:rFonts w:ascii="David" w:hAnsi="David" w:cs="David" w:hint="cs"/>
          <w:sz w:val="28"/>
          <w:szCs w:val="28"/>
          <w:rtl/>
        </w:rPr>
        <w:t>"</w:t>
      </w:r>
      <w:r w:rsidR="006B2464" w:rsidRPr="004F65B2">
        <w:rPr>
          <w:rFonts w:ascii="David" w:hAnsi="David" w:cs="David" w:hint="cs"/>
          <w:sz w:val="28"/>
          <w:szCs w:val="28"/>
          <w:rtl/>
        </w:rPr>
        <w:t>עזרתו</w:t>
      </w:r>
      <w:r w:rsidR="00EC628D">
        <w:rPr>
          <w:rFonts w:ascii="David" w:hAnsi="David" w:cs="David" w:hint="cs"/>
          <w:sz w:val="28"/>
          <w:szCs w:val="28"/>
          <w:rtl/>
        </w:rPr>
        <w:t>"</w:t>
      </w:r>
      <w:r w:rsidR="006B2464" w:rsidRPr="004F65B2">
        <w:rPr>
          <w:rFonts w:ascii="David" w:hAnsi="David" w:cs="David" w:hint="cs"/>
          <w:sz w:val="28"/>
          <w:szCs w:val="28"/>
          <w:rtl/>
        </w:rPr>
        <w:t xml:space="preserve"> </w:t>
      </w:r>
      <w:r w:rsidR="00BF41EB">
        <w:rPr>
          <w:rFonts w:ascii="David" w:hAnsi="David" w:cs="David" w:hint="cs"/>
          <w:sz w:val="28"/>
          <w:szCs w:val="28"/>
          <w:rtl/>
        </w:rPr>
        <w:t>ב</w:t>
      </w:r>
      <w:r w:rsidR="006B2464" w:rsidRPr="004F65B2">
        <w:rPr>
          <w:rFonts w:ascii="David" w:hAnsi="David" w:cs="David" w:hint="cs"/>
          <w:sz w:val="28"/>
          <w:szCs w:val="28"/>
          <w:rtl/>
        </w:rPr>
        <w:t>חיפוש אחר הטלפון שהוא עצמו נטל. בנסיבות אלה, לאור מדיניות הענישה בפסיקה שפורטה לעיל</w:t>
      </w:r>
      <w:r w:rsidR="00AB07F1">
        <w:rPr>
          <w:rFonts w:ascii="David" w:hAnsi="David" w:cs="David" w:hint="cs"/>
          <w:sz w:val="28"/>
          <w:szCs w:val="28"/>
          <w:rtl/>
        </w:rPr>
        <w:t xml:space="preserve"> - </w:t>
      </w:r>
      <w:r w:rsidR="006B2464" w:rsidRPr="004F65B2">
        <w:rPr>
          <w:rFonts w:ascii="David" w:hAnsi="David" w:cs="David" w:hint="cs"/>
          <w:sz w:val="28"/>
          <w:szCs w:val="28"/>
          <w:rtl/>
        </w:rPr>
        <w:t xml:space="preserve">אין להתערב במתחם העונש ההולם גם ביחס לעבירה זו. </w:t>
      </w:r>
    </w:p>
    <w:p w14:paraId="12865678" w14:textId="1880247C" w:rsidR="00EC628D" w:rsidRDefault="005135AB" w:rsidP="00E45565">
      <w:pPr>
        <w:widowControl w:val="0"/>
        <w:numPr>
          <w:ilvl w:val="0"/>
          <w:numId w:val="5"/>
        </w:numPr>
        <w:spacing w:line="360" w:lineRule="auto"/>
        <w:ind w:left="52"/>
        <w:jc w:val="both"/>
        <w:outlineLvl w:val="0"/>
        <w:rPr>
          <w:rFonts w:ascii="David" w:hAnsi="David" w:cs="David"/>
          <w:sz w:val="28"/>
          <w:szCs w:val="28"/>
        </w:rPr>
      </w:pPr>
      <w:r w:rsidRPr="004263FF">
        <w:rPr>
          <w:rFonts w:ascii="David" w:hAnsi="David" w:cs="David" w:hint="cs"/>
          <w:sz w:val="28"/>
          <w:szCs w:val="28"/>
          <w:rtl/>
        </w:rPr>
        <w:t>בעת בחינת מידת</w:t>
      </w:r>
      <w:r w:rsidR="004F65B2" w:rsidRPr="004263FF">
        <w:rPr>
          <w:rFonts w:ascii="David" w:hAnsi="David" w:cs="David" w:hint="cs"/>
          <w:sz w:val="28"/>
          <w:szCs w:val="28"/>
          <w:rtl/>
        </w:rPr>
        <w:t xml:space="preserve">ו של </w:t>
      </w:r>
      <w:r w:rsidRPr="004263FF">
        <w:rPr>
          <w:rFonts w:ascii="David" w:hAnsi="David" w:cs="David" w:hint="cs"/>
          <w:sz w:val="28"/>
          <w:szCs w:val="28"/>
          <w:rtl/>
        </w:rPr>
        <w:t xml:space="preserve">העונש </w:t>
      </w:r>
      <w:r w:rsidR="00AB07F1">
        <w:rPr>
          <w:rFonts w:ascii="David" w:hAnsi="David" w:cs="David" w:hint="cs"/>
          <w:sz w:val="28"/>
          <w:szCs w:val="28"/>
          <w:rtl/>
        </w:rPr>
        <w:t xml:space="preserve">הכולל </w:t>
      </w:r>
      <w:r w:rsidRPr="004263FF">
        <w:rPr>
          <w:rFonts w:ascii="David" w:hAnsi="David" w:cs="David" w:hint="cs"/>
          <w:sz w:val="28"/>
          <w:szCs w:val="28"/>
          <w:rtl/>
        </w:rPr>
        <w:t xml:space="preserve">שהושת על המערער, </w:t>
      </w:r>
      <w:r w:rsidR="004F65B2" w:rsidRPr="004263FF">
        <w:rPr>
          <w:rFonts w:ascii="David" w:hAnsi="David" w:cs="David" w:hint="cs"/>
          <w:sz w:val="28"/>
          <w:szCs w:val="28"/>
          <w:rtl/>
        </w:rPr>
        <w:t>נב</w:t>
      </w:r>
      <w:r w:rsidR="00AB07F1">
        <w:rPr>
          <w:rFonts w:ascii="David" w:hAnsi="David" w:cs="David" w:hint="cs"/>
          <w:sz w:val="28"/>
          <w:szCs w:val="28"/>
          <w:rtl/>
        </w:rPr>
        <w:t>היר</w:t>
      </w:r>
      <w:r w:rsidR="004F65B2" w:rsidRPr="004263FF">
        <w:rPr>
          <w:rFonts w:ascii="David" w:hAnsi="David" w:cs="David" w:hint="cs"/>
          <w:sz w:val="28"/>
          <w:szCs w:val="28"/>
          <w:rtl/>
        </w:rPr>
        <w:t xml:space="preserve"> כי </w:t>
      </w:r>
      <w:r w:rsidRPr="004263FF">
        <w:rPr>
          <w:rFonts w:ascii="David" w:hAnsi="David" w:cs="David" w:hint="cs"/>
          <w:sz w:val="28"/>
          <w:szCs w:val="28"/>
          <w:rtl/>
        </w:rPr>
        <w:t xml:space="preserve">על אף הערכת המסוכנות </w:t>
      </w:r>
      <w:r w:rsidR="00EC628D">
        <w:rPr>
          <w:rFonts w:ascii="David" w:hAnsi="David" w:cs="David" w:hint="cs"/>
          <w:sz w:val="28"/>
          <w:szCs w:val="28"/>
          <w:rtl/>
        </w:rPr>
        <w:t>המינית כ</w:t>
      </w:r>
      <w:r w:rsidR="00EC628D" w:rsidRPr="004263FF">
        <w:rPr>
          <w:rFonts w:ascii="David" w:hAnsi="David" w:cs="David" w:hint="cs"/>
          <w:sz w:val="28"/>
          <w:szCs w:val="28"/>
          <w:rtl/>
        </w:rPr>
        <w:t xml:space="preserve">נמוכה </w:t>
      </w:r>
      <w:r w:rsidRPr="004263FF">
        <w:rPr>
          <w:rFonts w:ascii="David" w:hAnsi="David" w:cs="David" w:hint="cs"/>
          <w:sz w:val="28"/>
          <w:szCs w:val="28"/>
          <w:rtl/>
        </w:rPr>
        <w:t>מתקיימים ב</w:t>
      </w:r>
      <w:r w:rsidR="00AB07F1">
        <w:rPr>
          <w:rFonts w:ascii="David" w:hAnsi="David" w:cs="David" w:hint="cs"/>
          <w:sz w:val="28"/>
          <w:szCs w:val="28"/>
          <w:rtl/>
        </w:rPr>
        <w:t xml:space="preserve">עניינו </w:t>
      </w:r>
      <w:r w:rsidR="001A1B63" w:rsidRPr="004263FF">
        <w:rPr>
          <w:rFonts w:ascii="David" w:hAnsi="David" w:cs="David" w:hint="cs"/>
          <w:sz w:val="28"/>
          <w:szCs w:val="28"/>
          <w:rtl/>
        </w:rPr>
        <w:t xml:space="preserve">שיקולי הרתעת היחיד </w:t>
      </w:r>
      <w:r w:rsidRPr="004263FF">
        <w:rPr>
          <w:rFonts w:ascii="David" w:hAnsi="David" w:cs="David" w:hint="cs"/>
          <w:sz w:val="28"/>
          <w:szCs w:val="28"/>
          <w:rtl/>
        </w:rPr>
        <w:t>(נ</w:t>
      </w:r>
      <w:r w:rsidR="001A1B63" w:rsidRPr="004263FF">
        <w:rPr>
          <w:rFonts w:ascii="David" w:hAnsi="David" w:cs="David" w:hint="cs"/>
          <w:sz w:val="28"/>
          <w:szCs w:val="28"/>
          <w:rtl/>
        </w:rPr>
        <w:t>וכח עמדת</w:t>
      </w:r>
      <w:r w:rsidRPr="004263FF">
        <w:rPr>
          <w:rFonts w:ascii="David" w:hAnsi="David" w:cs="David" w:hint="cs"/>
          <w:sz w:val="28"/>
          <w:szCs w:val="28"/>
          <w:rtl/>
        </w:rPr>
        <w:t>ו</w:t>
      </w:r>
      <w:r w:rsidR="001A1B63" w:rsidRPr="004263FF">
        <w:rPr>
          <w:rFonts w:ascii="David" w:hAnsi="David" w:cs="David" w:hint="cs"/>
          <w:sz w:val="28"/>
          <w:szCs w:val="28"/>
          <w:rtl/>
        </w:rPr>
        <w:t xml:space="preserve"> כלפי מעשיו, העדר תובנות לגורמי הסיכון העתידיים</w:t>
      </w:r>
      <w:r w:rsidR="00EC628D">
        <w:rPr>
          <w:rFonts w:ascii="David" w:hAnsi="David" w:cs="David" w:hint="cs"/>
          <w:sz w:val="28"/>
          <w:szCs w:val="28"/>
          <w:rtl/>
        </w:rPr>
        <w:t xml:space="preserve"> ואי-נטילת חלק בהליכי טיפול</w:t>
      </w:r>
      <w:r w:rsidR="001A1B63" w:rsidRPr="004263FF">
        <w:rPr>
          <w:rFonts w:ascii="David" w:hAnsi="David" w:cs="David" w:hint="cs"/>
          <w:sz w:val="28"/>
          <w:szCs w:val="28"/>
          <w:rtl/>
        </w:rPr>
        <w:t>)</w:t>
      </w:r>
      <w:r w:rsidR="001A1B63" w:rsidRPr="004263FF">
        <w:rPr>
          <w:rFonts w:ascii="David" w:hAnsi="David" w:cs="David"/>
          <w:sz w:val="28"/>
          <w:szCs w:val="28"/>
        </w:rPr>
        <w:t xml:space="preserve"> </w:t>
      </w:r>
      <w:r w:rsidR="001A1B63" w:rsidRPr="004263FF">
        <w:rPr>
          <w:rFonts w:ascii="David" w:hAnsi="David" w:cs="David" w:hint="cs"/>
          <w:sz w:val="28"/>
          <w:szCs w:val="28"/>
          <w:rtl/>
        </w:rPr>
        <w:t>ו</w:t>
      </w:r>
      <w:r w:rsidR="00AB07F1">
        <w:rPr>
          <w:rFonts w:ascii="David" w:hAnsi="David" w:cs="David" w:hint="cs"/>
          <w:sz w:val="28"/>
          <w:szCs w:val="28"/>
          <w:rtl/>
        </w:rPr>
        <w:t xml:space="preserve">אף שיקולי </w:t>
      </w:r>
      <w:r w:rsidR="001A1B63" w:rsidRPr="004263FF">
        <w:rPr>
          <w:rFonts w:ascii="David" w:hAnsi="David" w:cs="David" w:hint="cs"/>
          <w:sz w:val="28"/>
          <w:szCs w:val="28"/>
          <w:rtl/>
        </w:rPr>
        <w:t>הרתעת הרבים</w:t>
      </w:r>
      <w:r w:rsidRPr="004263FF">
        <w:rPr>
          <w:rFonts w:ascii="David" w:hAnsi="David" w:cs="David" w:hint="cs"/>
          <w:sz w:val="28"/>
          <w:szCs w:val="28"/>
          <w:rtl/>
        </w:rPr>
        <w:t xml:space="preserve">. לצד שיקולים אלה, </w:t>
      </w:r>
      <w:r w:rsidR="00AB07F1">
        <w:rPr>
          <w:rFonts w:ascii="David" w:hAnsi="David" w:cs="David" w:hint="cs"/>
          <w:sz w:val="28"/>
          <w:szCs w:val="28"/>
          <w:rtl/>
        </w:rPr>
        <w:t xml:space="preserve">בדין </w:t>
      </w:r>
      <w:r w:rsidRPr="004263FF">
        <w:rPr>
          <w:rFonts w:ascii="David" w:hAnsi="David" w:cs="David" w:hint="cs"/>
          <w:sz w:val="28"/>
          <w:szCs w:val="28"/>
          <w:rtl/>
        </w:rPr>
        <w:t>זקף בית הדין קמא לזכות המערער שיקולים רבים לקולה</w:t>
      </w:r>
      <w:r w:rsidR="00AB07F1">
        <w:rPr>
          <w:rFonts w:ascii="David" w:hAnsi="David" w:cs="David" w:hint="cs"/>
          <w:sz w:val="28"/>
          <w:szCs w:val="28"/>
          <w:rtl/>
        </w:rPr>
        <w:t xml:space="preserve"> - היעדרו של </w:t>
      </w:r>
      <w:r w:rsidR="001A1B63" w:rsidRPr="004263FF">
        <w:rPr>
          <w:rFonts w:ascii="David" w:hAnsi="David" w:cs="David" w:hint="cs"/>
          <w:sz w:val="28"/>
          <w:szCs w:val="28"/>
          <w:rtl/>
        </w:rPr>
        <w:t>עבר פלילי</w:t>
      </w:r>
      <w:r w:rsidRPr="004263FF">
        <w:rPr>
          <w:rFonts w:ascii="David" w:hAnsi="David" w:cs="David" w:hint="cs"/>
          <w:sz w:val="28"/>
          <w:szCs w:val="28"/>
          <w:rtl/>
        </w:rPr>
        <w:t xml:space="preserve">; </w:t>
      </w:r>
      <w:r w:rsidR="001A1B63" w:rsidRPr="004263FF">
        <w:rPr>
          <w:rFonts w:ascii="David" w:hAnsi="David" w:cs="David" w:hint="cs"/>
          <w:sz w:val="28"/>
          <w:szCs w:val="28"/>
          <w:rtl/>
        </w:rPr>
        <w:t xml:space="preserve">נסיבותיו הרפואיות </w:t>
      </w:r>
      <w:r w:rsidRPr="004263FF">
        <w:rPr>
          <w:rFonts w:ascii="David" w:hAnsi="David" w:cs="David" w:hint="cs"/>
          <w:sz w:val="28"/>
          <w:szCs w:val="28"/>
          <w:rtl/>
        </w:rPr>
        <w:t>ו</w:t>
      </w:r>
      <w:r w:rsidR="001A1B63" w:rsidRPr="004263FF">
        <w:rPr>
          <w:rFonts w:ascii="David" w:hAnsi="David" w:cs="David" w:hint="cs"/>
          <w:sz w:val="28"/>
          <w:szCs w:val="28"/>
          <w:rtl/>
        </w:rPr>
        <w:t>הנפשיות; ו</w:t>
      </w:r>
      <w:r w:rsidR="00AB07F1">
        <w:rPr>
          <w:rFonts w:ascii="David" w:hAnsi="David" w:cs="David" w:hint="cs"/>
          <w:sz w:val="28"/>
          <w:szCs w:val="28"/>
          <w:rtl/>
        </w:rPr>
        <w:t xml:space="preserve">היותו </w:t>
      </w:r>
      <w:r w:rsidR="001A1B63" w:rsidRPr="004263FF">
        <w:rPr>
          <w:rFonts w:ascii="David" w:hAnsi="David" w:cs="David" w:hint="cs"/>
          <w:sz w:val="28"/>
          <w:szCs w:val="28"/>
          <w:rtl/>
        </w:rPr>
        <w:t>נשוי ואב לבנות קטנות</w:t>
      </w:r>
      <w:r w:rsidR="00AB07F1">
        <w:rPr>
          <w:rFonts w:ascii="David" w:hAnsi="David" w:cs="David" w:hint="cs"/>
          <w:sz w:val="28"/>
          <w:szCs w:val="28"/>
          <w:rtl/>
        </w:rPr>
        <w:t>,</w:t>
      </w:r>
      <w:r w:rsidR="001A1B63" w:rsidRPr="004263FF">
        <w:rPr>
          <w:rFonts w:ascii="David" w:hAnsi="David" w:cs="David" w:hint="cs"/>
          <w:sz w:val="28"/>
          <w:szCs w:val="28"/>
          <w:rtl/>
        </w:rPr>
        <w:t xml:space="preserve"> המסייע </w:t>
      </w:r>
      <w:r w:rsidR="00AB07F1">
        <w:rPr>
          <w:rFonts w:ascii="David" w:hAnsi="David" w:cs="David" w:hint="cs"/>
          <w:sz w:val="28"/>
          <w:szCs w:val="28"/>
          <w:rtl/>
        </w:rPr>
        <w:t xml:space="preserve">גם </w:t>
      </w:r>
      <w:r w:rsidR="001A1B63" w:rsidRPr="004263FF">
        <w:rPr>
          <w:rFonts w:ascii="David" w:hAnsi="David" w:cs="David" w:hint="cs"/>
          <w:sz w:val="28"/>
          <w:szCs w:val="28"/>
          <w:rtl/>
        </w:rPr>
        <w:t>לא</w:t>
      </w:r>
      <w:r w:rsidR="00EC628D">
        <w:rPr>
          <w:rFonts w:ascii="David" w:hAnsi="David" w:cs="David" w:hint="cs"/>
          <w:sz w:val="28"/>
          <w:szCs w:val="28"/>
          <w:rtl/>
        </w:rPr>
        <w:t>י</w:t>
      </w:r>
      <w:r w:rsidR="001A1B63" w:rsidRPr="004263FF">
        <w:rPr>
          <w:rFonts w:ascii="David" w:hAnsi="David" w:cs="David" w:hint="cs"/>
          <w:sz w:val="28"/>
          <w:szCs w:val="28"/>
          <w:rtl/>
        </w:rPr>
        <w:t>מו</w:t>
      </w:r>
      <w:r w:rsidR="00AB07F1">
        <w:rPr>
          <w:rFonts w:ascii="David" w:hAnsi="David" w:cs="David" w:hint="cs"/>
          <w:sz w:val="28"/>
          <w:szCs w:val="28"/>
          <w:rtl/>
        </w:rPr>
        <w:t xml:space="preserve">. בית הדין נטל בחשבון את </w:t>
      </w:r>
      <w:r w:rsidR="00EC628D">
        <w:rPr>
          <w:rFonts w:ascii="David" w:hAnsi="David" w:cs="David" w:hint="cs"/>
          <w:sz w:val="28"/>
          <w:szCs w:val="28"/>
          <w:rtl/>
        </w:rPr>
        <w:t xml:space="preserve">ההשלכות הצפויות לנשיאת </w:t>
      </w:r>
      <w:r w:rsidR="001A1B63" w:rsidRPr="004263FF">
        <w:rPr>
          <w:rFonts w:ascii="David" w:hAnsi="David" w:cs="David" w:hint="cs"/>
          <w:sz w:val="28"/>
          <w:szCs w:val="28"/>
          <w:rtl/>
        </w:rPr>
        <w:t xml:space="preserve">עונש </w:t>
      </w:r>
      <w:r w:rsidR="00EC628D">
        <w:rPr>
          <w:rFonts w:ascii="David" w:hAnsi="David" w:cs="David" w:hint="cs"/>
          <w:sz w:val="28"/>
          <w:szCs w:val="28"/>
          <w:rtl/>
        </w:rPr>
        <w:t xml:space="preserve">כליאה </w:t>
      </w:r>
      <w:r w:rsidR="001A1B63" w:rsidRPr="004263FF">
        <w:rPr>
          <w:rFonts w:ascii="David" w:hAnsi="David" w:cs="David" w:hint="cs"/>
          <w:sz w:val="28"/>
          <w:szCs w:val="28"/>
          <w:rtl/>
        </w:rPr>
        <w:t>ממושך</w:t>
      </w:r>
      <w:r w:rsidR="00EC628D">
        <w:rPr>
          <w:rFonts w:ascii="David" w:hAnsi="David" w:cs="David" w:hint="cs"/>
          <w:sz w:val="28"/>
          <w:szCs w:val="28"/>
          <w:rtl/>
        </w:rPr>
        <w:t xml:space="preserve"> על </w:t>
      </w:r>
      <w:r w:rsidR="001A1B63" w:rsidRPr="004263FF">
        <w:rPr>
          <w:rFonts w:ascii="David" w:hAnsi="David" w:cs="David" w:hint="cs"/>
          <w:sz w:val="28"/>
          <w:szCs w:val="28"/>
          <w:rtl/>
        </w:rPr>
        <w:t>משפחתו</w:t>
      </w:r>
      <w:r w:rsidR="00AB07F1">
        <w:rPr>
          <w:rFonts w:ascii="David" w:hAnsi="David" w:cs="David" w:hint="cs"/>
          <w:sz w:val="28"/>
          <w:szCs w:val="28"/>
          <w:rtl/>
        </w:rPr>
        <w:t xml:space="preserve"> של המערער וכן התחשב כדבעי ב</w:t>
      </w:r>
      <w:r w:rsidR="001A1B63" w:rsidRPr="004263FF">
        <w:rPr>
          <w:rFonts w:ascii="David" w:hAnsi="David" w:cs="David" w:hint="cs"/>
          <w:sz w:val="28"/>
          <w:szCs w:val="28"/>
          <w:rtl/>
        </w:rPr>
        <w:t xml:space="preserve">תרומתו </w:t>
      </w:r>
      <w:r w:rsidR="00AB07F1">
        <w:rPr>
          <w:rFonts w:ascii="David" w:hAnsi="David" w:cs="David" w:hint="cs"/>
          <w:sz w:val="28"/>
          <w:szCs w:val="28"/>
          <w:rtl/>
        </w:rPr>
        <w:t>ב</w:t>
      </w:r>
      <w:r w:rsidR="001A1B63" w:rsidRPr="004263FF">
        <w:rPr>
          <w:rFonts w:ascii="David" w:hAnsi="David" w:cs="David" w:hint="cs"/>
          <w:sz w:val="28"/>
          <w:szCs w:val="28"/>
          <w:rtl/>
        </w:rPr>
        <w:t>שירות צבאי ממושך ו</w:t>
      </w:r>
      <w:r w:rsidR="00AB07F1">
        <w:rPr>
          <w:rFonts w:ascii="David" w:hAnsi="David" w:cs="David" w:hint="cs"/>
          <w:sz w:val="28"/>
          <w:szCs w:val="28"/>
          <w:rtl/>
        </w:rPr>
        <w:t>ב</w:t>
      </w:r>
      <w:r w:rsidR="001A1B63" w:rsidRPr="004263FF">
        <w:rPr>
          <w:rFonts w:ascii="David" w:hAnsi="David" w:cs="David" w:hint="cs"/>
          <w:sz w:val="28"/>
          <w:szCs w:val="28"/>
          <w:rtl/>
        </w:rPr>
        <w:t>הערכה הרבה שזכה לה</w:t>
      </w:r>
      <w:r w:rsidR="00AB07F1">
        <w:rPr>
          <w:rFonts w:ascii="David" w:hAnsi="David" w:cs="David" w:hint="cs"/>
          <w:sz w:val="28"/>
          <w:szCs w:val="28"/>
          <w:rtl/>
        </w:rPr>
        <w:t xml:space="preserve">. ניתן גם </w:t>
      </w:r>
      <w:r w:rsidRPr="004263FF">
        <w:rPr>
          <w:rFonts w:ascii="David" w:hAnsi="David" w:cs="David" w:hint="cs"/>
          <w:sz w:val="28"/>
          <w:szCs w:val="28"/>
          <w:rtl/>
        </w:rPr>
        <w:t>משקל מסוים להתנהלות רשויות אכיפת החוק</w:t>
      </w:r>
      <w:r w:rsidR="00EC628D">
        <w:rPr>
          <w:rFonts w:ascii="David" w:hAnsi="David" w:cs="David" w:hint="cs"/>
          <w:sz w:val="28"/>
          <w:szCs w:val="28"/>
          <w:rtl/>
        </w:rPr>
        <w:t>,</w:t>
      </w:r>
      <w:r w:rsidRPr="004263FF">
        <w:rPr>
          <w:rFonts w:ascii="David" w:hAnsi="David" w:cs="David" w:hint="cs"/>
          <w:sz w:val="28"/>
          <w:szCs w:val="28"/>
          <w:rtl/>
        </w:rPr>
        <w:t xml:space="preserve"> נוכח אי גביית עדותם של מספר עדים מרכזיים (בהתאם לסעיף 40יא(9)</w:t>
      </w:r>
      <w:r w:rsidRPr="004263FF">
        <w:rPr>
          <w:rFonts w:ascii="David" w:hAnsi="David" w:cs="David"/>
          <w:sz w:val="28"/>
          <w:szCs w:val="28"/>
        </w:rPr>
        <w:t xml:space="preserve"> </w:t>
      </w:r>
      <w:r w:rsidRPr="004263FF">
        <w:rPr>
          <w:rFonts w:ascii="David" w:hAnsi="David" w:cs="David" w:hint="cs"/>
          <w:sz w:val="28"/>
          <w:szCs w:val="28"/>
          <w:rtl/>
        </w:rPr>
        <w:t xml:space="preserve">לחוק העונשין), על אף שנקבע כי לא היה בכך כדי לקפח את הגנת המערער. </w:t>
      </w:r>
      <w:r w:rsidR="004263FF" w:rsidRPr="004263FF">
        <w:rPr>
          <w:rFonts w:ascii="David" w:hAnsi="David" w:cs="David" w:hint="cs"/>
          <w:sz w:val="28"/>
          <w:szCs w:val="28"/>
          <w:rtl/>
        </w:rPr>
        <w:t>שיקולים אלה נבחנו</w:t>
      </w:r>
      <w:r w:rsidR="00AB07F1">
        <w:rPr>
          <w:rFonts w:ascii="David" w:hAnsi="David" w:cs="David" w:hint="cs"/>
          <w:sz w:val="28"/>
          <w:szCs w:val="28"/>
          <w:rtl/>
        </w:rPr>
        <w:t>,</w:t>
      </w:r>
      <w:r w:rsidR="004263FF" w:rsidRPr="004263FF">
        <w:rPr>
          <w:rFonts w:ascii="David" w:hAnsi="David" w:cs="David" w:hint="cs"/>
          <w:sz w:val="28"/>
          <w:szCs w:val="28"/>
          <w:rtl/>
        </w:rPr>
        <w:t xml:space="preserve"> נשקלו </w:t>
      </w:r>
      <w:r w:rsidR="00AB07F1">
        <w:rPr>
          <w:rFonts w:ascii="David" w:hAnsi="David" w:cs="David" w:hint="cs"/>
          <w:sz w:val="28"/>
          <w:szCs w:val="28"/>
          <w:rtl/>
        </w:rPr>
        <w:t xml:space="preserve">ואוזנו היטב </w:t>
      </w:r>
      <w:r w:rsidR="004263FF" w:rsidRPr="004263FF">
        <w:rPr>
          <w:rFonts w:ascii="David" w:hAnsi="David" w:cs="David" w:hint="cs"/>
          <w:sz w:val="28"/>
          <w:szCs w:val="28"/>
          <w:rtl/>
        </w:rPr>
        <w:t>ו</w:t>
      </w:r>
      <w:r w:rsidR="00AB07F1">
        <w:rPr>
          <w:rFonts w:ascii="David" w:hAnsi="David" w:cs="David" w:hint="cs"/>
          <w:sz w:val="28"/>
          <w:szCs w:val="28"/>
          <w:rtl/>
        </w:rPr>
        <w:t xml:space="preserve">משום </w:t>
      </w:r>
      <w:r w:rsidR="004263FF" w:rsidRPr="004263FF">
        <w:rPr>
          <w:rFonts w:ascii="David" w:hAnsi="David" w:cs="David" w:hint="cs"/>
          <w:sz w:val="28"/>
          <w:szCs w:val="28"/>
          <w:rtl/>
        </w:rPr>
        <w:t xml:space="preserve">כך אין </w:t>
      </w:r>
      <w:r w:rsidRPr="004263FF">
        <w:rPr>
          <w:rFonts w:ascii="David" w:hAnsi="David" w:cs="David" w:hint="cs"/>
          <w:sz w:val="28"/>
          <w:szCs w:val="28"/>
          <w:rtl/>
        </w:rPr>
        <w:t>להתערב גם במידתו של העונש שהוטל, אשר מצוי למעשה בחלקו התחתון של כלל מתחמי העונש ההולם שנקבעו</w:t>
      </w:r>
      <w:r w:rsidR="00AB07F1">
        <w:rPr>
          <w:rFonts w:ascii="David" w:hAnsi="David" w:cs="David" w:hint="cs"/>
          <w:sz w:val="28"/>
          <w:szCs w:val="28"/>
          <w:rtl/>
        </w:rPr>
        <w:t xml:space="preserve">, </w:t>
      </w:r>
      <w:r w:rsidR="00EC628D" w:rsidRPr="0062353B">
        <w:rPr>
          <w:rFonts w:ascii="David" w:hAnsi="David" w:cs="David" w:hint="cs"/>
          <w:sz w:val="28"/>
          <w:szCs w:val="28"/>
          <w:rtl/>
        </w:rPr>
        <w:t>ומשמר את "</w:t>
      </w:r>
      <w:r w:rsidR="00EC628D" w:rsidRPr="0062353B">
        <w:rPr>
          <w:rFonts w:ascii="David" w:hAnsi="David" w:cs="David"/>
          <w:sz w:val="28"/>
          <w:szCs w:val="28"/>
          <w:rtl/>
        </w:rPr>
        <w:t xml:space="preserve">עקרון ההלימה כבעל מעמד בכורה בין שיקולי הענישה גם </w:t>
      </w:r>
      <w:proofErr w:type="spellStart"/>
      <w:r w:rsidR="00EC628D" w:rsidRPr="0062353B">
        <w:rPr>
          <w:rFonts w:ascii="David" w:hAnsi="David" w:cs="David"/>
          <w:sz w:val="28"/>
          <w:szCs w:val="28"/>
          <w:rtl/>
        </w:rPr>
        <w:t>כשעסקינן</w:t>
      </w:r>
      <w:proofErr w:type="spellEnd"/>
      <w:r w:rsidR="00EC628D" w:rsidRPr="0062353B">
        <w:rPr>
          <w:rFonts w:ascii="David" w:hAnsi="David" w:cs="David"/>
          <w:sz w:val="28"/>
          <w:szCs w:val="28"/>
          <w:rtl/>
        </w:rPr>
        <w:t xml:space="preserve"> בענישה כוללת בגין אירועים שונים</w:t>
      </w:r>
      <w:r w:rsidR="00EC628D" w:rsidRPr="0062353B">
        <w:rPr>
          <w:rFonts w:ascii="David" w:hAnsi="David" w:cs="David" w:hint="cs"/>
          <w:sz w:val="28"/>
          <w:szCs w:val="28"/>
          <w:rtl/>
        </w:rPr>
        <w:t xml:space="preserve">" (ע"פ 519/19 </w:t>
      </w:r>
      <w:r w:rsidR="00EC628D" w:rsidRPr="0062353B">
        <w:rPr>
          <w:rFonts w:ascii="David" w:hAnsi="David" w:cs="David" w:hint="cs"/>
          <w:b/>
          <w:bCs/>
          <w:sz w:val="28"/>
          <w:szCs w:val="28"/>
          <w:rtl/>
        </w:rPr>
        <w:t>מדינת ישראל נ' פלוני</w:t>
      </w:r>
      <w:r w:rsidR="00EC628D" w:rsidRPr="0062353B">
        <w:rPr>
          <w:rFonts w:ascii="David" w:hAnsi="David" w:cs="David" w:hint="cs"/>
          <w:sz w:val="28"/>
          <w:szCs w:val="28"/>
          <w:rtl/>
        </w:rPr>
        <w:t xml:space="preserve">, פסקה 10 (5.2.2019); </w:t>
      </w:r>
      <w:r w:rsidR="00537E2A" w:rsidRPr="0062353B">
        <w:rPr>
          <w:rFonts w:ascii="David" w:hAnsi="David" w:cs="David" w:hint="cs"/>
          <w:b/>
          <w:bCs/>
          <w:sz w:val="28"/>
          <w:szCs w:val="28"/>
          <w:rtl/>
        </w:rPr>
        <w:t xml:space="preserve">סמ"ר </w:t>
      </w:r>
      <w:proofErr w:type="spellStart"/>
      <w:r w:rsidR="00537E2A" w:rsidRPr="0062353B">
        <w:rPr>
          <w:rFonts w:ascii="David" w:hAnsi="David" w:cs="David" w:hint="cs"/>
          <w:b/>
          <w:bCs/>
          <w:sz w:val="28"/>
          <w:szCs w:val="28"/>
          <w:rtl/>
        </w:rPr>
        <w:t>אמסלם</w:t>
      </w:r>
      <w:proofErr w:type="spellEnd"/>
      <w:r w:rsidR="00537E2A" w:rsidRPr="0062353B">
        <w:rPr>
          <w:rFonts w:ascii="David" w:hAnsi="David" w:cs="David" w:hint="cs"/>
          <w:b/>
          <w:bCs/>
          <w:sz w:val="28"/>
          <w:szCs w:val="28"/>
          <w:rtl/>
        </w:rPr>
        <w:t xml:space="preserve"> נ' התובע הצבאי הראשי</w:t>
      </w:r>
      <w:r w:rsidR="00537E2A" w:rsidRPr="0062353B">
        <w:rPr>
          <w:rFonts w:ascii="David" w:hAnsi="David" w:cs="David" w:hint="cs"/>
          <w:sz w:val="28"/>
          <w:szCs w:val="28"/>
          <w:rtl/>
        </w:rPr>
        <w:t>, פסקאות 43-42, והאסמכתאות שם (2022)</w:t>
      </w:r>
      <w:r w:rsidR="00EC628D" w:rsidRPr="0062353B">
        <w:rPr>
          <w:rFonts w:ascii="David" w:hAnsi="David" w:cs="David" w:hint="cs"/>
          <w:sz w:val="28"/>
          <w:szCs w:val="28"/>
          <w:rtl/>
        </w:rPr>
        <w:t>).</w:t>
      </w:r>
    </w:p>
    <w:p w14:paraId="46AFF217" w14:textId="07045A0E" w:rsidR="0001166A" w:rsidRDefault="00E7379A" w:rsidP="00E45565">
      <w:pPr>
        <w:widowControl w:val="0"/>
        <w:numPr>
          <w:ilvl w:val="0"/>
          <w:numId w:val="5"/>
        </w:numPr>
        <w:spacing w:line="360" w:lineRule="auto"/>
        <w:ind w:left="52"/>
        <w:jc w:val="both"/>
        <w:outlineLvl w:val="0"/>
        <w:rPr>
          <w:rFonts w:ascii="David" w:hAnsi="David" w:cs="David"/>
          <w:sz w:val="28"/>
          <w:szCs w:val="28"/>
        </w:rPr>
      </w:pPr>
      <w:r w:rsidRPr="004263FF">
        <w:rPr>
          <w:rFonts w:ascii="David" w:hAnsi="David" w:cs="David" w:hint="cs"/>
          <w:sz w:val="28"/>
          <w:szCs w:val="28"/>
          <w:rtl/>
        </w:rPr>
        <w:t xml:space="preserve">סוף דבר, ערעור ההגנה </w:t>
      </w:r>
      <w:r w:rsidR="00404D87" w:rsidRPr="004263FF">
        <w:rPr>
          <w:rFonts w:ascii="David" w:hAnsi="David" w:cs="David" w:hint="cs"/>
          <w:sz w:val="28"/>
          <w:szCs w:val="28"/>
          <w:rtl/>
        </w:rPr>
        <w:t>נדחה</w:t>
      </w:r>
      <w:r w:rsidR="00537E2A">
        <w:rPr>
          <w:rFonts w:ascii="David" w:hAnsi="David" w:cs="David" w:hint="cs"/>
          <w:sz w:val="28"/>
          <w:szCs w:val="28"/>
          <w:rtl/>
        </w:rPr>
        <w:t>, על שני ראשיו</w:t>
      </w:r>
      <w:r w:rsidR="00404D87" w:rsidRPr="004263FF">
        <w:rPr>
          <w:rFonts w:ascii="David" w:hAnsi="David" w:cs="David" w:hint="cs"/>
          <w:sz w:val="28"/>
          <w:szCs w:val="28"/>
          <w:rtl/>
        </w:rPr>
        <w:t xml:space="preserve">. </w:t>
      </w:r>
    </w:p>
    <w:p w14:paraId="66E7348B" w14:textId="77777777" w:rsidR="00404D87" w:rsidRPr="00557A43" w:rsidRDefault="00404D87" w:rsidP="00E45565">
      <w:pPr>
        <w:spacing w:line="360" w:lineRule="auto"/>
        <w:ind w:left="52"/>
        <w:jc w:val="both"/>
        <w:outlineLvl w:val="0"/>
        <w:rPr>
          <w:rFonts w:ascii="David" w:hAnsi="David" w:cs="David"/>
          <w:sz w:val="28"/>
          <w:szCs w:val="28"/>
          <w:rtl/>
        </w:rPr>
      </w:pPr>
    </w:p>
    <w:p w14:paraId="7F7679B0" w14:textId="77777777" w:rsidR="00240114" w:rsidRDefault="00E36C4D" w:rsidP="00E45565">
      <w:pPr>
        <w:spacing w:line="360" w:lineRule="auto"/>
        <w:ind w:left="52"/>
        <w:jc w:val="both"/>
        <w:outlineLvl w:val="0"/>
        <w:rPr>
          <w:rFonts w:ascii="David" w:hAnsi="David" w:cs="David"/>
          <w:sz w:val="28"/>
          <w:szCs w:val="28"/>
          <w:rtl/>
        </w:rPr>
      </w:pPr>
      <w:r>
        <w:rPr>
          <w:rFonts w:ascii="David" w:hAnsi="David" w:cs="David" w:hint="cs"/>
          <w:sz w:val="28"/>
          <w:szCs w:val="28"/>
          <w:rtl/>
        </w:rPr>
        <w:t xml:space="preserve">   </w:t>
      </w:r>
    </w:p>
    <w:p w14:paraId="4ED7B0AE" w14:textId="4CFF769E" w:rsidR="00B44DB6" w:rsidRPr="009A7EC7" w:rsidRDefault="00B44DB6" w:rsidP="00E45565">
      <w:pPr>
        <w:spacing w:line="360" w:lineRule="auto"/>
        <w:ind w:left="52"/>
        <w:jc w:val="both"/>
        <w:outlineLvl w:val="0"/>
        <w:rPr>
          <w:rFonts w:ascii="David" w:hAnsi="David" w:cs="David"/>
          <w:sz w:val="28"/>
          <w:szCs w:val="28"/>
          <w:rtl/>
        </w:rPr>
      </w:pPr>
      <w:r w:rsidRPr="009A7EC7">
        <w:rPr>
          <w:rFonts w:ascii="David" w:hAnsi="David" w:cs="David" w:hint="cs"/>
          <w:sz w:val="28"/>
          <w:szCs w:val="28"/>
          <w:rtl/>
        </w:rPr>
        <w:t>ניתן והודע היום,</w:t>
      </w:r>
      <w:r w:rsidR="0049214C" w:rsidRPr="009A7EC7">
        <w:rPr>
          <w:rFonts w:ascii="David" w:hAnsi="David" w:cs="David" w:hint="cs"/>
          <w:sz w:val="28"/>
          <w:szCs w:val="28"/>
          <w:rtl/>
        </w:rPr>
        <w:t xml:space="preserve"> </w:t>
      </w:r>
      <w:r w:rsidR="00D20EC7">
        <w:rPr>
          <w:rFonts w:ascii="David" w:hAnsi="David" w:cs="David" w:hint="cs"/>
          <w:sz w:val="28"/>
          <w:szCs w:val="28"/>
          <w:rtl/>
        </w:rPr>
        <w:t>י"ז</w:t>
      </w:r>
      <w:r w:rsidR="00557A43">
        <w:rPr>
          <w:rFonts w:ascii="David" w:hAnsi="David" w:cs="David" w:hint="cs"/>
          <w:sz w:val="28"/>
          <w:szCs w:val="28"/>
          <w:rtl/>
        </w:rPr>
        <w:t xml:space="preserve"> </w:t>
      </w:r>
      <w:r w:rsidR="00E27A1A">
        <w:rPr>
          <w:rFonts w:ascii="David" w:hAnsi="David" w:cs="David" w:hint="cs"/>
          <w:sz w:val="28"/>
          <w:szCs w:val="28"/>
          <w:rtl/>
        </w:rPr>
        <w:t>ב</w:t>
      </w:r>
      <w:r w:rsidR="00985B8E">
        <w:rPr>
          <w:rFonts w:ascii="David" w:hAnsi="David" w:cs="David" w:hint="cs"/>
          <w:sz w:val="28"/>
          <w:szCs w:val="28"/>
          <w:rtl/>
        </w:rPr>
        <w:t>סיוון</w:t>
      </w:r>
      <w:r w:rsidR="00E27A1A">
        <w:rPr>
          <w:rFonts w:ascii="David" w:hAnsi="David" w:cs="David" w:hint="cs"/>
          <w:sz w:val="28"/>
          <w:szCs w:val="28"/>
          <w:rtl/>
        </w:rPr>
        <w:t xml:space="preserve"> </w:t>
      </w:r>
      <w:proofErr w:type="spellStart"/>
      <w:r w:rsidR="0049214C" w:rsidRPr="009A7EC7">
        <w:rPr>
          <w:rFonts w:ascii="David" w:hAnsi="David" w:cs="David" w:hint="cs"/>
          <w:sz w:val="28"/>
          <w:szCs w:val="28"/>
          <w:rtl/>
        </w:rPr>
        <w:t>התשפ"</w:t>
      </w:r>
      <w:r w:rsidR="00404D87" w:rsidRPr="009A7EC7">
        <w:rPr>
          <w:rFonts w:ascii="David" w:hAnsi="David" w:cs="David" w:hint="cs"/>
          <w:sz w:val="28"/>
          <w:szCs w:val="28"/>
          <w:rtl/>
        </w:rPr>
        <w:t>ו</w:t>
      </w:r>
      <w:proofErr w:type="spellEnd"/>
      <w:r w:rsidR="0049214C" w:rsidRPr="009A7EC7">
        <w:rPr>
          <w:rFonts w:ascii="David" w:hAnsi="David" w:cs="David" w:hint="cs"/>
          <w:sz w:val="28"/>
          <w:szCs w:val="28"/>
          <w:rtl/>
        </w:rPr>
        <w:t>,</w:t>
      </w:r>
      <w:r w:rsidR="006E0229" w:rsidRPr="009A7EC7">
        <w:rPr>
          <w:rFonts w:ascii="David" w:hAnsi="David" w:cs="David" w:hint="cs"/>
          <w:sz w:val="28"/>
          <w:szCs w:val="28"/>
          <w:rtl/>
        </w:rPr>
        <w:t xml:space="preserve"> </w:t>
      </w:r>
      <w:r w:rsidR="00D20EC7">
        <w:rPr>
          <w:rFonts w:ascii="David" w:hAnsi="David" w:cs="David" w:hint="cs"/>
          <w:sz w:val="28"/>
          <w:szCs w:val="28"/>
          <w:rtl/>
        </w:rPr>
        <w:t xml:space="preserve">2 ביוני </w:t>
      </w:r>
      <w:r w:rsidR="00404D87" w:rsidRPr="009A7EC7">
        <w:rPr>
          <w:rFonts w:ascii="David" w:hAnsi="David" w:cs="David" w:hint="cs"/>
          <w:sz w:val="28"/>
          <w:szCs w:val="28"/>
          <w:rtl/>
        </w:rPr>
        <w:t xml:space="preserve"> 2026</w:t>
      </w:r>
      <w:r w:rsidRPr="009A7EC7">
        <w:rPr>
          <w:rFonts w:ascii="David" w:hAnsi="David" w:cs="David" w:hint="cs"/>
          <w:sz w:val="28"/>
          <w:szCs w:val="28"/>
          <w:rtl/>
        </w:rPr>
        <w:t xml:space="preserve">, בפומבי ובמעמד הצדדים. </w:t>
      </w:r>
    </w:p>
    <w:p w14:paraId="43A1EA8A" w14:textId="77777777" w:rsidR="003F3682" w:rsidRPr="009A7EC7" w:rsidRDefault="003F3682" w:rsidP="009A7EC7">
      <w:pPr>
        <w:spacing w:line="360" w:lineRule="auto"/>
        <w:ind w:left="-58"/>
        <w:jc w:val="both"/>
        <w:outlineLvl w:val="0"/>
        <w:rPr>
          <w:rFonts w:ascii="David" w:hAnsi="David" w:cs="David"/>
          <w:sz w:val="28"/>
          <w:szCs w:val="28"/>
          <w:rtl/>
        </w:rPr>
      </w:pPr>
    </w:p>
    <w:p w14:paraId="35AF761E" w14:textId="77777777" w:rsidR="0041137E" w:rsidRPr="009A7EC7" w:rsidRDefault="0041137E" w:rsidP="009A7EC7">
      <w:pPr>
        <w:spacing w:line="360" w:lineRule="auto"/>
        <w:ind w:left="-58"/>
        <w:jc w:val="both"/>
        <w:outlineLvl w:val="0"/>
        <w:rPr>
          <w:rFonts w:ascii="David" w:hAnsi="David" w:cs="David"/>
          <w:sz w:val="28"/>
          <w:szCs w:val="28"/>
          <w:rtl/>
        </w:rPr>
      </w:pPr>
    </w:p>
    <w:p w14:paraId="27532967" w14:textId="159AB354" w:rsidR="00B44DB6" w:rsidRPr="009A7EC7" w:rsidRDefault="008C2CFC" w:rsidP="009A7EC7">
      <w:pPr>
        <w:spacing w:line="360" w:lineRule="auto"/>
        <w:outlineLvl w:val="0"/>
        <w:rPr>
          <w:rFonts w:ascii="David" w:hAnsi="David" w:cs="David"/>
          <w:sz w:val="28"/>
          <w:szCs w:val="28"/>
          <w:rtl/>
        </w:rPr>
      </w:pPr>
      <w:r w:rsidRPr="009A7EC7">
        <w:rPr>
          <w:rFonts w:ascii="David" w:hAnsi="David" w:cs="David" w:hint="cs"/>
          <w:sz w:val="28"/>
          <w:szCs w:val="28"/>
          <w:rtl/>
        </w:rPr>
        <w:t xml:space="preserve">  </w:t>
      </w:r>
      <w:r w:rsidR="00B44DB6" w:rsidRPr="009A7EC7">
        <w:rPr>
          <w:rFonts w:ascii="David" w:hAnsi="David" w:cs="David" w:hint="cs"/>
          <w:sz w:val="28"/>
          <w:szCs w:val="28"/>
          <w:rtl/>
        </w:rPr>
        <w:t>______________</w:t>
      </w:r>
      <w:r w:rsidR="00B44DB6" w:rsidRPr="009A7EC7">
        <w:rPr>
          <w:rFonts w:ascii="David" w:hAnsi="David" w:cs="David" w:hint="cs"/>
          <w:sz w:val="28"/>
          <w:szCs w:val="28"/>
          <w:rtl/>
        </w:rPr>
        <w:tab/>
      </w:r>
      <w:r w:rsidR="004378E2" w:rsidRPr="009A7EC7">
        <w:rPr>
          <w:rFonts w:ascii="David" w:hAnsi="David" w:cs="David" w:hint="cs"/>
          <w:sz w:val="28"/>
          <w:szCs w:val="28"/>
          <w:rtl/>
        </w:rPr>
        <w:t xml:space="preserve"> </w:t>
      </w:r>
      <w:r w:rsidRPr="009A7EC7">
        <w:rPr>
          <w:rFonts w:ascii="David" w:hAnsi="David" w:cs="David" w:hint="cs"/>
          <w:sz w:val="28"/>
          <w:szCs w:val="28"/>
          <w:rtl/>
        </w:rPr>
        <w:t xml:space="preserve">          </w:t>
      </w:r>
      <w:r w:rsidR="004378E2" w:rsidRPr="009A7EC7">
        <w:rPr>
          <w:rFonts w:ascii="David" w:hAnsi="David" w:cs="David" w:hint="cs"/>
          <w:sz w:val="28"/>
          <w:szCs w:val="28"/>
          <w:rtl/>
        </w:rPr>
        <w:t xml:space="preserve"> </w:t>
      </w:r>
      <w:r w:rsidR="005B3BCC" w:rsidRPr="009A7EC7">
        <w:rPr>
          <w:rFonts w:ascii="David" w:hAnsi="David" w:cs="David" w:hint="cs"/>
          <w:sz w:val="28"/>
          <w:szCs w:val="28"/>
          <w:rtl/>
        </w:rPr>
        <w:t xml:space="preserve"> </w:t>
      </w:r>
      <w:r w:rsidR="0050204A">
        <w:rPr>
          <w:rFonts w:ascii="David" w:hAnsi="David" w:cs="David" w:hint="cs"/>
          <w:sz w:val="28"/>
          <w:szCs w:val="28"/>
          <w:rtl/>
        </w:rPr>
        <w:t xml:space="preserve">       </w:t>
      </w:r>
      <w:r w:rsidR="005B3BCC" w:rsidRPr="009A7EC7">
        <w:rPr>
          <w:rFonts w:ascii="David" w:hAnsi="David" w:cs="David" w:hint="cs"/>
          <w:sz w:val="28"/>
          <w:szCs w:val="28"/>
          <w:rtl/>
        </w:rPr>
        <w:t xml:space="preserve"> </w:t>
      </w:r>
      <w:r w:rsidRPr="009A7EC7">
        <w:rPr>
          <w:rFonts w:ascii="David" w:hAnsi="David" w:cs="David" w:hint="cs"/>
          <w:sz w:val="28"/>
          <w:szCs w:val="28"/>
          <w:rtl/>
        </w:rPr>
        <w:t xml:space="preserve"> </w:t>
      </w:r>
      <w:r w:rsidR="005B3BCC" w:rsidRPr="009A7EC7">
        <w:rPr>
          <w:rFonts w:ascii="David" w:hAnsi="David" w:cs="David" w:hint="cs"/>
          <w:sz w:val="28"/>
          <w:szCs w:val="28"/>
          <w:rtl/>
        </w:rPr>
        <w:t xml:space="preserve"> </w:t>
      </w:r>
      <w:r w:rsidR="0050204A">
        <w:rPr>
          <w:rFonts w:ascii="David" w:hAnsi="David" w:cs="David" w:hint="cs"/>
          <w:sz w:val="28"/>
          <w:szCs w:val="28"/>
          <w:rtl/>
        </w:rPr>
        <w:t xml:space="preserve">  </w:t>
      </w:r>
      <w:r w:rsidR="00B44DB6" w:rsidRPr="009A7EC7">
        <w:rPr>
          <w:rFonts w:ascii="David" w:hAnsi="David" w:cs="David" w:hint="cs"/>
          <w:sz w:val="28"/>
          <w:szCs w:val="28"/>
          <w:rtl/>
        </w:rPr>
        <w:t>______________</w:t>
      </w:r>
      <w:r w:rsidR="00B44DB6" w:rsidRPr="009A7EC7">
        <w:rPr>
          <w:rFonts w:ascii="David" w:hAnsi="David" w:cs="David" w:hint="cs"/>
          <w:sz w:val="28"/>
          <w:szCs w:val="28"/>
          <w:rtl/>
        </w:rPr>
        <w:tab/>
      </w:r>
      <w:r w:rsidR="00727564" w:rsidRPr="009A7EC7">
        <w:rPr>
          <w:rFonts w:ascii="David" w:hAnsi="David" w:cs="David" w:hint="cs"/>
          <w:sz w:val="28"/>
          <w:szCs w:val="28"/>
          <w:rtl/>
        </w:rPr>
        <w:t xml:space="preserve">  </w:t>
      </w:r>
      <w:r w:rsidRPr="009A7EC7">
        <w:rPr>
          <w:rFonts w:ascii="David" w:hAnsi="David" w:cs="David" w:hint="cs"/>
          <w:sz w:val="28"/>
          <w:szCs w:val="28"/>
          <w:rtl/>
        </w:rPr>
        <w:t xml:space="preserve"> </w:t>
      </w:r>
      <w:r w:rsidR="0050204A">
        <w:rPr>
          <w:rFonts w:ascii="David" w:hAnsi="David" w:cs="David" w:hint="cs"/>
          <w:sz w:val="28"/>
          <w:szCs w:val="28"/>
          <w:rtl/>
        </w:rPr>
        <w:t xml:space="preserve">                       </w:t>
      </w:r>
      <w:r w:rsidRPr="009A7EC7">
        <w:rPr>
          <w:rFonts w:ascii="David" w:hAnsi="David" w:cs="David" w:hint="cs"/>
          <w:sz w:val="28"/>
          <w:szCs w:val="28"/>
          <w:rtl/>
        </w:rPr>
        <w:t xml:space="preserve"> </w:t>
      </w:r>
      <w:r w:rsidR="00B44DB6" w:rsidRPr="009A7EC7">
        <w:rPr>
          <w:rFonts w:ascii="David" w:hAnsi="David" w:cs="David" w:hint="cs"/>
          <w:sz w:val="28"/>
          <w:szCs w:val="28"/>
          <w:rtl/>
        </w:rPr>
        <w:t>______________</w:t>
      </w:r>
    </w:p>
    <w:p w14:paraId="3C68195A" w14:textId="7084F309" w:rsidR="00B44DB6" w:rsidRPr="009A7EC7" w:rsidRDefault="00B44DB6" w:rsidP="009A7EC7">
      <w:pPr>
        <w:spacing w:line="360" w:lineRule="auto"/>
        <w:outlineLvl w:val="0"/>
        <w:rPr>
          <w:rFonts w:ascii="David" w:hAnsi="David" w:cs="David"/>
          <w:sz w:val="28"/>
          <w:szCs w:val="28"/>
          <w:rtl/>
        </w:rPr>
      </w:pPr>
      <w:r w:rsidRPr="009A7EC7">
        <w:rPr>
          <w:rFonts w:ascii="David" w:hAnsi="David" w:cs="David" w:hint="cs"/>
          <w:sz w:val="28"/>
          <w:szCs w:val="28"/>
          <w:rtl/>
        </w:rPr>
        <w:tab/>
      </w:r>
      <w:r w:rsidR="00E24132" w:rsidRPr="009A7EC7">
        <w:rPr>
          <w:rFonts w:ascii="David" w:hAnsi="David" w:cs="David" w:hint="cs"/>
          <w:sz w:val="28"/>
          <w:szCs w:val="28"/>
          <w:rtl/>
        </w:rPr>
        <w:t>הנשיאה</w:t>
      </w:r>
      <w:r w:rsidR="008C2CFC" w:rsidRPr="009A7EC7">
        <w:rPr>
          <w:rFonts w:ascii="David" w:hAnsi="David" w:cs="David" w:hint="cs"/>
          <w:sz w:val="28"/>
          <w:szCs w:val="28"/>
          <w:rtl/>
        </w:rPr>
        <w:t xml:space="preserve"> </w:t>
      </w:r>
      <w:r w:rsidR="00B1130F" w:rsidRPr="009A7EC7">
        <w:rPr>
          <w:rFonts w:ascii="David" w:hAnsi="David" w:cs="David" w:hint="cs"/>
          <w:sz w:val="28"/>
          <w:szCs w:val="28"/>
          <w:rtl/>
        </w:rPr>
        <w:t xml:space="preserve"> </w:t>
      </w:r>
      <w:r w:rsidR="00DA7EC7" w:rsidRPr="009A7EC7">
        <w:rPr>
          <w:rFonts w:ascii="David" w:hAnsi="David" w:cs="David" w:hint="cs"/>
          <w:sz w:val="28"/>
          <w:szCs w:val="28"/>
          <w:rtl/>
        </w:rPr>
        <w:t xml:space="preserve">        </w:t>
      </w:r>
      <w:r w:rsidRPr="009A7EC7">
        <w:rPr>
          <w:rFonts w:ascii="David" w:hAnsi="David" w:cs="David" w:hint="cs"/>
          <w:sz w:val="28"/>
          <w:szCs w:val="28"/>
          <w:rtl/>
        </w:rPr>
        <w:tab/>
      </w:r>
      <w:r w:rsidR="00232DBD" w:rsidRPr="009A7EC7">
        <w:rPr>
          <w:rFonts w:ascii="David" w:hAnsi="David" w:cs="David" w:hint="cs"/>
          <w:sz w:val="28"/>
          <w:szCs w:val="28"/>
          <w:rtl/>
        </w:rPr>
        <w:t xml:space="preserve">           </w:t>
      </w:r>
      <w:r w:rsidR="005B3BCC" w:rsidRPr="009A7EC7">
        <w:rPr>
          <w:rFonts w:ascii="David" w:hAnsi="David" w:cs="David" w:hint="cs"/>
          <w:sz w:val="28"/>
          <w:szCs w:val="28"/>
          <w:rtl/>
        </w:rPr>
        <w:t xml:space="preserve">    </w:t>
      </w:r>
      <w:r w:rsidR="00B1130F" w:rsidRPr="009A7EC7">
        <w:rPr>
          <w:rFonts w:ascii="David" w:hAnsi="David" w:cs="David" w:hint="cs"/>
          <w:sz w:val="28"/>
          <w:szCs w:val="28"/>
          <w:rtl/>
        </w:rPr>
        <w:t xml:space="preserve">          </w:t>
      </w:r>
      <w:r w:rsidR="008C2CFC" w:rsidRPr="009A7EC7">
        <w:rPr>
          <w:rFonts w:ascii="David" w:hAnsi="David" w:cs="David" w:hint="cs"/>
          <w:sz w:val="28"/>
          <w:szCs w:val="28"/>
          <w:rtl/>
        </w:rPr>
        <w:t xml:space="preserve">   </w:t>
      </w:r>
      <w:r w:rsidR="0050204A">
        <w:rPr>
          <w:rFonts w:ascii="David" w:hAnsi="David" w:cs="David" w:hint="cs"/>
          <w:sz w:val="28"/>
          <w:szCs w:val="28"/>
          <w:rtl/>
        </w:rPr>
        <w:t xml:space="preserve">     </w:t>
      </w:r>
      <w:r w:rsidR="00E24132" w:rsidRPr="009A7EC7">
        <w:rPr>
          <w:rFonts w:ascii="David" w:hAnsi="David" w:cs="David" w:hint="cs"/>
          <w:sz w:val="28"/>
          <w:szCs w:val="28"/>
          <w:rtl/>
        </w:rPr>
        <w:t>שופטת</w:t>
      </w:r>
      <w:r w:rsidRPr="009A7EC7">
        <w:rPr>
          <w:rFonts w:ascii="David" w:hAnsi="David" w:cs="David" w:hint="cs"/>
          <w:sz w:val="28"/>
          <w:szCs w:val="28"/>
          <w:rtl/>
        </w:rPr>
        <w:t xml:space="preserve"> </w:t>
      </w:r>
      <w:r w:rsidRPr="009A7EC7">
        <w:rPr>
          <w:rFonts w:ascii="David" w:hAnsi="David" w:cs="David" w:hint="cs"/>
          <w:sz w:val="28"/>
          <w:szCs w:val="28"/>
          <w:rtl/>
        </w:rPr>
        <w:tab/>
      </w:r>
      <w:r w:rsidR="00232DBD" w:rsidRPr="009A7EC7">
        <w:rPr>
          <w:rFonts w:ascii="David" w:hAnsi="David" w:cs="David" w:hint="cs"/>
          <w:sz w:val="28"/>
          <w:szCs w:val="28"/>
          <w:rtl/>
        </w:rPr>
        <w:t xml:space="preserve">              </w:t>
      </w:r>
      <w:r w:rsidR="005B3BCC" w:rsidRPr="009A7EC7">
        <w:rPr>
          <w:rFonts w:ascii="David" w:hAnsi="David" w:cs="David" w:hint="cs"/>
          <w:sz w:val="28"/>
          <w:szCs w:val="28"/>
          <w:rtl/>
        </w:rPr>
        <w:t xml:space="preserve">         </w:t>
      </w:r>
      <w:r w:rsidR="00232DBD" w:rsidRPr="009A7EC7">
        <w:rPr>
          <w:rFonts w:ascii="David" w:hAnsi="David" w:cs="David" w:hint="cs"/>
          <w:sz w:val="28"/>
          <w:szCs w:val="28"/>
          <w:rtl/>
        </w:rPr>
        <w:t xml:space="preserve">   </w:t>
      </w:r>
      <w:r w:rsidR="0050204A">
        <w:rPr>
          <w:rFonts w:ascii="David" w:hAnsi="David" w:cs="David" w:hint="cs"/>
          <w:sz w:val="28"/>
          <w:szCs w:val="28"/>
          <w:rtl/>
        </w:rPr>
        <w:t xml:space="preserve">                       </w:t>
      </w:r>
      <w:r w:rsidR="00232DBD" w:rsidRPr="009A7EC7">
        <w:rPr>
          <w:rFonts w:ascii="David" w:hAnsi="David" w:cs="David" w:hint="cs"/>
          <w:sz w:val="28"/>
          <w:szCs w:val="28"/>
          <w:rtl/>
        </w:rPr>
        <w:t xml:space="preserve"> </w:t>
      </w:r>
      <w:r w:rsidRPr="009A7EC7">
        <w:rPr>
          <w:rFonts w:ascii="David" w:hAnsi="David" w:cs="David" w:hint="cs"/>
          <w:sz w:val="28"/>
          <w:szCs w:val="28"/>
          <w:rtl/>
        </w:rPr>
        <w:t>שופט</w:t>
      </w:r>
    </w:p>
    <w:p w14:paraId="00A16FBC" w14:textId="77777777" w:rsidR="00CD2F97" w:rsidRPr="009A7EC7" w:rsidRDefault="00CD2F97" w:rsidP="009A7EC7">
      <w:pPr>
        <w:spacing w:line="360" w:lineRule="auto"/>
        <w:outlineLvl w:val="0"/>
        <w:rPr>
          <w:rFonts w:ascii="David" w:hAnsi="David" w:cs="David"/>
          <w:sz w:val="28"/>
          <w:szCs w:val="28"/>
          <w:rtl/>
        </w:rPr>
      </w:pPr>
    </w:p>
    <w:p w14:paraId="743DDD32" w14:textId="77777777" w:rsidR="00240114" w:rsidRDefault="0050204A" w:rsidP="0050204A">
      <w:pPr>
        <w:ind w:left="-58"/>
        <w:rPr>
          <w:rFonts w:ascii="David" w:hAnsi="David" w:cs="David"/>
          <w:b/>
          <w:bCs/>
          <w:sz w:val="28"/>
          <w:szCs w:val="28"/>
          <w:rtl/>
        </w:rPr>
      </w:pPr>
      <w:r>
        <w:rPr>
          <w:rFonts w:ascii="David" w:hAnsi="David" w:cs="David" w:hint="cs"/>
          <w:b/>
          <w:bCs/>
          <w:sz w:val="28"/>
          <w:szCs w:val="28"/>
          <w:rtl/>
        </w:rPr>
        <w:t xml:space="preserve">    </w:t>
      </w:r>
    </w:p>
    <w:p w14:paraId="6790C717" w14:textId="77777777" w:rsidR="00DD6920" w:rsidRDefault="00DD6920" w:rsidP="004F0552">
      <w:pPr>
        <w:spacing w:line="360" w:lineRule="auto"/>
        <w:ind w:left="-58"/>
        <w:rPr>
          <w:rFonts w:ascii="David" w:hAnsi="David" w:cs="David"/>
          <w:b/>
          <w:bCs/>
          <w:sz w:val="28"/>
          <w:szCs w:val="28"/>
          <w:rtl/>
        </w:rPr>
      </w:pPr>
      <w:bookmarkStart w:id="1" w:name="_Hlk122599666"/>
      <w:bookmarkStart w:id="2" w:name="_Hlk141797760"/>
    </w:p>
    <w:p w14:paraId="1EBB6A44" w14:textId="01B067F5" w:rsidR="0050204A" w:rsidRPr="004F0552" w:rsidRDefault="0050204A" w:rsidP="004F0552">
      <w:pPr>
        <w:spacing w:line="360" w:lineRule="auto"/>
        <w:ind w:left="-58"/>
        <w:rPr>
          <w:rFonts w:ascii="David" w:hAnsi="David" w:cs="David"/>
          <w:b/>
          <w:bCs/>
          <w:sz w:val="28"/>
          <w:szCs w:val="28"/>
          <w:rtl/>
        </w:rPr>
      </w:pPr>
      <w:r w:rsidRPr="004F0552">
        <w:rPr>
          <w:rFonts w:ascii="David" w:hAnsi="David" w:cs="David"/>
          <w:b/>
          <w:bCs/>
          <w:sz w:val="28"/>
          <w:szCs w:val="28"/>
          <w:rtl/>
        </w:rPr>
        <w:t xml:space="preserve">חתימת המגיה: </w:t>
      </w:r>
      <w:r w:rsidRPr="004F0552">
        <w:rPr>
          <w:rFonts w:ascii="David" w:hAnsi="David" w:cs="David" w:hint="cs"/>
          <w:b/>
          <w:bCs/>
          <w:sz w:val="28"/>
          <w:szCs w:val="28"/>
          <w:rtl/>
        </w:rPr>
        <w:t xml:space="preserve"> </w:t>
      </w:r>
      <w:r w:rsidR="00240114" w:rsidRPr="004F0552">
        <w:rPr>
          <w:rFonts w:ascii="David" w:hAnsi="David" w:cs="David" w:hint="cs"/>
          <w:b/>
          <w:bCs/>
          <w:sz w:val="28"/>
          <w:szCs w:val="28"/>
          <w:rtl/>
        </w:rPr>
        <w:t xml:space="preserve"> </w:t>
      </w:r>
      <w:r w:rsidR="00CE523F">
        <w:rPr>
          <w:rFonts w:ascii="David" w:hAnsi="David" w:cs="David" w:hint="cs"/>
          <w:b/>
          <w:bCs/>
          <w:sz w:val="28"/>
          <w:szCs w:val="28"/>
          <w:rtl/>
        </w:rPr>
        <w:t xml:space="preserve"> </w:t>
      </w:r>
      <w:r w:rsidRPr="004F0552">
        <w:rPr>
          <w:rFonts w:ascii="David" w:hAnsi="David" w:cs="David" w:hint="cs"/>
          <w:b/>
          <w:bCs/>
          <w:sz w:val="28"/>
          <w:szCs w:val="28"/>
          <w:rtl/>
        </w:rPr>
        <w:t xml:space="preserve">  </w:t>
      </w:r>
      <w:r w:rsidRPr="004F0552">
        <w:rPr>
          <w:rFonts w:ascii="David" w:hAnsi="David" w:cs="David"/>
          <w:b/>
          <w:bCs/>
          <w:sz w:val="28"/>
          <w:szCs w:val="28"/>
          <w:rtl/>
        </w:rPr>
        <w:t xml:space="preserve">_______________________________     </w:t>
      </w:r>
      <w:r w:rsidRPr="004F0552">
        <w:rPr>
          <w:rFonts w:ascii="David" w:hAnsi="David" w:cs="David" w:hint="cs"/>
          <w:b/>
          <w:bCs/>
          <w:sz w:val="28"/>
          <w:szCs w:val="28"/>
          <w:rtl/>
        </w:rPr>
        <w:t xml:space="preserve">    </w:t>
      </w:r>
      <w:r w:rsidR="00240114" w:rsidRPr="004F0552">
        <w:rPr>
          <w:rFonts w:ascii="David" w:hAnsi="David" w:cs="David" w:hint="cs"/>
          <w:b/>
          <w:bCs/>
          <w:sz w:val="28"/>
          <w:szCs w:val="28"/>
          <w:rtl/>
        </w:rPr>
        <w:t xml:space="preserve">  </w:t>
      </w:r>
      <w:r w:rsidR="00CE523F">
        <w:rPr>
          <w:rFonts w:ascii="David" w:hAnsi="David" w:cs="David" w:hint="cs"/>
          <w:b/>
          <w:bCs/>
          <w:sz w:val="28"/>
          <w:szCs w:val="28"/>
          <w:rtl/>
        </w:rPr>
        <w:t xml:space="preserve"> </w:t>
      </w:r>
      <w:r w:rsidRPr="004F0552">
        <w:rPr>
          <w:rFonts w:ascii="David" w:hAnsi="David" w:cs="David"/>
          <w:b/>
          <w:bCs/>
          <w:sz w:val="28"/>
          <w:szCs w:val="28"/>
          <w:rtl/>
        </w:rPr>
        <w:t xml:space="preserve">העתק     </w:t>
      </w:r>
      <w:r w:rsidRPr="004F0552">
        <w:rPr>
          <w:rFonts w:ascii="David" w:hAnsi="David" w:cs="David" w:hint="cs"/>
          <w:b/>
          <w:bCs/>
          <w:sz w:val="28"/>
          <w:szCs w:val="28"/>
          <w:rtl/>
        </w:rPr>
        <w:t xml:space="preserve"> </w:t>
      </w:r>
      <w:r w:rsidRPr="004F0552">
        <w:rPr>
          <w:rFonts w:ascii="David" w:hAnsi="David" w:cs="David"/>
          <w:b/>
          <w:bCs/>
          <w:sz w:val="28"/>
          <w:szCs w:val="28"/>
          <w:rtl/>
        </w:rPr>
        <w:t xml:space="preserve">נאמן  </w:t>
      </w:r>
      <w:r w:rsidR="00CE523F">
        <w:rPr>
          <w:rFonts w:ascii="David" w:hAnsi="David" w:cs="David" w:hint="cs"/>
          <w:b/>
          <w:bCs/>
          <w:sz w:val="28"/>
          <w:szCs w:val="28"/>
          <w:rtl/>
        </w:rPr>
        <w:t xml:space="preserve"> </w:t>
      </w:r>
      <w:r w:rsidRPr="004F0552">
        <w:rPr>
          <w:rFonts w:ascii="David" w:hAnsi="David" w:cs="David"/>
          <w:b/>
          <w:bCs/>
          <w:sz w:val="28"/>
          <w:szCs w:val="28"/>
          <w:rtl/>
        </w:rPr>
        <w:t xml:space="preserve"> למקור             </w:t>
      </w:r>
    </w:p>
    <w:p w14:paraId="705679D5" w14:textId="1B9070FE" w:rsidR="0050204A" w:rsidRPr="004F0552" w:rsidRDefault="0050204A" w:rsidP="004F0552">
      <w:pPr>
        <w:spacing w:line="360" w:lineRule="auto"/>
        <w:ind w:left="-58"/>
        <w:rPr>
          <w:rFonts w:ascii="David" w:hAnsi="David" w:cs="David"/>
          <w:b/>
          <w:bCs/>
          <w:sz w:val="28"/>
          <w:szCs w:val="28"/>
          <w:rtl/>
        </w:rPr>
      </w:pPr>
      <w:r w:rsidRPr="004F0552">
        <w:rPr>
          <w:rFonts w:ascii="David" w:hAnsi="David" w:cs="David"/>
          <w:b/>
          <w:bCs/>
          <w:sz w:val="28"/>
          <w:szCs w:val="28"/>
          <w:rtl/>
        </w:rPr>
        <w:t xml:space="preserve">                                                                                                      </w:t>
      </w:r>
      <w:r w:rsidRPr="004F0552">
        <w:rPr>
          <w:rFonts w:ascii="David" w:hAnsi="David" w:cs="David" w:hint="cs"/>
          <w:b/>
          <w:bCs/>
          <w:sz w:val="28"/>
          <w:szCs w:val="28"/>
          <w:rtl/>
        </w:rPr>
        <w:t xml:space="preserve">        </w:t>
      </w:r>
      <w:r w:rsidRPr="004F0552">
        <w:rPr>
          <w:rFonts w:ascii="David" w:hAnsi="David" w:cs="David"/>
          <w:b/>
          <w:bCs/>
          <w:sz w:val="28"/>
          <w:szCs w:val="28"/>
          <w:rtl/>
        </w:rPr>
        <w:t xml:space="preserve"> </w:t>
      </w:r>
      <w:r w:rsidRPr="004F0552">
        <w:rPr>
          <w:rFonts w:ascii="David" w:hAnsi="David" w:cs="David" w:hint="cs"/>
          <w:b/>
          <w:bCs/>
          <w:sz w:val="28"/>
          <w:szCs w:val="28"/>
          <w:rtl/>
        </w:rPr>
        <w:t xml:space="preserve">   רס"ל      מיקה   </w:t>
      </w:r>
      <w:proofErr w:type="spellStart"/>
      <w:r w:rsidRPr="004F0552">
        <w:rPr>
          <w:rFonts w:ascii="David" w:hAnsi="David" w:cs="David" w:hint="cs"/>
          <w:b/>
          <w:bCs/>
          <w:sz w:val="28"/>
          <w:szCs w:val="28"/>
          <w:rtl/>
        </w:rPr>
        <w:t>אשרוב</w:t>
      </w:r>
      <w:proofErr w:type="spellEnd"/>
      <w:r w:rsidRPr="004F0552">
        <w:rPr>
          <w:rFonts w:ascii="David" w:hAnsi="David" w:cs="David" w:hint="cs"/>
          <w:b/>
          <w:bCs/>
          <w:sz w:val="28"/>
          <w:szCs w:val="28"/>
          <w:rtl/>
        </w:rPr>
        <w:t xml:space="preserve">  </w:t>
      </w:r>
      <w:r w:rsidRPr="004F0552">
        <w:rPr>
          <w:rFonts w:ascii="David" w:hAnsi="David" w:cs="David"/>
          <w:b/>
          <w:bCs/>
          <w:sz w:val="28"/>
          <w:szCs w:val="28"/>
          <w:rtl/>
        </w:rPr>
        <w:t xml:space="preserve">תאריך: </w:t>
      </w:r>
      <w:r w:rsidRPr="004F0552">
        <w:rPr>
          <w:rFonts w:ascii="David" w:hAnsi="David" w:cs="David" w:hint="cs"/>
          <w:b/>
          <w:bCs/>
          <w:sz w:val="28"/>
          <w:szCs w:val="28"/>
          <w:rtl/>
        </w:rPr>
        <w:t xml:space="preserve">     </w:t>
      </w:r>
      <w:r w:rsidR="00240114" w:rsidRPr="004F0552">
        <w:rPr>
          <w:rFonts w:ascii="David" w:hAnsi="David" w:cs="David" w:hint="cs"/>
          <w:b/>
          <w:bCs/>
          <w:sz w:val="28"/>
          <w:szCs w:val="28"/>
          <w:rtl/>
        </w:rPr>
        <w:t xml:space="preserve"> </w:t>
      </w:r>
      <w:r w:rsidRPr="004F0552">
        <w:rPr>
          <w:rFonts w:ascii="David" w:hAnsi="David" w:cs="David" w:hint="cs"/>
          <w:b/>
          <w:bCs/>
          <w:sz w:val="28"/>
          <w:szCs w:val="28"/>
          <w:rtl/>
        </w:rPr>
        <w:t xml:space="preserve"> </w:t>
      </w:r>
      <w:r w:rsidRPr="004F0552">
        <w:rPr>
          <w:rFonts w:ascii="David" w:hAnsi="David" w:cs="David"/>
          <w:b/>
          <w:bCs/>
          <w:sz w:val="28"/>
          <w:szCs w:val="28"/>
          <w:rtl/>
        </w:rPr>
        <w:t xml:space="preserve">____________________________________    </w:t>
      </w:r>
      <w:r w:rsidRPr="004F0552">
        <w:rPr>
          <w:rFonts w:ascii="David" w:hAnsi="David" w:cs="David" w:hint="cs"/>
          <w:b/>
          <w:bCs/>
          <w:sz w:val="28"/>
          <w:szCs w:val="28"/>
          <w:rtl/>
        </w:rPr>
        <w:t xml:space="preserve">   </w:t>
      </w:r>
      <w:r w:rsidR="00240114" w:rsidRPr="004F0552">
        <w:rPr>
          <w:rFonts w:ascii="David" w:hAnsi="David" w:cs="David" w:hint="cs"/>
          <w:b/>
          <w:bCs/>
          <w:sz w:val="28"/>
          <w:szCs w:val="28"/>
          <w:rtl/>
        </w:rPr>
        <w:t xml:space="preserve">     </w:t>
      </w:r>
      <w:r w:rsidRPr="004F0552">
        <w:rPr>
          <w:rFonts w:ascii="David" w:hAnsi="David" w:cs="David"/>
          <w:b/>
          <w:bCs/>
          <w:sz w:val="28"/>
          <w:szCs w:val="28"/>
          <w:rtl/>
        </w:rPr>
        <w:t>קצי</w:t>
      </w:r>
      <w:r w:rsidRPr="004F0552">
        <w:rPr>
          <w:rFonts w:ascii="David" w:hAnsi="David" w:cs="David" w:hint="cs"/>
          <w:b/>
          <w:bCs/>
          <w:sz w:val="28"/>
          <w:szCs w:val="28"/>
          <w:rtl/>
        </w:rPr>
        <w:t>נת</w:t>
      </w:r>
      <w:r w:rsidRPr="004F0552">
        <w:rPr>
          <w:rFonts w:ascii="David" w:hAnsi="David" w:cs="David"/>
          <w:b/>
          <w:bCs/>
          <w:sz w:val="28"/>
          <w:szCs w:val="28"/>
          <w:rtl/>
        </w:rPr>
        <w:t xml:space="preserve">       בית   </w:t>
      </w:r>
      <w:r w:rsidRPr="004F0552">
        <w:rPr>
          <w:rFonts w:ascii="David" w:hAnsi="David" w:cs="David" w:hint="cs"/>
          <w:b/>
          <w:bCs/>
          <w:sz w:val="28"/>
          <w:szCs w:val="28"/>
          <w:rtl/>
        </w:rPr>
        <w:t xml:space="preserve">   </w:t>
      </w:r>
      <w:r w:rsidRPr="004F0552">
        <w:rPr>
          <w:rFonts w:ascii="David" w:hAnsi="David" w:cs="David"/>
          <w:b/>
          <w:bCs/>
          <w:sz w:val="28"/>
          <w:szCs w:val="28"/>
          <w:rtl/>
        </w:rPr>
        <w:t xml:space="preserve"> הדין</w:t>
      </w:r>
      <w:bookmarkEnd w:id="1"/>
      <w:bookmarkEnd w:id="2"/>
    </w:p>
    <w:p w14:paraId="4C483133" w14:textId="003EDF2B" w:rsidR="0042665D" w:rsidRPr="009A7EC7" w:rsidRDefault="0050204A" w:rsidP="009A7EC7">
      <w:pPr>
        <w:spacing w:line="360" w:lineRule="auto"/>
        <w:contextualSpacing/>
        <w:rPr>
          <w:rFonts w:ascii="David" w:hAnsi="David" w:cs="David"/>
          <w:sz w:val="28"/>
          <w:szCs w:val="28"/>
          <w:rtl/>
        </w:rPr>
      </w:pPr>
      <w:r>
        <w:rPr>
          <w:rFonts w:ascii="David" w:hAnsi="David" w:cs="David" w:hint="cs"/>
          <w:sz w:val="28"/>
          <w:szCs w:val="28"/>
          <w:rtl/>
        </w:rPr>
        <w:t xml:space="preserve"> </w:t>
      </w:r>
    </w:p>
    <w:p w14:paraId="3BF3F418" w14:textId="77777777" w:rsidR="003F3682" w:rsidRDefault="003F3682" w:rsidP="009A7EC7">
      <w:pPr>
        <w:spacing w:line="360" w:lineRule="auto"/>
        <w:outlineLvl w:val="0"/>
        <w:rPr>
          <w:rFonts w:ascii="David" w:hAnsi="David" w:cs="David"/>
          <w:sz w:val="28"/>
          <w:szCs w:val="28"/>
          <w:rtl/>
        </w:rPr>
      </w:pPr>
    </w:p>
    <w:p w14:paraId="18E8216D" w14:textId="77777777" w:rsidR="005135AB" w:rsidRDefault="005135AB" w:rsidP="009A7EC7">
      <w:pPr>
        <w:spacing w:line="360" w:lineRule="auto"/>
        <w:outlineLvl w:val="0"/>
        <w:rPr>
          <w:rFonts w:ascii="David" w:hAnsi="David" w:cs="David"/>
          <w:sz w:val="28"/>
          <w:szCs w:val="28"/>
          <w:rtl/>
        </w:rPr>
      </w:pPr>
    </w:p>
    <w:p w14:paraId="5248D04C" w14:textId="77777777" w:rsidR="005135AB" w:rsidRPr="009A7EC7" w:rsidRDefault="005135AB" w:rsidP="009A7EC7">
      <w:pPr>
        <w:spacing w:line="360" w:lineRule="auto"/>
        <w:outlineLvl w:val="0"/>
        <w:rPr>
          <w:rFonts w:ascii="David" w:hAnsi="David" w:cs="David"/>
          <w:sz w:val="28"/>
          <w:szCs w:val="28"/>
          <w:rtl/>
        </w:rPr>
      </w:pPr>
    </w:p>
    <w:sectPr w:rsidR="005135AB" w:rsidRPr="009A7EC7" w:rsidSect="000F3637">
      <w:headerReference w:type="even" r:id="rId10"/>
      <w:headerReference w:type="default" r:id="rId11"/>
      <w:footerReference w:type="even" r:id="rId12"/>
      <w:footerReference w:type="default" r:id="rId13"/>
      <w:headerReference w:type="first" r:id="rId14"/>
      <w:pgSz w:w="11906" w:h="16838"/>
      <w:pgMar w:top="1247" w:right="1247" w:bottom="1247" w:left="1247" w:header="432" w:footer="7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4B868" w14:textId="77777777" w:rsidR="00E04F92" w:rsidRDefault="00E04F92">
      <w:r>
        <w:separator/>
      </w:r>
    </w:p>
  </w:endnote>
  <w:endnote w:type="continuationSeparator" w:id="0">
    <w:p w14:paraId="45148E70" w14:textId="77777777" w:rsidR="00E04F92" w:rsidRDefault="00E04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TUR">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BBDDC" w14:textId="77777777" w:rsidR="00E77C4C" w:rsidRDefault="00E77C4C" w:rsidP="00A53D04">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354F6110" w14:textId="77777777" w:rsidR="00E77C4C" w:rsidRDefault="00E77C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19955355"/>
      <w:docPartObj>
        <w:docPartGallery w:val="Page Numbers (Bottom of Page)"/>
        <w:docPartUnique/>
      </w:docPartObj>
    </w:sdtPr>
    <w:sdtEndPr>
      <w:rPr>
        <w:noProof/>
      </w:rPr>
    </w:sdtEndPr>
    <w:sdtContent>
      <w:p w14:paraId="4E0BDB08" w14:textId="77777777" w:rsidR="00E5153E" w:rsidRDefault="00E5153E">
        <w:pPr>
          <w:pStyle w:val="Footer"/>
          <w:jc w:val="center"/>
          <w:rPr>
            <w:rtl/>
          </w:rPr>
        </w:pPr>
      </w:p>
      <w:p w14:paraId="4CA29368" w14:textId="1239CA20" w:rsidR="007A5082" w:rsidRDefault="007A5082">
        <w:pPr>
          <w:pStyle w:val="Footer"/>
          <w:jc w:val="center"/>
        </w:pPr>
        <w:r w:rsidRPr="007A5082">
          <w:rPr>
            <w:rFonts w:ascii="David" w:hAnsi="David" w:cs="David"/>
            <w:sz w:val="28"/>
            <w:szCs w:val="28"/>
          </w:rPr>
          <w:fldChar w:fldCharType="begin"/>
        </w:r>
        <w:r w:rsidRPr="007A5082">
          <w:rPr>
            <w:rFonts w:ascii="David" w:hAnsi="David" w:cs="David"/>
            <w:sz w:val="28"/>
            <w:szCs w:val="28"/>
          </w:rPr>
          <w:instrText xml:space="preserve"> PAGE   \* MERGEFORMAT </w:instrText>
        </w:r>
        <w:r w:rsidRPr="007A5082">
          <w:rPr>
            <w:rFonts w:ascii="David" w:hAnsi="David" w:cs="David"/>
            <w:sz w:val="28"/>
            <w:szCs w:val="28"/>
          </w:rPr>
          <w:fldChar w:fldCharType="separate"/>
        </w:r>
        <w:r w:rsidRPr="007A5082">
          <w:rPr>
            <w:rFonts w:ascii="David" w:hAnsi="David" w:cs="David"/>
            <w:noProof/>
            <w:sz w:val="28"/>
            <w:szCs w:val="28"/>
          </w:rPr>
          <w:t>2</w:t>
        </w:r>
        <w:r w:rsidRPr="007A5082">
          <w:rPr>
            <w:rFonts w:ascii="David" w:hAnsi="David" w:cs="David"/>
            <w:noProof/>
            <w:sz w:val="28"/>
            <w:szCs w:val="28"/>
          </w:rPr>
          <w:fldChar w:fldCharType="end"/>
        </w:r>
      </w:p>
    </w:sdtContent>
  </w:sdt>
  <w:p w14:paraId="18CBD6D6" w14:textId="77777777" w:rsidR="007A5082" w:rsidRDefault="007A50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CAF5F" w14:textId="77777777" w:rsidR="00E04F92" w:rsidRDefault="00E04F92">
      <w:r>
        <w:separator/>
      </w:r>
    </w:p>
  </w:footnote>
  <w:footnote w:type="continuationSeparator" w:id="0">
    <w:p w14:paraId="122D4BCC" w14:textId="77777777" w:rsidR="00E04F92" w:rsidRDefault="00E04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87B0" w14:textId="7B0BEE21" w:rsidR="00E77C4C" w:rsidRDefault="006A7FCC">
    <w:pPr>
      <w:pStyle w:val="Header"/>
    </w:pPr>
    <w:r>
      <w:rPr>
        <w:noProof/>
      </w:rPr>
      <mc:AlternateContent>
        <mc:Choice Requires="wps">
          <w:drawing>
            <wp:anchor distT="0" distB="0" distL="0" distR="0" simplePos="0" relativeHeight="251658240" behindDoc="0" locked="0" layoutInCell="1" allowOverlap="1" wp14:anchorId="2AEE9C68" wp14:editId="106E85B3">
              <wp:simplePos x="0" y="0"/>
              <wp:positionH relativeFrom="column">
                <wp:align>center</wp:align>
              </wp:positionH>
              <wp:positionV relativeFrom="paragraph">
                <wp:posOffset>635</wp:posOffset>
              </wp:positionV>
              <wp:extent cx="443865" cy="443865"/>
              <wp:effectExtent l="0" t="0" r="0" b="0"/>
              <wp:wrapSquare wrapText="bothSides"/>
              <wp:docPr id="14296714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6EBF7CB5" w14:textId="77777777" w:rsidR="00E77C4C" w:rsidRPr="0089642B" w:rsidRDefault="00E77C4C">
                          <w:pPr>
                            <w:rPr>
                              <w:rFonts w:ascii="Calibri" w:eastAsia="Calibri" w:hAnsi="Calibri" w:cs="Calibri"/>
                              <w:color w:val="000000"/>
                              <w:sz w:val="20"/>
                              <w:szCs w:val="20"/>
                            </w:rPr>
                          </w:pPr>
                          <w:r w:rsidRPr="0089642B">
                            <w:rPr>
                              <w:rFonts w:ascii="Calibri" w:eastAsia="Calibri" w:hAnsi="Calibri" w:cs="Calibri"/>
                              <w:color w:val="000000"/>
                              <w:sz w:val="20"/>
                              <w:szCs w:val="20"/>
                              <w:rtl/>
                            </w:rPr>
                            <w:t xml:space="preserve">- </w:t>
                          </w:r>
                          <w:r w:rsidRPr="0089642B">
                            <w:rPr>
                              <w:rFonts w:ascii="Calibri" w:eastAsia="Calibri" w:hAnsi="Calibri"/>
                              <w:color w:val="000000"/>
                              <w:sz w:val="20"/>
                              <w:szCs w:val="20"/>
                              <w:rtl/>
                            </w:rPr>
                            <w:t>בלמ</w:t>
                          </w:r>
                          <w:r w:rsidRPr="0089642B">
                            <w:rPr>
                              <w:rFonts w:ascii="Calibri" w:eastAsia="Calibri" w:hAnsi="Calibri" w:cs="Calibri"/>
                              <w:color w:val="000000"/>
                              <w:sz w:val="20"/>
                              <w:szCs w:val="20"/>
                              <w:rtl/>
                            </w:rPr>
                            <w:t>"</w:t>
                          </w:r>
                          <w:r w:rsidRPr="0089642B">
                            <w:rPr>
                              <w:rFonts w:ascii="Calibri" w:eastAsia="Calibri" w:hAnsi="Calibri"/>
                              <w:color w:val="000000"/>
                              <w:sz w:val="20"/>
                              <w:szCs w:val="20"/>
                              <w:rtl/>
                            </w:rPr>
                            <w:t xml:space="preserve">ס </w:t>
                          </w:r>
                          <w:r w:rsidRPr="0089642B">
                            <w:rPr>
                              <w:rFonts w:ascii="Calibri" w:eastAsia="Calibri" w:hAnsi="Calibri" w:cs="Calibri"/>
                              <w:color w:val="000000"/>
                              <w:sz w:val="20"/>
                              <w:szCs w:val="20"/>
                              <w:rtl/>
                            </w:rPr>
                            <w:t>-</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AEE9C68" id="_x0000_t202" coordsize="21600,21600" o:spt="202" path="m,l,21600r21600,l21600,xe">
              <v:stroke joinstyle="miter"/>
              <v:path gradientshapeok="t" o:connecttype="rect"/>
            </v:shapetype>
            <v:shape id="Text Box 3" o:spid="_x0000_s1026" type="#_x0000_t202" style="position:absolute;left:0;text-align:left;margin-left:0;margin-top:.05pt;width:34.95pt;height:34.95pt;z-index:251658240;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CJFtcSDAIAACkEAAAOAAAA&#10;AAAAAAAAAAAAAC4CAABkcnMvZTJvRG9jLnhtbFBLAQItABQABgAIAAAAIQCEsNMo1gAAAAMBAAAP&#10;AAAAAAAAAAAAAAAAAGYEAABkcnMvZG93bnJldi54bWxQSwUGAAAAAAQABADzAAAAaQUAAAAA&#10;" filled="f" stroked="f">
              <v:textbox style="mso-fit-shape-to-text:t" inset="0,0,0,0">
                <w:txbxContent>
                  <w:p w14:paraId="6EBF7CB5" w14:textId="77777777" w:rsidR="00E77C4C" w:rsidRPr="0089642B" w:rsidRDefault="00E77C4C">
                    <w:pPr>
                      <w:rPr>
                        <w:rFonts w:ascii="Calibri" w:eastAsia="Calibri" w:hAnsi="Calibri" w:cs="Calibri"/>
                        <w:color w:val="000000"/>
                        <w:sz w:val="20"/>
                        <w:szCs w:val="20"/>
                      </w:rPr>
                    </w:pPr>
                    <w:r w:rsidRPr="0089642B">
                      <w:rPr>
                        <w:rFonts w:ascii="Calibri" w:eastAsia="Calibri" w:hAnsi="Calibri" w:cs="Calibri"/>
                        <w:color w:val="000000"/>
                        <w:sz w:val="20"/>
                        <w:szCs w:val="20"/>
                        <w:rtl/>
                      </w:rPr>
                      <w:t xml:space="preserve">- </w:t>
                    </w:r>
                    <w:r w:rsidRPr="0089642B">
                      <w:rPr>
                        <w:rFonts w:ascii="Calibri" w:eastAsia="Calibri" w:hAnsi="Calibri"/>
                        <w:color w:val="000000"/>
                        <w:sz w:val="20"/>
                        <w:szCs w:val="20"/>
                        <w:rtl/>
                      </w:rPr>
                      <w:t>בלמ</w:t>
                    </w:r>
                    <w:r w:rsidRPr="0089642B">
                      <w:rPr>
                        <w:rFonts w:ascii="Calibri" w:eastAsia="Calibri" w:hAnsi="Calibri" w:cs="Calibri"/>
                        <w:color w:val="000000"/>
                        <w:sz w:val="20"/>
                        <w:szCs w:val="20"/>
                        <w:rtl/>
                      </w:rPr>
                      <w:t>"</w:t>
                    </w:r>
                    <w:r w:rsidRPr="0089642B">
                      <w:rPr>
                        <w:rFonts w:ascii="Calibri" w:eastAsia="Calibri" w:hAnsi="Calibri"/>
                        <w:color w:val="000000"/>
                        <w:sz w:val="20"/>
                        <w:szCs w:val="20"/>
                        <w:rtl/>
                      </w:rPr>
                      <w:t xml:space="preserve">ס </w:t>
                    </w:r>
                    <w:r w:rsidRPr="0089642B">
                      <w:rPr>
                        <w:rFonts w:ascii="Calibri" w:eastAsia="Calibri" w:hAnsi="Calibri" w:cs="Calibri"/>
                        <w:color w:val="000000"/>
                        <w:sz w:val="20"/>
                        <w:szCs w:val="20"/>
                        <w:rtl/>
                      </w:rPr>
                      <w:t>-</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A9447" w14:textId="5C367959" w:rsidR="00E77C4C" w:rsidRPr="0056125B" w:rsidRDefault="003B420B" w:rsidP="003B420B">
    <w:pPr>
      <w:pStyle w:val="Header"/>
      <w:rPr>
        <w:rFonts w:cs="David"/>
        <w:sz w:val="28"/>
        <w:szCs w:val="28"/>
        <w:rtl/>
      </w:rPr>
    </w:pPr>
    <w:r>
      <w:rPr>
        <w:rFonts w:cs="David" w:hint="cs"/>
        <w:rtl/>
      </w:rPr>
      <w:t xml:space="preserve">                                                                       </w:t>
    </w:r>
    <w:r w:rsidR="00E77C4C" w:rsidRPr="00C509F4">
      <w:rPr>
        <w:rFonts w:cs="David"/>
        <w:rtl/>
      </w:rPr>
      <w:tab/>
    </w:r>
    <w:r w:rsidR="0045484A">
      <w:rPr>
        <w:rFonts w:cs="David"/>
      </w:rPr>
      <w:t xml:space="preserve">        </w:t>
    </w:r>
    <w:r w:rsidRPr="003B420B">
      <w:rPr>
        <w:rFonts w:cs="David" w:hint="cs"/>
        <w:sz w:val="28"/>
        <w:szCs w:val="28"/>
        <w:rtl/>
      </w:rPr>
      <w:t>ב ל מ " ס</w:t>
    </w:r>
    <w:r>
      <w:rPr>
        <w:rFonts w:cs="David" w:hint="cs"/>
        <w:rtl/>
      </w:rPr>
      <w:t xml:space="preserve">                          </w:t>
    </w:r>
    <w:r w:rsidR="0045484A">
      <w:rPr>
        <w:rFonts w:cs="David"/>
      </w:rPr>
      <w:t xml:space="preserve">                  </w:t>
    </w:r>
    <w:r w:rsidR="00AA03A9">
      <w:rPr>
        <w:rFonts w:cs="David" w:hint="cs"/>
        <w:sz w:val="28"/>
        <w:szCs w:val="28"/>
        <w:rtl/>
      </w:rPr>
      <w:t xml:space="preserve">ע"פ </w:t>
    </w:r>
    <w:r w:rsidR="00FB6F6E">
      <w:rPr>
        <w:rFonts w:cs="David" w:hint="cs"/>
        <w:sz w:val="28"/>
        <w:szCs w:val="28"/>
        <w:rtl/>
      </w:rPr>
      <w:t>29372-01-26</w:t>
    </w:r>
    <w:r w:rsidR="00887D28">
      <w:rPr>
        <w:rFonts w:cs="David" w:hint="cs"/>
        <w:rtl/>
      </w:rPr>
      <w:t xml:space="preserve">                                                                                                     </w:t>
    </w:r>
    <w:r w:rsidR="00E77C4C">
      <w:rPr>
        <w:rFonts w:cs="David" w:hint="cs"/>
        <w:rtl/>
      </w:rPr>
      <w:t xml:space="preserve"> </w:t>
    </w:r>
    <w:r w:rsidR="00E77C4C">
      <w:rPr>
        <w:rFonts w:cs="David" w:hint="cs"/>
        <w:sz w:val="28"/>
        <w:szCs w:val="28"/>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E2AA0" w14:textId="6E276E34" w:rsidR="00E77C4C" w:rsidRDefault="006A7FCC">
    <w:pPr>
      <w:pStyle w:val="Header"/>
    </w:pPr>
    <w:r>
      <w:rPr>
        <w:noProof/>
      </w:rPr>
      <mc:AlternateContent>
        <mc:Choice Requires="wps">
          <w:drawing>
            <wp:anchor distT="0" distB="0" distL="0" distR="0" simplePos="0" relativeHeight="251657216" behindDoc="0" locked="0" layoutInCell="1" allowOverlap="1" wp14:anchorId="1EF316D4" wp14:editId="4FEDBAE3">
              <wp:simplePos x="0" y="0"/>
              <wp:positionH relativeFrom="column">
                <wp:align>center</wp:align>
              </wp:positionH>
              <wp:positionV relativeFrom="paragraph">
                <wp:posOffset>635</wp:posOffset>
              </wp:positionV>
              <wp:extent cx="443865" cy="443865"/>
              <wp:effectExtent l="0" t="0" r="0" b="0"/>
              <wp:wrapSquare wrapText="bothSides"/>
              <wp:docPr id="3390388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4379F0CE" w14:textId="77777777" w:rsidR="00E77C4C" w:rsidRPr="0089642B" w:rsidRDefault="00E77C4C">
                          <w:pPr>
                            <w:rPr>
                              <w:rFonts w:ascii="Calibri" w:eastAsia="Calibri" w:hAnsi="Calibri" w:cs="Calibri"/>
                              <w:color w:val="000000"/>
                              <w:sz w:val="20"/>
                              <w:szCs w:val="20"/>
                            </w:rPr>
                          </w:pPr>
                          <w:r w:rsidRPr="0089642B">
                            <w:rPr>
                              <w:rFonts w:ascii="Calibri" w:eastAsia="Calibri" w:hAnsi="Calibri" w:cs="Calibri"/>
                              <w:color w:val="000000"/>
                              <w:sz w:val="20"/>
                              <w:szCs w:val="20"/>
                              <w:rtl/>
                            </w:rPr>
                            <w:t xml:space="preserve">- </w:t>
                          </w:r>
                          <w:r w:rsidRPr="0089642B">
                            <w:rPr>
                              <w:rFonts w:ascii="Calibri" w:eastAsia="Calibri" w:hAnsi="Calibri"/>
                              <w:color w:val="000000"/>
                              <w:sz w:val="20"/>
                              <w:szCs w:val="20"/>
                              <w:rtl/>
                            </w:rPr>
                            <w:t>בלמ</w:t>
                          </w:r>
                          <w:r w:rsidRPr="0089642B">
                            <w:rPr>
                              <w:rFonts w:ascii="Calibri" w:eastAsia="Calibri" w:hAnsi="Calibri" w:cs="Calibri"/>
                              <w:color w:val="000000"/>
                              <w:sz w:val="20"/>
                              <w:szCs w:val="20"/>
                              <w:rtl/>
                            </w:rPr>
                            <w:t>"</w:t>
                          </w:r>
                          <w:r w:rsidRPr="0089642B">
                            <w:rPr>
                              <w:rFonts w:ascii="Calibri" w:eastAsia="Calibri" w:hAnsi="Calibri"/>
                              <w:color w:val="000000"/>
                              <w:sz w:val="20"/>
                              <w:szCs w:val="20"/>
                              <w:rtl/>
                            </w:rPr>
                            <w:t xml:space="preserve">ס </w:t>
                          </w:r>
                          <w:r w:rsidRPr="0089642B">
                            <w:rPr>
                              <w:rFonts w:ascii="Calibri" w:eastAsia="Calibri" w:hAnsi="Calibri" w:cs="Calibri"/>
                              <w:color w:val="000000"/>
                              <w:sz w:val="20"/>
                              <w:szCs w:val="20"/>
                              <w:rtl/>
                            </w:rPr>
                            <w:t>-</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EF316D4" id="_x0000_t202" coordsize="21600,21600" o:spt="202" path="m,l,21600r21600,l21600,xe">
              <v:stroke joinstyle="miter"/>
              <v:path gradientshapeok="t" o:connecttype="rect"/>
            </v:shapetype>
            <v:shape id="Text Box 1" o:spid="_x0000_s1027" type="#_x0000_t202" style="position:absolute;left:0;text-align:left;margin-left:0;margin-top:.05pt;width:34.95pt;height:34.95pt;z-index:251657216;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mj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KYOYF9J4svUg0LCSepU8Tia9/GkZnoiUi2XOYmk5UVcu42X40oTjS/9qwh+4DrS&#10;kh5hVJgo31B+yk0co1/uIxGf93HhcCCbZJk3OjyhpPtf/3PW5aEvfgI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YOYJoxACAAAwBAAA&#10;DgAAAAAAAAAAAAAAAAAuAgAAZHJzL2Uyb0RvYy54bWxQSwECLQAUAAYACAAAACEAhLDTKNYAAAAD&#10;AQAADwAAAAAAAAAAAAAAAABqBAAAZHJzL2Rvd25yZXYueG1sUEsFBgAAAAAEAAQA8wAAAG0FAAAA&#10;AA==&#10;" filled="f" stroked="f">
              <v:textbox style="mso-fit-shape-to-text:t" inset="0,0,0,0">
                <w:txbxContent>
                  <w:p w14:paraId="4379F0CE" w14:textId="77777777" w:rsidR="00E77C4C" w:rsidRPr="0089642B" w:rsidRDefault="00E77C4C">
                    <w:pPr>
                      <w:rPr>
                        <w:rFonts w:ascii="Calibri" w:eastAsia="Calibri" w:hAnsi="Calibri" w:cs="Calibri"/>
                        <w:color w:val="000000"/>
                        <w:sz w:val="20"/>
                        <w:szCs w:val="20"/>
                      </w:rPr>
                    </w:pPr>
                    <w:r w:rsidRPr="0089642B">
                      <w:rPr>
                        <w:rFonts w:ascii="Calibri" w:eastAsia="Calibri" w:hAnsi="Calibri" w:cs="Calibri"/>
                        <w:color w:val="000000"/>
                        <w:sz w:val="20"/>
                        <w:szCs w:val="20"/>
                        <w:rtl/>
                      </w:rPr>
                      <w:t xml:space="preserve">- </w:t>
                    </w:r>
                    <w:r w:rsidRPr="0089642B">
                      <w:rPr>
                        <w:rFonts w:ascii="Calibri" w:eastAsia="Calibri" w:hAnsi="Calibri"/>
                        <w:color w:val="000000"/>
                        <w:sz w:val="20"/>
                        <w:szCs w:val="20"/>
                        <w:rtl/>
                      </w:rPr>
                      <w:t>בלמ</w:t>
                    </w:r>
                    <w:r w:rsidRPr="0089642B">
                      <w:rPr>
                        <w:rFonts w:ascii="Calibri" w:eastAsia="Calibri" w:hAnsi="Calibri" w:cs="Calibri"/>
                        <w:color w:val="000000"/>
                        <w:sz w:val="20"/>
                        <w:szCs w:val="20"/>
                        <w:rtl/>
                      </w:rPr>
                      <w:t>"</w:t>
                    </w:r>
                    <w:r w:rsidRPr="0089642B">
                      <w:rPr>
                        <w:rFonts w:ascii="Calibri" w:eastAsia="Calibri" w:hAnsi="Calibri"/>
                        <w:color w:val="000000"/>
                        <w:sz w:val="20"/>
                        <w:szCs w:val="20"/>
                        <w:rtl/>
                      </w:rPr>
                      <w:t xml:space="preserve">ס </w:t>
                    </w:r>
                    <w:r w:rsidRPr="0089642B">
                      <w:rPr>
                        <w:rFonts w:ascii="Calibri" w:eastAsia="Calibri" w:hAnsi="Calibri" w:cs="Calibri"/>
                        <w:color w:val="000000"/>
                        <w:sz w:val="20"/>
                        <w:szCs w:val="20"/>
                        <w:rtl/>
                      </w:rPr>
                      <w:t>-</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483"/>
    <w:multiLevelType w:val="hybridMultilevel"/>
    <w:tmpl w:val="A606B5C8"/>
    <w:lvl w:ilvl="0" w:tplc="F6A0FD80">
      <w:start w:val="1"/>
      <w:numFmt w:val="decimal"/>
      <w:suff w:val="space"/>
      <w:lvlText w:val="%1."/>
      <w:lvlJc w:val="left"/>
      <w:pPr>
        <w:ind w:left="0" w:firstLine="0"/>
      </w:pPr>
      <w:rPr>
        <w:rFonts w:ascii="David" w:hAnsi="David" w:cs="David" w:hint="default"/>
        <w:b w:val="0"/>
        <w:bCs w:val="0"/>
        <w:sz w:val="28"/>
        <w:szCs w:val="28"/>
        <w:lang w:val="en-US" w:bidi="he-IL"/>
      </w:rPr>
    </w:lvl>
    <w:lvl w:ilvl="1" w:tplc="A85C57B6">
      <w:start w:val="1"/>
      <w:numFmt w:val="lowerLetter"/>
      <w:lvlText w:val="%2."/>
      <w:lvlJc w:val="left"/>
      <w:pPr>
        <w:ind w:left="1440" w:hanging="360"/>
      </w:pPr>
    </w:lvl>
    <w:lvl w:ilvl="2" w:tplc="518CEF42">
      <w:start w:val="1"/>
      <w:numFmt w:val="lowerRoman"/>
      <w:lvlText w:val="%3."/>
      <w:lvlJc w:val="right"/>
      <w:pPr>
        <w:ind w:left="2160" w:hanging="180"/>
      </w:pPr>
    </w:lvl>
    <w:lvl w:ilvl="3" w:tplc="3A064544" w:tentative="1">
      <w:start w:val="1"/>
      <w:numFmt w:val="decimal"/>
      <w:lvlText w:val="%4."/>
      <w:lvlJc w:val="left"/>
      <w:pPr>
        <w:ind w:left="2880" w:hanging="360"/>
      </w:pPr>
    </w:lvl>
    <w:lvl w:ilvl="4" w:tplc="C5E80FEC" w:tentative="1">
      <w:start w:val="1"/>
      <w:numFmt w:val="lowerLetter"/>
      <w:lvlText w:val="%5."/>
      <w:lvlJc w:val="left"/>
      <w:pPr>
        <w:ind w:left="3600" w:hanging="360"/>
      </w:pPr>
    </w:lvl>
    <w:lvl w:ilvl="5" w:tplc="1892DEBC" w:tentative="1">
      <w:start w:val="1"/>
      <w:numFmt w:val="lowerRoman"/>
      <w:lvlText w:val="%6."/>
      <w:lvlJc w:val="right"/>
      <w:pPr>
        <w:ind w:left="4320" w:hanging="180"/>
      </w:pPr>
    </w:lvl>
    <w:lvl w:ilvl="6" w:tplc="72140AAE" w:tentative="1">
      <w:start w:val="1"/>
      <w:numFmt w:val="decimal"/>
      <w:lvlText w:val="%7."/>
      <w:lvlJc w:val="left"/>
      <w:pPr>
        <w:ind w:left="5040" w:hanging="360"/>
      </w:pPr>
    </w:lvl>
    <w:lvl w:ilvl="7" w:tplc="145EB048" w:tentative="1">
      <w:start w:val="1"/>
      <w:numFmt w:val="lowerLetter"/>
      <w:lvlText w:val="%8."/>
      <w:lvlJc w:val="left"/>
      <w:pPr>
        <w:ind w:left="5760" w:hanging="360"/>
      </w:pPr>
    </w:lvl>
    <w:lvl w:ilvl="8" w:tplc="5C909DA4" w:tentative="1">
      <w:start w:val="1"/>
      <w:numFmt w:val="lowerRoman"/>
      <w:lvlText w:val="%9."/>
      <w:lvlJc w:val="right"/>
      <w:pPr>
        <w:ind w:left="6480" w:hanging="180"/>
      </w:pPr>
    </w:lvl>
  </w:abstractNum>
  <w:abstractNum w:abstractNumId="1" w15:restartNumberingAfterBreak="0">
    <w:nsid w:val="08A6001B"/>
    <w:multiLevelType w:val="hybridMultilevel"/>
    <w:tmpl w:val="B2C4B5E4"/>
    <w:lvl w:ilvl="0" w:tplc="0C1E15DA">
      <w:start w:val="1"/>
      <w:numFmt w:val="decimal"/>
      <w:pStyle w:val="Ruller4"/>
      <w:lvlText w:val="%1."/>
      <w:lvlJc w:val="left"/>
      <w:pPr>
        <w:tabs>
          <w:tab w:val="num" w:pos="907"/>
        </w:tabs>
        <w:ind w:left="0" w:firstLine="0"/>
      </w:pPr>
    </w:lvl>
    <w:lvl w:ilvl="1" w:tplc="A48E5E54">
      <w:start w:val="1"/>
      <w:numFmt w:val="decimal"/>
      <w:lvlText w:val="%2."/>
      <w:lvlJc w:val="left"/>
      <w:pPr>
        <w:tabs>
          <w:tab w:val="num" w:pos="1440"/>
        </w:tabs>
        <w:ind w:left="1440" w:hanging="360"/>
      </w:pPr>
    </w:lvl>
    <w:lvl w:ilvl="2" w:tplc="41327DD8">
      <w:start w:val="1"/>
      <w:numFmt w:val="decimal"/>
      <w:lvlText w:val="%3."/>
      <w:lvlJc w:val="left"/>
      <w:pPr>
        <w:tabs>
          <w:tab w:val="num" w:pos="2160"/>
        </w:tabs>
        <w:ind w:left="2160" w:hanging="360"/>
      </w:pPr>
    </w:lvl>
    <w:lvl w:ilvl="3" w:tplc="4476E4D2">
      <w:start w:val="1"/>
      <w:numFmt w:val="decimal"/>
      <w:lvlText w:val="%4."/>
      <w:lvlJc w:val="left"/>
      <w:pPr>
        <w:tabs>
          <w:tab w:val="num" w:pos="2880"/>
        </w:tabs>
        <w:ind w:left="2880" w:hanging="360"/>
      </w:pPr>
    </w:lvl>
    <w:lvl w:ilvl="4" w:tplc="E9F2AC88">
      <w:start w:val="1"/>
      <w:numFmt w:val="decimal"/>
      <w:lvlText w:val="%5."/>
      <w:lvlJc w:val="left"/>
      <w:pPr>
        <w:tabs>
          <w:tab w:val="num" w:pos="3600"/>
        </w:tabs>
        <w:ind w:left="3600" w:hanging="360"/>
      </w:pPr>
    </w:lvl>
    <w:lvl w:ilvl="5" w:tplc="725CA6E8">
      <w:start w:val="1"/>
      <w:numFmt w:val="decimal"/>
      <w:lvlText w:val="%6."/>
      <w:lvlJc w:val="left"/>
      <w:pPr>
        <w:tabs>
          <w:tab w:val="num" w:pos="4320"/>
        </w:tabs>
        <w:ind w:left="4320" w:hanging="360"/>
      </w:pPr>
    </w:lvl>
    <w:lvl w:ilvl="6" w:tplc="B588AFC0">
      <w:start w:val="1"/>
      <w:numFmt w:val="decimal"/>
      <w:lvlText w:val="%7."/>
      <w:lvlJc w:val="left"/>
      <w:pPr>
        <w:tabs>
          <w:tab w:val="num" w:pos="5040"/>
        </w:tabs>
        <w:ind w:left="5040" w:hanging="360"/>
      </w:pPr>
    </w:lvl>
    <w:lvl w:ilvl="7" w:tplc="DD12A7AA">
      <w:start w:val="1"/>
      <w:numFmt w:val="decimal"/>
      <w:lvlText w:val="%8."/>
      <w:lvlJc w:val="left"/>
      <w:pPr>
        <w:tabs>
          <w:tab w:val="num" w:pos="5760"/>
        </w:tabs>
        <w:ind w:left="5760" w:hanging="360"/>
      </w:pPr>
    </w:lvl>
    <w:lvl w:ilvl="8" w:tplc="BE068D68">
      <w:start w:val="1"/>
      <w:numFmt w:val="decimal"/>
      <w:lvlText w:val="%9."/>
      <w:lvlJc w:val="left"/>
      <w:pPr>
        <w:tabs>
          <w:tab w:val="num" w:pos="6480"/>
        </w:tabs>
        <w:ind w:left="6480" w:hanging="360"/>
      </w:pPr>
    </w:lvl>
  </w:abstractNum>
  <w:abstractNum w:abstractNumId="2" w15:restartNumberingAfterBreak="0">
    <w:nsid w:val="0B166F09"/>
    <w:multiLevelType w:val="hybridMultilevel"/>
    <w:tmpl w:val="1D0CC434"/>
    <w:lvl w:ilvl="0" w:tplc="8C82D0F2">
      <w:start w:val="1"/>
      <w:numFmt w:val="decimal"/>
      <w:pStyle w:val="a"/>
      <w:lvlText w:val="%1."/>
      <w:lvlJc w:val="left"/>
      <w:pPr>
        <w:ind w:left="360" w:hanging="360"/>
      </w:pPr>
      <w:rPr>
        <w:b/>
        <w:bCs w:val="0"/>
        <w:strike w:val="0"/>
        <w:dstrike w:val="0"/>
        <w:u w:val="none"/>
        <w:effect w:val="none"/>
        <w:lang w:val="en-US" w:bidi="he-IL"/>
      </w:rPr>
    </w:lvl>
    <w:lvl w:ilvl="1" w:tplc="6D385B16">
      <w:start w:val="1"/>
      <w:numFmt w:val="lowerLetter"/>
      <w:lvlText w:val="%2."/>
      <w:lvlJc w:val="left"/>
      <w:pPr>
        <w:ind w:left="1440" w:hanging="360"/>
      </w:pPr>
    </w:lvl>
    <w:lvl w:ilvl="2" w:tplc="CD20C29E">
      <w:start w:val="1"/>
      <w:numFmt w:val="lowerRoman"/>
      <w:lvlText w:val="%3."/>
      <w:lvlJc w:val="right"/>
      <w:pPr>
        <w:ind w:left="2160" w:hanging="180"/>
      </w:pPr>
    </w:lvl>
    <w:lvl w:ilvl="3" w:tplc="A6302822">
      <w:start w:val="1"/>
      <w:numFmt w:val="decimal"/>
      <w:lvlText w:val="%4."/>
      <w:lvlJc w:val="left"/>
      <w:pPr>
        <w:tabs>
          <w:tab w:val="num" w:pos="2880"/>
        </w:tabs>
        <w:ind w:left="2880" w:hanging="360"/>
      </w:pPr>
    </w:lvl>
    <w:lvl w:ilvl="4" w:tplc="065EA16C">
      <w:start w:val="1"/>
      <w:numFmt w:val="decimal"/>
      <w:lvlText w:val="%5."/>
      <w:lvlJc w:val="left"/>
      <w:pPr>
        <w:tabs>
          <w:tab w:val="num" w:pos="3600"/>
        </w:tabs>
        <w:ind w:left="3600" w:hanging="360"/>
      </w:pPr>
    </w:lvl>
    <w:lvl w:ilvl="5" w:tplc="3E92EB92">
      <w:start w:val="1"/>
      <w:numFmt w:val="decimal"/>
      <w:lvlText w:val="%6."/>
      <w:lvlJc w:val="left"/>
      <w:pPr>
        <w:tabs>
          <w:tab w:val="num" w:pos="4320"/>
        </w:tabs>
        <w:ind w:left="4320" w:hanging="360"/>
      </w:pPr>
    </w:lvl>
    <w:lvl w:ilvl="6" w:tplc="EFEE2EC6">
      <w:start w:val="1"/>
      <w:numFmt w:val="decimal"/>
      <w:lvlText w:val="%7."/>
      <w:lvlJc w:val="left"/>
      <w:pPr>
        <w:tabs>
          <w:tab w:val="num" w:pos="5040"/>
        </w:tabs>
        <w:ind w:left="5040" w:hanging="360"/>
      </w:pPr>
    </w:lvl>
    <w:lvl w:ilvl="7" w:tplc="DF0A462A">
      <w:start w:val="1"/>
      <w:numFmt w:val="decimal"/>
      <w:lvlText w:val="%8."/>
      <w:lvlJc w:val="left"/>
      <w:pPr>
        <w:tabs>
          <w:tab w:val="num" w:pos="5760"/>
        </w:tabs>
        <w:ind w:left="5760" w:hanging="360"/>
      </w:pPr>
    </w:lvl>
    <w:lvl w:ilvl="8" w:tplc="31529E50">
      <w:start w:val="1"/>
      <w:numFmt w:val="decimal"/>
      <w:lvlText w:val="%9."/>
      <w:lvlJc w:val="left"/>
      <w:pPr>
        <w:tabs>
          <w:tab w:val="num" w:pos="6480"/>
        </w:tabs>
        <w:ind w:left="6480" w:hanging="360"/>
      </w:pPr>
    </w:lvl>
  </w:abstractNum>
  <w:abstractNum w:abstractNumId="3" w15:restartNumberingAfterBreak="0">
    <w:nsid w:val="1E055268"/>
    <w:multiLevelType w:val="hybridMultilevel"/>
    <w:tmpl w:val="9570815C"/>
    <w:lvl w:ilvl="0" w:tplc="4176D1DA">
      <w:start w:val="1"/>
      <w:numFmt w:val="hebrew1"/>
      <w:pStyle w:val="2"/>
      <w:lvlText w:val="%1."/>
      <w:lvlJc w:val="center"/>
      <w:pPr>
        <w:ind w:left="720" w:hanging="360"/>
      </w:pPr>
      <w:rPr>
        <w:b/>
        <w:bCs w:val="0"/>
      </w:rPr>
    </w:lvl>
    <w:lvl w:ilvl="1" w:tplc="5120C476">
      <w:start w:val="1"/>
      <w:numFmt w:val="lowerLetter"/>
      <w:lvlText w:val="%2."/>
      <w:lvlJc w:val="left"/>
      <w:pPr>
        <w:ind w:left="1440" w:hanging="360"/>
      </w:pPr>
    </w:lvl>
    <w:lvl w:ilvl="2" w:tplc="8F3A4408">
      <w:start w:val="1"/>
      <w:numFmt w:val="lowerRoman"/>
      <w:lvlText w:val="%3."/>
      <w:lvlJc w:val="right"/>
      <w:pPr>
        <w:ind w:left="2160" w:hanging="180"/>
      </w:pPr>
    </w:lvl>
    <w:lvl w:ilvl="3" w:tplc="67105096">
      <w:start w:val="1"/>
      <w:numFmt w:val="decimal"/>
      <w:lvlText w:val="%4."/>
      <w:lvlJc w:val="left"/>
      <w:pPr>
        <w:ind w:left="2880" w:hanging="360"/>
      </w:pPr>
    </w:lvl>
    <w:lvl w:ilvl="4" w:tplc="1696D836">
      <w:start w:val="1"/>
      <w:numFmt w:val="lowerLetter"/>
      <w:lvlText w:val="%5."/>
      <w:lvlJc w:val="left"/>
      <w:pPr>
        <w:ind w:left="3600" w:hanging="360"/>
      </w:pPr>
    </w:lvl>
    <w:lvl w:ilvl="5" w:tplc="273C9BAA">
      <w:start w:val="1"/>
      <w:numFmt w:val="lowerRoman"/>
      <w:lvlText w:val="%6."/>
      <w:lvlJc w:val="right"/>
      <w:pPr>
        <w:ind w:left="4320" w:hanging="180"/>
      </w:pPr>
    </w:lvl>
    <w:lvl w:ilvl="6" w:tplc="38300EAE">
      <w:start w:val="1"/>
      <w:numFmt w:val="decimal"/>
      <w:lvlText w:val="%7."/>
      <w:lvlJc w:val="left"/>
      <w:pPr>
        <w:ind w:left="5040" w:hanging="360"/>
      </w:pPr>
    </w:lvl>
    <w:lvl w:ilvl="7" w:tplc="8DA22820">
      <w:start w:val="1"/>
      <w:numFmt w:val="lowerLetter"/>
      <w:lvlText w:val="%8."/>
      <w:lvlJc w:val="left"/>
      <w:pPr>
        <w:ind w:left="5760" w:hanging="360"/>
      </w:pPr>
    </w:lvl>
    <w:lvl w:ilvl="8" w:tplc="AF90AF32">
      <w:start w:val="1"/>
      <w:numFmt w:val="lowerRoman"/>
      <w:lvlText w:val="%9."/>
      <w:lvlJc w:val="right"/>
      <w:pPr>
        <w:ind w:left="6480" w:hanging="180"/>
      </w:pPr>
    </w:lvl>
  </w:abstractNum>
  <w:abstractNum w:abstractNumId="4" w15:restartNumberingAfterBreak="0">
    <w:nsid w:val="41AC1B78"/>
    <w:multiLevelType w:val="multilevel"/>
    <w:tmpl w:val="4C76CDD0"/>
    <w:lvl w:ilvl="0">
      <w:start w:val="1"/>
      <w:numFmt w:val="decimal"/>
      <w:pStyle w:val="1"/>
      <w:lvlText w:val="%1."/>
      <w:lvlJc w:val="left"/>
      <w:pPr>
        <w:ind w:left="567" w:hanging="567"/>
      </w:pPr>
      <w:rPr>
        <w:b/>
        <w:bCs w:val="0"/>
        <w:lang w:bidi="he-IL"/>
      </w:rPr>
    </w:lvl>
    <w:lvl w:ilvl="1">
      <w:start w:val="1"/>
      <w:numFmt w:val="lowerLetter"/>
      <w:lvlText w:val="%2."/>
      <w:lvlJc w:val="left"/>
      <w:pPr>
        <w:ind w:left="1134" w:hanging="567"/>
      </w:pPr>
    </w:lvl>
    <w:lvl w:ilvl="2">
      <w:start w:val="1"/>
      <w:numFmt w:val="lowerRoman"/>
      <w:lvlText w:val="%3."/>
      <w:lvlJc w:val="right"/>
      <w:pPr>
        <w:ind w:left="1701" w:hanging="567"/>
      </w:pPr>
    </w:lvl>
    <w:lvl w:ilvl="3">
      <w:start w:val="1"/>
      <w:numFmt w:val="decimal"/>
      <w:lvlText w:val="%4."/>
      <w:lvlJc w:val="left"/>
      <w:pPr>
        <w:ind w:left="2268" w:hanging="567"/>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right"/>
      <w:pPr>
        <w:ind w:left="5103" w:hanging="567"/>
      </w:pPr>
    </w:lvl>
  </w:abstractNum>
  <w:num w:numId="1" w16cid:durableId="13295510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41464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9171770">
    <w:abstractNumId w:val="3"/>
  </w:num>
  <w:num w:numId="4" w16cid:durableId="10021196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59968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25B"/>
    <w:rsid w:val="00000117"/>
    <w:rsid w:val="00001655"/>
    <w:rsid w:val="000025AD"/>
    <w:rsid w:val="00002A26"/>
    <w:rsid w:val="000031E6"/>
    <w:rsid w:val="0000370D"/>
    <w:rsid w:val="00003F4D"/>
    <w:rsid w:val="000047AF"/>
    <w:rsid w:val="00004ACD"/>
    <w:rsid w:val="00004D6F"/>
    <w:rsid w:val="0000616C"/>
    <w:rsid w:val="00006AB9"/>
    <w:rsid w:val="000073C7"/>
    <w:rsid w:val="00011302"/>
    <w:rsid w:val="00011377"/>
    <w:rsid w:val="00011590"/>
    <w:rsid w:val="0001166A"/>
    <w:rsid w:val="00012175"/>
    <w:rsid w:val="0001240F"/>
    <w:rsid w:val="00012926"/>
    <w:rsid w:val="00013352"/>
    <w:rsid w:val="000137B9"/>
    <w:rsid w:val="000138AD"/>
    <w:rsid w:val="00014F6B"/>
    <w:rsid w:val="00015215"/>
    <w:rsid w:val="0001572C"/>
    <w:rsid w:val="0001672E"/>
    <w:rsid w:val="00016FF7"/>
    <w:rsid w:val="00017029"/>
    <w:rsid w:val="000171A3"/>
    <w:rsid w:val="0002009F"/>
    <w:rsid w:val="000207CA"/>
    <w:rsid w:val="000214E6"/>
    <w:rsid w:val="0002194E"/>
    <w:rsid w:val="000222F6"/>
    <w:rsid w:val="000228D7"/>
    <w:rsid w:val="00022A05"/>
    <w:rsid w:val="00022C6C"/>
    <w:rsid w:val="00023099"/>
    <w:rsid w:val="0002348E"/>
    <w:rsid w:val="00024067"/>
    <w:rsid w:val="00024A56"/>
    <w:rsid w:val="00025913"/>
    <w:rsid w:val="00026A59"/>
    <w:rsid w:val="000318BB"/>
    <w:rsid w:val="00032EF2"/>
    <w:rsid w:val="000333F0"/>
    <w:rsid w:val="00033DE4"/>
    <w:rsid w:val="00034603"/>
    <w:rsid w:val="00034A61"/>
    <w:rsid w:val="00034B21"/>
    <w:rsid w:val="000350E6"/>
    <w:rsid w:val="0003527A"/>
    <w:rsid w:val="000357CB"/>
    <w:rsid w:val="00036646"/>
    <w:rsid w:val="00036CCD"/>
    <w:rsid w:val="00037205"/>
    <w:rsid w:val="000378CC"/>
    <w:rsid w:val="0004010A"/>
    <w:rsid w:val="000403A6"/>
    <w:rsid w:val="00040783"/>
    <w:rsid w:val="00040B20"/>
    <w:rsid w:val="0004279A"/>
    <w:rsid w:val="00042B37"/>
    <w:rsid w:val="00042CF6"/>
    <w:rsid w:val="00042EEC"/>
    <w:rsid w:val="00042F83"/>
    <w:rsid w:val="000430B2"/>
    <w:rsid w:val="000431B3"/>
    <w:rsid w:val="000437DD"/>
    <w:rsid w:val="00043B66"/>
    <w:rsid w:val="00044EA9"/>
    <w:rsid w:val="00044F25"/>
    <w:rsid w:val="00045FEC"/>
    <w:rsid w:val="00046E22"/>
    <w:rsid w:val="00047C9F"/>
    <w:rsid w:val="0005232B"/>
    <w:rsid w:val="0005243E"/>
    <w:rsid w:val="00052894"/>
    <w:rsid w:val="00052944"/>
    <w:rsid w:val="0005309C"/>
    <w:rsid w:val="000540FE"/>
    <w:rsid w:val="00054E86"/>
    <w:rsid w:val="0005526C"/>
    <w:rsid w:val="00056A6D"/>
    <w:rsid w:val="0005788D"/>
    <w:rsid w:val="00061411"/>
    <w:rsid w:val="000631B8"/>
    <w:rsid w:val="00065E13"/>
    <w:rsid w:val="000660C4"/>
    <w:rsid w:val="00066C2B"/>
    <w:rsid w:val="000706F7"/>
    <w:rsid w:val="00070E19"/>
    <w:rsid w:val="000728B4"/>
    <w:rsid w:val="00073BFC"/>
    <w:rsid w:val="00075220"/>
    <w:rsid w:val="00076DCF"/>
    <w:rsid w:val="00081CCA"/>
    <w:rsid w:val="000822A3"/>
    <w:rsid w:val="000824F2"/>
    <w:rsid w:val="0008306B"/>
    <w:rsid w:val="0008428C"/>
    <w:rsid w:val="00084A0D"/>
    <w:rsid w:val="0008574B"/>
    <w:rsid w:val="000861CE"/>
    <w:rsid w:val="00086437"/>
    <w:rsid w:val="00086535"/>
    <w:rsid w:val="0008657D"/>
    <w:rsid w:val="000867C3"/>
    <w:rsid w:val="00087851"/>
    <w:rsid w:val="000878C7"/>
    <w:rsid w:val="0009062E"/>
    <w:rsid w:val="0009080E"/>
    <w:rsid w:val="000918BC"/>
    <w:rsid w:val="00093089"/>
    <w:rsid w:val="0009378D"/>
    <w:rsid w:val="00093BD8"/>
    <w:rsid w:val="000957DA"/>
    <w:rsid w:val="0009650D"/>
    <w:rsid w:val="000972A2"/>
    <w:rsid w:val="000973D7"/>
    <w:rsid w:val="000973FF"/>
    <w:rsid w:val="000A007E"/>
    <w:rsid w:val="000A0748"/>
    <w:rsid w:val="000A231F"/>
    <w:rsid w:val="000A2D0F"/>
    <w:rsid w:val="000A2FCA"/>
    <w:rsid w:val="000A38FE"/>
    <w:rsid w:val="000A4072"/>
    <w:rsid w:val="000A4C38"/>
    <w:rsid w:val="000A6958"/>
    <w:rsid w:val="000B0FA5"/>
    <w:rsid w:val="000B13EB"/>
    <w:rsid w:val="000B3805"/>
    <w:rsid w:val="000B4FAE"/>
    <w:rsid w:val="000B5946"/>
    <w:rsid w:val="000B5E3F"/>
    <w:rsid w:val="000B5E9C"/>
    <w:rsid w:val="000B6B92"/>
    <w:rsid w:val="000C0D13"/>
    <w:rsid w:val="000C1673"/>
    <w:rsid w:val="000C1EDA"/>
    <w:rsid w:val="000C21E9"/>
    <w:rsid w:val="000C2555"/>
    <w:rsid w:val="000C29D3"/>
    <w:rsid w:val="000C325A"/>
    <w:rsid w:val="000C3A9F"/>
    <w:rsid w:val="000C43DB"/>
    <w:rsid w:val="000C505D"/>
    <w:rsid w:val="000C58DB"/>
    <w:rsid w:val="000C5BBE"/>
    <w:rsid w:val="000C5FB4"/>
    <w:rsid w:val="000C788A"/>
    <w:rsid w:val="000C7A39"/>
    <w:rsid w:val="000D1083"/>
    <w:rsid w:val="000D18DD"/>
    <w:rsid w:val="000D1B61"/>
    <w:rsid w:val="000D1E8C"/>
    <w:rsid w:val="000D489F"/>
    <w:rsid w:val="000D5EB5"/>
    <w:rsid w:val="000D5F6E"/>
    <w:rsid w:val="000D6CA9"/>
    <w:rsid w:val="000D7EEB"/>
    <w:rsid w:val="000E2182"/>
    <w:rsid w:val="000E24D6"/>
    <w:rsid w:val="000E2E8F"/>
    <w:rsid w:val="000E3BAD"/>
    <w:rsid w:val="000E405C"/>
    <w:rsid w:val="000E427D"/>
    <w:rsid w:val="000E495B"/>
    <w:rsid w:val="000E5CFF"/>
    <w:rsid w:val="000E6F75"/>
    <w:rsid w:val="000F0030"/>
    <w:rsid w:val="000F069E"/>
    <w:rsid w:val="000F09DE"/>
    <w:rsid w:val="000F1031"/>
    <w:rsid w:val="000F19CD"/>
    <w:rsid w:val="000F1A03"/>
    <w:rsid w:val="000F3637"/>
    <w:rsid w:val="000F369C"/>
    <w:rsid w:val="000F38E8"/>
    <w:rsid w:val="000F39DE"/>
    <w:rsid w:val="000F4E08"/>
    <w:rsid w:val="000F5003"/>
    <w:rsid w:val="000F57B7"/>
    <w:rsid w:val="000F5ADD"/>
    <w:rsid w:val="000F6127"/>
    <w:rsid w:val="000F75CD"/>
    <w:rsid w:val="000F7609"/>
    <w:rsid w:val="00100CA7"/>
    <w:rsid w:val="00102744"/>
    <w:rsid w:val="00102B8F"/>
    <w:rsid w:val="00102DF1"/>
    <w:rsid w:val="0010312A"/>
    <w:rsid w:val="00103F1C"/>
    <w:rsid w:val="0010402C"/>
    <w:rsid w:val="0010507E"/>
    <w:rsid w:val="001051C9"/>
    <w:rsid w:val="00107328"/>
    <w:rsid w:val="0011011B"/>
    <w:rsid w:val="001104A2"/>
    <w:rsid w:val="0011086D"/>
    <w:rsid w:val="00111C2C"/>
    <w:rsid w:val="00112CD9"/>
    <w:rsid w:val="00112D0B"/>
    <w:rsid w:val="00113C37"/>
    <w:rsid w:val="00114575"/>
    <w:rsid w:val="00114CD6"/>
    <w:rsid w:val="001155C4"/>
    <w:rsid w:val="00116EB3"/>
    <w:rsid w:val="0011712F"/>
    <w:rsid w:val="00117C29"/>
    <w:rsid w:val="00120F62"/>
    <w:rsid w:val="00121CBA"/>
    <w:rsid w:val="00121E49"/>
    <w:rsid w:val="001227A2"/>
    <w:rsid w:val="0012351E"/>
    <w:rsid w:val="00123ACE"/>
    <w:rsid w:val="00123D14"/>
    <w:rsid w:val="001247C7"/>
    <w:rsid w:val="00124FB5"/>
    <w:rsid w:val="00127017"/>
    <w:rsid w:val="00130201"/>
    <w:rsid w:val="0013033B"/>
    <w:rsid w:val="001309E0"/>
    <w:rsid w:val="00130B76"/>
    <w:rsid w:val="001312FB"/>
    <w:rsid w:val="00131E55"/>
    <w:rsid w:val="00132C49"/>
    <w:rsid w:val="00133722"/>
    <w:rsid w:val="0013403F"/>
    <w:rsid w:val="00134BFB"/>
    <w:rsid w:val="00134C3D"/>
    <w:rsid w:val="00134CF7"/>
    <w:rsid w:val="001357B4"/>
    <w:rsid w:val="00135A23"/>
    <w:rsid w:val="00135C85"/>
    <w:rsid w:val="0013639B"/>
    <w:rsid w:val="00137575"/>
    <w:rsid w:val="00140D16"/>
    <w:rsid w:val="0014159C"/>
    <w:rsid w:val="0014174C"/>
    <w:rsid w:val="00141F2D"/>
    <w:rsid w:val="00142260"/>
    <w:rsid w:val="00142650"/>
    <w:rsid w:val="00142F15"/>
    <w:rsid w:val="00143006"/>
    <w:rsid w:val="0014335A"/>
    <w:rsid w:val="00143D6A"/>
    <w:rsid w:val="00144DFF"/>
    <w:rsid w:val="00145C76"/>
    <w:rsid w:val="001461C9"/>
    <w:rsid w:val="00146657"/>
    <w:rsid w:val="00146BC5"/>
    <w:rsid w:val="00146C0F"/>
    <w:rsid w:val="00146C1B"/>
    <w:rsid w:val="00146F1E"/>
    <w:rsid w:val="001472A5"/>
    <w:rsid w:val="0014765B"/>
    <w:rsid w:val="00147CB6"/>
    <w:rsid w:val="001506A5"/>
    <w:rsid w:val="00151001"/>
    <w:rsid w:val="00151544"/>
    <w:rsid w:val="00151E30"/>
    <w:rsid w:val="00152CBB"/>
    <w:rsid w:val="00152F8F"/>
    <w:rsid w:val="00153217"/>
    <w:rsid w:val="00153B0C"/>
    <w:rsid w:val="00154448"/>
    <w:rsid w:val="00154E6B"/>
    <w:rsid w:val="00155AA5"/>
    <w:rsid w:val="00155DB6"/>
    <w:rsid w:val="00156203"/>
    <w:rsid w:val="00156261"/>
    <w:rsid w:val="00156B54"/>
    <w:rsid w:val="00160BD7"/>
    <w:rsid w:val="00160D12"/>
    <w:rsid w:val="00161AD0"/>
    <w:rsid w:val="00163883"/>
    <w:rsid w:val="00163E2C"/>
    <w:rsid w:val="00164EB1"/>
    <w:rsid w:val="00164F6E"/>
    <w:rsid w:val="00167543"/>
    <w:rsid w:val="0017057B"/>
    <w:rsid w:val="00170883"/>
    <w:rsid w:val="001710D0"/>
    <w:rsid w:val="001711FA"/>
    <w:rsid w:val="00171AF7"/>
    <w:rsid w:val="00172F8A"/>
    <w:rsid w:val="00173396"/>
    <w:rsid w:val="00173AF0"/>
    <w:rsid w:val="00174D07"/>
    <w:rsid w:val="00174F6E"/>
    <w:rsid w:val="001758E0"/>
    <w:rsid w:val="00175A67"/>
    <w:rsid w:val="001766C8"/>
    <w:rsid w:val="001768DB"/>
    <w:rsid w:val="00177571"/>
    <w:rsid w:val="00177BCD"/>
    <w:rsid w:val="00177D73"/>
    <w:rsid w:val="0018032B"/>
    <w:rsid w:val="001808AC"/>
    <w:rsid w:val="00181008"/>
    <w:rsid w:val="00182704"/>
    <w:rsid w:val="001830AD"/>
    <w:rsid w:val="00184206"/>
    <w:rsid w:val="001848C2"/>
    <w:rsid w:val="00184CEC"/>
    <w:rsid w:val="00185D43"/>
    <w:rsid w:val="00186BED"/>
    <w:rsid w:val="00187AED"/>
    <w:rsid w:val="00187BF0"/>
    <w:rsid w:val="00190295"/>
    <w:rsid w:val="001904D4"/>
    <w:rsid w:val="0019209F"/>
    <w:rsid w:val="001936B4"/>
    <w:rsid w:val="00193BA7"/>
    <w:rsid w:val="00193E54"/>
    <w:rsid w:val="00195048"/>
    <w:rsid w:val="00195350"/>
    <w:rsid w:val="00195A81"/>
    <w:rsid w:val="00197FC9"/>
    <w:rsid w:val="001A016E"/>
    <w:rsid w:val="001A0232"/>
    <w:rsid w:val="001A1199"/>
    <w:rsid w:val="001A1B63"/>
    <w:rsid w:val="001A22C9"/>
    <w:rsid w:val="001A2D18"/>
    <w:rsid w:val="001A34EE"/>
    <w:rsid w:val="001A39E6"/>
    <w:rsid w:val="001A3C78"/>
    <w:rsid w:val="001A3FB4"/>
    <w:rsid w:val="001A569F"/>
    <w:rsid w:val="001A5967"/>
    <w:rsid w:val="001A6966"/>
    <w:rsid w:val="001B0FBF"/>
    <w:rsid w:val="001B1987"/>
    <w:rsid w:val="001B2C29"/>
    <w:rsid w:val="001B36B3"/>
    <w:rsid w:val="001B3E35"/>
    <w:rsid w:val="001B5A8B"/>
    <w:rsid w:val="001B5E3C"/>
    <w:rsid w:val="001B60E4"/>
    <w:rsid w:val="001B642F"/>
    <w:rsid w:val="001B74BF"/>
    <w:rsid w:val="001B76EE"/>
    <w:rsid w:val="001B7ADB"/>
    <w:rsid w:val="001C0A4D"/>
    <w:rsid w:val="001C13E4"/>
    <w:rsid w:val="001C23B7"/>
    <w:rsid w:val="001C2882"/>
    <w:rsid w:val="001C330C"/>
    <w:rsid w:val="001C3BD0"/>
    <w:rsid w:val="001C3D79"/>
    <w:rsid w:val="001C4033"/>
    <w:rsid w:val="001C4511"/>
    <w:rsid w:val="001C4824"/>
    <w:rsid w:val="001C4BC4"/>
    <w:rsid w:val="001C5447"/>
    <w:rsid w:val="001D1362"/>
    <w:rsid w:val="001D20C0"/>
    <w:rsid w:val="001D4ADA"/>
    <w:rsid w:val="001D7934"/>
    <w:rsid w:val="001D7C9F"/>
    <w:rsid w:val="001D7CBD"/>
    <w:rsid w:val="001E0431"/>
    <w:rsid w:val="001E064E"/>
    <w:rsid w:val="001E076D"/>
    <w:rsid w:val="001E09CE"/>
    <w:rsid w:val="001E0F0B"/>
    <w:rsid w:val="001E341D"/>
    <w:rsid w:val="001E3C6E"/>
    <w:rsid w:val="001E4CFD"/>
    <w:rsid w:val="001E5202"/>
    <w:rsid w:val="001E523C"/>
    <w:rsid w:val="001E62AC"/>
    <w:rsid w:val="001E6DB7"/>
    <w:rsid w:val="001F0515"/>
    <w:rsid w:val="001F23AE"/>
    <w:rsid w:val="001F438A"/>
    <w:rsid w:val="001F4A37"/>
    <w:rsid w:val="001F4C22"/>
    <w:rsid w:val="001F5C79"/>
    <w:rsid w:val="001F6113"/>
    <w:rsid w:val="001F6B37"/>
    <w:rsid w:val="001F7A65"/>
    <w:rsid w:val="00202C3A"/>
    <w:rsid w:val="00202E64"/>
    <w:rsid w:val="002032BF"/>
    <w:rsid w:val="00203E64"/>
    <w:rsid w:val="00204542"/>
    <w:rsid w:val="002063D1"/>
    <w:rsid w:val="00206547"/>
    <w:rsid w:val="00207E2D"/>
    <w:rsid w:val="00207E96"/>
    <w:rsid w:val="002109BE"/>
    <w:rsid w:val="002119A7"/>
    <w:rsid w:val="00212904"/>
    <w:rsid w:val="00212DA5"/>
    <w:rsid w:val="0021307A"/>
    <w:rsid w:val="002131EE"/>
    <w:rsid w:val="002150AE"/>
    <w:rsid w:val="0021579D"/>
    <w:rsid w:val="00216B6E"/>
    <w:rsid w:val="0021736F"/>
    <w:rsid w:val="00217E1F"/>
    <w:rsid w:val="00217E5F"/>
    <w:rsid w:val="00220C84"/>
    <w:rsid w:val="00221656"/>
    <w:rsid w:val="0022181F"/>
    <w:rsid w:val="00221BFC"/>
    <w:rsid w:val="00222792"/>
    <w:rsid w:val="00223C61"/>
    <w:rsid w:val="0022578E"/>
    <w:rsid w:val="00225A3F"/>
    <w:rsid w:val="00225A8A"/>
    <w:rsid w:val="00226979"/>
    <w:rsid w:val="00226EC5"/>
    <w:rsid w:val="00226FB0"/>
    <w:rsid w:val="00227C17"/>
    <w:rsid w:val="00230527"/>
    <w:rsid w:val="00230C75"/>
    <w:rsid w:val="0023104C"/>
    <w:rsid w:val="00231218"/>
    <w:rsid w:val="002323BA"/>
    <w:rsid w:val="00232498"/>
    <w:rsid w:val="00232DBD"/>
    <w:rsid w:val="00234657"/>
    <w:rsid w:val="002348C8"/>
    <w:rsid w:val="00234C47"/>
    <w:rsid w:val="00234FFE"/>
    <w:rsid w:val="002353DD"/>
    <w:rsid w:val="00240114"/>
    <w:rsid w:val="0024059C"/>
    <w:rsid w:val="00241145"/>
    <w:rsid w:val="002413B5"/>
    <w:rsid w:val="002415CC"/>
    <w:rsid w:val="00243C22"/>
    <w:rsid w:val="002461C3"/>
    <w:rsid w:val="0024672B"/>
    <w:rsid w:val="00246C77"/>
    <w:rsid w:val="00246CA1"/>
    <w:rsid w:val="00247414"/>
    <w:rsid w:val="002479F7"/>
    <w:rsid w:val="00247B62"/>
    <w:rsid w:val="0025133F"/>
    <w:rsid w:val="00251726"/>
    <w:rsid w:val="00251855"/>
    <w:rsid w:val="00252017"/>
    <w:rsid w:val="0025248A"/>
    <w:rsid w:val="00253078"/>
    <w:rsid w:val="002531D8"/>
    <w:rsid w:val="00253C7D"/>
    <w:rsid w:val="00254849"/>
    <w:rsid w:val="002551B8"/>
    <w:rsid w:val="00257075"/>
    <w:rsid w:val="0025719D"/>
    <w:rsid w:val="002572AA"/>
    <w:rsid w:val="0025739C"/>
    <w:rsid w:val="00257618"/>
    <w:rsid w:val="00261227"/>
    <w:rsid w:val="00261598"/>
    <w:rsid w:val="00261BBB"/>
    <w:rsid w:val="002636F9"/>
    <w:rsid w:val="00265160"/>
    <w:rsid w:val="002654EF"/>
    <w:rsid w:val="002657B1"/>
    <w:rsid w:val="002664E2"/>
    <w:rsid w:val="00266522"/>
    <w:rsid w:val="00266835"/>
    <w:rsid w:val="00270388"/>
    <w:rsid w:val="00272CD8"/>
    <w:rsid w:val="002730CD"/>
    <w:rsid w:val="002738E1"/>
    <w:rsid w:val="0027391B"/>
    <w:rsid w:val="00273A01"/>
    <w:rsid w:val="00274B32"/>
    <w:rsid w:val="002753BA"/>
    <w:rsid w:val="0027570E"/>
    <w:rsid w:val="00276B99"/>
    <w:rsid w:val="0027764C"/>
    <w:rsid w:val="00280B75"/>
    <w:rsid w:val="00281B27"/>
    <w:rsid w:val="00281E2B"/>
    <w:rsid w:val="00282BF0"/>
    <w:rsid w:val="00282E71"/>
    <w:rsid w:val="00283650"/>
    <w:rsid w:val="0028520D"/>
    <w:rsid w:val="002853A6"/>
    <w:rsid w:val="00287496"/>
    <w:rsid w:val="002909AD"/>
    <w:rsid w:val="0029109F"/>
    <w:rsid w:val="002919CC"/>
    <w:rsid w:val="00292420"/>
    <w:rsid w:val="00292479"/>
    <w:rsid w:val="00292781"/>
    <w:rsid w:val="00292E8D"/>
    <w:rsid w:val="00293DD6"/>
    <w:rsid w:val="00294BEC"/>
    <w:rsid w:val="0029518E"/>
    <w:rsid w:val="00295199"/>
    <w:rsid w:val="002957EB"/>
    <w:rsid w:val="0029661C"/>
    <w:rsid w:val="00297103"/>
    <w:rsid w:val="002A0922"/>
    <w:rsid w:val="002A2207"/>
    <w:rsid w:val="002A35D0"/>
    <w:rsid w:val="002A3A97"/>
    <w:rsid w:val="002A50D5"/>
    <w:rsid w:val="002A7730"/>
    <w:rsid w:val="002B013B"/>
    <w:rsid w:val="002B073E"/>
    <w:rsid w:val="002B0AF5"/>
    <w:rsid w:val="002B2C0E"/>
    <w:rsid w:val="002B34A0"/>
    <w:rsid w:val="002B3CF7"/>
    <w:rsid w:val="002B3EC4"/>
    <w:rsid w:val="002B47F8"/>
    <w:rsid w:val="002B5225"/>
    <w:rsid w:val="002B579D"/>
    <w:rsid w:val="002B6746"/>
    <w:rsid w:val="002B7004"/>
    <w:rsid w:val="002B7668"/>
    <w:rsid w:val="002B7C2D"/>
    <w:rsid w:val="002C00A8"/>
    <w:rsid w:val="002C18D6"/>
    <w:rsid w:val="002C1CE9"/>
    <w:rsid w:val="002C1F47"/>
    <w:rsid w:val="002C1FAB"/>
    <w:rsid w:val="002C217A"/>
    <w:rsid w:val="002C60EB"/>
    <w:rsid w:val="002C718F"/>
    <w:rsid w:val="002D088F"/>
    <w:rsid w:val="002D0EF5"/>
    <w:rsid w:val="002D1954"/>
    <w:rsid w:val="002D2053"/>
    <w:rsid w:val="002D2544"/>
    <w:rsid w:val="002D27C3"/>
    <w:rsid w:val="002D2872"/>
    <w:rsid w:val="002D3B65"/>
    <w:rsid w:val="002D6A5F"/>
    <w:rsid w:val="002D7954"/>
    <w:rsid w:val="002D7E77"/>
    <w:rsid w:val="002E1370"/>
    <w:rsid w:val="002E1EE5"/>
    <w:rsid w:val="002E3C71"/>
    <w:rsid w:val="002E56FA"/>
    <w:rsid w:val="002E60E7"/>
    <w:rsid w:val="002E62FC"/>
    <w:rsid w:val="002F0A51"/>
    <w:rsid w:val="002F1D5B"/>
    <w:rsid w:val="002F3798"/>
    <w:rsid w:val="002F3960"/>
    <w:rsid w:val="002F4CE7"/>
    <w:rsid w:val="002F57E2"/>
    <w:rsid w:val="002F74BB"/>
    <w:rsid w:val="002F75B3"/>
    <w:rsid w:val="002F79F1"/>
    <w:rsid w:val="002F7C3A"/>
    <w:rsid w:val="0030098C"/>
    <w:rsid w:val="00301211"/>
    <w:rsid w:val="003017C8"/>
    <w:rsid w:val="00301D5B"/>
    <w:rsid w:val="00302823"/>
    <w:rsid w:val="00302F80"/>
    <w:rsid w:val="003037A2"/>
    <w:rsid w:val="003038CB"/>
    <w:rsid w:val="0030439E"/>
    <w:rsid w:val="00304D99"/>
    <w:rsid w:val="0030563F"/>
    <w:rsid w:val="00305E5C"/>
    <w:rsid w:val="00305F8C"/>
    <w:rsid w:val="00306DB9"/>
    <w:rsid w:val="00307034"/>
    <w:rsid w:val="003073EC"/>
    <w:rsid w:val="0030788F"/>
    <w:rsid w:val="00307C80"/>
    <w:rsid w:val="003115BC"/>
    <w:rsid w:val="003116E3"/>
    <w:rsid w:val="00311DB2"/>
    <w:rsid w:val="003122F7"/>
    <w:rsid w:val="003140DB"/>
    <w:rsid w:val="0031413F"/>
    <w:rsid w:val="00314578"/>
    <w:rsid w:val="00316697"/>
    <w:rsid w:val="003166D4"/>
    <w:rsid w:val="00316A0B"/>
    <w:rsid w:val="00316D68"/>
    <w:rsid w:val="0031733B"/>
    <w:rsid w:val="00317CE9"/>
    <w:rsid w:val="003201D0"/>
    <w:rsid w:val="00320994"/>
    <w:rsid w:val="003209D3"/>
    <w:rsid w:val="00321287"/>
    <w:rsid w:val="00321E65"/>
    <w:rsid w:val="003236E8"/>
    <w:rsid w:val="00323889"/>
    <w:rsid w:val="00323A27"/>
    <w:rsid w:val="0032490C"/>
    <w:rsid w:val="00324EA0"/>
    <w:rsid w:val="00325050"/>
    <w:rsid w:val="003269C3"/>
    <w:rsid w:val="003271EF"/>
    <w:rsid w:val="0032723B"/>
    <w:rsid w:val="00327654"/>
    <w:rsid w:val="00330198"/>
    <w:rsid w:val="003308E8"/>
    <w:rsid w:val="003317DF"/>
    <w:rsid w:val="00332D86"/>
    <w:rsid w:val="00333D54"/>
    <w:rsid w:val="00334C3A"/>
    <w:rsid w:val="00335290"/>
    <w:rsid w:val="00335B17"/>
    <w:rsid w:val="00336890"/>
    <w:rsid w:val="00337D7E"/>
    <w:rsid w:val="00337FEC"/>
    <w:rsid w:val="0034002D"/>
    <w:rsid w:val="00341BE0"/>
    <w:rsid w:val="0034254A"/>
    <w:rsid w:val="00342A9E"/>
    <w:rsid w:val="00343082"/>
    <w:rsid w:val="003436A4"/>
    <w:rsid w:val="00343ACA"/>
    <w:rsid w:val="00343C8B"/>
    <w:rsid w:val="00344246"/>
    <w:rsid w:val="00345099"/>
    <w:rsid w:val="00345547"/>
    <w:rsid w:val="003467CD"/>
    <w:rsid w:val="00350E0E"/>
    <w:rsid w:val="00351688"/>
    <w:rsid w:val="003516BE"/>
    <w:rsid w:val="00352C11"/>
    <w:rsid w:val="00353239"/>
    <w:rsid w:val="00353ACE"/>
    <w:rsid w:val="003540CE"/>
    <w:rsid w:val="003550AD"/>
    <w:rsid w:val="00355131"/>
    <w:rsid w:val="003557B8"/>
    <w:rsid w:val="0035599F"/>
    <w:rsid w:val="00355A0C"/>
    <w:rsid w:val="00355C89"/>
    <w:rsid w:val="0035689A"/>
    <w:rsid w:val="00356DA7"/>
    <w:rsid w:val="003575D9"/>
    <w:rsid w:val="00357818"/>
    <w:rsid w:val="00357D15"/>
    <w:rsid w:val="00362B9A"/>
    <w:rsid w:val="0036395F"/>
    <w:rsid w:val="00363A88"/>
    <w:rsid w:val="00365013"/>
    <w:rsid w:val="003652D0"/>
    <w:rsid w:val="003660E8"/>
    <w:rsid w:val="00366E0D"/>
    <w:rsid w:val="003672B5"/>
    <w:rsid w:val="00367649"/>
    <w:rsid w:val="003706A0"/>
    <w:rsid w:val="00370777"/>
    <w:rsid w:val="00370895"/>
    <w:rsid w:val="00370930"/>
    <w:rsid w:val="003724DF"/>
    <w:rsid w:val="00372E67"/>
    <w:rsid w:val="0037461F"/>
    <w:rsid w:val="00374F38"/>
    <w:rsid w:val="00375797"/>
    <w:rsid w:val="00375A63"/>
    <w:rsid w:val="003763B3"/>
    <w:rsid w:val="003768E6"/>
    <w:rsid w:val="0037727F"/>
    <w:rsid w:val="00380099"/>
    <w:rsid w:val="0038082F"/>
    <w:rsid w:val="003815E0"/>
    <w:rsid w:val="00381EC7"/>
    <w:rsid w:val="0038200D"/>
    <w:rsid w:val="00382291"/>
    <w:rsid w:val="003829E7"/>
    <w:rsid w:val="003836D7"/>
    <w:rsid w:val="0038415B"/>
    <w:rsid w:val="00384926"/>
    <w:rsid w:val="00384A80"/>
    <w:rsid w:val="003852C5"/>
    <w:rsid w:val="00386747"/>
    <w:rsid w:val="00386CAC"/>
    <w:rsid w:val="00386F1C"/>
    <w:rsid w:val="003879D9"/>
    <w:rsid w:val="00387BCF"/>
    <w:rsid w:val="00387EFB"/>
    <w:rsid w:val="00390770"/>
    <w:rsid w:val="003911C1"/>
    <w:rsid w:val="003914F6"/>
    <w:rsid w:val="003918F7"/>
    <w:rsid w:val="00391ABC"/>
    <w:rsid w:val="00392458"/>
    <w:rsid w:val="00393436"/>
    <w:rsid w:val="003934AC"/>
    <w:rsid w:val="00393FA5"/>
    <w:rsid w:val="00394082"/>
    <w:rsid w:val="003941D1"/>
    <w:rsid w:val="00394436"/>
    <w:rsid w:val="00395E9E"/>
    <w:rsid w:val="003A09C4"/>
    <w:rsid w:val="003A0CA1"/>
    <w:rsid w:val="003A1BA9"/>
    <w:rsid w:val="003A2918"/>
    <w:rsid w:val="003A458E"/>
    <w:rsid w:val="003A4956"/>
    <w:rsid w:val="003A4AD1"/>
    <w:rsid w:val="003A4BFE"/>
    <w:rsid w:val="003A4E40"/>
    <w:rsid w:val="003A59E0"/>
    <w:rsid w:val="003A6467"/>
    <w:rsid w:val="003A74C3"/>
    <w:rsid w:val="003B14C3"/>
    <w:rsid w:val="003B1A02"/>
    <w:rsid w:val="003B1CC1"/>
    <w:rsid w:val="003B22C7"/>
    <w:rsid w:val="003B2A0D"/>
    <w:rsid w:val="003B2E14"/>
    <w:rsid w:val="003B302E"/>
    <w:rsid w:val="003B36DB"/>
    <w:rsid w:val="003B3A9F"/>
    <w:rsid w:val="003B420B"/>
    <w:rsid w:val="003B57DA"/>
    <w:rsid w:val="003B5B99"/>
    <w:rsid w:val="003B623E"/>
    <w:rsid w:val="003B697F"/>
    <w:rsid w:val="003B77A4"/>
    <w:rsid w:val="003C005A"/>
    <w:rsid w:val="003C053B"/>
    <w:rsid w:val="003C1841"/>
    <w:rsid w:val="003C195E"/>
    <w:rsid w:val="003C1A1D"/>
    <w:rsid w:val="003C1CE5"/>
    <w:rsid w:val="003C1E52"/>
    <w:rsid w:val="003C1EFE"/>
    <w:rsid w:val="003C43DD"/>
    <w:rsid w:val="003C50EC"/>
    <w:rsid w:val="003C52BE"/>
    <w:rsid w:val="003C53D5"/>
    <w:rsid w:val="003C5418"/>
    <w:rsid w:val="003C5B6F"/>
    <w:rsid w:val="003C62E5"/>
    <w:rsid w:val="003C66E0"/>
    <w:rsid w:val="003C6E23"/>
    <w:rsid w:val="003C7639"/>
    <w:rsid w:val="003D0799"/>
    <w:rsid w:val="003D1C74"/>
    <w:rsid w:val="003D2E81"/>
    <w:rsid w:val="003D45D1"/>
    <w:rsid w:val="003D4B02"/>
    <w:rsid w:val="003D555F"/>
    <w:rsid w:val="003D5CAF"/>
    <w:rsid w:val="003D64E4"/>
    <w:rsid w:val="003D688E"/>
    <w:rsid w:val="003D6F69"/>
    <w:rsid w:val="003D7BED"/>
    <w:rsid w:val="003D7F81"/>
    <w:rsid w:val="003E0413"/>
    <w:rsid w:val="003E0D96"/>
    <w:rsid w:val="003E0E08"/>
    <w:rsid w:val="003E1044"/>
    <w:rsid w:val="003E1C42"/>
    <w:rsid w:val="003E2231"/>
    <w:rsid w:val="003E2844"/>
    <w:rsid w:val="003E33F9"/>
    <w:rsid w:val="003E5702"/>
    <w:rsid w:val="003E5B4A"/>
    <w:rsid w:val="003E5B64"/>
    <w:rsid w:val="003E5D05"/>
    <w:rsid w:val="003E6702"/>
    <w:rsid w:val="003E6DC4"/>
    <w:rsid w:val="003E787B"/>
    <w:rsid w:val="003F1ED7"/>
    <w:rsid w:val="003F2E92"/>
    <w:rsid w:val="003F3682"/>
    <w:rsid w:val="003F3C27"/>
    <w:rsid w:val="003F3D2C"/>
    <w:rsid w:val="003F3FA2"/>
    <w:rsid w:val="003F5358"/>
    <w:rsid w:val="003F5700"/>
    <w:rsid w:val="003F65CB"/>
    <w:rsid w:val="003F7040"/>
    <w:rsid w:val="00400403"/>
    <w:rsid w:val="004018D2"/>
    <w:rsid w:val="00401EE2"/>
    <w:rsid w:val="004023A4"/>
    <w:rsid w:val="0040295C"/>
    <w:rsid w:val="00403136"/>
    <w:rsid w:val="00403F9A"/>
    <w:rsid w:val="0040479A"/>
    <w:rsid w:val="00404D87"/>
    <w:rsid w:val="00404E36"/>
    <w:rsid w:val="00405102"/>
    <w:rsid w:val="004053CC"/>
    <w:rsid w:val="004058F6"/>
    <w:rsid w:val="00405DD3"/>
    <w:rsid w:val="00406128"/>
    <w:rsid w:val="0040689C"/>
    <w:rsid w:val="004068AD"/>
    <w:rsid w:val="00406978"/>
    <w:rsid w:val="0040741D"/>
    <w:rsid w:val="00410220"/>
    <w:rsid w:val="0041137E"/>
    <w:rsid w:val="00412527"/>
    <w:rsid w:val="00413103"/>
    <w:rsid w:val="0041335F"/>
    <w:rsid w:val="00413A76"/>
    <w:rsid w:val="00413EC2"/>
    <w:rsid w:val="004150A7"/>
    <w:rsid w:val="0041569B"/>
    <w:rsid w:val="004157AB"/>
    <w:rsid w:val="00415FF9"/>
    <w:rsid w:val="00420FFA"/>
    <w:rsid w:val="00421101"/>
    <w:rsid w:val="00421401"/>
    <w:rsid w:val="00421E5E"/>
    <w:rsid w:val="004222AF"/>
    <w:rsid w:val="00422CD0"/>
    <w:rsid w:val="004249E7"/>
    <w:rsid w:val="00424F5B"/>
    <w:rsid w:val="004250E4"/>
    <w:rsid w:val="004254A0"/>
    <w:rsid w:val="00425676"/>
    <w:rsid w:val="004263FF"/>
    <w:rsid w:val="00426471"/>
    <w:rsid w:val="0042665D"/>
    <w:rsid w:val="00426E62"/>
    <w:rsid w:val="00427450"/>
    <w:rsid w:val="00427667"/>
    <w:rsid w:val="00427D4C"/>
    <w:rsid w:val="004303F1"/>
    <w:rsid w:val="0043170C"/>
    <w:rsid w:val="00433149"/>
    <w:rsid w:val="00433380"/>
    <w:rsid w:val="00434B92"/>
    <w:rsid w:val="00434E87"/>
    <w:rsid w:val="00435768"/>
    <w:rsid w:val="00435959"/>
    <w:rsid w:val="00436702"/>
    <w:rsid w:val="0043690A"/>
    <w:rsid w:val="00436B28"/>
    <w:rsid w:val="00436FC3"/>
    <w:rsid w:val="004378E2"/>
    <w:rsid w:val="00437F1F"/>
    <w:rsid w:val="004407EA"/>
    <w:rsid w:val="00440A2F"/>
    <w:rsid w:val="00441639"/>
    <w:rsid w:val="004421C7"/>
    <w:rsid w:val="00442351"/>
    <w:rsid w:val="00443153"/>
    <w:rsid w:val="00443866"/>
    <w:rsid w:val="0044508C"/>
    <w:rsid w:val="00446A4B"/>
    <w:rsid w:val="004503B5"/>
    <w:rsid w:val="00451637"/>
    <w:rsid w:val="004519C4"/>
    <w:rsid w:val="0045376A"/>
    <w:rsid w:val="00453A8B"/>
    <w:rsid w:val="00453B93"/>
    <w:rsid w:val="0045484A"/>
    <w:rsid w:val="00454AEB"/>
    <w:rsid w:val="00455D20"/>
    <w:rsid w:val="00455F8D"/>
    <w:rsid w:val="00456174"/>
    <w:rsid w:val="004561F5"/>
    <w:rsid w:val="004568DD"/>
    <w:rsid w:val="00456EFA"/>
    <w:rsid w:val="00457471"/>
    <w:rsid w:val="00457985"/>
    <w:rsid w:val="004603BC"/>
    <w:rsid w:val="00462339"/>
    <w:rsid w:val="00463467"/>
    <w:rsid w:val="00463F0E"/>
    <w:rsid w:val="0046457D"/>
    <w:rsid w:val="00464899"/>
    <w:rsid w:val="004668E8"/>
    <w:rsid w:val="00466E91"/>
    <w:rsid w:val="004675E2"/>
    <w:rsid w:val="00467911"/>
    <w:rsid w:val="004708F2"/>
    <w:rsid w:val="00470B0A"/>
    <w:rsid w:val="00471895"/>
    <w:rsid w:val="0047292D"/>
    <w:rsid w:val="004729D4"/>
    <w:rsid w:val="00474C3C"/>
    <w:rsid w:val="0047591A"/>
    <w:rsid w:val="00476378"/>
    <w:rsid w:val="004777C8"/>
    <w:rsid w:val="004804BE"/>
    <w:rsid w:val="00480F77"/>
    <w:rsid w:val="00481F13"/>
    <w:rsid w:val="00482341"/>
    <w:rsid w:val="0048257D"/>
    <w:rsid w:val="00482D4B"/>
    <w:rsid w:val="00483E4D"/>
    <w:rsid w:val="004850A0"/>
    <w:rsid w:val="00487AE7"/>
    <w:rsid w:val="0049097C"/>
    <w:rsid w:val="0049214C"/>
    <w:rsid w:val="0049220F"/>
    <w:rsid w:val="0049245A"/>
    <w:rsid w:val="004928F4"/>
    <w:rsid w:val="004931C9"/>
    <w:rsid w:val="0049438C"/>
    <w:rsid w:val="004946E9"/>
    <w:rsid w:val="004951D6"/>
    <w:rsid w:val="00495535"/>
    <w:rsid w:val="00496C81"/>
    <w:rsid w:val="00496D9D"/>
    <w:rsid w:val="00497B41"/>
    <w:rsid w:val="004A0AEE"/>
    <w:rsid w:val="004A20BB"/>
    <w:rsid w:val="004A3972"/>
    <w:rsid w:val="004A42C7"/>
    <w:rsid w:val="004A47D1"/>
    <w:rsid w:val="004A6808"/>
    <w:rsid w:val="004A6864"/>
    <w:rsid w:val="004A68BD"/>
    <w:rsid w:val="004A6947"/>
    <w:rsid w:val="004A773C"/>
    <w:rsid w:val="004A7BA0"/>
    <w:rsid w:val="004B075B"/>
    <w:rsid w:val="004B0FE4"/>
    <w:rsid w:val="004B1309"/>
    <w:rsid w:val="004B1374"/>
    <w:rsid w:val="004B14B7"/>
    <w:rsid w:val="004B14E0"/>
    <w:rsid w:val="004B206F"/>
    <w:rsid w:val="004B3E19"/>
    <w:rsid w:val="004B3EA5"/>
    <w:rsid w:val="004B434F"/>
    <w:rsid w:val="004B5253"/>
    <w:rsid w:val="004B57E3"/>
    <w:rsid w:val="004B5CAD"/>
    <w:rsid w:val="004B629B"/>
    <w:rsid w:val="004B6AF1"/>
    <w:rsid w:val="004C09BF"/>
    <w:rsid w:val="004C0C84"/>
    <w:rsid w:val="004C15AE"/>
    <w:rsid w:val="004C1971"/>
    <w:rsid w:val="004C1D9A"/>
    <w:rsid w:val="004C2004"/>
    <w:rsid w:val="004C28E6"/>
    <w:rsid w:val="004C2B81"/>
    <w:rsid w:val="004C2FC4"/>
    <w:rsid w:val="004C4577"/>
    <w:rsid w:val="004C46D7"/>
    <w:rsid w:val="004C4818"/>
    <w:rsid w:val="004C4A4A"/>
    <w:rsid w:val="004C4EA7"/>
    <w:rsid w:val="004C53B5"/>
    <w:rsid w:val="004C59C8"/>
    <w:rsid w:val="004C75D2"/>
    <w:rsid w:val="004D1D35"/>
    <w:rsid w:val="004D2772"/>
    <w:rsid w:val="004D2CFA"/>
    <w:rsid w:val="004D2FCD"/>
    <w:rsid w:val="004D3613"/>
    <w:rsid w:val="004D36C4"/>
    <w:rsid w:val="004D3A41"/>
    <w:rsid w:val="004D4727"/>
    <w:rsid w:val="004D541A"/>
    <w:rsid w:val="004D5703"/>
    <w:rsid w:val="004D612C"/>
    <w:rsid w:val="004D7658"/>
    <w:rsid w:val="004D7938"/>
    <w:rsid w:val="004D7E9E"/>
    <w:rsid w:val="004E0947"/>
    <w:rsid w:val="004E2B0E"/>
    <w:rsid w:val="004E33BA"/>
    <w:rsid w:val="004E5172"/>
    <w:rsid w:val="004E6235"/>
    <w:rsid w:val="004E783F"/>
    <w:rsid w:val="004E7FD3"/>
    <w:rsid w:val="004F0552"/>
    <w:rsid w:val="004F07A6"/>
    <w:rsid w:val="004F15FC"/>
    <w:rsid w:val="004F162E"/>
    <w:rsid w:val="004F17EE"/>
    <w:rsid w:val="004F1957"/>
    <w:rsid w:val="004F23A3"/>
    <w:rsid w:val="004F2E89"/>
    <w:rsid w:val="004F4187"/>
    <w:rsid w:val="004F4D70"/>
    <w:rsid w:val="004F5482"/>
    <w:rsid w:val="004F5790"/>
    <w:rsid w:val="004F57F3"/>
    <w:rsid w:val="004F65B2"/>
    <w:rsid w:val="004F693D"/>
    <w:rsid w:val="004F79AF"/>
    <w:rsid w:val="0050158D"/>
    <w:rsid w:val="0050204A"/>
    <w:rsid w:val="005020E6"/>
    <w:rsid w:val="0050299F"/>
    <w:rsid w:val="00502AFF"/>
    <w:rsid w:val="00502C0A"/>
    <w:rsid w:val="005032E5"/>
    <w:rsid w:val="00503579"/>
    <w:rsid w:val="005038B2"/>
    <w:rsid w:val="00506C33"/>
    <w:rsid w:val="00506D17"/>
    <w:rsid w:val="00506E0A"/>
    <w:rsid w:val="005070A5"/>
    <w:rsid w:val="005073E6"/>
    <w:rsid w:val="0051024F"/>
    <w:rsid w:val="005118CF"/>
    <w:rsid w:val="00512968"/>
    <w:rsid w:val="005135AB"/>
    <w:rsid w:val="00513B29"/>
    <w:rsid w:val="005148DA"/>
    <w:rsid w:val="00516462"/>
    <w:rsid w:val="0051726E"/>
    <w:rsid w:val="0052229A"/>
    <w:rsid w:val="00522E3C"/>
    <w:rsid w:val="00523497"/>
    <w:rsid w:val="0052484F"/>
    <w:rsid w:val="00524C22"/>
    <w:rsid w:val="005250BB"/>
    <w:rsid w:val="0052604D"/>
    <w:rsid w:val="005263F8"/>
    <w:rsid w:val="005266A7"/>
    <w:rsid w:val="005306A7"/>
    <w:rsid w:val="00530765"/>
    <w:rsid w:val="005307B6"/>
    <w:rsid w:val="00530C48"/>
    <w:rsid w:val="00531F04"/>
    <w:rsid w:val="00532D22"/>
    <w:rsid w:val="00533B75"/>
    <w:rsid w:val="00534030"/>
    <w:rsid w:val="00534FCF"/>
    <w:rsid w:val="005354C6"/>
    <w:rsid w:val="00535CEF"/>
    <w:rsid w:val="00536193"/>
    <w:rsid w:val="00537453"/>
    <w:rsid w:val="00537E2A"/>
    <w:rsid w:val="00537E5E"/>
    <w:rsid w:val="00540085"/>
    <w:rsid w:val="00540CE9"/>
    <w:rsid w:val="00540E5E"/>
    <w:rsid w:val="005412EB"/>
    <w:rsid w:val="00541EC3"/>
    <w:rsid w:val="005435FE"/>
    <w:rsid w:val="00544ABE"/>
    <w:rsid w:val="00544E6B"/>
    <w:rsid w:val="00547DE4"/>
    <w:rsid w:val="00547E7B"/>
    <w:rsid w:val="0055067A"/>
    <w:rsid w:val="00551CF5"/>
    <w:rsid w:val="00551E11"/>
    <w:rsid w:val="00552944"/>
    <w:rsid w:val="00552CB7"/>
    <w:rsid w:val="00552E87"/>
    <w:rsid w:val="00553772"/>
    <w:rsid w:val="00553A57"/>
    <w:rsid w:val="0055558A"/>
    <w:rsid w:val="00555CE3"/>
    <w:rsid w:val="0055685A"/>
    <w:rsid w:val="0055701F"/>
    <w:rsid w:val="00557494"/>
    <w:rsid w:val="00557A43"/>
    <w:rsid w:val="00557BDE"/>
    <w:rsid w:val="0056125B"/>
    <w:rsid w:val="00561CA3"/>
    <w:rsid w:val="00562690"/>
    <w:rsid w:val="005633FF"/>
    <w:rsid w:val="00563527"/>
    <w:rsid w:val="00564E3A"/>
    <w:rsid w:val="00564EEF"/>
    <w:rsid w:val="00566B30"/>
    <w:rsid w:val="00567ACF"/>
    <w:rsid w:val="0057270B"/>
    <w:rsid w:val="005727B8"/>
    <w:rsid w:val="00572CDA"/>
    <w:rsid w:val="0057322F"/>
    <w:rsid w:val="005754F6"/>
    <w:rsid w:val="00575871"/>
    <w:rsid w:val="00577268"/>
    <w:rsid w:val="0057771A"/>
    <w:rsid w:val="00581087"/>
    <w:rsid w:val="00581B1D"/>
    <w:rsid w:val="0058220C"/>
    <w:rsid w:val="005825CC"/>
    <w:rsid w:val="00582E4C"/>
    <w:rsid w:val="0058393A"/>
    <w:rsid w:val="00585A79"/>
    <w:rsid w:val="0058611D"/>
    <w:rsid w:val="005863B4"/>
    <w:rsid w:val="0059002E"/>
    <w:rsid w:val="0059062B"/>
    <w:rsid w:val="00591776"/>
    <w:rsid w:val="00592035"/>
    <w:rsid w:val="00592737"/>
    <w:rsid w:val="00592758"/>
    <w:rsid w:val="00592DBA"/>
    <w:rsid w:val="00594259"/>
    <w:rsid w:val="0059475D"/>
    <w:rsid w:val="005977DA"/>
    <w:rsid w:val="005A0DCA"/>
    <w:rsid w:val="005A0F34"/>
    <w:rsid w:val="005A0F9C"/>
    <w:rsid w:val="005A1413"/>
    <w:rsid w:val="005A18BE"/>
    <w:rsid w:val="005A2C22"/>
    <w:rsid w:val="005A4E47"/>
    <w:rsid w:val="005A5039"/>
    <w:rsid w:val="005A5E79"/>
    <w:rsid w:val="005A6485"/>
    <w:rsid w:val="005A6998"/>
    <w:rsid w:val="005B0062"/>
    <w:rsid w:val="005B09A0"/>
    <w:rsid w:val="005B222F"/>
    <w:rsid w:val="005B2509"/>
    <w:rsid w:val="005B2B69"/>
    <w:rsid w:val="005B3245"/>
    <w:rsid w:val="005B3BCC"/>
    <w:rsid w:val="005B3CBF"/>
    <w:rsid w:val="005B42A4"/>
    <w:rsid w:val="005B4ABB"/>
    <w:rsid w:val="005B5228"/>
    <w:rsid w:val="005B5275"/>
    <w:rsid w:val="005B5425"/>
    <w:rsid w:val="005B6A43"/>
    <w:rsid w:val="005B6B0D"/>
    <w:rsid w:val="005B6F70"/>
    <w:rsid w:val="005B7590"/>
    <w:rsid w:val="005C060B"/>
    <w:rsid w:val="005C0FA9"/>
    <w:rsid w:val="005C15EB"/>
    <w:rsid w:val="005C2173"/>
    <w:rsid w:val="005C305F"/>
    <w:rsid w:val="005C33E7"/>
    <w:rsid w:val="005C46CC"/>
    <w:rsid w:val="005C50AA"/>
    <w:rsid w:val="005C5A51"/>
    <w:rsid w:val="005C5C42"/>
    <w:rsid w:val="005C6015"/>
    <w:rsid w:val="005C6C83"/>
    <w:rsid w:val="005C6D0C"/>
    <w:rsid w:val="005C7F14"/>
    <w:rsid w:val="005D08E5"/>
    <w:rsid w:val="005D0ED5"/>
    <w:rsid w:val="005D19C9"/>
    <w:rsid w:val="005D1F7A"/>
    <w:rsid w:val="005D1FB4"/>
    <w:rsid w:val="005D222A"/>
    <w:rsid w:val="005D244F"/>
    <w:rsid w:val="005D2D22"/>
    <w:rsid w:val="005D333B"/>
    <w:rsid w:val="005D37F8"/>
    <w:rsid w:val="005D3875"/>
    <w:rsid w:val="005D51F2"/>
    <w:rsid w:val="005D5C52"/>
    <w:rsid w:val="005D647B"/>
    <w:rsid w:val="005D6C8B"/>
    <w:rsid w:val="005E16D7"/>
    <w:rsid w:val="005E1B7A"/>
    <w:rsid w:val="005E366E"/>
    <w:rsid w:val="005E3778"/>
    <w:rsid w:val="005E4144"/>
    <w:rsid w:val="005E4591"/>
    <w:rsid w:val="005E5263"/>
    <w:rsid w:val="005E54BD"/>
    <w:rsid w:val="005E55F8"/>
    <w:rsid w:val="005E5616"/>
    <w:rsid w:val="005E6094"/>
    <w:rsid w:val="005E63CB"/>
    <w:rsid w:val="005E67FB"/>
    <w:rsid w:val="005E6D0A"/>
    <w:rsid w:val="005E6E30"/>
    <w:rsid w:val="005E7A1B"/>
    <w:rsid w:val="005F008A"/>
    <w:rsid w:val="005F02E4"/>
    <w:rsid w:val="005F1AC3"/>
    <w:rsid w:val="005F5460"/>
    <w:rsid w:val="005F656F"/>
    <w:rsid w:val="005F6F57"/>
    <w:rsid w:val="0060108D"/>
    <w:rsid w:val="00601553"/>
    <w:rsid w:val="00601D11"/>
    <w:rsid w:val="006020BF"/>
    <w:rsid w:val="00602504"/>
    <w:rsid w:val="00603261"/>
    <w:rsid w:val="00603478"/>
    <w:rsid w:val="00604036"/>
    <w:rsid w:val="00604227"/>
    <w:rsid w:val="006043DE"/>
    <w:rsid w:val="00604769"/>
    <w:rsid w:val="00605625"/>
    <w:rsid w:val="006058B2"/>
    <w:rsid w:val="00605D50"/>
    <w:rsid w:val="0060796D"/>
    <w:rsid w:val="00607C24"/>
    <w:rsid w:val="00607E5D"/>
    <w:rsid w:val="00610BDB"/>
    <w:rsid w:val="00612680"/>
    <w:rsid w:val="00613549"/>
    <w:rsid w:val="0061365A"/>
    <w:rsid w:val="00613F5B"/>
    <w:rsid w:val="006144BE"/>
    <w:rsid w:val="00614A04"/>
    <w:rsid w:val="00614C49"/>
    <w:rsid w:val="0061550A"/>
    <w:rsid w:val="006163D3"/>
    <w:rsid w:val="00616AC0"/>
    <w:rsid w:val="00616AEB"/>
    <w:rsid w:val="006174EA"/>
    <w:rsid w:val="006207F4"/>
    <w:rsid w:val="006208CE"/>
    <w:rsid w:val="00620A0C"/>
    <w:rsid w:val="00620E03"/>
    <w:rsid w:val="00622FA7"/>
    <w:rsid w:val="00623192"/>
    <w:rsid w:val="006234E3"/>
    <w:rsid w:val="0062353B"/>
    <w:rsid w:val="00624388"/>
    <w:rsid w:val="006246DD"/>
    <w:rsid w:val="0062646B"/>
    <w:rsid w:val="006303FD"/>
    <w:rsid w:val="00631AA3"/>
    <w:rsid w:val="00631CD8"/>
    <w:rsid w:val="00631F86"/>
    <w:rsid w:val="0063327C"/>
    <w:rsid w:val="006340A7"/>
    <w:rsid w:val="00634C13"/>
    <w:rsid w:val="00635496"/>
    <w:rsid w:val="0063570F"/>
    <w:rsid w:val="00636423"/>
    <w:rsid w:val="00636D06"/>
    <w:rsid w:val="00636D26"/>
    <w:rsid w:val="00636FAC"/>
    <w:rsid w:val="00637F53"/>
    <w:rsid w:val="0064046B"/>
    <w:rsid w:val="00641952"/>
    <w:rsid w:val="00641A85"/>
    <w:rsid w:val="0064279F"/>
    <w:rsid w:val="006427AD"/>
    <w:rsid w:val="006429D5"/>
    <w:rsid w:val="00643344"/>
    <w:rsid w:val="00643C1D"/>
    <w:rsid w:val="006442B6"/>
    <w:rsid w:val="00644ABA"/>
    <w:rsid w:val="00644C56"/>
    <w:rsid w:val="006454EC"/>
    <w:rsid w:val="00645B94"/>
    <w:rsid w:val="006462EA"/>
    <w:rsid w:val="006469DD"/>
    <w:rsid w:val="00647142"/>
    <w:rsid w:val="006472B3"/>
    <w:rsid w:val="00647448"/>
    <w:rsid w:val="00651CDC"/>
    <w:rsid w:val="006523F4"/>
    <w:rsid w:val="00652841"/>
    <w:rsid w:val="00653160"/>
    <w:rsid w:val="006531D1"/>
    <w:rsid w:val="0065395B"/>
    <w:rsid w:val="00653E6F"/>
    <w:rsid w:val="006552A1"/>
    <w:rsid w:val="00655A7C"/>
    <w:rsid w:val="00655E78"/>
    <w:rsid w:val="00655ECC"/>
    <w:rsid w:val="00656753"/>
    <w:rsid w:val="00656C42"/>
    <w:rsid w:val="0065727F"/>
    <w:rsid w:val="00660F56"/>
    <w:rsid w:val="0066269A"/>
    <w:rsid w:val="0066362F"/>
    <w:rsid w:val="0066387B"/>
    <w:rsid w:val="00663E7D"/>
    <w:rsid w:val="00665507"/>
    <w:rsid w:val="006664DA"/>
    <w:rsid w:val="00666ABF"/>
    <w:rsid w:val="006676C0"/>
    <w:rsid w:val="0067005B"/>
    <w:rsid w:val="00671D49"/>
    <w:rsid w:val="006723D9"/>
    <w:rsid w:val="00672B27"/>
    <w:rsid w:val="0067410A"/>
    <w:rsid w:val="00674D80"/>
    <w:rsid w:val="00674E0C"/>
    <w:rsid w:val="0067506D"/>
    <w:rsid w:val="00675761"/>
    <w:rsid w:val="006760B4"/>
    <w:rsid w:val="006773A2"/>
    <w:rsid w:val="006773F0"/>
    <w:rsid w:val="00677C14"/>
    <w:rsid w:val="00680774"/>
    <w:rsid w:val="006824FD"/>
    <w:rsid w:val="0068298C"/>
    <w:rsid w:val="00683A76"/>
    <w:rsid w:val="00683E23"/>
    <w:rsid w:val="0068543E"/>
    <w:rsid w:val="0068667B"/>
    <w:rsid w:val="00687975"/>
    <w:rsid w:val="00687A2D"/>
    <w:rsid w:val="00687E62"/>
    <w:rsid w:val="00691012"/>
    <w:rsid w:val="00692C2F"/>
    <w:rsid w:val="00692F04"/>
    <w:rsid w:val="0069589E"/>
    <w:rsid w:val="00695D5D"/>
    <w:rsid w:val="00697A7C"/>
    <w:rsid w:val="00697D67"/>
    <w:rsid w:val="006A045F"/>
    <w:rsid w:val="006A0739"/>
    <w:rsid w:val="006A0F3F"/>
    <w:rsid w:val="006A2088"/>
    <w:rsid w:val="006A2126"/>
    <w:rsid w:val="006A29DA"/>
    <w:rsid w:val="006A2CEA"/>
    <w:rsid w:val="006A329A"/>
    <w:rsid w:val="006A3E6B"/>
    <w:rsid w:val="006A55A4"/>
    <w:rsid w:val="006A62B1"/>
    <w:rsid w:val="006A62B5"/>
    <w:rsid w:val="006A6B35"/>
    <w:rsid w:val="006A6ECC"/>
    <w:rsid w:val="006A7069"/>
    <w:rsid w:val="006A78BC"/>
    <w:rsid w:val="006A7F13"/>
    <w:rsid w:val="006A7FCC"/>
    <w:rsid w:val="006B2464"/>
    <w:rsid w:val="006B2F29"/>
    <w:rsid w:val="006B3489"/>
    <w:rsid w:val="006B4881"/>
    <w:rsid w:val="006B4B61"/>
    <w:rsid w:val="006B52F1"/>
    <w:rsid w:val="006B52FC"/>
    <w:rsid w:val="006B54A0"/>
    <w:rsid w:val="006B555C"/>
    <w:rsid w:val="006B5FE0"/>
    <w:rsid w:val="006B6D52"/>
    <w:rsid w:val="006B734E"/>
    <w:rsid w:val="006B73D8"/>
    <w:rsid w:val="006B74FD"/>
    <w:rsid w:val="006C1772"/>
    <w:rsid w:val="006C18CA"/>
    <w:rsid w:val="006C18E7"/>
    <w:rsid w:val="006C2344"/>
    <w:rsid w:val="006C2487"/>
    <w:rsid w:val="006C27A3"/>
    <w:rsid w:val="006C4259"/>
    <w:rsid w:val="006C5047"/>
    <w:rsid w:val="006C5174"/>
    <w:rsid w:val="006C56A2"/>
    <w:rsid w:val="006C57F3"/>
    <w:rsid w:val="006C59D0"/>
    <w:rsid w:val="006C7158"/>
    <w:rsid w:val="006C75C3"/>
    <w:rsid w:val="006C7ACD"/>
    <w:rsid w:val="006D0472"/>
    <w:rsid w:val="006D0912"/>
    <w:rsid w:val="006D0937"/>
    <w:rsid w:val="006D1DA3"/>
    <w:rsid w:val="006D1DE1"/>
    <w:rsid w:val="006D2370"/>
    <w:rsid w:val="006D2AE8"/>
    <w:rsid w:val="006D2B18"/>
    <w:rsid w:val="006D2D84"/>
    <w:rsid w:val="006D3375"/>
    <w:rsid w:val="006D3A29"/>
    <w:rsid w:val="006D3EDF"/>
    <w:rsid w:val="006D4A42"/>
    <w:rsid w:val="006D55FF"/>
    <w:rsid w:val="006D6A43"/>
    <w:rsid w:val="006D799E"/>
    <w:rsid w:val="006D7F33"/>
    <w:rsid w:val="006E01BC"/>
    <w:rsid w:val="006E0229"/>
    <w:rsid w:val="006E022F"/>
    <w:rsid w:val="006E07C0"/>
    <w:rsid w:val="006E14B2"/>
    <w:rsid w:val="006E1F2F"/>
    <w:rsid w:val="006E2699"/>
    <w:rsid w:val="006E2B60"/>
    <w:rsid w:val="006E42B7"/>
    <w:rsid w:val="006E553E"/>
    <w:rsid w:val="006E6D9E"/>
    <w:rsid w:val="006E7290"/>
    <w:rsid w:val="006E77DB"/>
    <w:rsid w:val="006E78D3"/>
    <w:rsid w:val="006F00D4"/>
    <w:rsid w:val="006F0943"/>
    <w:rsid w:val="006F1A2E"/>
    <w:rsid w:val="006F1C1A"/>
    <w:rsid w:val="006F1F43"/>
    <w:rsid w:val="006F45CE"/>
    <w:rsid w:val="006F4804"/>
    <w:rsid w:val="006F4985"/>
    <w:rsid w:val="006F4C68"/>
    <w:rsid w:val="006F58D3"/>
    <w:rsid w:val="006F6A4A"/>
    <w:rsid w:val="006F6C8B"/>
    <w:rsid w:val="006F7B43"/>
    <w:rsid w:val="006F7E31"/>
    <w:rsid w:val="00700B59"/>
    <w:rsid w:val="00701155"/>
    <w:rsid w:val="00701F3F"/>
    <w:rsid w:val="00702020"/>
    <w:rsid w:val="00702486"/>
    <w:rsid w:val="007024C9"/>
    <w:rsid w:val="0070371D"/>
    <w:rsid w:val="00703764"/>
    <w:rsid w:val="00703823"/>
    <w:rsid w:val="00703EF0"/>
    <w:rsid w:val="0070423F"/>
    <w:rsid w:val="007045D4"/>
    <w:rsid w:val="00705966"/>
    <w:rsid w:val="00705F03"/>
    <w:rsid w:val="007066E1"/>
    <w:rsid w:val="00706AFD"/>
    <w:rsid w:val="00707237"/>
    <w:rsid w:val="0070731F"/>
    <w:rsid w:val="00707594"/>
    <w:rsid w:val="00710549"/>
    <w:rsid w:val="00710D7A"/>
    <w:rsid w:val="0071169A"/>
    <w:rsid w:val="00711EBD"/>
    <w:rsid w:val="00712723"/>
    <w:rsid w:val="00712DC4"/>
    <w:rsid w:val="007142C7"/>
    <w:rsid w:val="00714827"/>
    <w:rsid w:val="00714B72"/>
    <w:rsid w:val="0071519E"/>
    <w:rsid w:val="00715484"/>
    <w:rsid w:val="00715FE7"/>
    <w:rsid w:val="0071724F"/>
    <w:rsid w:val="00717455"/>
    <w:rsid w:val="007207A1"/>
    <w:rsid w:val="00721E56"/>
    <w:rsid w:val="00722136"/>
    <w:rsid w:val="00722890"/>
    <w:rsid w:val="00723109"/>
    <w:rsid w:val="00723F78"/>
    <w:rsid w:val="0072495C"/>
    <w:rsid w:val="00724990"/>
    <w:rsid w:val="00726324"/>
    <w:rsid w:val="00726469"/>
    <w:rsid w:val="00727564"/>
    <w:rsid w:val="007275B8"/>
    <w:rsid w:val="00727C9A"/>
    <w:rsid w:val="00730033"/>
    <w:rsid w:val="0073065B"/>
    <w:rsid w:val="00730C8B"/>
    <w:rsid w:val="0073125B"/>
    <w:rsid w:val="007312A0"/>
    <w:rsid w:val="007312F9"/>
    <w:rsid w:val="00732BE1"/>
    <w:rsid w:val="007339EB"/>
    <w:rsid w:val="007344FA"/>
    <w:rsid w:val="0073478E"/>
    <w:rsid w:val="00734D5A"/>
    <w:rsid w:val="00734E74"/>
    <w:rsid w:val="007350E3"/>
    <w:rsid w:val="00735280"/>
    <w:rsid w:val="00735BBF"/>
    <w:rsid w:val="00735CB5"/>
    <w:rsid w:val="0073787A"/>
    <w:rsid w:val="007378DC"/>
    <w:rsid w:val="00737EF4"/>
    <w:rsid w:val="00740B74"/>
    <w:rsid w:val="00740C5D"/>
    <w:rsid w:val="00741112"/>
    <w:rsid w:val="00741A94"/>
    <w:rsid w:val="00742DF0"/>
    <w:rsid w:val="00744785"/>
    <w:rsid w:val="00744AA2"/>
    <w:rsid w:val="00750615"/>
    <w:rsid w:val="00750784"/>
    <w:rsid w:val="00751640"/>
    <w:rsid w:val="00751997"/>
    <w:rsid w:val="0075201C"/>
    <w:rsid w:val="0075215B"/>
    <w:rsid w:val="00753D29"/>
    <w:rsid w:val="00754FEC"/>
    <w:rsid w:val="00755180"/>
    <w:rsid w:val="00756063"/>
    <w:rsid w:val="0075625D"/>
    <w:rsid w:val="007579C2"/>
    <w:rsid w:val="00760616"/>
    <w:rsid w:val="0076200A"/>
    <w:rsid w:val="00762396"/>
    <w:rsid w:val="0076279E"/>
    <w:rsid w:val="00762E93"/>
    <w:rsid w:val="007633A6"/>
    <w:rsid w:val="00765331"/>
    <w:rsid w:val="0076551E"/>
    <w:rsid w:val="00765F38"/>
    <w:rsid w:val="007663A1"/>
    <w:rsid w:val="007673E9"/>
    <w:rsid w:val="0076747B"/>
    <w:rsid w:val="00770710"/>
    <w:rsid w:val="007707B1"/>
    <w:rsid w:val="00770FB0"/>
    <w:rsid w:val="00771531"/>
    <w:rsid w:val="0077182F"/>
    <w:rsid w:val="0077285C"/>
    <w:rsid w:val="00772A39"/>
    <w:rsid w:val="00773595"/>
    <w:rsid w:val="00774271"/>
    <w:rsid w:val="0077433A"/>
    <w:rsid w:val="00774653"/>
    <w:rsid w:val="007750B4"/>
    <w:rsid w:val="00776358"/>
    <w:rsid w:val="00780AEA"/>
    <w:rsid w:val="007812C2"/>
    <w:rsid w:val="00782099"/>
    <w:rsid w:val="007838D3"/>
    <w:rsid w:val="007842DA"/>
    <w:rsid w:val="00786187"/>
    <w:rsid w:val="0078643E"/>
    <w:rsid w:val="00786455"/>
    <w:rsid w:val="00786B30"/>
    <w:rsid w:val="00787071"/>
    <w:rsid w:val="00787DC2"/>
    <w:rsid w:val="00790B14"/>
    <w:rsid w:val="00790EF0"/>
    <w:rsid w:val="007912F2"/>
    <w:rsid w:val="00792D0D"/>
    <w:rsid w:val="00793247"/>
    <w:rsid w:val="007938B1"/>
    <w:rsid w:val="00794155"/>
    <w:rsid w:val="0079449C"/>
    <w:rsid w:val="00795679"/>
    <w:rsid w:val="00795ACC"/>
    <w:rsid w:val="00795F07"/>
    <w:rsid w:val="00795F2B"/>
    <w:rsid w:val="007A162F"/>
    <w:rsid w:val="007A1A4D"/>
    <w:rsid w:val="007A2930"/>
    <w:rsid w:val="007A2D25"/>
    <w:rsid w:val="007A31E5"/>
    <w:rsid w:val="007A5082"/>
    <w:rsid w:val="007A555C"/>
    <w:rsid w:val="007A589C"/>
    <w:rsid w:val="007A7C5F"/>
    <w:rsid w:val="007B08AB"/>
    <w:rsid w:val="007B0B98"/>
    <w:rsid w:val="007B0E0D"/>
    <w:rsid w:val="007B13AD"/>
    <w:rsid w:val="007B2042"/>
    <w:rsid w:val="007B21E4"/>
    <w:rsid w:val="007B2824"/>
    <w:rsid w:val="007B3C61"/>
    <w:rsid w:val="007B5A1C"/>
    <w:rsid w:val="007B672E"/>
    <w:rsid w:val="007B7A44"/>
    <w:rsid w:val="007C0838"/>
    <w:rsid w:val="007C146F"/>
    <w:rsid w:val="007C1D7B"/>
    <w:rsid w:val="007C2381"/>
    <w:rsid w:val="007C33A1"/>
    <w:rsid w:val="007C3A7C"/>
    <w:rsid w:val="007C4879"/>
    <w:rsid w:val="007C510B"/>
    <w:rsid w:val="007C57E9"/>
    <w:rsid w:val="007C669A"/>
    <w:rsid w:val="007C7714"/>
    <w:rsid w:val="007D05BB"/>
    <w:rsid w:val="007D20BC"/>
    <w:rsid w:val="007D20D1"/>
    <w:rsid w:val="007D30E4"/>
    <w:rsid w:val="007D32F8"/>
    <w:rsid w:val="007D43BC"/>
    <w:rsid w:val="007D4B56"/>
    <w:rsid w:val="007D4E3B"/>
    <w:rsid w:val="007D677D"/>
    <w:rsid w:val="007D6C8E"/>
    <w:rsid w:val="007D7CC1"/>
    <w:rsid w:val="007E03B0"/>
    <w:rsid w:val="007E13DA"/>
    <w:rsid w:val="007E14BA"/>
    <w:rsid w:val="007E1FD2"/>
    <w:rsid w:val="007E258A"/>
    <w:rsid w:val="007E27AC"/>
    <w:rsid w:val="007E2F93"/>
    <w:rsid w:val="007E3C1D"/>
    <w:rsid w:val="007E3F41"/>
    <w:rsid w:val="007E4DEF"/>
    <w:rsid w:val="007E588C"/>
    <w:rsid w:val="007E5F5D"/>
    <w:rsid w:val="007E6DB1"/>
    <w:rsid w:val="007E7900"/>
    <w:rsid w:val="007F0611"/>
    <w:rsid w:val="007F0BF6"/>
    <w:rsid w:val="007F0E88"/>
    <w:rsid w:val="007F15DB"/>
    <w:rsid w:val="007F169B"/>
    <w:rsid w:val="007F30A2"/>
    <w:rsid w:val="007F4ABE"/>
    <w:rsid w:val="007F4EF7"/>
    <w:rsid w:val="007F5875"/>
    <w:rsid w:val="007F664E"/>
    <w:rsid w:val="008003EE"/>
    <w:rsid w:val="00801F2D"/>
    <w:rsid w:val="00802030"/>
    <w:rsid w:val="00803681"/>
    <w:rsid w:val="00803FC2"/>
    <w:rsid w:val="00804C75"/>
    <w:rsid w:val="00805AEB"/>
    <w:rsid w:val="0080631B"/>
    <w:rsid w:val="00806A56"/>
    <w:rsid w:val="00806F48"/>
    <w:rsid w:val="008115D1"/>
    <w:rsid w:val="0081174E"/>
    <w:rsid w:val="00812675"/>
    <w:rsid w:val="00812BF3"/>
    <w:rsid w:val="0081305C"/>
    <w:rsid w:val="00814853"/>
    <w:rsid w:val="0081515A"/>
    <w:rsid w:val="00815F40"/>
    <w:rsid w:val="008162CC"/>
    <w:rsid w:val="008167C6"/>
    <w:rsid w:val="00816EEA"/>
    <w:rsid w:val="00817C7A"/>
    <w:rsid w:val="0082157E"/>
    <w:rsid w:val="00821BE4"/>
    <w:rsid w:val="00823BF2"/>
    <w:rsid w:val="00824160"/>
    <w:rsid w:val="00824395"/>
    <w:rsid w:val="00824FA7"/>
    <w:rsid w:val="008250ED"/>
    <w:rsid w:val="008264E5"/>
    <w:rsid w:val="00827786"/>
    <w:rsid w:val="008302CF"/>
    <w:rsid w:val="00830E63"/>
    <w:rsid w:val="00830F08"/>
    <w:rsid w:val="008314EA"/>
    <w:rsid w:val="00832CCA"/>
    <w:rsid w:val="008331CD"/>
    <w:rsid w:val="0083372C"/>
    <w:rsid w:val="00833933"/>
    <w:rsid w:val="00834750"/>
    <w:rsid w:val="00835616"/>
    <w:rsid w:val="00835F3C"/>
    <w:rsid w:val="00836DBF"/>
    <w:rsid w:val="0083737E"/>
    <w:rsid w:val="008378FA"/>
    <w:rsid w:val="00837DBF"/>
    <w:rsid w:val="00837E2E"/>
    <w:rsid w:val="008401D9"/>
    <w:rsid w:val="0084245F"/>
    <w:rsid w:val="0084324E"/>
    <w:rsid w:val="00843A88"/>
    <w:rsid w:val="00843FCA"/>
    <w:rsid w:val="0084404F"/>
    <w:rsid w:val="0084583D"/>
    <w:rsid w:val="0084597A"/>
    <w:rsid w:val="00845CAF"/>
    <w:rsid w:val="0084602A"/>
    <w:rsid w:val="00846845"/>
    <w:rsid w:val="00846886"/>
    <w:rsid w:val="0084744D"/>
    <w:rsid w:val="008474BA"/>
    <w:rsid w:val="008475F0"/>
    <w:rsid w:val="00851891"/>
    <w:rsid w:val="00851FDA"/>
    <w:rsid w:val="008540C8"/>
    <w:rsid w:val="00854C6D"/>
    <w:rsid w:val="008550F7"/>
    <w:rsid w:val="00855119"/>
    <w:rsid w:val="00855215"/>
    <w:rsid w:val="00855EEB"/>
    <w:rsid w:val="00856569"/>
    <w:rsid w:val="00856FE2"/>
    <w:rsid w:val="008579FC"/>
    <w:rsid w:val="00860FA5"/>
    <w:rsid w:val="00862510"/>
    <w:rsid w:val="00863BF2"/>
    <w:rsid w:val="00863E3B"/>
    <w:rsid w:val="008641C1"/>
    <w:rsid w:val="00864368"/>
    <w:rsid w:val="00864B91"/>
    <w:rsid w:val="00864D1E"/>
    <w:rsid w:val="00866E11"/>
    <w:rsid w:val="00867CB8"/>
    <w:rsid w:val="008705E9"/>
    <w:rsid w:val="00870845"/>
    <w:rsid w:val="00870C06"/>
    <w:rsid w:val="0087121D"/>
    <w:rsid w:val="00871F0C"/>
    <w:rsid w:val="00872491"/>
    <w:rsid w:val="008726E8"/>
    <w:rsid w:val="008745A7"/>
    <w:rsid w:val="0087673E"/>
    <w:rsid w:val="00877437"/>
    <w:rsid w:val="00877E7E"/>
    <w:rsid w:val="00880B80"/>
    <w:rsid w:val="008810F4"/>
    <w:rsid w:val="0088118A"/>
    <w:rsid w:val="00881330"/>
    <w:rsid w:val="0088154D"/>
    <w:rsid w:val="00881C1A"/>
    <w:rsid w:val="00882241"/>
    <w:rsid w:val="008833E6"/>
    <w:rsid w:val="0088353E"/>
    <w:rsid w:val="00883583"/>
    <w:rsid w:val="00883A06"/>
    <w:rsid w:val="00883CB5"/>
    <w:rsid w:val="00884A8A"/>
    <w:rsid w:val="00884CAF"/>
    <w:rsid w:val="00884FF5"/>
    <w:rsid w:val="008855E9"/>
    <w:rsid w:val="008859E7"/>
    <w:rsid w:val="0088726B"/>
    <w:rsid w:val="008879C1"/>
    <w:rsid w:val="00887AFB"/>
    <w:rsid w:val="00887B9D"/>
    <w:rsid w:val="00887D28"/>
    <w:rsid w:val="00890DE0"/>
    <w:rsid w:val="008928FF"/>
    <w:rsid w:val="00892F0D"/>
    <w:rsid w:val="00893576"/>
    <w:rsid w:val="008942E4"/>
    <w:rsid w:val="008943A0"/>
    <w:rsid w:val="0089445A"/>
    <w:rsid w:val="0089476B"/>
    <w:rsid w:val="008947C3"/>
    <w:rsid w:val="0089541C"/>
    <w:rsid w:val="00895802"/>
    <w:rsid w:val="00895D88"/>
    <w:rsid w:val="0089642B"/>
    <w:rsid w:val="00896C97"/>
    <w:rsid w:val="00896D21"/>
    <w:rsid w:val="00896F76"/>
    <w:rsid w:val="00897AF3"/>
    <w:rsid w:val="00897F3C"/>
    <w:rsid w:val="008A0D5D"/>
    <w:rsid w:val="008A174A"/>
    <w:rsid w:val="008A2E2F"/>
    <w:rsid w:val="008A30A1"/>
    <w:rsid w:val="008A3C54"/>
    <w:rsid w:val="008A4D9B"/>
    <w:rsid w:val="008A5150"/>
    <w:rsid w:val="008A5ECE"/>
    <w:rsid w:val="008A61FC"/>
    <w:rsid w:val="008A73F9"/>
    <w:rsid w:val="008A7ADC"/>
    <w:rsid w:val="008B012A"/>
    <w:rsid w:val="008B03AD"/>
    <w:rsid w:val="008B16C3"/>
    <w:rsid w:val="008B33D8"/>
    <w:rsid w:val="008B3999"/>
    <w:rsid w:val="008B3AE7"/>
    <w:rsid w:val="008B42CF"/>
    <w:rsid w:val="008B48C5"/>
    <w:rsid w:val="008B48D6"/>
    <w:rsid w:val="008B492F"/>
    <w:rsid w:val="008B50BA"/>
    <w:rsid w:val="008B513B"/>
    <w:rsid w:val="008B64FC"/>
    <w:rsid w:val="008B77E7"/>
    <w:rsid w:val="008C28F0"/>
    <w:rsid w:val="008C2BD1"/>
    <w:rsid w:val="008C2CFC"/>
    <w:rsid w:val="008C3301"/>
    <w:rsid w:val="008C3B99"/>
    <w:rsid w:val="008C4CB6"/>
    <w:rsid w:val="008C5A60"/>
    <w:rsid w:val="008D02A2"/>
    <w:rsid w:val="008D1BC5"/>
    <w:rsid w:val="008D2A6B"/>
    <w:rsid w:val="008D3B64"/>
    <w:rsid w:val="008D3D9B"/>
    <w:rsid w:val="008D4757"/>
    <w:rsid w:val="008D4AFF"/>
    <w:rsid w:val="008D4D28"/>
    <w:rsid w:val="008D53D0"/>
    <w:rsid w:val="008D5563"/>
    <w:rsid w:val="008D56E4"/>
    <w:rsid w:val="008D581F"/>
    <w:rsid w:val="008D6257"/>
    <w:rsid w:val="008D77B3"/>
    <w:rsid w:val="008D79B0"/>
    <w:rsid w:val="008D7D3C"/>
    <w:rsid w:val="008E076F"/>
    <w:rsid w:val="008E3D77"/>
    <w:rsid w:val="008E5488"/>
    <w:rsid w:val="008E54F8"/>
    <w:rsid w:val="008E7C0D"/>
    <w:rsid w:val="008F0973"/>
    <w:rsid w:val="008F0A4C"/>
    <w:rsid w:val="008F0B92"/>
    <w:rsid w:val="008F0E61"/>
    <w:rsid w:val="008F12B8"/>
    <w:rsid w:val="008F18BB"/>
    <w:rsid w:val="008F4D54"/>
    <w:rsid w:val="008F5ADA"/>
    <w:rsid w:val="008F5C3F"/>
    <w:rsid w:val="008F681B"/>
    <w:rsid w:val="008F68D3"/>
    <w:rsid w:val="008F7816"/>
    <w:rsid w:val="008F7DA4"/>
    <w:rsid w:val="00900A99"/>
    <w:rsid w:val="00900B18"/>
    <w:rsid w:val="00900BEC"/>
    <w:rsid w:val="00901033"/>
    <w:rsid w:val="0090203A"/>
    <w:rsid w:val="00902FA4"/>
    <w:rsid w:val="009040E4"/>
    <w:rsid w:val="009043F2"/>
    <w:rsid w:val="009049CB"/>
    <w:rsid w:val="00905D4C"/>
    <w:rsid w:val="00907D51"/>
    <w:rsid w:val="00907E9F"/>
    <w:rsid w:val="009102E6"/>
    <w:rsid w:val="0091122C"/>
    <w:rsid w:val="0091325C"/>
    <w:rsid w:val="009159C1"/>
    <w:rsid w:val="009163CC"/>
    <w:rsid w:val="009165B2"/>
    <w:rsid w:val="00916CD8"/>
    <w:rsid w:val="009170C0"/>
    <w:rsid w:val="00920C60"/>
    <w:rsid w:val="0092159E"/>
    <w:rsid w:val="00924C2E"/>
    <w:rsid w:val="009251A7"/>
    <w:rsid w:val="00925872"/>
    <w:rsid w:val="00925A3C"/>
    <w:rsid w:val="00926336"/>
    <w:rsid w:val="00926759"/>
    <w:rsid w:val="0092751A"/>
    <w:rsid w:val="00927C27"/>
    <w:rsid w:val="00927C9A"/>
    <w:rsid w:val="009301B6"/>
    <w:rsid w:val="00931BAD"/>
    <w:rsid w:val="00931FB3"/>
    <w:rsid w:val="00932A2B"/>
    <w:rsid w:val="0093349D"/>
    <w:rsid w:val="009334EE"/>
    <w:rsid w:val="0093372F"/>
    <w:rsid w:val="00933CA6"/>
    <w:rsid w:val="00934307"/>
    <w:rsid w:val="009359D7"/>
    <w:rsid w:val="00935E46"/>
    <w:rsid w:val="00936694"/>
    <w:rsid w:val="00936877"/>
    <w:rsid w:val="00936937"/>
    <w:rsid w:val="00940D09"/>
    <w:rsid w:val="009423FB"/>
    <w:rsid w:val="00944BCB"/>
    <w:rsid w:val="009453C7"/>
    <w:rsid w:val="00945678"/>
    <w:rsid w:val="00945C29"/>
    <w:rsid w:val="009479F9"/>
    <w:rsid w:val="00950801"/>
    <w:rsid w:val="00950C84"/>
    <w:rsid w:val="00950FBD"/>
    <w:rsid w:val="00952004"/>
    <w:rsid w:val="00952B0B"/>
    <w:rsid w:val="009531F3"/>
    <w:rsid w:val="00953763"/>
    <w:rsid w:val="00955EFB"/>
    <w:rsid w:val="009561E7"/>
    <w:rsid w:val="009578E3"/>
    <w:rsid w:val="00957935"/>
    <w:rsid w:val="0095795D"/>
    <w:rsid w:val="00957AE1"/>
    <w:rsid w:val="00960ABB"/>
    <w:rsid w:val="00961EA5"/>
    <w:rsid w:val="0096293B"/>
    <w:rsid w:val="009632C9"/>
    <w:rsid w:val="009633F7"/>
    <w:rsid w:val="0096449D"/>
    <w:rsid w:val="009652D7"/>
    <w:rsid w:val="009655E4"/>
    <w:rsid w:val="00965976"/>
    <w:rsid w:val="00965CB0"/>
    <w:rsid w:val="00965CEF"/>
    <w:rsid w:val="00966D47"/>
    <w:rsid w:val="00967448"/>
    <w:rsid w:val="00970538"/>
    <w:rsid w:val="009710FD"/>
    <w:rsid w:val="00971BB6"/>
    <w:rsid w:val="00971F90"/>
    <w:rsid w:val="00972A35"/>
    <w:rsid w:val="00973A50"/>
    <w:rsid w:val="00974110"/>
    <w:rsid w:val="0097545E"/>
    <w:rsid w:val="00975A78"/>
    <w:rsid w:val="00975DB2"/>
    <w:rsid w:val="00976ECE"/>
    <w:rsid w:val="00977656"/>
    <w:rsid w:val="00977B1E"/>
    <w:rsid w:val="009818D8"/>
    <w:rsid w:val="0098192F"/>
    <w:rsid w:val="00981AF2"/>
    <w:rsid w:val="009841D7"/>
    <w:rsid w:val="009851B9"/>
    <w:rsid w:val="00985239"/>
    <w:rsid w:val="00985B2A"/>
    <w:rsid w:val="00985B8E"/>
    <w:rsid w:val="00987DDF"/>
    <w:rsid w:val="009903CD"/>
    <w:rsid w:val="009904BF"/>
    <w:rsid w:val="009905A2"/>
    <w:rsid w:val="009913B3"/>
    <w:rsid w:val="009916A1"/>
    <w:rsid w:val="00991F64"/>
    <w:rsid w:val="0099384A"/>
    <w:rsid w:val="00993D33"/>
    <w:rsid w:val="00993E74"/>
    <w:rsid w:val="00994097"/>
    <w:rsid w:val="00994AA2"/>
    <w:rsid w:val="009978EE"/>
    <w:rsid w:val="009978FC"/>
    <w:rsid w:val="009A0539"/>
    <w:rsid w:val="009A0FD2"/>
    <w:rsid w:val="009A1E4A"/>
    <w:rsid w:val="009A20ED"/>
    <w:rsid w:val="009A2B04"/>
    <w:rsid w:val="009A2E80"/>
    <w:rsid w:val="009A3CBD"/>
    <w:rsid w:val="009A3FD1"/>
    <w:rsid w:val="009A448F"/>
    <w:rsid w:val="009A4612"/>
    <w:rsid w:val="009A59E6"/>
    <w:rsid w:val="009A7B93"/>
    <w:rsid w:val="009A7EC7"/>
    <w:rsid w:val="009B01E2"/>
    <w:rsid w:val="009B09F6"/>
    <w:rsid w:val="009B117D"/>
    <w:rsid w:val="009B148D"/>
    <w:rsid w:val="009B2AB0"/>
    <w:rsid w:val="009B2D83"/>
    <w:rsid w:val="009B32C9"/>
    <w:rsid w:val="009B39D9"/>
    <w:rsid w:val="009B3C6A"/>
    <w:rsid w:val="009B410E"/>
    <w:rsid w:val="009B449E"/>
    <w:rsid w:val="009B4818"/>
    <w:rsid w:val="009B5B58"/>
    <w:rsid w:val="009B5FC4"/>
    <w:rsid w:val="009B748B"/>
    <w:rsid w:val="009C05E6"/>
    <w:rsid w:val="009C0653"/>
    <w:rsid w:val="009C1D5C"/>
    <w:rsid w:val="009C2037"/>
    <w:rsid w:val="009C426D"/>
    <w:rsid w:val="009C5A84"/>
    <w:rsid w:val="009C6677"/>
    <w:rsid w:val="009C69E1"/>
    <w:rsid w:val="009C6FDD"/>
    <w:rsid w:val="009D19FE"/>
    <w:rsid w:val="009D1A24"/>
    <w:rsid w:val="009D256F"/>
    <w:rsid w:val="009D2BA9"/>
    <w:rsid w:val="009D3ABF"/>
    <w:rsid w:val="009D60F2"/>
    <w:rsid w:val="009D6B85"/>
    <w:rsid w:val="009D6D34"/>
    <w:rsid w:val="009D6FB8"/>
    <w:rsid w:val="009D7B92"/>
    <w:rsid w:val="009E01FD"/>
    <w:rsid w:val="009E1E4B"/>
    <w:rsid w:val="009E2AFF"/>
    <w:rsid w:val="009E2D73"/>
    <w:rsid w:val="009E389B"/>
    <w:rsid w:val="009E3FA5"/>
    <w:rsid w:val="009E3FE0"/>
    <w:rsid w:val="009E573D"/>
    <w:rsid w:val="009E584A"/>
    <w:rsid w:val="009E5F88"/>
    <w:rsid w:val="009E606F"/>
    <w:rsid w:val="009E62B4"/>
    <w:rsid w:val="009F163E"/>
    <w:rsid w:val="009F18EE"/>
    <w:rsid w:val="009F26DF"/>
    <w:rsid w:val="009F2CBA"/>
    <w:rsid w:val="009F4C6B"/>
    <w:rsid w:val="00A0036C"/>
    <w:rsid w:val="00A00577"/>
    <w:rsid w:val="00A0090A"/>
    <w:rsid w:val="00A00A7A"/>
    <w:rsid w:val="00A00CCE"/>
    <w:rsid w:val="00A0153E"/>
    <w:rsid w:val="00A01AD1"/>
    <w:rsid w:val="00A01B3E"/>
    <w:rsid w:val="00A01FED"/>
    <w:rsid w:val="00A02447"/>
    <w:rsid w:val="00A0323A"/>
    <w:rsid w:val="00A03FDB"/>
    <w:rsid w:val="00A040AF"/>
    <w:rsid w:val="00A051FA"/>
    <w:rsid w:val="00A057B1"/>
    <w:rsid w:val="00A10A6F"/>
    <w:rsid w:val="00A1138B"/>
    <w:rsid w:val="00A12692"/>
    <w:rsid w:val="00A12DCA"/>
    <w:rsid w:val="00A144E8"/>
    <w:rsid w:val="00A1501D"/>
    <w:rsid w:val="00A15D22"/>
    <w:rsid w:val="00A16A65"/>
    <w:rsid w:val="00A17330"/>
    <w:rsid w:val="00A17E2C"/>
    <w:rsid w:val="00A17F87"/>
    <w:rsid w:val="00A20BE5"/>
    <w:rsid w:val="00A20C18"/>
    <w:rsid w:val="00A212AA"/>
    <w:rsid w:val="00A21399"/>
    <w:rsid w:val="00A233E2"/>
    <w:rsid w:val="00A237F6"/>
    <w:rsid w:val="00A23B23"/>
    <w:rsid w:val="00A23CB0"/>
    <w:rsid w:val="00A2448F"/>
    <w:rsid w:val="00A24D3B"/>
    <w:rsid w:val="00A25772"/>
    <w:rsid w:val="00A25C03"/>
    <w:rsid w:val="00A25DE0"/>
    <w:rsid w:val="00A25E74"/>
    <w:rsid w:val="00A27FF5"/>
    <w:rsid w:val="00A3103B"/>
    <w:rsid w:val="00A3171F"/>
    <w:rsid w:val="00A31981"/>
    <w:rsid w:val="00A32107"/>
    <w:rsid w:val="00A3301C"/>
    <w:rsid w:val="00A34AB8"/>
    <w:rsid w:val="00A35249"/>
    <w:rsid w:val="00A373EC"/>
    <w:rsid w:val="00A37B7C"/>
    <w:rsid w:val="00A40DCC"/>
    <w:rsid w:val="00A416A7"/>
    <w:rsid w:val="00A42F13"/>
    <w:rsid w:val="00A42FBF"/>
    <w:rsid w:val="00A43C63"/>
    <w:rsid w:val="00A44FB5"/>
    <w:rsid w:val="00A45699"/>
    <w:rsid w:val="00A46B53"/>
    <w:rsid w:val="00A4740D"/>
    <w:rsid w:val="00A47C66"/>
    <w:rsid w:val="00A47D50"/>
    <w:rsid w:val="00A47D8D"/>
    <w:rsid w:val="00A50AC8"/>
    <w:rsid w:val="00A51206"/>
    <w:rsid w:val="00A51D6F"/>
    <w:rsid w:val="00A5357E"/>
    <w:rsid w:val="00A53D04"/>
    <w:rsid w:val="00A54454"/>
    <w:rsid w:val="00A5447F"/>
    <w:rsid w:val="00A5468E"/>
    <w:rsid w:val="00A54772"/>
    <w:rsid w:val="00A55149"/>
    <w:rsid w:val="00A55206"/>
    <w:rsid w:val="00A55523"/>
    <w:rsid w:val="00A55A88"/>
    <w:rsid w:val="00A55FFC"/>
    <w:rsid w:val="00A56CB7"/>
    <w:rsid w:val="00A60DC8"/>
    <w:rsid w:val="00A60E54"/>
    <w:rsid w:val="00A619CF"/>
    <w:rsid w:val="00A61D6A"/>
    <w:rsid w:val="00A620EF"/>
    <w:rsid w:val="00A642B7"/>
    <w:rsid w:val="00A64ADD"/>
    <w:rsid w:val="00A64DCA"/>
    <w:rsid w:val="00A657C0"/>
    <w:rsid w:val="00A65F7D"/>
    <w:rsid w:val="00A66497"/>
    <w:rsid w:val="00A66DD2"/>
    <w:rsid w:val="00A67545"/>
    <w:rsid w:val="00A67567"/>
    <w:rsid w:val="00A676E1"/>
    <w:rsid w:val="00A67741"/>
    <w:rsid w:val="00A67FCC"/>
    <w:rsid w:val="00A70092"/>
    <w:rsid w:val="00A704E9"/>
    <w:rsid w:val="00A71061"/>
    <w:rsid w:val="00A71453"/>
    <w:rsid w:val="00A71B16"/>
    <w:rsid w:val="00A734FA"/>
    <w:rsid w:val="00A735AB"/>
    <w:rsid w:val="00A73E23"/>
    <w:rsid w:val="00A741BC"/>
    <w:rsid w:val="00A75B10"/>
    <w:rsid w:val="00A76722"/>
    <w:rsid w:val="00A77C28"/>
    <w:rsid w:val="00A81060"/>
    <w:rsid w:val="00A81076"/>
    <w:rsid w:val="00A811D4"/>
    <w:rsid w:val="00A81419"/>
    <w:rsid w:val="00A819CF"/>
    <w:rsid w:val="00A829E8"/>
    <w:rsid w:val="00A849F8"/>
    <w:rsid w:val="00A84D7D"/>
    <w:rsid w:val="00A85050"/>
    <w:rsid w:val="00A85755"/>
    <w:rsid w:val="00A85D8A"/>
    <w:rsid w:val="00A8707F"/>
    <w:rsid w:val="00A8790F"/>
    <w:rsid w:val="00A916EE"/>
    <w:rsid w:val="00A92E7D"/>
    <w:rsid w:val="00A93A40"/>
    <w:rsid w:val="00A94D6E"/>
    <w:rsid w:val="00A956FD"/>
    <w:rsid w:val="00A95892"/>
    <w:rsid w:val="00A95F2B"/>
    <w:rsid w:val="00A964D0"/>
    <w:rsid w:val="00A9768F"/>
    <w:rsid w:val="00A976B2"/>
    <w:rsid w:val="00A97E40"/>
    <w:rsid w:val="00AA03A9"/>
    <w:rsid w:val="00AA22B1"/>
    <w:rsid w:val="00AA2A1A"/>
    <w:rsid w:val="00AA2D81"/>
    <w:rsid w:val="00AA324E"/>
    <w:rsid w:val="00AA4295"/>
    <w:rsid w:val="00AA46FE"/>
    <w:rsid w:val="00AA493B"/>
    <w:rsid w:val="00AA53B5"/>
    <w:rsid w:val="00AA5696"/>
    <w:rsid w:val="00AA56E4"/>
    <w:rsid w:val="00AA57B8"/>
    <w:rsid w:val="00AA57C7"/>
    <w:rsid w:val="00AA5879"/>
    <w:rsid w:val="00AA700D"/>
    <w:rsid w:val="00AB075F"/>
    <w:rsid w:val="00AB07F1"/>
    <w:rsid w:val="00AB1B3B"/>
    <w:rsid w:val="00AB2A64"/>
    <w:rsid w:val="00AB2AA7"/>
    <w:rsid w:val="00AB38CF"/>
    <w:rsid w:val="00AB39A8"/>
    <w:rsid w:val="00AB3CA1"/>
    <w:rsid w:val="00AB3D1F"/>
    <w:rsid w:val="00AB3EAC"/>
    <w:rsid w:val="00AB678D"/>
    <w:rsid w:val="00AB7342"/>
    <w:rsid w:val="00AC04CE"/>
    <w:rsid w:val="00AC0E01"/>
    <w:rsid w:val="00AC107F"/>
    <w:rsid w:val="00AC1159"/>
    <w:rsid w:val="00AC1468"/>
    <w:rsid w:val="00AC3850"/>
    <w:rsid w:val="00AC410A"/>
    <w:rsid w:val="00AC42B8"/>
    <w:rsid w:val="00AC4F98"/>
    <w:rsid w:val="00AC536B"/>
    <w:rsid w:val="00AC5B71"/>
    <w:rsid w:val="00AC68DE"/>
    <w:rsid w:val="00AC6EB6"/>
    <w:rsid w:val="00AC76B6"/>
    <w:rsid w:val="00AC7751"/>
    <w:rsid w:val="00AD0B08"/>
    <w:rsid w:val="00AD105D"/>
    <w:rsid w:val="00AD1634"/>
    <w:rsid w:val="00AD1964"/>
    <w:rsid w:val="00AD1BD8"/>
    <w:rsid w:val="00AD1C24"/>
    <w:rsid w:val="00AD2CDF"/>
    <w:rsid w:val="00AD31EB"/>
    <w:rsid w:val="00AD42B5"/>
    <w:rsid w:val="00AD7D3F"/>
    <w:rsid w:val="00AE0361"/>
    <w:rsid w:val="00AE1727"/>
    <w:rsid w:val="00AE176F"/>
    <w:rsid w:val="00AE253A"/>
    <w:rsid w:val="00AE2730"/>
    <w:rsid w:val="00AE2871"/>
    <w:rsid w:val="00AE4682"/>
    <w:rsid w:val="00AE481F"/>
    <w:rsid w:val="00AE4A54"/>
    <w:rsid w:val="00AE4AEA"/>
    <w:rsid w:val="00AE53DE"/>
    <w:rsid w:val="00AE6243"/>
    <w:rsid w:val="00AE62D0"/>
    <w:rsid w:val="00AE74F3"/>
    <w:rsid w:val="00AE7B70"/>
    <w:rsid w:val="00AF059D"/>
    <w:rsid w:val="00AF0CB3"/>
    <w:rsid w:val="00AF15CA"/>
    <w:rsid w:val="00AF19B3"/>
    <w:rsid w:val="00AF239A"/>
    <w:rsid w:val="00AF27A1"/>
    <w:rsid w:val="00AF3BF3"/>
    <w:rsid w:val="00AF42BF"/>
    <w:rsid w:val="00AF47FA"/>
    <w:rsid w:val="00AF5C37"/>
    <w:rsid w:val="00AF5F6E"/>
    <w:rsid w:val="00AF60ED"/>
    <w:rsid w:val="00AF6670"/>
    <w:rsid w:val="00AF72B6"/>
    <w:rsid w:val="00AF7B4B"/>
    <w:rsid w:val="00B01F85"/>
    <w:rsid w:val="00B0211B"/>
    <w:rsid w:val="00B02ED9"/>
    <w:rsid w:val="00B05D55"/>
    <w:rsid w:val="00B061D4"/>
    <w:rsid w:val="00B0635F"/>
    <w:rsid w:val="00B068A4"/>
    <w:rsid w:val="00B1130F"/>
    <w:rsid w:val="00B11934"/>
    <w:rsid w:val="00B1241B"/>
    <w:rsid w:val="00B12D7C"/>
    <w:rsid w:val="00B13433"/>
    <w:rsid w:val="00B16002"/>
    <w:rsid w:val="00B163DF"/>
    <w:rsid w:val="00B165CE"/>
    <w:rsid w:val="00B169CF"/>
    <w:rsid w:val="00B16AAE"/>
    <w:rsid w:val="00B1736E"/>
    <w:rsid w:val="00B17985"/>
    <w:rsid w:val="00B205F9"/>
    <w:rsid w:val="00B2220C"/>
    <w:rsid w:val="00B22CEB"/>
    <w:rsid w:val="00B24A7D"/>
    <w:rsid w:val="00B24D13"/>
    <w:rsid w:val="00B258A9"/>
    <w:rsid w:val="00B259A5"/>
    <w:rsid w:val="00B259C5"/>
    <w:rsid w:val="00B2669F"/>
    <w:rsid w:val="00B27991"/>
    <w:rsid w:val="00B3092F"/>
    <w:rsid w:val="00B30EDF"/>
    <w:rsid w:val="00B31B59"/>
    <w:rsid w:val="00B326F9"/>
    <w:rsid w:val="00B32CCB"/>
    <w:rsid w:val="00B33418"/>
    <w:rsid w:val="00B33B77"/>
    <w:rsid w:val="00B34529"/>
    <w:rsid w:val="00B3483B"/>
    <w:rsid w:val="00B353CA"/>
    <w:rsid w:val="00B36B3D"/>
    <w:rsid w:val="00B36C8F"/>
    <w:rsid w:val="00B37528"/>
    <w:rsid w:val="00B37800"/>
    <w:rsid w:val="00B37BD0"/>
    <w:rsid w:val="00B40261"/>
    <w:rsid w:val="00B40A5E"/>
    <w:rsid w:val="00B40EBF"/>
    <w:rsid w:val="00B4124B"/>
    <w:rsid w:val="00B42C3B"/>
    <w:rsid w:val="00B444CD"/>
    <w:rsid w:val="00B44DB6"/>
    <w:rsid w:val="00B45E61"/>
    <w:rsid w:val="00B47379"/>
    <w:rsid w:val="00B506A2"/>
    <w:rsid w:val="00B5111E"/>
    <w:rsid w:val="00B51725"/>
    <w:rsid w:val="00B51863"/>
    <w:rsid w:val="00B528C0"/>
    <w:rsid w:val="00B53B0F"/>
    <w:rsid w:val="00B53D01"/>
    <w:rsid w:val="00B54123"/>
    <w:rsid w:val="00B5442D"/>
    <w:rsid w:val="00B548D4"/>
    <w:rsid w:val="00B54DAB"/>
    <w:rsid w:val="00B5529F"/>
    <w:rsid w:val="00B5531B"/>
    <w:rsid w:val="00B56A39"/>
    <w:rsid w:val="00B6104F"/>
    <w:rsid w:val="00B61A8C"/>
    <w:rsid w:val="00B62820"/>
    <w:rsid w:val="00B62B7E"/>
    <w:rsid w:val="00B6352C"/>
    <w:rsid w:val="00B6362B"/>
    <w:rsid w:val="00B646F2"/>
    <w:rsid w:val="00B64BA1"/>
    <w:rsid w:val="00B64C0D"/>
    <w:rsid w:val="00B64DB6"/>
    <w:rsid w:val="00B65EEA"/>
    <w:rsid w:val="00B70AB0"/>
    <w:rsid w:val="00B712A8"/>
    <w:rsid w:val="00B71984"/>
    <w:rsid w:val="00B72973"/>
    <w:rsid w:val="00B72B2E"/>
    <w:rsid w:val="00B72DB0"/>
    <w:rsid w:val="00B72E6F"/>
    <w:rsid w:val="00B731E3"/>
    <w:rsid w:val="00B7396A"/>
    <w:rsid w:val="00B73AB8"/>
    <w:rsid w:val="00B73D77"/>
    <w:rsid w:val="00B7447C"/>
    <w:rsid w:val="00B746E5"/>
    <w:rsid w:val="00B75156"/>
    <w:rsid w:val="00B75880"/>
    <w:rsid w:val="00B75D33"/>
    <w:rsid w:val="00B766ED"/>
    <w:rsid w:val="00B767C5"/>
    <w:rsid w:val="00B777C6"/>
    <w:rsid w:val="00B7786F"/>
    <w:rsid w:val="00B77DE1"/>
    <w:rsid w:val="00B77FAD"/>
    <w:rsid w:val="00B80C6B"/>
    <w:rsid w:val="00B80DDD"/>
    <w:rsid w:val="00B82F14"/>
    <w:rsid w:val="00B83228"/>
    <w:rsid w:val="00B833DA"/>
    <w:rsid w:val="00B83406"/>
    <w:rsid w:val="00B835B4"/>
    <w:rsid w:val="00B83B1C"/>
    <w:rsid w:val="00B841F3"/>
    <w:rsid w:val="00B848D1"/>
    <w:rsid w:val="00B85275"/>
    <w:rsid w:val="00B8528A"/>
    <w:rsid w:val="00B85687"/>
    <w:rsid w:val="00B87087"/>
    <w:rsid w:val="00B8713F"/>
    <w:rsid w:val="00B8743C"/>
    <w:rsid w:val="00B8749C"/>
    <w:rsid w:val="00B90905"/>
    <w:rsid w:val="00B90D57"/>
    <w:rsid w:val="00B90DF4"/>
    <w:rsid w:val="00B91059"/>
    <w:rsid w:val="00B91671"/>
    <w:rsid w:val="00B91843"/>
    <w:rsid w:val="00B91EB1"/>
    <w:rsid w:val="00B94710"/>
    <w:rsid w:val="00B94EE7"/>
    <w:rsid w:val="00B9553E"/>
    <w:rsid w:val="00B95573"/>
    <w:rsid w:val="00B960D6"/>
    <w:rsid w:val="00B96D0B"/>
    <w:rsid w:val="00B96F96"/>
    <w:rsid w:val="00B97835"/>
    <w:rsid w:val="00B97893"/>
    <w:rsid w:val="00BA0801"/>
    <w:rsid w:val="00BA0B57"/>
    <w:rsid w:val="00BA13E0"/>
    <w:rsid w:val="00BA15B0"/>
    <w:rsid w:val="00BA28D6"/>
    <w:rsid w:val="00BA3500"/>
    <w:rsid w:val="00BA3D5E"/>
    <w:rsid w:val="00BA4248"/>
    <w:rsid w:val="00BA4397"/>
    <w:rsid w:val="00BA5D9C"/>
    <w:rsid w:val="00BA62BE"/>
    <w:rsid w:val="00BA67B6"/>
    <w:rsid w:val="00BA682C"/>
    <w:rsid w:val="00BA71E8"/>
    <w:rsid w:val="00BA773B"/>
    <w:rsid w:val="00BA7904"/>
    <w:rsid w:val="00BB0E13"/>
    <w:rsid w:val="00BB17D7"/>
    <w:rsid w:val="00BB2558"/>
    <w:rsid w:val="00BB2568"/>
    <w:rsid w:val="00BB2EFF"/>
    <w:rsid w:val="00BB31C4"/>
    <w:rsid w:val="00BB3643"/>
    <w:rsid w:val="00BB3794"/>
    <w:rsid w:val="00BB4294"/>
    <w:rsid w:val="00BB62ED"/>
    <w:rsid w:val="00BB7FBF"/>
    <w:rsid w:val="00BC0A57"/>
    <w:rsid w:val="00BC0E50"/>
    <w:rsid w:val="00BC0F1D"/>
    <w:rsid w:val="00BC24F8"/>
    <w:rsid w:val="00BC2DBD"/>
    <w:rsid w:val="00BC352A"/>
    <w:rsid w:val="00BC3D34"/>
    <w:rsid w:val="00BC4794"/>
    <w:rsid w:val="00BC6E51"/>
    <w:rsid w:val="00BC757F"/>
    <w:rsid w:val="00BD0354"/>
    <w:rsid w:val="00BD1EAB"/>
    <w:rsid w:val="00BD216B"/>
    <w:rsid w:val="00BD253B"/>
    <w:rsid w:val="00BD488F"/>
    <w:rsid w:val="00BD561A"/>
    <w:rsid w:val="00BD65E6"/>
    <w:rsid w:val="00BD7C3C"/>
    <w:rsid w:val="00BE0677"/>
    <w:rsid w:val="00BE182A"/>
    <w:rsid w:val="00BE213A"/>
    <w:rsid w:val="00BE221C"/>
    <w:rsid w:val="00BE22E8"/>
    <w:rsid w:val="00BE2CA9"/>
    <w:rsid w:val="00BE37DE"/>
    <w:rsid w:val="00BE4814"/>
    <w:rsid w:val="00BE4AD6"/>
    <w:rsid w:val="00BE5668"/>
    <w:rsid w:val="00BE5C56"/>
    <w:rsid w:val="00BE700C"/>
    <w:rsid w:val="00BF0148"/>
    <w:rsid w:val="00BF0548"/>
    <w:rsid w:val="00BF059E"/>
    <w:rsid w:val="00BF2252"/>
    <w:rsid w:val="00BF2B2C"/>
    <w:rsid w:val="00BF2D42"/>
    <w:rsid w:val="00BF39C1"/>
    <w:rsid w:val="00BF41EB"/>
    <w:rsid w:val="00BF4613"/>
    <w:rsid w:val="00BF6F00"/>
    <w:rsid w:val="00BF72BB"/>
    <w:rsid w:val="00BF7F5D"/>
    <w:rsid w:val="00C01456"/>
    <w:rsid w:val="00C0168C"/>
    <w:rsid w:val="00C024D8"/>
    <w:rsid w:val="00C02B5C"/>
    <w:rsid w:val="00C02C22"/>
    <w:rsid w:val="00C030B4"/>
    <w:rsid w:val="00C0375B"/>
    <w:rsid w:val="00C03E18"/>
    <w:rsid w:val="00C03F2C"/>
    <w:rsid w:val="00C04122"/>
    <w:rsid w:val="00C041E8"/>
    <w:rsid w:val="00C04F92"/>
    <w:rsid w:val="00C05DA5"/>
    <w:rsid w:val="00C05E1A"/>
    <w:rsid w:val="00C06012"/>
    <w:rsid w:val="00C06E8A"/>
    <w:rsid w:val="00C07C08"/>
    <w:rsid w:val="00C1057A"/>
    <w:rsid w:val="00C11125"/>
    <w:rsid w:val="00C11811"/>
    <w:rsid w:val="00C1221E"/>
    <w:rsid w:val="00C1240C"/>
    <w:rsid w:val="00C12C79"/>
    <w:rsid w:val="00C132F6"/>
    <w:rsid w:val="00C13AD2"/>
    <w:rsid w:val="00C14EA6"/>
    <w:rsid w:val="00C156D1"/>
    <w:rsid w:val="00C15C73"/>
    <w:rsid w:val="00C15CFD"/>
    <w:rsid w:val="00C15DAC"/>
    <w:rsid w:val="00C165F5"/>
    <w:rsid w:val="00C168D0"/>
    <w:rsid w:val="00C1715C"/>
    <w:rsid w:val="00C1761A"/>
    <w:rsid w:val="00C2074E"/>
    <w:rsid w:val="00C2143F"/>
    <w:rsid w:val="00C2197A"/>
    <w:rsid w:val="00C21A5F"/>
    <w:rsid w:val="00C21DB7"/>
    <w:rsid w:val="00C238CF"/>
    <w:rsid w:val="00C2393D"/>
    <w:rsid w:val="00C23D36"/>
    <w:rsid w:val="00C24820"/>
    <w:rsid w:val="00C25F25"/>
    <w:rsid w:val="00C3000D"/>
    <w:rsid w:val="00C30203"/>
    <w:rsid w:val="00C305F8"/>
    <w:rsid w:val="00C31949"/>
    <w:rsid w:val="00C31B2D"/>
    <w:rsid w:val="00C32754"/>
    <w:rsid w:val="00C32A22"/>
    <w:rsid w:val="00C3361B"/>
    <w:rsid w:val="00C33CC9"/>
    <w:rsid w:val="00C350C4"/>
    <w:rsid w:val="00C37365"/>
    <w:rsid w:val="00C37383"/>
    <w:rsid w:val="00C41019"/>
    <w:rsid w:val="00C41FED"/>
    <w:rsid w:val="00C420A8"/>
    <w:rsid w:val="00C4262B"/>
    <w:rsid w:val="00C42BF5"/>
    <w:rsid w:val="00C42D35"/>
    <w:rsid w:val="00C43B97"/>
    <w:rsid w:val="00C44D7C"/>
    <w:rsid w:val="00C451B8"/>
    <w:rsid w:val="00C45512"/>
    <w:rsid w:val="00C46814"/>
    <w:rsid w:val="00C46EAE"/>
    <w:rsid w:val="00C4723B"/>
    <w:rsid w:val="00C4740C"/>
    <w:rsid w:val="00C47687"/>
    <w:rsid w:val="00C47A2F"/>
    <w:rsid w:val="00C509F4"/>
    <w:rsid w:val="00C511AC"/>
    <w:rsid w:val="00C5169D"/>
    <w:rsid w:val="00C5195F"/>
    <w:rsid w:val="00C519CB"/>
    <w:rsid w:val="00C52CBD"/>
    <w:rsid w:val="00C53152"/>
    <w:rsid w:val="00C53D37"/>
    <w:rsid w:val="00C54BF2"/>
    <w:rsid w:val="00C54E8C"/>
    <w:rsid w:val="00C54EB3"/>
    <w:rsid w:val="00C554FD"/>
    <w:rsid w:val="00C560F4"/>
    <w:rsid w:val="00C56175"/>
    <w:rsid w:val="00C563E0"/>
    <w:rsid w:val="00C568C2"/>
    <w:rsid w:val="00C573C5"/>
    <w:rsid w:val="00C619DD"/>
    <w:rsid w:val="00C621F0"/>
    <w:rsid w:val="00C62BA0"/>
    <w:rsid w:val="00C63289"/>
    <w:rsid w:val="00C63465"/>
    <w:rsid w:val="00C63484"/>
    <w:rsid w:val="00C65588"/>
    <w:rsid w:val="00C65990"/>
    <w:rsid w:val="00C6629F"/>
    <w:rsid w:val="00C66D22"/>
    <w:rsid w:val="00C670C5"/>
    <w:rsid w:val="00C670CB"/>
    <w:rsid w:val="00C67C3B"/>
    <w:rsid w:val="00C711F2"/>
    <w:rsid w:val="00C7170D"/>
    <w:rsid w:val="00C72788"/>
    <w:rsid w:val="00C72ECC"/>
    <w:rsid w:val="00C73126"/>
    <w:rsid w:val="00C7317A"/>
    <w:rsid w:val="00C748A7"/>
    <w:rsid w:val="00C74E8E"/>
    <w:rsid w:val="00C758F4"/>
    <w:rsid w:val="00C76503"/>
    <w:rsid w:val="00C80649"/>
    <w:rsid w:val="00C80CAD"/>
    <w:rsid w:val="00C81A00"/>
    <w:rsid w:val="00C81F0F"/>
    <w:rsid w:val="00C82D0B"/>
    <w:rsid w:val="00C839F2"/>
    <w:rsid w:val="00C8443C"/>
    <w:rsid w:val="00C84BA8"/>
    <w:rsid w:val="00C84EA5"/>
    <w:rsid w:val="00C85923"/>
    <w:rsid w:val="00C859CF"/>
    <w:rsid w:val="00C861C2"/>
    <w:rsid w:val="00C866B2"/>
    <w:rsid w:val="00C91025"/>
    <w:rsid w:val="00C91403"/>
    <w:rsid w:val="00C9148E"/>
    <w:rsid w:val="00C91A96"/>
    <w:rsid w:val="00C92110"/>
    <w:rsid w:val="00C929AA"/>
    <w:rsid w:val="00C92C86"/>
    <w:rsid w:val="00C92FF5"/>
    <w:rsid w:val="00C93328"/>
    <w:rsid w:val="00C936E1"/>
    <w:rsid w:val="00C94395"/>
    <w:rsid w:val="00C94CBD"/>
    <w:rsid w:val="00C96039"/>
    <w:rsid w:val="00C965CD"/>
    <w:rsid w:val="00C97F2B"/>
    <w:rsid w:val="00CA2A9B"/>
    <w:rsid w:val="00CA2E00"/>
    <w:rsid w:val="00CA4EE8"/>
    <w:rsid w:val="00CA5B02"/>
    <w:rsid w:val="00CA5D71"/>
    <w:rsid w:val="00CA6518"/>
    <w:rsid w:val="00CA681C"/>
    <w:rsid w:val="00CA6AF6"/>
    <w:rsid w:val="00CA6EDE"/>
    <w:rsid w:val="00CA7011"/>
    <w:rsid w:val="00CB2011"/>
    <w:rsid w:val="00CB2113"/>
    <w:rsid w:val="00CB22A4"/>
    <w:rsid w:val="00CB24C9"/>
    <w:rsid w:val="00CB2C4C"/>
    <w:rsid w:val="00CB340B"/>
    <w:rsid w:val="00CB348A"/>
    <w:rsid w:val="00CB3BCE"/>
    <w:rsid w:val="00CB409C"/>
    <w:rsid w:val="00CB4F53"/>
    <w:rsid w:val="00CB5137"/>
    <w:rsid w:val="00CB5C25"/>
    <w:rsid w:val="00CB639D"/>
    <w:rsid w:val="00CB6414"/>
    <w:rsid w:val="00CB6D4B"/>
    <w:rsid w:val="00CB7E1A"/>
    <w:rsid w:val="00CC02FB"/>
    <w:rsid w:val="00CC07CA"/>
    <w:rsid w:val="00CC0EC8"/>
    <w:rsid w:val="00CC1710"/>
    <w:rsid w:val="00CC1B96"/>
    <w:rsid w:val="00CC4125"/>
    <w:rsid w:val="00CC4ED3"/>
    <w:rsid w:val="00CC50EB"/>
    <w:rsid w:val="00CC6FA2"/>
    <w:rsid w:val="00CC78FD"/>
    <w:rsid w:val="00CC79A7"/>
    <w:rsid w:val="00CC7ADA"/>
    <w:rsid w:val="00CD0B72"/>
    <w:rsid w:val="00CD1EB1"/>
    <w:rsid w:val="00CD26E7"/>
    <w:rsid w:val="00CD2F97"/>
    <w:rsid w:val="00CD34A9"/>
    <w:rsid w:val="00CD546E"/>
    <w:rsid w:val="00CD66FA"/>
    <w:rsid w:val="00CD6D53"/>
    <w:rsid w:val="00CD7092"/>
    <w:rsid w:val="00CD7477"/>
    <w:rsid w:val="00CD74FE"/>
    <w:rsid w:val="00CE0128"/>
    <w:rsid w:val="00CE1D9A"/>
    <w:rsid w:val="00CE20C5"/>
    <w:rsid w:val="00CE2174"/>
    <w:rsid w:val="00CE24B5"/>
    <w:rsid w:val="00CE26B3"/>
    <w:rsid w:val="00CE3600"/>
    <w:rsid w:val="00CE4459"/>
    <w:rsid w:val="00CE523F"/>
    <w:rsid w:val="00CE6675"/>
    <w:rsid w:val="00CE741E"/>
    <w:rsid w:val="00CE7B2C"/>
    <w:rsid w:val="00CF17EF"/>
    <w:rsid w:val="00CF22B4"/>
    <w:rsid w:val="00CF256A"/>
    <w:rsid w:val="00CF3737"/>
    <w:rsid w:val="00CF41D9"/>
    <w:rsid w:val="00CF4EEB"/>
    <w:rsid w:val="00CF5FD4"/>
    <w:rsid w:val="00CF6034"/>
    <w:rsid w:val="00CF74C7"/>
    <w:rsid w:val="00CF770E"/>
    <w:rsid w:val="00D00474"/>
    <w:rsid w:val="00D00886"/>
    <w:rsid w:val="00D0098A"/>
    <w:rsid w:val="00D017CE"/>
    <w:rsid w:val="00D02C6D"/>
    <w:rsid w:val="00D043DC"/>
    <w:rsid w:val="00D04BDD"/>
    <w:rsid w:val="00D04CB4"/>
    <w:rsid w:val="00D04E08"/>
    <w:rsid w:val="00D05348"/>
    <w:rsid w:val="00D05668"/>
    <w:rsid w:val="00D06153"/>
    <w:rsid w:val="00D07DF5"/>
    <w:rsid w:val="00D10251"/>
    <w:rsid w:val="00D11129"/>
    <w:rsid w:val="00D11476"/>
    <w:rsid w:val="00D11565"/>
    <w:rsid w:val="00D12303"/>
    <w:rsid w:val="00D128B6"/>
    <w:rsid w:val="00D13207"/>
    <w:rsid w:val="00D13356"/>
    <w:rsid w:val="00D133B4"/>
    <w:rsid w:val="00D146AF"/>
    <w:rsid w:val="00D14E50"/>
    <w:rsid w:val="00D152CA"/>
    <w:rsid w:val="00D158E2"/>
    <w:rsid w:val="00D15D74"/>
    <w:rsid w:val="00D15F1F"/>
    <w:rsid w:val="00D16268"/>
    <w:rsid w:val="00D1711F"/>
    <w:rsid w:val="00D171B8"/>
    <w:rsid w:val="00D175B5"/>
    <w:rsid w:val="00D17894"/>
    <w:rsid w:val="00D20ABB"/>
    <w:rsid w:val="00D20EC7"/>
    <w:rsid w:val="00D211BC"/>
    <w:rsid w:val="00D212B9"/>
    <w:rsid w:val="00D21CCA"/>
    <w:rsid w:val="00D221BC"/>
    <w:rsid w:val="00D2225B"/>
    <w:rsid w:val="00D23917"/>
    <w:rsid w:val="00D24C68"/>
    <w:rsid w:val="00D25D66"/>
    <w:rsid w:val="00D25F2B"/>
    <w:rsid w:val="00D27044"/>
    <w:rsid w:val="00D3053B"/>
    <w:rsid w:val="00D31546"/>
    <w:rsid w:val="00D3240B"/>
    <w:rsid w:val="00D32730"/>
    <w:rsid w:val="00D331BD"/>
    <w:rsid w:val="00D3390E"/>
    <w:rsid w:val="00D33CA8"/>
    <w:rsid w:val="00D34CD4"/>
    <w:rsid w:val="00D35ACC"/>
    <w:rsid w:val="00D35AF2"/>
    <w:rsid w:val="00D37CD2"/>
    <w:rsid w:val="00D404C9"/>
    <w:rsid w:val="00D405DF"/>
    <w:rsid w:val="00D40B65"/>
    <w:rsid w:val="00D40DFD"/>
    <w:rsid w:val="00D411DB"/>
    <w:rsid w:val="00D4191D"/>
    <w:rsid w:val="00D41969"/>
    <w:rsid w:val="00D420DB"/>
    <w:rsid w:val="00D4389D"/>
    <w:rsid w:val="00D43BD8"/>
    <w:rsid w:val="00D44488"/>
    <w:rsid w:val="00D44576"/>
    <w:rsid w:val="00D44C3D"/>
    <w:rsid w:val="00D450E1"/>
    <w:rsid w:val="00D457A8"/>
    <w:rsid w:val="00D46D50"/>
    <w:rsid w:val="00D47C6D"/>
    <w:rsid w:val="00D500D0"/>
    <w:rsid w:val="00D5247F"/>
    <w:rsid w:val="00D52A71"/>
    <w:rsid w:val="00D52B24"/>
    <w:rsid w:val="00D546EB"/>
    <w:rsid w:val="00D54BBD"/>
    <w:rsid w:val="00D55097"/>
    <w:rsid w:val="00D5724D"/>
    <w:rsid w:val="00D5768E"/>
    <w:rsid w:val="00D6001F"/>
    <w:rsid w:val="00D608B7"/>
    <w:rsid w:val="00D61726"/>
    <w:rsid w:val="00D6172F"/>
    <w:rsid w:val="00D61E1F"/>
    <w:rsid w:val="00D621AD"/>
    <w:rsid w:val="00D629CD"/>
    <w:rsid w:val="00D63147"/>
    <w:rsid w:val="00D63389"/>
    <w:rsid w:val="00D63AFA"/>
    <w:rsid w:val="00D63C61"/>
    <w:rsid w:val="00D64359"/>
    <w:rsid w:val="00D647A2"/>
    <w:rsid w:val="00D64F54"/>
    <w:rsid w:val="00D65792"/>
    <w:rsid w:val="00D659B0"/>
    <w:rsid w:val="00D66799"/>
    <w:rsid w:val="00D66989"/>
    <w:rsid w:val="00D71F77"/>
    <w:rsid w:val="00D74079"/>
    <w:rsid w:val="00D74093"/>
    <w:rsid w:val="00D75DFD"/>
    <w:rsid w:val="00D7646A"/>
    <w:rsid w:val="00D771BC"/>
    <w:rsid w:val="00D7778C"/>
    <w:rsid w:val="00D81574"/>
    <w:rsid w:val="00D81C4D"/>
    <w:rsid w:val="00D8324F"/>
    <w:rsid w:val="00D8383C"/>
    <w:rsid w:val="00D83C49"/>
    <w:rsid w:val="00D83E00"/>
    <w:rsid w:val="00D861A4"/>
    <w:rsid w:val="00D86229"/>
    <w:rsid w:val="00D90F4F"/>
    <w:rsid w:val="00D91251"/>
    <w:rsid w:val="00D91DFB"/>
    <w:rsid w:val="00D92370"/>
    <w:rsid w:val="00D923A4"/>
    <w:rsid w:val="00D93664"/>
    <w:rsid w:val="00D939B2"/>
    <w:rsid w:val="00D9419F"/>
    <w:rsid w:val="00D943E5"/>
    <w:rsid w:val="00D9535C"/>
    <w:rsid w:val="00D96FAD"/>
    <w:rsid w:val="00D97915"/>
    <w:rsid w:val="00D979D3"/>
    <w:rsid w:val="00DA168C"/>
    <w:rsid w:val="00DA18C6"/>
    <w:rsid w:val="00DA2AC1"/>
    <w:rsid w:val="00DA2DEB"/>
    <w:rsid w:val="00DA3672"/>
    <w:rsid w:val="00DA4852"/>
    <w:rsid w:val="00DA4EEE"/>
    <w:rsid w:val="00DA5A45"/>
    <w:rsid w:val="00DA600C"/>
    <w:rsid w:val="00DA7A99"/>
    <w:rsid w:val="00DA7EC7"/>
    <w:rsid w:val="00DB127E"/>
    <w:rsid w:val="00DB1A21"/>
    <w:rsid w:val="00DB476C"/>
    <w:rsid w:val="00DB48CD"/>
    <w:rsid w:val="00DB5465"/>
    <w:rsid w:val="00DB5CCC"/>
    <w:rsid w:val="00DB5FDC"/>
    <w:rsid w:val="00DB62C4"/>
    <w:rsid w:val="00DB7D73"/>
    <w:rsid w:val="00DC10CE"/>
    <w:rsid w:val="00DC1868"/>
    <w:rsid w:val="00DC1D7F"/>
    <w:rsid w:val="00DC3DCE"/>
    <w:rsid w:val="00DC42AC"/>
    <w:rsid w:val="00DC5028"/>
    <w:rsid w:val="00DC5A95"/>
    <w:rsid w:val="00DC5F82"/>
    <w:rsid w:val="00DC6DBC"/>
    <w:rsid w:val="00DC7041"/>
    <w:rsid w:val="00DC74EB"/>
    <w:rsid w:val="00DC7568"/>
    <w:rsid w:val="00DD0C46"/>
    <w:rsid w:val="00DD0D3F"/>
    <w:rsid w:val="00DD0DDA"/>
    <w:rsid w:val="00DD1206"/>
    <w:rsid w:val="00DD1940"/>
    <w:rsid w:val="00DD2F34"/>
    <w:rsid w:val="00DD3306"/>
    <w:rsid w:val="00DD378D"/>
    <w:rsid w:val="00DD3C02"/>
    <w:rsid w:val="00DD4147"/>
    <w:rsid w:val="00DD4591"/>
    <w:rsid w:val="00DD6920"/>
    <w:rsid w:val="00DD7C43"/>
    <w:rsid w:val="00DE10CE"/>
    <w:rsid w:val="00DE32EA"/>
    <w:rsid w:val="00DE3577"/>
    <w:rsid w:val="00DE4488"/>
    <w:rsid w:val="00DE4B55"/>
    <w:rsid w:val="00DE6CCA"/>
    <w:rsid w:val="00DF005E"/>
    <w:rsid w:val="00DF0997"/>
    <w:rsid w:val="00DF0BB4"/>
    <w:rsid w:val="00DF400D"/>
    <w:rsid w:val="00DF43DF"/>
    <w:rsid w:val="00DF4F0F"/>
    <w:rsid w:val="00DF57AC"/>
    <w:rsid w:val="00DF6027"/>
    <w:rsid w:val="00DF6CAB"/>
    <w:rsid w:val="00E02224"/>
    <w:rsid w:val="00E02D1A"/>
    <w:rsid w:val="00E03529"/>
    <w:rsid w:val="00E04832"/>
    <w:rsid w:val="00E04F92"/>
    <w:rsid w:val="00E053E5"/>
    <w:rsid w:val="00E05AA1"/>
    <w:rsid w:val="00E05FD8"/>
    <w:rsid w:val="00E06BEF"/>
    <w:rsid w:val="00E110F8"/>
    <w:rsid w:val="00E12016"/>
    <w:rsid w:val="00E1228E"/>
    <w:rsid w:val="00E12F58"/>
    <w:rsid w:val="00E132A3"/>
    <w:rsid w:val="00E13466"/>
    <w:rsid w:val="00E13E75"/>
    <w:rsid w:val="00E14F89"/>
    <w:rsid w:val="00E14FDA"/>
    <w:rsid w:val="00E152DF"/>
    <w:rsid w:val="00E15518"/>
    <w:rsid w:val="00E15CF6"/>
    <w:rsid w:val="00E164E8"/>
    <w:rsid w:val="00E17160"/>
    <w:rsid w:val="00E17392"/>
    <w:rsid w:val="00E17AB1"/>
    <w:rsid w:val="00E17BFA"/>
    <w:rsid w:val="00E2117D"/>
    <w:rsid w:val="00E223FA"/>
    <w:rsid w:val="00E22DB7"/>
    <w:rsid w:val="00E24132"/>
    <w:rsid w:val="00E248C0"/>
    <w:rsid w:val="00E25204"/>
    <w:rsid w:val="00E25C04"/>
    <w:rsid w:val="00E26311"/>
    <w:rsid w:val="00E2676D"/>
    <w:rsid w:val="00E27A1A"/>
    <w:rsid w:val="00E30309"/>
    <w:rsid w:val="00E31096"/>
    <w:rsid w:val="00E31604"/>
    <w:rsid w:val="00E31712"/>
    <w:rsid w:val="00E32A3E"/>
    <w:rsid w:val="00E32F0F"/>
    <w:rsid w:val="00E330F9"/>
    <w:rsid w:val="00E3387B"/>
    <w:rsid w:val="00E33957"/>
    <w:rsid w:val="00E34EFD"/>
    <w:rsid w:val="00E356D4"/>
    <w:rsid w:val="00E36C4D"/>
    <w:rsid w:val="00E36E25"/>
    <w:rsid w:val="00E41AE6"/>
    <w:rsid w:val="00E420BB"/>
    <w:rsid w:val="00E44082"/>
    <w:rsid w:val="00E44906"/>
    <w:rsid w:val="00E44E3B"/>
    <w:rsid w:val="00E4513C"/>
    <w:rsid w:val="00E45565"/>
    <w:rsid w:val="00E45F0C"/>
    <w:rsid w:val="00E46190"/>
    <w:rsid w:val="00E500BC"/>
    <w:rsid w:val="00E501FC"/>
    <w:rsid w:val="00E506B8"/>
    <w:rsid w:val="00E50E4D"/>
    <w:rsid w:val="00E510A2"/>
    <w:rsid w:val="00E5153E"/>
    <w:rsid w:val="00E52D77"/>
    <w:rsid w:val="00E52F00"/>
    <w:rsid w:val="00E5536E"/>
    <w:rsid w:val="00E55497"/>
    <w:rsid w:val="00E57143"/>
    <w:rsid w:val="00E571F8"/>
    <w:rsid w:val="00E5727A"/>
    <w:rsid w:val="00E5747C"/>
    <w:rsid w:val="00E61840"/>
    <w:rsid w:val="00E6243E"/>
    <w:rsid w:val="00E62473"/>
    <w:rsid w:val="00E625A4"/>
    <w:rsid w:val="00E63683"/>
    <w:rsid w:val="00E642B9"/>
    <w:rsid w:val="00E649D6"/>
    <w:rsid w:val="00E659DB"/>
    <w:rsid w:val="00E65BBE"/>
    <w:rsid w:val="00E66356"/>
    <w:rsid w:val="00E66360"/>
    <w:rsid w:val="00E667B0"/>
    <w:rsid w:val="00E671B5"/>
    <w:rsid w:val="00E6738A"/>
    <w:rsid w:val="00E679D7"/>
    <w:rsid w:val="00E70135"/>
    <w:rsid w:val="00E70754"/>
    <w:rsid w:val="00E70BD4"/>
    <w:rsid w:val="00E711DB"/>
    <w:rsid w:val="00E72462"/>
    <w:rsid w:val="00E72E32"/>
    <w:rsid w:val="00E72FF7"/>
    <w:rsid w:val="00E7379A"/>
    <w:rsid w:val="00E75074"/>
    <w:rsid w:val="00E75080"/>
    <w:rsid w:val="00E751B9"/>
    <w:rsid w:val="00E75753"/>
    <w:rsid w:val="00E75893"/>
    <w:rsid w:val="00E77C4C"/>
    <w:rsid w:val="00E77C8E"/>
    <w:rsid w:val="00E8071E"/>
    <w:rsid w:val="00E80C9F"/>
    <w:rsid w:val="00E81B4B"/>
    <w:rsid w:val="00E81D47"/>
    <w:rsid w:val="00E81D6C"/>
    <w:rsid w:val="00E82AD0"/>
    <w:rsid w:val="00E836D4"/>
    <w:rsid w:val="00E85E62"/>
    <w:rsid w:val="00E86996"/>
    <w:rsid w:val="00E901B2"/>
    <w:rsid w:val="00E907F5"/>
    <w:rsid w:val="00E91ADB"/>
    <w:rsid w:val="00E91B0D"/>
    <w:rsid w:val="00E91B62"/>
    <w:rsid w:val="00E91D8C"/>
    <w:rsid w:val="00E92695"/>
    <w:rsid w:val="00E92E09"/>
    <w:rsid w:val="00E93EE3"/>
    <w:rsid w:val="00E94478"/>
    <w:rsid w:val="00E949AF"/>
    <w:rsid w:val="00E95C9A"/>
    <w:rsid w:val="00E96311"/>
    <w:rsid w:val="00E96D54"/>
    <w:rsid w:val="00E978C6"/>
    <w:rsid w:val="00E97B48"/>
    <w:rsid w:val="00E97F10"/>
    <w:rsid w:val="00EA0049"/>
    <w:rsid w:val="00EA0316"/>
    <w:rsid w:val="00EA2C6E"/>
    <w:rsid w:val="00EA3134"/>
    <w:rsid w:val="00EA4286"/>
    <w:rsid w:val="00EA585A"/>
    <w:rsid w:val="00EA6E7A"/>
    <w:rsid w:val="00EA7447"/>
    <w:rsid w:val="00EA7809"/>
    <w:rsid w:val="00EA7BBD"/>
    <w:rsid w:val="00EB13E5"/>
    <w:rsid w:val="00EB267E"/>
    <w:rsid w:val="00EB3099"/>
    <w:rsid w:val="00EB4EFE"/>
    <w:rsid w:val="00EB6667"/>
    <w:rsid w:val="00EB66FB"/>
    <w:rsid w:val="00EC0309"/>
    <w:rsid w:val="00EC0588"/>
    <w:rsid w:val="00EC07A2"/>
    <w:rsid w:val="00EC1580"/>
    <w:rsid w:val="00EC200E"/>
    <w:rsid w:val="00EC48BD"/>
    <w:rsid w:val="00EC628D"/>
    <w:rsid w:val="00EC6349"/>
    <w:rsid w:val="00EC722E"/>
    <w:rsid w:val="00EC7283"/>
    <w:rsid w:val="00ED02A7"/>
    <w:rsid w:val="00ED05DD"/>
    <w:rsid w:val="00ED0935"/>
    <w:rsid w:val="00ED287B"/>
    <w:rsid w:val="00ED29CB"/>
    <w:rsid w:val="00ED3D66"/>
    <w:rsid w:val="00ED5776"/>
    <w:rsid w:val="00ED59AE"/>
    <w:rsid w:val="00ED701C"/>
    <w:rsid w:val="00ED77A7"/>
    <w:rsid w:val="00EE0125"/>
    <w:rsid w:val="00EE01B6"/>
    <w:rsid w:val="00EE082F"/>
    <w:rsid w:val="00EE0D6E"/>
    <w:rsid w:val="00EE4F0E"/>
    <w:rsid w:val="00EE4F66"/>
    <w:rsid w:val="00EE6336"/>
    <w:rsid w:val="00EE6742"/>
    <w:rsid w:val="00EE7597"/>
    <w:rsid w:val="00EE7ACA"/>
    <w:rsid w:val="00EE7D25"/>
    <w:rsid w:val="00EE7E9A"/>
    <w:rsid w:val="00EF0023"/>
    <w:rsid w:val="00EF0489"/>
    <w:rsid w:val="00EF08EE"/>
    <w:rsid w:val="00EF1514"/>
    <w:rsid w:val="00EF237B"/>
    <w:rsid w:val="00EF2389"/>
    <w:rsid w:val="00EF2850"/>
    <w:rsid w:val="00EF3AEF"/>
    <w:rsid w:val="00EF61CD"/>
    <w:rsid w:val="00EF6B03"/>
    <w:rsid w:val="00EF6DC4"/>
    <w:rsid w:val="00EF7D05"/>
    <w:rsid w:val="00EF7EA6"/>
    <w:rsid w:val="00EF7FEC"/>
    <w:rsid w:val="00F00B08"/>
    <w:rsid w:val="00F00D61"/>
    <w:rsid w:val="00F028E9"/>
    <w:rsid w:val="00F035A2"/>
    <w:rsid w:val="00F035BE"/>
    <w:rsid w:val="00F038A3"/>
    <w:rsid w:val="00F03B0A"/>
    <w:rsid w:val="00F04198"/>
    <w:rsid w:val="00F05236"/>
    <w:rsid w:val="00F10463"/>
    <w:rsid w:val="00F11443"/>
    <w:rsid w:val="00F12131"/>
    <w:rsid w:val="00F1221F"/>
    <w:rsid w:val="00F12B54"/>
    <w:rsid w:val="00F12BD7"/>
    <w:rsid w:val="00F1343C"/>
    <w:rsid w:val="00F14136"/>
    <w:rsid w:val="00F141BB"/>
    <w:rsid w:val="00F14735"/>
    <w:rsid w:val="00F15FD3"/>
    <w:rsid w:val="00F16BA0"/>
    <w:rsid w:val="00F16C1B"/>
    <w:rsid w:val="00F16ECC"/>
    <w:rsid w:val="00F17072"/>
    <w:rsid w:val="00F17097"/>
    <w:rsid w:val="00F20F59"/>
    <w:rsid w:val="00F21039"/>
    <w:rsid w:val="00F2276A"/>
    <w:rsid w:val="00F22C29"/>
    <w:rsid w:val="00F22C2C"/>
    <w:rsid w:val="00F23B85"/>
    <w:rsid w:val="00F23F07"/>
    <w:rsid w:val="00F23F91"/>
    <w:rsid w:val="00F2466F"/>
    <w:rsid w:val="00F2571F"/>
    <w:rsid w:val="00F25869"/>
    <w:rsid w:val="00F2646F"/>
    <w:rsid w:val="00F267B6"/>
    <w:rsid w:val="00F3025A"/>
    <w:rsid w:val="00F3035F"/>
    <w:rsid w:val="00F309A3"/>
    <w:rsid w:val="00F3137F"/>
    <w:rsid w:val="00F317EC"/>
    <w:rsid w:val="00F323D2"/>
    <w:rsid w:val="00F32944"/>
    <w:rsid w:val="00F33772"/>
    <w:rsid w:val="00F33E96"/>
    <w:rsid w:val="00F349A2"/>
    <w:rsid w:val="00F34E97"/>
    <w:rsid w:val="00F35BD4"/>
    <w:rsid w:val="00F40067"/>
    <w:rsid w:val="00F40988"/>
    <w:rsid w:val="00F41048"/>
    <w:rsid w:val="00F4127C"/>
    <w:rsid w:val="00F42E1C"/>
    <w:rsid w:val="00F43AD2"/>
    <w:rsid w:val="00F440B9"/>
    <w:rsid w:val="00F4450C"/>
    <w:rsid w:val="00F4454B"/>
    <w:rsid w:val="00F44726"/>
    <w:rsid w:val="00F447B0"/>
    <w:rsid w:val="00F44C68"/>
    <w:rsid w:val="00F45ACF"/>
    <w:rsid w:val="00F45D00"/>
    <w:rsid w:val="00F471B8"/>
    <w:rsid w:val="00F47A5B"/>
    <w:rsid w:val="00F502F7"/>
    <w:rsid w:val="00F50FD3"/>
    <w:rsid w:val="00F52AB3"/>
    <w:rsid w:val="00F52BC3"/>
    <w:rsid w:val="00F54AE3"/>
    <w:rsid w:val="00F56BC8"/>
    <w:rsid w:val="00F56FB7"/>
    <w:rsid w:val="00F606A0"/>
    <w:rsid w:val="00F62B6D"/>
    <w:rsid w:val="00F63CFB"/>
    <w:rsid w:val="00F64A8A"/>
    <w:rsid w:val="00F65439"/>
    <w:rsid w:val="00F65495"/>
    <w:rsid w:val="00F654C7"/>
    <w:rsid w:val="00F65CD5"/>
    <w:rsid w:val="00F66FEF"/>
    <w:rsid w:val="00F72FEA"/>
    <w:rsid w:val="00F734A1"/>
    <w:rsid w:val="00F73716"/>
    <w:rsid w:val="00F73F24"/>
    <w:rsid w:val="00F73FD3"/>
    <w:rsid w:val="00F74200"/>
    <w:rsid w:val="00F75AB3"/>
    <w:rsid w:val="00F77559"/>
    <w:rsid w:val="00F777F4"/>
    <w:rsid w:val="00F779F8"/>
    <w:rsid w:val="00F806C8"/>
    <w:rsid w:val="00F807E0"/>
    <w:rsid w:val="00F816A8"/>
    <w:rsid w:val="00F825DE"/>
    <w:rsid w:val="00F82A4F"/>
    <w:rsid w:val="00F82C88"/>
    <w:rsid w:val="00F82E1B"/>
    <w:rsid w:val="00F83E03"/>
    <w:rsid w:val="00F84B88"/>
    <w:rsid w:val="00F85D01"/>
    <w:rsid w:val="00F85D24"/>
    <w:rsid w:val="00F86604"/>
    <w:rsid w:val="00F87BE0"/>
    <w:rsid w:val="00F87BE9"/>
    <w:rsid w:val="00F90154"/>
    <w:rsid w:val="00F90B25"/>
    <w:rsid w:val="00F91158"/>
    <w:rsid w:val="00F91366"/>
    <w:rsid w:val="00F93933"/>
    <w:rsid w:val="00F93A89"/>
    <w:rsid w:val="00F93B90"/>
    <w:rsid w:val="00F946ED"/>
    <w:rsid w:val="00F94752"/>
    <w:rsid w:val="00F94BDF"/>
    <w:rsid w:val="00F95C3D"/>
    <w:rsid w:val="00F96022"/>
    <w:rsid w:val="00F96412"/>
    <w:rsid w:val="00F965ED"/>
    <w:rsid w:val="00F96790"/>
    <w:rsid w:val="00F96927"/>
    <w:rsid w:val="00F977C5"/>
    <w:rsid w:val="00FA00D3"/>
    <w:rsid w:val="00FA0D29"/>
    <w:rsid w:val="00FA0D51"/>
    <w:rsid w:val="00FA157F"/>
    <w:rsid w:val="00FA1AAE"/>
    <w:rsid w:val="00FA1E72"/>
    <w:rsid w:val="00FA468E"/>
    <w:rsid w:val="00FA4DD0"/>
    <w:rsid w:val="00FA549E"/>
    <w:rsid w:val="00FA6114"/>
    <w:rsid w:val="00FA66A5"/>
    <w:rsid w:val="00FA7729"/>
    <w:rsid w:val="00FB0CA3"/>
    <w:rsid w:val="00FB1331"/>
    <w:rsid w:val="00FB1B98"/>
    <w:rsid w:val="00FB2A0E"/>
    <w:rsid w:val="00FB2D20"/>
    <w:rsid w:val="00FB32AB"/>
    <w:rsid w:val="00FB41A6"/>
    <w:rsid w:val="00FB4C76"/>
    <w:rsid w:val="00FB4D93"/>
    <w:rsid w:val="00FB5AD6"/>
    <w:rsid w:val="00FB5AE5"/>
    <w:rsid w:val="00FB6F6E"/>
    <w:rsid w:val="00FB7261"/>
    <w:rsid w:val="00FB7608"/>
    <w:rsid w:val="00FC116C"/>
    <w:rsid w:val="00FC1B0F"/>
    <w:rsid w:val="00FC1CB4"/>
    <w:rsid w:val="00FC3A9E"/>
    <w:rsid w:val="00FC3ACC"/>
    <w:rsid w:val="00FC3B6C"/>
    <w:rsid w:val="00FC3C71"/>
    <w:rsid w:val="00FC4A6D"/>
    <w:rsid w:val="00FC4F8D"/>
    <w:rsid w:val="00FC565F"/>
    <w:rsid w:val="00FC597B"/>
    <w:rsid w:val="00FC65F8"/>
    <w:rsid w:val="00FC6EEB"/>
    <w:rsid w:val="00FC6F03"/>
    <w:rsid w:val="00FC7C4F"/>
    <w:rsid w:val="00FD0424"/>
    <w:rsid w:val="00FD0D7D"/>
    <w:rsid w:val="00FD1F34"/>
    <w:rsid w:val="00FD2624"/>
    <w:rsid w:val="00FD2F2A"/>
    <w:rsid w:val="00FD3EAD"/>
    <w:rsid w:val="00FD4352"/>
    <w:rsid w:val="00FD4B73"/>
    <w:rsid w:val="00FD5535"/>
    <w:rsid w:val="00FD6FEF"/>
    <w:rsid w:val="00FD7E8D"/>
    <w:rsid w:val="00FE02CD"/>
    <w:rsid w:val="00FE085C"/>
    <w:rsid w:val="00FE0F53"/>
    <w:rsid w:val="00FE0FB7"/>
    <w:rsid w:val="00FE106B"/>
    <w:rsid w:val="00FE1151"/>
    <w:rsid w:val="00FE1288"/>
    <w:rsid w:val="00FE159D"/>
    <w:rsid w:val="00FE3B60"/>
    <w:rsid w:val="00FE4658"/>
    <w:rsid w:val="00FE4B99"/>
    <w:rsid w:val="00FE6571"/>
    <w:rsid w:val="00FE6EE6"/>
    <w:rsid w:val="00FE7123"/>
    <w:rsid w:val="00FF02B5"/>
    <w:rsid w:val="00FF112A"/>
    <w:rsid w:val="00FF153F"/>
    <w:rsid w:val="00FF2DA2"/>
    <w:rsid w:val="00FF32DC"/>
    <w:rsid w:val="00FF350C"/>
    <w:rsid w:val="00FF3D54"/>
    <w:rsid w:val="00FF3E54"/>
    <w:rsid w:val="00FF596B"/>
    <w:rsid w:val="00FF6F31"/>
    <w:rsid w:val="00FF6F6D"/>
    <w:rsid w:val="00FF7C29"/>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D1EBD"/>
  <w15:chartTrackingRefBased/>
  <w15:docId w15:val="{9FC6A9FD-45B0-4DD6-8D6B-1E336C8A1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line number" w:uiPriority="99"/>
    <w:lsdException w:name="Title" w:uiPriority="10" w:qFormat="1"/>
    <w:lsdException w:name="Subtitle" w:qFormat="1"/>
    <w:lsdException w:name="Block Text" w:uiPriority="99"/>
    <w:lsdException w:name="Hyperlink" w:uiPriority="99"/>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436702"/>
    <w:pPr>
      <w:keepNext/>
      <w:keepLines/>
      <w:spacing w:before="240" w:line="259" w:lineRule="auto"/>
      <w:outlineLvl w:val="0"/>
    </w:pPr>
    <w:rPr>
      <w:rFonts w:ascii="Calibri Light" w:hAnsi="Calibri Light"/>
      <w:color w:val="2E74B5"/>
      <w:sz w:val="32"/>
      <w:szCs w:val="32"/>
      <w:lang w:val="x-none" w:eastAsia="x-none"/>
    </w:rPr>
  </w:style>
  <w:style w:type="paragraph" w:styleId="Heading2">
    <w:name w:val="heading 2"/>
    <w:basedOn w:val="Normal"/>
    <w:next w:val="Normal"/>
    <w:link w:val="Heading2Char"/>
    <w:unhideWhenUsed/>
    <w:qFormat/>
    <w:rsid w:val="00C82D0B"/>
    <w:pPr>
      <w:keepNext/>
      <w:spacing w:before="240" w:after="60"/>
      <w:outlineLvl w:val="1"/>
    </w:pPr>
    <w:rPr>
      <w:rFonts w:ascii="Calibri Light" w:hAnsi="Calibri Light"/>
      <w:b/>
      <w:bCs/>
      <w:i/>
      <w:iCs/>
      <w:sz w:val="28"/>
      <w:szCs w:val="28"/>
      <w:lang w:val="x-none" w:eastAsia="x-none"/>
    </w:rPr>
  </w:style>
  <w:style w:type="paragraph" w:styleId="Heading3">
    <w:name w:val="heading 3"/>
    <w:basedOn w:val="Heading2"/>
    <w:next w:val="Normal"/>
    <w:link w:val="Heading3Char"/>
    <w:uiPriority w:val="9"/>
    <w:unhideWhenUsed/>
    <w:qFormat/>
    <w:rsid w:val="00C82D0B"/>
    <w:pPr>
      <w:keepNext w:val="0"/>
      <w:spacing w:before="0" w:after="200" w:line="360" w:lineRule="auto"/>
      <w:ind w:firstLine="454"/>
      <w:jc w:val="both"/>
      <w:outlineLvl w:val="2"/>
    </w:pPr>
    <w:rPr>
      <w:rFonts w:ascii="Calibri" w:eastAsia="Calibri" w:hAnsi="Calibri"/>
      <w:b w:val="0"/>
      <w:bCs w:val="0"/>
      <w:i w:val="0"/>
      <w:iCs w:val="0"/>
      <w:sz w:val="24"/>
      <w:szCs w:val="24"/>
      <w:u w:val="single"/>
    </w:rPr>
  </w:style>
  <w:style w:type="paragraph" w:styleId="Heading4">
    <w:name w:val="heading 4"/>
    <w:basedOn w:val="Normal"/>
    <w:next w:val="Normal"/>
    <w:link w:val="Heading4Char"/>
    <w:uiPriority w:val="9"/>
    <w:unhideWhenUsed/>
    <w:qFormat/>
    <w:rsid w:val="00C82D0B"/>
    <w:pPr>
      <w:spacing w:after="200" w:line="360" w:lineRule="auto"/>
      <w:ind w:left="454"/>
      <w:jc w:val="both"/>
      <w:outlineLvl w:val="3"/>
    </w:pPr>
    <w:rPr>
      <w:rFonts w:ascii="Calibri" w:eastAsia="Calibri" w:hAnsi="Calibri"/>
      <w:b/>
      <w:bCs/>
      <w:lang w:val="x-none" w:eastAsia="x-none"/>
    </w:rPr>
  </w:style>
  <w:style w:type="paragraph" w:styleId="Heading5">
    <w:name w:val="heading 5"/>
    <w:basedOn w:val="Normal"/>
    <w:next w:val="Normal"/>
    <w:link w:val="Heading5Char"/>
    <w:qFormat/>
    <w:rsid w:val="007D4E3B"/>
    <w:pPr>
      <w:spacing w:before="240" w:after="60" w:line="360" w:lineRule="auto"/>
      <w:jc w:val="both"/>
      <w:outlineLvl w:val="4"/>
    </w:pPr>
    <w:rPr>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6125B"/>
    <w:pPr>
      <w:tabs>
        <w:tab w:val="center" w:pos="4153"/>
        <w:tab w:val="right" w:pos="8306"/>
      </w:tabs>
    </w:pPr>
    <w:rPr>
      <w:lang w:val="x-none" w:eastAsia="x-none"/>
    </w:rPr>
  </w:style>
  <w:style w:type="paragraph" w:styleId="Footer">
    <w:name w:val="footer"/>
    <w:basedOn w:val="Normal"/>
    <w:link w:val="FooterChar"/>
    <w:uiPriority w:val="99"/>
    <w:rsid w:val="0056125B"/>
    <w:pPr>
      <w:tabs>
        <w:tab w:val="center" w:pos="4153"/>
        <w:tab w:val="right" w:pos="8306"/>
      </w:tabs>
    </w:pPr>
    <w:rPr>
      <w:lang w:val="x-none" w:eastAsia="x-none"/>
    </w:rPr>
  </w:style>
  <w:style w:type="character" w:styleId="PageNumber">
    <w:name w:val="page number"/>
    <w:basedOn w:val="DefaultParagraphFont"/>
    <w:rsid w:val="00FE1151"/>
  </w:style>
  <w:style w:type="table" w:styleId="TableGrid">
    <w:name w:val="Table Grid"/>
    <w:aliases w:val="טבלת רשת"/>
    <w:basedOn w:val="TableNormal"/>
    <w:rsid w:val="00C03F2C"/>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link w:val="BlockTextChar"/>
    <w:rsid w:val="00DF005E"/>
    <w:pPr>
      <w:spacing w:before="240" w:after="360"/>
      <w:ind w:left="1134" w:right="1134"/>
      <w:contextualSpacing/>
      <w:jc w:val="both"/>
    </w:pPr>
    <w:rPr>
      <w:sz w:val="28"/>
      <w:szCs w:val="28"/>
      <w:lang w:val="x-none" w:eastAsia="he-IL"/>
    </w:rPr>
  </w:style>
  <w:style w:type="paragraph" w:customStyle="1" w:styleId="10">
    <w:name w:val="סגנון1"/>
    <w:basedOn w:val="BlockText"/>
    <w:link w:val="11"/>
    <w:qFormat/>
    <w:rsid w:val="00DF005E"/>
  </w:style>
  <w:style w:type="character" w:customStyle="1" w:styleId="ListParagraphChar1">
    <w:name w:val="List Paragraph Char1"/>
    <w:link w:val="ListParagraph"/>
    <w:uiPriority w:val="34"/>
    <w:locked/>
    <w:rsid w:val="00877437"/>
    <w:rPr>
      <w:rFonts w:cs="David"/>
      <w:sz w:val="24"/>
      <w:szCs w:val="24"/>
    </w:rPr>
  </w:style>
  <w:style w:type="character" w:customStyle="1" w:styleId="BlockTextChar">
    <w:name w:val="Block Text Char"/>
    <w:link w:val="BlockText"/>
    <w:rsid w:val="00DF005E"/>
    <w:rPr>
      <w:rFonts w:cs="David"/>
      <w:sz w:val="28"/>
      <w:szCs w:val="28"/>
      <w:lang w:eastAsia="he-IL"/>
    </w:rPr>
  </w:style>
  <w:style w:type="character" w:customStyle="1" w:styleId="11">
    <w:name w:val="סגנון1 תו"/>
    <w:link w:val="10"/>
    <w:rsid w:val="00DF005E"/>
    <w:rPr>
      <w:rFonts w:cs="David"/>
      <w:sz w:val="28"/>
      <w:szCs w:val="28"/>
      <w:lang w:eastAsia="he-IL"/>
    </w:rPr>
  </w:style>
  <w:style w:type="paragraph" w:styleId="ListParagraph">
    <w:name w:val="List Paragraph"/>
    <w:basedOn w:val="Normal"/>
    <w:link w:val="ListParagraphChar1"/>
    <w:uiPriority w:val="34"/>
    <w:qFormat/>
    <w:rsid w:val="00877437"/>
    <w:pPr>
      <w:ind w:left="720"/>
      <w:contextualSpacing/>
      <w:jc w:val="both"/>
    </w:pPr>
    <w:rPr>
      <w:lang w:val="x-none" w:eastAsia="x-none"/>
    </w:rPr>
  </w:style>
  <w:style w:type="paragraph" w:styleId="BalloonText">
    <w:name w:val="Balloon Text"/>
    <w:basedOn w:val="Normal"/>
    <w:link w:val="BalloonTextChar"/>
    <w:uiPriority w:val="99"/>
    <w:rsid w:val="00C46EAE"/>
    <w:rPr>
      <w:rFonts w:ascii="Tahoma" w:hAnsi="Tahoma"/>
      <w:sz w:val="18"/>
      <w:szCs w:val="18"/>
      <w:lang w:val="x-none" w:eastAsia="x-none"/>
    </w:rPr>
  </w:style>
  <w:style w:type="character" w:customStyle="1" w:styleId="BalloonTextChar">
    <w:name w:val="Balloon Text Char"/>
    <w:link w:val="BalloonText"/>
    <w:uiPriority w:val="99"/>
    <w:rsid w:val="00C46EAE"/>
    <w:rPr>
      <w:rFonts w:ascii="Tahoma" w:hAnsi="Tahoma" w:cs="Tahoma"/>
      <w:sz w:val="18"/>
      <w:szCs w:val="18"/>
    </w:rPr>
  </w:style>
  <w:style w:type="character" w:styleId="Hyperlink">
    <w:name w:val="Hyperlink"/>
    <w:uiPriority w:val="99"/>
    <w:unhideWhenUsed/>
    <w:rsid w:val="004A773C"/>
    <w:rPr>
      <w:color w:val="0000FF"/>
      <w:u w:val="single"/>
    </w:rPr>
  </w:style>
  <w:style w:type="character" w:customStyle="1" w:styleId="Heading1Char">
    <w:name w:val="Heading 1 Char"/>
    <w:link w:val="Heading1"/>
    <w:rsid w:val="00436702"/>
    <w:rPr>
      <w:rFonts w:ascii="Calibri Light" w:hAnsi="Calibri Light"/>
      <w:color w:val="2E74B5"/>
      <w:sz w:val="32"/>
      <w:szCs w:val="32"/>
    </w:rPr>
  </w:style>
  <w:style w:type="character" w:customStyle="1" w:styleId="12">
    <w:name w:val="מספור 1 תו"/>
    <w:link w:val="1"/>
    <w:locked/>
    <w:rsid w:val="00436702"/>
    <w:rPr>
      <w:rFonts w:ascii="Arial" w:hAnsi="Arial"/>
      <w:sz w:val="24"/>
      <w:szCs w:val="24"/>
      <w:lang w:val="x-none" w:eastAsia="x-none"/>
    </w:rPr>
  </w:style>
  <w:style w:type="paragraph" w:customStyle="1" w:styleId="1">
    <w:name w:val="מספור 1"/>
    <w:basedOn w:val="Normal"/>
    <w:link w:val="12"/>
    <w:qFormat/>
    <w:rsid w:val="00436702"/>
    <w:pPr>
      <w:widowControl w:val="0"/>
      <w:numPr>
        <w:numId w:val="1"/>
      </w:numPr>
      <w:spacing w:before="120" w:after="120" w:line="360" w:lineRule="auto"/>
      <w:jc w:val="both"/>
    </w:pPr>
    <w:rPr>
      <w:rFonts w:ascii="Arial" w:hAnsi="Arial"/>
      <w:lang w:val="x-none" w:eastAsia="x-none"/>
    </w:rPr>
  </w:style>
  <w:style w:type="paragraph" w:styleId="BodyText">
    <w:name w:val="Body Text"/>
    <w:basedOn w:val="Normal"/>
    <w:link w:val="BodyTextChar"/>
    <w:rsid w:val="00453A8B"/>
    <w:pPr>
      <w:jc w:val="both"/>
    </w:pPr>
    <w:rPr>
      <w:noProof/>
      <w:sz w:val="20"/>
      <w:lang w:val="x-none" w:eastAsia="he-IL"/>
    </w:rPr>
  </w:style>
  <w:style w:type="character" w:customStyle="1" w:styleId="BodyTextChar">
    <w:name w:val="Body Text Char"/>
    <w:link w:val="BodyText"/>
    <w:rsid w:val="00453A8B"/>
    <w:rPr>
      <w:rFonts w:cs="David"/>
      <w:noProof/>
      <w:szCs w:val="24"/>
      <w:lang w:eastAsia="he-IL"/>
    </w:rPr>
  </w:style>
  <w:style w:type="character" w:customStyle="1" w:styleId="Heading2Char">
    <w:name w:val="Heading 2 Char"/>
    <w:link w:val="Heading2"/>
    <w:rsid w:val="00C82D0B"/>
    <w:rPr>
      <w:rFonts w:ascii="Calibri Light" w:eastAsia="Times New Roman" w:hAnsi="Calibri Light" w:cs="Times New Roman"/>
      <w:b/>
      <w:bCs/>
      <w:i/>
      <w:iCs/>
      <w:sz w:val="28"/>
      <w:szCs w:val="28"/>
    </w:rPr>
  </w:style>
  <w:style w:type="character" w:customStyle="1" w:styleId="Heading3Char">
    <w:name w:val="Heading 3 Char"/>
    <w:link w:val="Heading3"/>
    <w:uiPriority w:val="9"/>
    <w:rsid w:val="00C82D0B"/>
    <w:rPr>
      <w:rFonts w:ascii="Calibri" w:eastAsia="Calibri" w:hAnsi="Calibri" w:cs="David"/>
      <w:sz w:val="24"/>
      <w:szCs w:val="24"/>
      <w:u w:val="single"/>
      <w:lang w:val="x-none" w:eastAsia="x-none"/>
    </w:rPr>
  </w:style>
  <w:style w:type="character" w:customStyle="1" w:styleId="Heading4Char">
    <w:name w:val="Heading 4 Char"/>
    <w:link w:val="Heading4"/>
    <w:uiPriority w:val="9"/>
    <w:rsid w:val="00C82D0B"/>
    <w:rPr>
      <w:rFonts w:ascii="Calibri" w:eastAsia="Calibri" w:hAnsi="Calibri" w:cs="David"/>
      <w:b/>
      <w:bCs/>
      <w:sz w:val="24"/>
      <w:szCs w:val="24"/>
      <w:lang w:val="x-none" w:eastAsia="x-none"/>
    </w:rPr>
  </w:style>
  <w:style w:type="character" w:customStyle="1" w:styleId="HeaderChar">
    <w:name w:val="Header Char"/>
    <w:link w:val="Header"/>
    <w:uiPriority w:val="99"/>
    <w:rsid w:val="00C82D0B"/>
    <w:rPr>
      <w:sz w:val="24"/>
      <w:szCs w:val="24"/>
    </w:rPr>
  </w:style>
  <w:style w:type="character" w:customStyle="1" w:styleId="FooterChar">
    <w:name w:val="Footer Char"/>
    <w:link w:val="Footer"/>
    <w:uiPriority w:val="99"/>
    <w:rsid w:val="00C82D0B"/>
    <w:rPr>
      <w:sz w:val="24"/>
      <w:szCs w:val="24"/>
    </w:rPr>
  </w:style>
  <w:style w:type="paragraph" w:customStyle="1" w:styleId="a0">
    <w:name w:val="כללי"/>
    <w:basedOn w:val="Normal"/>
    <w:rsid w:val="00C82D0B"/>
    <w:pPr>
      <w:overflowPunct w:val="0"/>
      <w:autoSpaceDE w:val="0"/>
      <w:autoSpaceDN w:val="0"/>
      <w:adjustRightInd w:val="0"/>
      <w:spacing w:after="240" w:line="274" w:lineRule="exact"/>
      <w:ind w:firstLine="284"/>
      <w:jc w:val="both"/>
      <w:textAlignment w:val="baseline"/>
    </w:pPr>
    <w:rPr>
      <w:rFonts w:cs="FrankRuehl"/>
      <w:sz w:val="20"/>
      <w:lang w:eastAsia="he-IL"/>
    </w:rPr>
  </w:style>
  <w:style w:type="paragraph" w:styleId="FootnoteText">
    <w:name w:val="footnote text"/>
    <w:basedOn w:val="Normal"/>
    <w:link w:val="FootnoteTextChar"/>
    <w:uiPriority w:val="99"/>
    <w:unhideWhenUsed/>
    <w:rsid w:val="00C82D0B"/>
    <w:pPr>
      <w:spacing w:after="200" w:line="276" w:lineRule="auto"/>
    </w:pPr>
    <w:rPr>
      <w:rFonts w:ascii="Calibri" w:eastAsia="Calibri" w:hAnsi="Calibri"/>
      <w:sz w:val="20"/>
      <w:szCs w:val="20"/>
      <w:lang w:val="x-none" w:eastAsia="x-none"/>
    </w:rPr>
  </w:style>
  <w:style w:type="character" w:customStyle="1" w:styleId="FootnoteTextChar">
    <w:name w:val="Footnote Text Char"/>
    <w:link w:val="FootnoteText"/>
    <w:uiPriority w:val="99"/>
    <w:rsid w:val="00C82D0B"/>
    <w:rPr>
      <w:rFonts w:ascii="Calibri" w:eastAsia="Calibri" w:hAnsi="Calibri" w:cs="Arial"/>
    </w:rPr>
  </w:style>
  <w:style w:type="character" w:styleId="FootnoteReference">
    <w:name w:val="footnote reference"/>
    <w:uiPriority w:val="99"/>
    <w:unhideWhenUsed/>
    <w:rsid w:val="00C82D0B"/>
    <w:rPr>
      <w:vertAlign w:val="superscript"/>
    </w:rPr>
  </w:style>
  <w:style w:type="character" w:styleId="CommentReference">
    <w:name w:val="annotation reference"/>
    <w:unhideWhenUsed/>
    <w:rsid w:val="00C82D0B"/>
    <w:rPr>
      <w:sz w:val="16"/>
      <w:szCs w:val="16"/>
    </w:rPr>
  </w:style>
  <w:style w:type="paragraph" w:styleId="CommentText">
    <w:name w:val="annotation text"/>
    <w:basedOn w:val="Normal"/>
    <w:link w:val="CommentTextChar"/>
    <w:unhideWhenUsed/>
    <w:rsid w:val="00C82D0B"/>
    <w:pPr>
      <w:spacing w:after="200" w:line="276" w:lineRule="auto"/>
    </w:pPr>
    <w:rPr>
      <w:rFonts w:ascii="Calibri" w:eastAsia="Calibri" w:hAnsi="Calibri"/>
      <w:sz w:val="20"/>
      <w:szCs w:val="20"/>
      <w:lang w:val="x-none" w:eastAsia="x-none"/>
    </w:rPr>
  </w:style>
  <w:style w:type="character" w:customStyle="1" w:styleId="CommentTextChar">
    <w:name w:val="Comment Text Char"/>
    <w:link w:val="CommentText"/>
    <w:rsid w:val="00C82D0B"/>
    <w:rPr>
      <w:rFonts w:ascii="Calibri" w:eastAsia="Calibri" w:hAnsi="Calibri" w:cs="Arial"/>
    </w:rPr>
  </w:style>
  <w:style w:type="paragraph" w:styleId="CommentSubject">
    <w:name w:val="annotation subject"/>
    <w:basedOn w:val="CommentText"/>
    <w:next w:val="CommentText"/>
    <w:link w:val="CommentSubjectChar"/>
    <w:unhideWhenUsed/>
    <w:rsid w:val="00C82D0B"/>
    <w:rPr>
      <w:b/>
      <w:bCs/>
    </w:rPr>
  </w:style>
  <w:style w:type="character" w:customStyle="1" w:styleId="CommentSubjectChar">
    <w:name w:val="Comment Subject Char"/>
    <w:link w:val="CommentSubject"/>
    <w:rsid w:val="00C82D0B"/>
    <w:rPr>
      <w:rFonts w:ascii="Calibri" w:eastAsia="Calibri" w:hAnsi="Calibri" w:cs="Arial"/>
      <w:b/>
      <w:bCs/>
      <w:lang w:val="x-none" w:eastAsia="x-none"/>
    </w:rPr>
  </w:style>
  <w:style w:type="paragraph" w:customStyle="1" w:styleId="a1">
    <w:name w:val="נעם"/>
    <w:basedOn w:val="Normal"/>
    <w:qFormat/>
    <w:rsid w:val="00C82D0B"/>
    <w:pPr>
      <w:spacing w:line="360" w:lineRule="auto"/>
      <w:jc w:val="both"/>
    </w:pPr>
    <w:rPr>
      <w:rFonts w:ascii="Calibri" w:eastAsia="Calibri" w:hAnsi="Calibri" w:cs="David"/>
      <w:sz w:val="22"/>
      <w:szCs w:val="28"/>
    </w:rPr>
  </w:style>
  <w:style w:type="paragraph" w:customStyle="1" w:styleId="ruller40">
    <w:name w:val="ruller4"/>
    <w:basedOn w:val="Normal"/>
    <w:rsid w:val="00C82D0B"/>
    <w:pPr>
      <w:overflowPunct w:val="0"/>
      <w:autoSpaceDE w:val="0"/>
      <w:autoSpaceDN w:val="0"/>
      <w:spacing w:line="360" w:lineRule="auto"/>
      <w:jc w:val="both"/>
    </w:pPr>
    <w:rPr>
      <w:rFonts w:ascii="Arial TUR" w:hAnsi="Arial TUR" w:cs="Arial TUR"/>
      <w:spacing w:val="10"/>
      <w:sz w:val="22"/>
      <w:szCs w:val="22"/>
    </w:rPr>
  </w:style>
  <w:style w:type="paragraph" w:customStyle="1" w:styleId="13">
    <w:name w:val="פיסקת רשימה1"/>
    <w:basedOn w:val="Normal"/>
    <w:uiPriority w:val="34"/>
    <w:qFormat/>
    <w:rsid w:val="00C82D0B"/>
    <w:pPr>
      <w:spacing w:after="200" w:line="276" w:lineRule="auto"/>
      <w:ind w:left="720"/>
      <w:contextualSpacing/>
    </w:pPr>
    <w:rPr>
      <w:rFonts w:ascii="Calibri" w:eastAsia="Calibri" w:hAnsi="Calibri" w:cs="Arial"/>
      <w:sz w:val="22"/>
      <w:szCs w:val="22"/>
    </w:rPr>
  </w:style>
  <w:style w:type="paragraph" w:customStyle="1" w:styleId="14">
    <w:name w:val="ציטוט1"/>
    <w:basedOn w:val="Normal"/>
    <w:next w:val="Normal"/>
    <w:link w:val="a2"/>
    <w:qFormat/>
    <w:rsid w:val="00C82D0B"/>
    <w:pPr>
      <w:tabs>
        <w:tab w:val="left" w:pos="567"/>
      </w:tabs>
      <w:overflowPunct w:val="0"/>
      <w:autoSpaceDE w:val="0"/>
      <w:autoSpaceDN w:val="0"/>
      <w:adjustRightInd w:val="0"/>
      <w:spacing w:after="360" w:line="280" w:lineRule="exact"/>
      <w:ind w:left="1361" w:right="1021"/>
      <w:jc w:val="both"/>
      <w:outlineLvl w:val="0"/>
    </w:pPr>
    <w:rPr>
      <w:rFonts w:ascii="Calibri" w:hAnsi="Calibri"/>
      <w:spacing w:val="20"/>
      <w:sz w:val="26"/>
      <w:szCs w:val="26"/>
      <w:lang w:val="x-none" w:eastAsia="x-none"/>
    </w:rPr>
  </w:style>
  <w:style w:type="character" w:customStyle="1" w:styleId="a2">
    <w:name w:val="ציטוט תו"/>
    <w:link w:val="14"/>
    <w:rsid w:val="00C82D0B"/>
    <w:rPr>
      <w:rFonts w:ascii="Calibri" w:hAnsi="Calibri"/>
      <w:spacing w:val="20"/>
      <w:sz w:val="26"/>
      <w:szCs w:val="26"/>
      <w:lang w:val="x-none" w:eastAsia="x-none"/>
    </w:rPr>
  </w:style>
  <w:style w:type="paragraph" w:customStyle="1" w:styleId="Ruller41">
    <w:name w:val="Ruller4"/>
    <w:basedOn w:val="Normal"/>
    <w:link w:val="Ruller42"/>
    <w:rsid w:val="00C82D0B"/>
    <w:pPr>
      <w:tabs>
        <w:tab w:val="left" w:pos="800"/>
      </w:tabs>
      <w:overflowPunct w:val="0"/>
      <w:autoSpaceDE w:val="0"/>
      <w:autoSpaceDN w:val="0"/>
      <w:adjustRightInd w:val="0"/>
      <w:spacing w:line="360" w:lineRule="auto"/>
      <w:jc w:val="both"/>
      <w:textAlignment w:val="baseline"/>
    </w:pPr>
    <w:rPr>
      <w:rFonts w:ascii="Arial TUR" w:hAnsi="Arial TUR"/>
      <w:spacing w:val="10"/>
      <w:sz w:val="22"/>
      <w:szCs w:val="28"/>
      <w:lang w:val="x-none" w:eastAsia="x-none"/>
    </w:rPr>
  </w:style>
  <w:style w:type="character" w:customStyle="1" w:styleId="Ruller42">
    <w:name w:val="Ruller4 תו"/>
    <w:link w:val="Ruller41"/>
    <w:locked/>
    <w:rsid w:val="00C82D0B"/>
    <w:rPr>
      <w:rFonts w:ascii="Arial TUR" w:hAnsi="Arial TUR"/>
      <w:spacing w:val="10"/>
      <w:sz w:val="22"/>
      <w:szCs w:val="28"/>
      <w:lang w:val="x-none" w:eastAsia="x-none"/>
    </w:rPr>
  </w:style>
  <w:style w:type="paragraph" w:customStyle="1" w:styleId="a3">
    <w:name w:val="אזכורים"/>
    <w:basedOn w:val="a0"/>
    <w:rsid w:val="00C82D0B"/>
    <w:pPr>
      <w:tabs>
        <w:tab w:val="left" w:pos="567"/>
      </w:tabs>
      <w:spacing w:after="40" w:line="266" w:lineRule="exact"/>
      <w:ind w:left="567" w:hanging="567"/>
    </w:pPr>
  </w:style>
  <w:style w:type="paragraph" w:styleId="Quote">
    <w:name w:val="Quote"/>
    <w:basedOn w:val="a0"/>
    <w:link w:val="QuoteChar"/>
    <w:qFormat/>
    <w:rsid w:val="00C82D0B"/>
    <w:pPr>
      <w:spacing w:line="280" w:lineRule="exact"/>
      <w:ind w:left="454" w:right="454" w:firstLine="0"/>
    </w:pPr>
    <w:rPr>
      <w:rFonts w:cs="Times New Roman"/>
      <w:lang w:val="x-none"/>
    </w:rPr>
  </w:style>
  <w:style w:type="character" w:customStyle="1" w:styleId="QuoteChar">
    <w:name w:val="Quote Char"/>
    <w:link w:val="Quote"/>
    <w:rsid w:val="00C82D0B"/>
    <w:rPr>
      <w:szCs w:val="24"/>
      <w:lang w:val="x-none" w:eastAsia="he-IL"/>
    </w:rPr>
  </w:style>
  <w:style w:type="paragraph" w:customStyle="1" w:styleId="P00">
    <w:name w:val="P00"/>
    <w:link w:val="P000"/>
    <w:rsid w:val="00C82D0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hand">
    <w:name w:val="hand"/>
    <w:rsid w:val="00C82D0B"/>
    <w:rPr>
      <w:rFonts w:ascii="Guttman Yad" w:hAnsi="Guttman Yad" w:cs="Guttman Yad" w:hint="cs"/>
    </w:rPr>
  </w:style>
  <w:style w:type="paragraph" w:customStyle="1" w:styleId="20">
    <w:name w:val="פיסקת רשימה2"/>
    <w:basedOn w:val="Normal"/>
    <w:link w:val="ListParagraphChar"/>
    <w:uiPriority w:val="34"/>
    <w:rsid w:val="00C82D0B"/>
    <w:pPr>
      <w:spacing w:after="160" w:line="259" w:lineRule="auto"/>
      <w:ind w:left="720"/>
      <w:contextualSpacing/>
    </w:pPr>
    <w:rPr>
      <w:rFonts w:ascii="Calibri" w:eastAsia="Batang" w:hAnsi="Calibri"/>
      <w:sz w:val="22"/>
      <w:szCs w:val="22"/>
      <w:lang w:val="x-none" w:eastAsia="x-none"/>
    </w:rPr>
  </w:style>
  <w:style w:type="character" w:customStyle="1" w:styleId="ListParagraphChar">
    <w:name w:val="List Paragraph Char"/>
    <w:link w:val="20"/>
    <w:uiPriority w:val="34"/>
    <w:locked/>
    <w:rsid w:val="00C82D0B"/>
    <w:rPr>
      <w:rFonts w:ascii="Calibri" w:eastAsia="Batang" w:hAnsi="Calibri"/>
      <w:sz w:val="22"/>
      <w:szCs w:val="22"/>
      <w:lang w:val="x-none" w:eastAsia="x-none"/>
    </w:rPr>
  </w:style>
  <w:style w:type="character" w:customStyle="1" w:styleId="Ruller5">
    <w:name w:val="Ruller5 תו"/>
    <w:link w:val="Ruller50"/>
    <w:locked/>
    <w:rsid w:val="00C82D0B"/>
    <w:rPr>
      <w:rFonts w:ascii="Arial TUR" w:hAnsi="Arial TUR" w:cs="Arial TUR"/>
      <w:spacing w:val="10"/>
    </w:rPr>
  </w:style>
  <w:style w:type="paragraph" w:customStyle="1" w:styleId="Ruller50">
    <w:name w:val="Ruller5"/>
    <w:basedOn w:val="Normal"/>
    <w:link w:val="Ruller5"/>
    <w:rsid w:val="00C82D0B"/>
    <w:pPr>
      <w:overflowPunct w:val="0"/>
      <w:autoSpaceDE w:val="0"/>
      <w:autoSpaceDN w:val="0"/>
      <w:ind w:left="1642" w:right="1282"/>
      <w:jc w:val="both"/>
    </w:pPr>
    <w:rPr>
      <w:rFonts w:ascii="Arial TUR" w:hAnsi="Arial TUR"/>
      <w:spacing w:val="10"/>
      <w:sz w:val="20"/>
      <w:szCs w:val="20"/>
      <w:lang w:val="x-none" w:eastAsia="x-none"/>
    </w:rPr>
  </w:style>
  <w:style w:type="paragraph" w:customStyle="1" w:styleId="21">
    <w:name w:val="כותרת_רצה_עליונה2"/>
    <w:basedOn w:val="Header"/>
    <w:rsid w:val="00C82D0B"/>
    <w:pPr>
      <w:tabs>
        <w:tab w:val="clear" w:pos="4153"/>
        <w:tab w:val="clear" w:pos="8306"/>
        <w:tab w:val="right" w:pos="6521"/>
        <w:tab w:val="center" w:pos="9498"/>
      </w:tabs>
      <w:overflowPunct w:val="0"/>
      <w:autoSpaceDE w:val="0"/>
      <w:autoSpaceDN w:val="0"/>
      <w:adjustRightInd w:val="0"/>
      <w:spacing w:before="40"/>
      <w:jc w:val="right"/>
      <w:textAlignment w:val="baseline"/>
    </w:pPr>
    <w:rPr>
      <w:rFonts w:cs="Miriam"/>
      <w:sz w:val="20"/>
      <w:szCs w:val="20"/>
      <w:lang w:eastAsia="he-IL"/>
    </w:rPr>
  </w:style>
  <w:style w:type="paragraph" w:customStyle="1" w:styleId="Ruller4">
    <w:name w:val="Ruller 4 ממוספר"/>
    <w:basedOn w:val="Ruller41"/>
    <w:next w:val="Ruller41"/>
    <w:rsid w:val="00C82D0B"/>
    <w:pPr>
      <w:numPr>
        <w:numId w:val="2"/>
      </w:numPr>
      <w:tabs>
        <w:tab w:val="clear" w:pos="907"/>
      </w:tabs>
      <w:ind w:left="720" w:hanging="360"/>
      <w:textAlignment w:val="auto"/>
    </w:pPr>
    <w:rPr>
      <w:rFonts w:ascii="Garamond" w:hAnsi="Garamond" w:cs="FrankRuehl"/>
      <w:sz w:val="24"/>
      <w:lang w:val="en-US" w:eastAsia="en-US"/>
    </w:rPr>
  </w:style>
  <w:style w:type="paragraph" w:styleId="Revision">
    <w:name w:val="Revision"/>
    <w:hidden/>
    <w:uiPriority w:val="99"/>
    <w:semiHidden/>
    <w:rsid w:val="00C82D0B"/>
    <w:rPr>
      <w:rFonts w:ascii="Calibri" w:eastAsia="Calibri" w:hAnsi="Calibri" w:cs="Arial"/>
      <w:sz w:val="22"/>
      <w:szCs w:val="22"/>
    </w:rPr>
  </w:style>
  <w:style w:type="character" w:customStyle="1" w:styleId="a4">
    <w:name w:val="תואר תו"/>
    <w:rsid w:val="00C82D0B"/>
    <w:rPr>
      <w:rFonts w:ascii="Times New Roman" w:eastAsia="Times New Roman" w:hAnsi="Times New Roman" w:cs="David"/>
      <w:b/>
      <w:bCs/>
      <w:sz w:val="20"/>
      <w:szCs w:val="30"/>
      <w:u w:val="single"/>
    </w:rPr>
  </w:style>
  <w:style w:type="character" w:styleId="LineNumber">
    <w:name w:val="line number"/>
    <w:uiPriority w:val="99"/>
    <w:unhideWhenUsed/>
    <w:rsid w:val="00C82D0B"/>
  </w:style>
  <w:style w:type="paragraph" w:customStyle="1" w:styleId="2">
    <w:name w:val="סגנון2"/>
    <w:basedOn w:val="13"/>
    <w:link w:val="22"/>
    <w:qFormat/>
    <w:rsid w:val="00C82D0B"/>
    <w:pPr>
      <w:numPr>
        <w:numId w:val="3"/>
      </w:numPr>
      <w:spacing w:after="0" w:line="360" w:lineRule="auto"/>
      <w:jc w:val="both"/>
    </w:pPr>
    <w:rPr>
      <w:rFonts w:ascii="Times New Roman" w:eastAsia="Times New Roman" w:hAnsi="Times New Roman" w:cs="Times New Roman"/>
      <w:sz w:val="28"/>
      <w:szCs w:val="28"/>
      <w:lang w:val="x-none" w:eastAsia="x-none"/>
    </w:rPr>
  </w:style>
  <w:style w:type="character" w:customStyle="1" w:styleId="22">
    <w:name w:val="סגנון2 תו"/>
    <w:link w:val="2"/>
    <w:rsid w:val="00C82D0B"/>
    <w:rPr>
      <w:sz w:val="28"/>
      <w:szCs w:val="28"/>
      <w:lang w:val="x-none" w:eastAsia="x-none"/>
    </w:rPr>
  </w:style>
  <w:style w:type="paragraph" w:customStyle="1" w:styleId="0">
    <w:name w:val="כניסה0"/>
    <w:basedOn w:val="Normal"/>
    <w:rsid w:val="00C82D0B"/>
    <w:pPr>
      <w:tabs>
        <w:tab w:val="left" w:pos="340"/>
      </w:tabs>
      <w:overflowPunct w:val="0"/>
      <w:autoSpaceDE w:val="0"/>
      <w:autoSpaceDN w:val="0"/>
      <w:adjustRightInd w:val="0"/>
      <w:spacing w:line="250" w:lineRule="exact"/>
      <w:ind w:left="340" w:hanging="340"/>
      <w:jc w:val="both"/>
      <w:textAlignment w:val="baseline"/>
    </w:pPr>
    <w:rPr>
      <w:rFonts w:cs="FrankRuehl"/>
      <w:sz w:val="18"/>
      <w:szCs w:val="22"/>
      <w:lang w:eastAsia="he-IL"/>
    </w:rPr>
  </w:style>
  <w:style w:type="character" w:customStyle="1" w:styleId="default">
    <w:name w:val="default"/>
    <w:rsid w:val="00C82D0B"/>
    <w:rPr>
      <w:rFonts w:ascii="Times New Roman" w:hAnsi="Times New Roman" w:cs="Times New Roman"/>
      <w:sz w:val="26"/>
      <w:szCs w:val="26"/>
    </w:rPr>
  </w:style>
  <w:style w:type="character" w:customStyle="1" w:styleId="big-number">
    <w:name w:val="big-number"/>
    <w:rsid w:val="00C82D0B"/>
    <w:rPr>
      <w:rFonts w:ascii="Times New Roman" w:hAnsi="Times New Roman" w:cs="Times New Roman"/>
      <w:sz w:val="32"/>
      <w:szCs w:val="32"/>
    </w:rPr>
  </w:style>
  <w:style w:type="paragraph" w:customStyle="1" w:styleId="P22">
    <w:name w:val="P22"/>
    <w:basedOn w:val="P00"/>
    <w:rsid w:val="00C82D0B"/>
    <w:pPr>
      <w:tabs>
        <w:tab w:val="clear" w:pos="624"/>
        <w:tab w:val="clear" w:pos="1021"/>
      </w:tabs>
      <w:ind w:right="1021"/>
    </w:pPr>
  </w:style>
  <w:style w:type="character" w:customStyle="1" w:styleId="P000">
    <w:name w:val="P00 תו"/>
    <w:link w:val="P00"/>
    <w:rsid w:val="00C82D0B"/>
    <w:rPr>
      <w:noProof/>
      <w:szCs w:val="26"/>
      <w:lang w:eastAsia="he-IL" w:bidi="he-IL"/>
    </w:rPr>
  </w:style>
  <w:style w:type="paragraph" w:customStyle="1" w:styleId="a5">
    <w:name w:val="a"/>
    <w:basedOn w:val="Normal"/>
    <w:rsid w:val="00C82D0B"/>
    <w:pPr>
      <w:bidi w:val="0"/>
      <w:spacing w:before="100" w:beforeAutospacing="1" w:after="100" w:afterAutospacing="1"/>
    </w:pPr>
  </w:style>
  <w:style w:type="paragraph" w:customStyle="1" w:styleId="a40">
    <w:name w:val="a4"/>
    <w:basedOn w:val="Normal"/>
    <w:rsid w:val="00C82D0B"/>
    <w:pPr>
      <w:bidi w:val="0"/>
      <w:spacing w:before="100" w:beforeAutospacing="1" w:after="100" w:afterAutospacing="1"/>
    </w:pPr>
  </w:style>
  <w:style w:type="paragraph" w:customStyle="1" w:styleId="ruller51">
    <w:name w:val="ruller5"/>
    <w:basedOn w:val="Normal"/>
    <w:rsid w:val="00C82D0B"/>
    <w:pPr>
      <w:bidi w:val="0"/>
      <w:spacing w:before="100" w:beforeAutospacing="1" w:after="100" w:afterAutospacing="1"/>
    </w:pPr>
  </w:style>
  <w:style w:type="paragraph" w:customStyle="1" w:styleId="P02">
    <w:name w:val="P02"/>
    <w:basedOn w:val="P00"/>
    <w:rsid w:val="00C82D0B"/>
    <w:pPr>
      <w:ind w:right="1021" w:hanging="1021"/>
    </w:pPr>
    <w:rPr>
      <w:rFonts w:ascii="Calibri" w:eastAsia="Calibri" w:hAnsi="Calibri" w:cs="Arial"/>
      <w:sz w:val="22"/>
    </w:rPr>
  </w:style>
  <w:style w:type="paragraph" w:styleId="Title">
    <w:name w:val="Title"/>
    <w:basedOn w:val="Normal"/>
    <w:next w:val="Normal"/>
    <w:link w:val="TitleChar"/>
    <w:uiPriority w:val="10"/>
    <w:qFormat/>
    <w:rsid w:val="00C82D0B"/>
    <w:pPr>
      <w:spacing w:before="240" w:after="60" w:line="276" w:lineRule="auto"/>
      <w:jc w:val="center"/>
      <w:outlineLvl w:val="0"/>
    </w:pPr>
    <w:rPr>
      <w:rFonts w:ascii="Calibri Light" w:hAnsi="Calibri Light"/>
      <w:b/>
      <w:bCs/>
      <w:kern w:val="28"/>
      <w:sz w:val="32"/>
      <w:szCs w:val="32"/>
      <w:lang w:val="x-none" w:eastAsia="x-none"/>
    </w:rPr>
  </w:style>
  <w:style w:type="character" w:customStyle="1" w:styleId="TitleChar">
    <w:name w:val="Title Char"/>
    <w:link w:val="Title"/>
    <w:uiPriority w:val="10"/>
    <w:rsid w:val="00C82D0B"/>
    <w:rPr>
      <w:rFonts w:ascii="Calibri Light" w:hAnsi="Calibri Light"/>
      <w:b/>
      <w:bCs/>
      <w:kern w:val="28"/>
      <w:sz w:val="32"/>
      <w:szCs w:val="32"/>
    </w:rPr>
  </w:style>
  <w:style w:type="paragraph" w:customStyle="1" w:styleId="a6">
    <w:name w:val="תת_כותרת"/>
    <w:basedOn w:val="Normal"/>
    <w:rsid w:val="00B71984"/>
    <w:pPr>
      <w:widowControl w:val="0"/>
      <w:spacing w:before="100" w:after="100"/>
    </w:pPr>
    <w:rPr>
      <w:rFonts w:cs="Arial"/>
      <w:snapToGrid w:val="0"/>
      <w:sz w:val="28"/>
      <w:u w:val="single"/>
    </w:rPr>
  </w:style>
  <w:style w:type="character" w:customStyle="1" w:styleId="Heading5Char">
    <w:name w:val="Heading 5 Char"/>
    <w:link w:val="Heading5"/>
    <w:rsid w:val="007D4E3B"/>
    <w:rPr>
      <w:rFonts w:cs="David"/>
      <w:b/>
      <w:bCs/>
      <w:i/>
      <w:iCs/>
      <w:sz w:val="26"/>
      <w:szCs w:val="26"/>
    </w:rPr>
  </w:style>
  <w:style w:type="paragraph" w:styleId="DocumentMap">
    <w:name w:val="Document Map"/>
    <w:basedOn w:val="Normal"/>
    <w:link w:val="DocumentMapChar"/>
    <w:rsid w:val="007D4E3B"/>
    <w:pPr>
      <w:shd w:val="clear" w:color="auto" w:fill="000080"/>
      <w:spacing w:line="360" w:lineRule="auto"/>
      <w:jc w:val="both"/>
    </w:pPr>
    <w:rPr>
      <w:rFonts w:ascii="Tahoma" w:hAnsi="Tahoma"/>
      <w:sz w:val="20"/>
      <w:szCs w:val="20"/>
      <w:lang w:val="x-none" w:eastAsia="x-none"/>
    </w:rPr>
  </w:style>
  <w:style w:type="character" w:customStyle="1" w:styleId="DocumentMapChar">
    <w:name w:val="Document Map Char"/>
    <w:link w:val="DocumentMap"/>
    <w:rsid w:val="007D4E3B"/>
    <w:rPr>
      <w:rFonts w:ascii="Tahoma" w:hAnsi="Tahoma" w:cs="Tahoma"/>
      <w:shd w:val="clear" w:color="auto" w:fill="000080"/>
    </w:rPr>
  </w:style>
  <w:style w:type="paragraph" w:customStyle="1" w:styleId="a7">
    <w:name w:val="רגיל + מיושר לשני הצדדים"/>
    <w:aliases w:val="מרווח בין שורות:  שורה וחצי"/>
    <w:basedOn w:val="Normal"/>
    <w:rsid w:val="007D4E3B"/>
    <w:pPr>
      <w:spacing w:line="360" w:lineRule="auto"/>
      <w:jc w:val="both"/>
    </w:pPr>
    <w:rPr>
      <w:rFonts w:cs="David"/>
      <w:sz w:val="28"/>
      <w:szCs w:val="28"/>
    </w:rPr>
  </w:style>
  <w:style w:type="paragraph" w:customStyle="1" w:styleId="15">
    <w:name w:val="כניסה1"/>
    <w:basedOn w:val="Normal"/>
    <w:rsid w:val="007D4E3B"/>
    <w:pPr>
      <w:tabs>
        <w:tab w:val="left" w:pos="340"/>
        <w:tab w:val="left" w:pos="680"/>
      </w:tabs>
      <w:overflowPunct w:val="0"/>
      <w:autoSpaceDE w:val="0"/>
      <w:autoSpaceDN w:val="0"/>
      <w:adjustRightInd w:val="0"/>
      <w:spacing w:line="250" w:lineRule="exact"/>
      <w:ind w:left="680" w:hanging="680"/>
      <w:jc w:val="both"/>
      <w:textAlignment w:val="baseline"/>
    </w:pPr>
    <w:rPr>
      <w:rFonts w:cs="FrankRuehl"/>
      <w:sz w:val="18"/>
      <w:szCs w:val="22"/>
      <w:lang w:eastAsia="he-IL"/>
    </w:rPr>
  </w:style>
  <w:style w:type="character" w:styleId="FollowedHyperlink">
    <w:name w:val="FollowedHyperlink"/>
    <w:rsid w:val="007D4E3B"/>
    <w:rPr>
      <w:color w:val="800080"/>
      <w:u w:val="single"/>
    </w:rPr>
  </w:style>
  <w:style w:type="character" w:customStyle="1" w:styleId="a8">
    <w:name w:val="טקסט תו"/>
    <w:link w:val="a"/>
    <w:locked/>
    <w:rsid w:val="007D4E3B"/>
    <w:rPr>
      <w:sz w:val="28"/>
      <w:szCs w:val="28"/>
      <w:lang w:val="x-none" w:eastAsia="x-none"/>
    </w:rPr>
  </w:style>
  <w:style w:type="paragraph" w:customStyle="1" w:styleId="a">
    <w:name w:val="טקסט"/>
    <w:basedOn w:val="ListParagraph"/>
    <w:link w:val="a8"/>
    <w:qFormat/>
    <w:rsid w:val="007D4E3B"/>
    <w:pPr>
      <w:numPr>
        <w:numId w:val="4"/>
      </w:numPr>
      <w:spacing w:after="120" w:line="360" w:lineRule="auto"/>
      <w:ind w:left="0"/>
      <w:contextualSpacing w:val="0"/>
      <w:outlineLvl w:val="0"/>
    </w:pPr>
    <w:rPr>
      <w:sz w:val="28"/>
      <w:szCs w:val="28"/>
    </w:rPr>
  </w:style>
  <w:style w:type="paragraph" w:customStyle="1" w:styleId="Default0">
    <w:name w:val="Default"/>
    <w:rsid w:val="007D4E3B"/>
    <w:pPr>
      <w:autoSpaceDE w:val="0"/>
      <w:autoSpaceDN w:val="0"/>
      <w:adjustRightInd w:val="0"/>
    </w:pPr>
    <w:rPr>
      <w:color w:val="000000"/>
      <w:sz w:val="24"/>
      <w:szCs w:val="24"/>
    </w:rPr>
  </w:style>
  <w:style w:type="paragraph" w:customStyle="1" w:styleId="CM11">
    <w:name w:val="CM1+1"/>
    <w:basedOn w:val="Default0"/>
    <w:next w:val="Default0"/>
    <w:uiPriority w:val="99"/>
    <w:rsid w:val="007D4E3B"/>
    <w:rPr>
      <w:color w:val="auto"/>
    </w:rPr>
  </w:style>
  <w:style w:type="paragraph" w:styleId="NormalWeb">
    <w:name w:val="Normal (Web)"/>
    <w:basedOn w:val="Normal"/>
    <w:uiPriority w:val="99"/>
    <w:unhideWhenUsed/>
    <w:rsid w:val="007D4E3B"/>
    <w:pPr>
      <w:bidi w:val="0"/>
      <w:spacing w:before="100" w:beforeAutospacing="1" w:after="100" w:afterAutospacing="1"/>
    </w:pPr>
  </w:style>
  <w:style w:type="character" w:styleId="Emphasis">
    <w:name w:val="Emphasis"/>
    <w:uiPriority w:val="20"/>
    <w:qFormat/>
    <w:rsid w:val="007D4E3B"/>
    <w:rPr>
      <w:i/>
      <w:iCs/>
    </w:rPr>
  </w:style>
  <w:style w:type="character" w:customStyle="1" w:styleId="l-leftover">
    <w:name w:val="l-leftover"/>
    <w:rsid w:val="007D4E3B"/>
  </w:style>
  <w:style w:type="character" w:customStyle="1" w:styleId="l-normaldigitafter">
    <w:name w:val="l-normaldigitafter"/>
    <w:rsid w:val="007D4E3B"/>
  </w:style>
  <w:style w:type="character" w:customStyle="1" w:styleId="l-italics">
    <w:name w:val="l-italics"/>
    <w:rsid w:val="007D4E3B"/>
  </w:style>
  <w:style w:type="paragraph" w:customStyle="1" w:styleId="a9">
    <w:name w:val="תמצית"/>
    <w:basedOn w:val="Normal"/>
    <w:next w:val="Normal"/>
    <w:link w:val="aa"/>
    <w:rsid w:val="007D4E3B"/>
    <w:pPr>
      <w:keepNext/>
      <w:jc w:val="both"/>
    </w:pPr>
    <w:rPr>
      <w:rFonts w:ascii="Trebuchet MS" w:hAnsi="Trebuchet MS"/>
      <w:sz w:val="20"/>
      <w:szCs w:val="18"/>
      <w:lang w:val="x-none" w:eastAsia="x-none"/>
    </w:rPr>
  </w:style>
  <w:style w:type="paragraph" w:customStyle="1" w:styleId="ab">
    <w:name w:val="הפניה"/>
    <w:basedOn w:val="a9"/>
    <w:link w:val="ac"/>
    <w:rsid w:val="007D4E3B"/>
    <w:pPr>
      <w:keepNext w:val="0"/>
      <w:spacing w:after="120"/>
      <w:ind w:left="284"/>
      <w:jc w:val="left"/>
    </w:pPr>
  </w:style>
  <w:style w:type="character" w:customStyle="1" w:styleId="ac">
    <w:name w:val="הפניה תו"/>
    <w:link w:val="ab"/>
    <w:rsid w:val="007D4E3B"/>
    <w:rPr>
      <w:rFonts w:ascii="Trebuchet MS" w:hAnsi="Trebuchet MS"/>
      <w:szCs w:val="18"/>
      <w:lang w:val="x-none" w:eastAsia="x-none"/>
    </w:rPr>
  </w:style>
  <w:style w:type="character" w:customStyle="1" w:styleId="aa">
    <w:name w:val="תמצית תו"/>
    <w:link w:val="a9"/>
    <w:rsid w:val="007D4E3B"/>
    <w:rPr>
      <w:rFonts w:ascii="Trebuchet MS" w:hAnsi="Trebuchet MS"/>
      <w:szCs w:val="18"/>
      <w:lang w:val="x-none" w:eastAsia="x-none"/>
    </w:rPr>
  </w:style>
  <w:style w:type="paragraph" w:customStyle="1" w:styleId="ruller400">
    <w:name w:val="ruller40"/>
    <w:basedOn w:val="Normal"/>
    <w:rsid w:val="00C1715C"/>
    <w:pPr>
      <w:bidi w:val="0"/>
      <w:spacing w:before="100" w:beforeAutospacing="1" w:after="100" w:afterAutospacing="1"/>
    </w:pPr>
  </w:style>
  <w:style w:type="paragraph" w:customStyle="1" w:styleId="ruller500">
    <w:name w:val="ruller50"/>
    <w:basedOn w:val="Normal"/>
    <w:rsid w:val="00C1715C"/>
    <w:pPr>
      <w:bidi w:val="0"/>
      <w:spacing w:before="100" w:beforeAutospacing="1" w:after="100" w:afterAutospacing="1"/>
    </w:pPr>
  </w:style>
  <w:style w:type="paragraph" w:customStyle="1" w:styleId="p001">
    <w:name w:val="p00"/>
    <w:basedOn w:val="Normal"/>
    <w:rsid w:val="00945C29"/>
    <w:pPr>
      <w:bidi w:val="0"/>
      <w:spacing w:before="100" w:beforeAutospacing="1" w:after="100" w:afterAutospacing="1"/>
    </w:pPr>
  </w:style>
  <w:style w:type="character" w:customStyle="1" w:styleId="16">
    <w:name w:val="אזכור לא מזוהה1"/>
    <w:uiPriority w:val="99"/>
    <w:semiHidden/>
    <w:unhideWhenUsed/>
    <w:rsid w:val="00744AA2"/>
    <w:rPr>
      <w:color w:val="605E5C"/>
      <w:shd w:val="clear" w:color="auto" w:fill="E1DFDD"/>
    </w:rPr>
  </w:style>
  <w:style w:type="character" w:customStyle="1" w:styleId="UnresolvedMention1">
    <w:name w:val="Unresolved Mention1"/>
    <w:uiPriority w:val="99"/>
    <w:semiHidden/>
    <w:unhideWhenUsed/>
    <w:rsid w:val="001C330C"/>
    <w:rPr>
      <w:color w:val="605E5C"/>
      <w:shd w:val="clear" w:color="auto" w:fill="E1DFDD"/>
    </w:rPr>
  </w:style>
  <w:style w:type="character" w:customStyle="1" w:styleId="UnresolvedMention2">
    <w:name w:val="Unresolved Mention2"/>
    <w:uiPriority w:val="99"/>
    <w:semiHidden/>
    <w:unhideWhenUsed/>
    <w:rsid w:val="00FB2D20"/>
    <w:rPr>
      <w:color w:val="605E5C"/>
      <w:shd w:val="clear" w:color="auto" w:fill="E1DFDD"/>
    </w:rPr>
  </w:style>
  <w:style w:type="character" w:styleId="UnresolvedMention">
    <w:name w:val="Unresolved Mention"/>
    <w:uiPriority w:val="99"/>
    <w:semiHidden/>
    <w:unhideWhenUsed/>
    <w:rsid w:val="00A0153E"/>
    <w:rPr>
      <w:color w:val="605E5C"/>
      <w:shd w:val="clear" w:color="auto" w:fill="E1DFDD"/>
    </w:rPr>
  </w:style>
  <w:style w:type="paragraph" w:customStyle="1" w:styleId="p220">
    <w:name w:val="p22"/>
    <w:basedOn w:val="Normal"/>
    <w:rsid w:val="005C33E7"/>
    <w:pPr>
      <w:bidi w:val="0"/>
      <w:spacing w:before="100" w:beforeAutospacing="1" w:after="100" w:afterAutospacing="1"/>
    </w:pPr>
  </w:style>
  <w:style w:type="paragraph" w:customStyle="1" w:styleId="17">
    <w:name w:val="1"/>
    <w:basedOn w:val="Normal"/>
    <w:rsid w:val="00D629CD"/>
    <w:pPr>
      <w:bidi w:val="0"/>
      <w:spacing w:before="100" w:beforeAutospacing="1" w:after="100" w:afterAutospacing="1"/>
    </w:pPr>
  </w:style>
  <w:style w:type="paragraph" w:customStyle="1" w:styleId="listparagraph0">
    <w:name w:val="listparagraph"/>
    <w:basedOn w:val="Normal"/>
    <w:rsid w:val="006E553E"/>
    <w:pPr>
      <w:bidi w:val="0"/>
      <w:spacing w:before="100" w:beforeAutospacing="1" w:after="100" w:afterAutospacing="1"/>
    </w:pPr>
  </w:style>
  <w:style w:type="paragraph" w:styleId="EndnoteText">
    <w:name w:val="endnote text"/>
    <w:basedOn w:val="Normal"/>
    <w:link w:val="EndnoteTextChar"/>
    <w:rsid w:val="00907D51"/>
    <w:rPr>
      <w:sz w:val="20"/>
      <w:szCs w:val="20"/>
    </w:rPr>
  </w:style>
  <w:style w:type="character" w:customStyle="1" w:styleId="EndnoteTextChar">
    <w:name w:val="Endnote Text Char"/>
    <w:basedOn w:val="DefaultParagraphFont"/>
    <w:link w:val="EndnoteText"/>
    <w:rsid w:val="00907D51"/>
  </w:style>
  <w:style w:type="character" w:styleId="EndnoteReference">
    <w:name w:val="endnote reference"/>
    <w:rsid w:val="00907D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229">
      <w:bodyDiv w:val="1"/>
      <w:marLeft w:val="0"/>
      <w:marRight w:val="0"/>
      <w:marTop w:val="0"/>
      <w:marBottom w:val="0"/>
      <w:divBdr>
        <w:top w:val="none" w:sz="0" w:space="0" w:color="auto"/>
        <w:left w:val="none" w:sz="0" w:space="0" w:color="auto"/>
        <w:bottom w:val="none" w:sz="0" w:space="0" w:color="auto"/>
        <w:right w:val="none" w:sz="0" w:space="0" w:color="auto"/>
      </w:divBdr>
    </w:div>
    <w:div w:id="241065901">
      <w:bodyDiv w:val="1"/>
      <w:marLeft w:val="0"/>
      <w:marRight w:val="0"/>
      <w:marTop w:val="0"/>
      <w:marBottom w:val="0"/>
      <w:divBdr>
        <w:top w:val="none" w:sz="0" w:space="0" w:color="auto"/>
        <w:left w:val="none" w:sz="0" w:space="0" w:color="auto"/>
        <w:bottom w:val="none" w:sz="0" w:space="0" w:color="auto"/>
        <w:right w:val="none" w:sz="0" w:space="0" w:color="auto"/>
      </w:divBdr>
    </w:div>
    <w:div w:id="320276242">
      <w:bodyDiv w:val="1"/>
      <w:marLeft w:val="0"/>
      <w:marRight w:val="0"/>
      <w:marTop w:val="0"/>
      <w:marBottom w:val="0"/>
      <w:divBdr>
        <w:top w:val="none" w:sz="0" w:space="0" w:color="auto"/>
        <w:left w:val="none" w:sz="0" w:space="0" w:color="auto"/>
        <w:bottom w:val="none" w:sz="0" w:space="0" w:color="auto"/>
        <w:right w:val="none" w:sz="0" w:space="0" w:color="auto"/>
      </w:divBdr>
    </w:div>
    <w:div w:id="451094137">
      <w:bodyDiv w:val="1"/>
      <w:marLeft w:val="0"/>
      <w:marRight w:val="0"/>
      <w:marTop w:val="0"/>
      <w:marBottom w:val="0"/>
      <w:divBdr>
        <w:top w:val="none" w:sz="0" w:space="0" w:color="auto"/>
        <w:left w:val="none" w:sz="0" w:space="0" w:color="auto"/>
        <w:bottom w:val="none" w:sz="0" w:space="0" w:color="auto"/>
        <w:right w:val="none" w:sz="0" w:space="0" w:color="auto"/>
      </w:divBdr>
    </w:div>
    <w:div w:id="542837123">
      <w:bodyDiv w:val="1"/>
      <w:marLeft w:val="0"/>
      <w:marRight w:val="0"/>
      <w:marTop w:val="0"/>
      <w:marBottom w:val="0"/>
      <w:divBdr>
        <w:top w:val="none" w:sz="0" w:space="0" w:color="auto"/>
        <w:left w:val="none" w:sz="0" w:space="0" w:color="auto"/>
        <w:bottom w:val="none" w:sz="0" w:space="0" w:color="auto"/>
        <w:right w:val="none" w:sz="0" w:space="0" w:color="auto"/>
      </w:divBdr>
    </w:div>
    <w:div w:id="723680114">
      <w:bodyDiv w:val="1"/>
      <w:marLeft w:val="0"/>
      <w:marRight w:val="0"/>
      <w:marTop w:val="0"/>
      <w:marBottom w:val="0"/>
      <w:divBdr>
        <w:top w:val="none" w:sz="0" w:space="0" w:color="auto"/>
        <w:left w:val="none" w:sz="0" w:space="0" w:color="auto"/>
        <w:bottom w:val="none" w:sz="0" w:space="0" w:color="auto"/>
        <w:right w:val="none" w:sz="0" w:space="0" w:color="auto"/>
      </w:divBdr>
    </w:div>
    <w:div w:id="935863038">
      <w:bodyDiv w:val="1"/>
      <w:marLeft w:val="0"/>
      <w:marRight w:val="0"/>
      <w:marTop w:val="0"/>
      <w:marBottom w:val="0"/>
      <w:divBdr>
        <w:top w:val="none" w:sz="0" w:space="0" w:color="auto"/>
        <w:left w:val="none" w:sz="0" w:space="0" w:color="auto"/>
        <w:bottom w:val="none" w:sz="0" w:space="0" w:color="auto"/>
        <w:right w:val="none" w:sz="0" w:space="0" w:color="auto"/>
      </w:divBdr>
    </w:div>
    <w:div w:id="1079671303">
      <w:bodyDiv w:val="1"/>
      <w:marLeft w:val="0"/>
      <w:marRight w:val="0"/>
      <w:marTop w:val="0"/>
      <w:marBottom w:val="0"/>
      <w:divBdr>
        <w:top w:val="none" w:sz="0" w:space="0" w:color="auto"/>
        <w:left w:val="none" w:sz="0" w:space="0" w:color="auto"/>
        <w:bottom w:val="none" w:sz="0" w:space="0" w:color="auto"/>
        <w:right w:val="none" w:sz="0" w:space="0" w:color="auto"/>
      </w:divBdr>
    </w:div>
    <w:div w:id="1091971003">
      <w:bodyDiv w:val="1"/>
      <w:marLeft w:val="0"/>
      <w:marRight w:val="0"/>
      <w:marTop w:val="0"/>
      <w:marBottom w:val="0"/>
      <w:divBdr>
        <w:top w:val="none" w:sz="0" w:space="0" w:color="auto"/>
        <w:left w:val="none" w:sz="0" w:space="0" w:color="auto"/>
        <w:bottom w:val="none" w:sz="0" w:space="0" w:color="auto"/>
        <w:right w:val="none" w:sz="0" w:space="0" w:color="auto"/>
      </w:divBdr>
    </w:div>
    <w:div w:id="1126658230">
      <w:bodyDiv w:val="1"/>
      <w:marLeft w:val="0"/>
      <w:marRight w:val="0"/>
      <w:marTop w:val="0"/>
      <w:marBottom w:val="0"/>
      <w:divBdr>
        <w:top w:val="none" w:sz="0" w:space="0" w:color="auto"/>
        <w:left w:val="none" w:sz="0" w:space="0" w:color="auto"/>
        <w:bottom w:val="none" w:sz="0" w:space="0" w:color="auto"/>
        <w:right w:val="none" w:sz="0" w:space="0" w:color="auto"/>
      </w:divBdr>
    </w:div>
    <w:div w:id="1171144741">
      <w:bodyDiv w:val="1"/>
      <w:marLeft w:val="0"/>
      <w:marRight w:val="0"/>
      <w:marTop w:val="0"/>
      <w:marBottom w:val="0"/>
      <w:divBdr>
        <w:top w:val="none" w:sz="0" w:space="0" w:color="auto"/>
        <w:left w:val="none" w:sz="0" w:space="0" w:color="auto"/>
        <w:bottom w:val="none" w:sz="0" w:space="0" w:color="auto"/>
        <w:right w:val="none" w:sz="0" w:space="0" w:color="auto"/>
      </w:divBdr>
    </w:div>
    <w:div w:id="1245335381">
      <w:bodyDiv w:val="1"/>
      <w:marLeft w:val="0"/>
      <w:marRight w:val="0"/>
      <w:marTop w:val="0"/>
      <w:marBottom w:val="0"/>
      <w:divBdr>
        <w:top w:val="none" w:sz="0" w:space="0" w:color="auto"/>
        <w:left w:val="none" w:sz="0" w:space="0" w:color="auto"/>
        <w:bottom w:val="none" w:sz="0" w:space="0" w:color="auto"/>
        <w:right w:val="none" w:sz="0" w:space="0" w:color="auto"/>
      </w:divBdr>
    </w:div>
    <w:div w:id="1355612386">
      <w:bodyDiv w:val="1"/>
      <w:marLeft w:val="0"/>
      <w:marRight w:val="0"/>
      <w:marTop w:val="0"/>
      <w:marBottom w:val="0"/>
      <w:divBdr>
        <w:top w:val="none" w:sz="0" w:space="0" w:color="auto"/>
        <w:left w:val="none" w:sz="0" w:space="0" w:color="auto"/>
        <w:bottom w:val="none" w:sz="0" w:space="0" w:color="auto"/>
        <w:right w:val="none" w:sz="0" w:space="0" w:color="auto"/>
      </w:divBdr>
    </w:div>
    <w:div w:id="1382560322">
      <w:bodyDiv w:val="1"/>
      <w:marLeft w:val="0"/>
      <w:marRight w:val="0"/>
      <w:marTop w:val="0"/>
      <w:marBottom w:val="0"/>
      <w:divBdr>
        <w:top w:val="none" w:sz="0" w:space="0" w:color="auto"/>
        <w:left w:val="none" w:sz="0" w:space="0" w:color="auto"/>
        <w:bottom w:val="none" w:sz="0" w:space="0" w:color="auto"/>
        <w:right w:val="none" w:sz="0" w:space="0" w:color="auto"/>
      </w:divBdr>
    </w:div>
    <w:div w:id="1399980599">
      <w:bodyDiv w:val="1"/>
      <w:marLeft w:val="0"/>
      <w:marRight w:val="0"/>
      <w:marTop w:val="0"/>
      <w:marBottom w:val="0"/>
      <w:divBdr>
        <w:top w:val="none" w:sz="0" w:space="0" w:color="auto"/>
        <w:left w:val="none" w:sz="0" w:space="0" w:color="auto"/>
        <w:bottom w:val="none" w:sz="0" w:space="0" w:color="auto"/>
        <w:right w:val="none" w:sz="0" w:space="0" w:color="auto"/>
      </w:divBdr>
    </w:div>
    <w:div w:id="1688484239">
      <w:bodyDiv w:val="1"/>
      <w:marLeft w:val="0"/>
      <w:marRight w:val="0"/>
      <w:marTop w:val="0"/>
      <w:marBottom w:val="0"/>
      <w:divBdr>
        <w:top w:val="none" w:sz="0" w:space="0" w:color="auto"/>
        <w:left w:val="none" w:sz="0" w:space="0" w:color="auto"/>
        <w:bottom w:val="none" w:sz="0" w:space="0" w:color="auto"/>
        <w:right w:val="none" w:sz="0" w:space="0" w:color="auto"/>
      </w:divBdr>
    </w:div>
    <w:div w:id="1766611954">
      <w:bodyDiv w:val="1"/>
      <w:marLeft w:val="0"/>
      <w:marRight w:val="0"/>
      <w:marTop w:val="0"/>
      <w:marBottom w:val="0"/>
      <w:divBdr>
        <w:top w:val="none" w:sz="0" w:space="0" w:color="auto"/>
        <w:left w:val="none" w:sz="0" w:space="0" w:color="auto"/>
        <w:bottom w:val="none" w:sz="0" w:space="0" w:color="auto"/>
        <w:right w:val="none" w:sz="0" w:space="0" w:color="auto"/>
      </w:divBdr>
    </w:div>
    <w:div w:id="1902673337">
      <w:bodyDiv w:val="1"/>
      <w:marLeft w:val="0"/>
      <w:marRight w:val="0"/>
      <w:marTop w:val="0"/>
      <w:marBottom w:val="0"/>
      <w:divBdr>
        <w:top w:val="none" w:sz="0" w:space="0" w:color="auto"/>
        <w:left w:val="none" w:sz="0" w:space="0" w:color="auto"/>
        <w:bottom w:val="none" w:sz="0" w:space="0" w:color="auto"/>
        <w:right w:val="none" w:sz="0" w:space="0" w:color="auto"/>
      </w:divBdr>
    </w:div>
    <w:div w:id="1913586714">
      <w:bodyDiv w:val="1"/>
      <w:marLeft w:val="0"/>
      <w:marRight w:val="0"/>
      <w:marTop w:val="0"/>
      <w:marBottom w:val="0"/>
      <w:divBdr>
        <w:top w:val="none" w:sz="0" w:space="0" w:color="auto"/>
        <w:left w:val="none" w:sz="0" w:space="0" w:color="auto"/>
        <w:bottom w:val="none" w:sz="0" w:space="0" w:color="auto"/>
        <w:right w:val="none" w:sz="0" w:space="0" w:color="auto"/>
      </w:divBdr>
    </w:div>
    <w:div w:id="2036423263">
      <w:bodyDiv w:val="1"/>
      <w:marLeft w:val="0"/>
      <w:marRight w:val="0"/>
      <w:marTop w:val="0"/>
      <w:marBottom w:val="0"/>
      <w:divBdr>
        <w:top w:val="none" w:sz="0" w:space="0" w:color="auto"/>
        <w:left w:val="none" w:sz="0" w:space="0" w:color="auto"/>
        <w:bottom w:val="none" w:sz="0" w:space="0" w:color="auto"/>
        <w:right w:val="none" w:sz="0" w:space="0" w:color="auto"/>
      </w:divBdr>
    </w:div>
    <w:div w:id="2060860564">
      <w:bodyDiv w:val="1"/>
      <w:marLeft w:val="0"/>
      <w:marRight w:val="0"/>
      <w:marTop w:val="0"/>
      <w:marBottom w:val="0"/>
      <w:divBdr>
        <w:top w:val="none" w:sz="0" w:space="0" w:color="auto"/>
        <w:left w:val="none" w:sz="0" w:space="0" w:color="auto"/>
        <w:bottom w:val="none" w:sz="0" w:space="0" w:color="auto"/>
        <w:right w:val="none" w:sz="0" w:space="0" w:color="auto"/>
      </w:divBdr>
    </w:div>
    <w:div w:id="2098406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535D8-41EA-48A8-872F-D95169899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24</Pages>
  <Words>8220</Words>
  <Characters>46860</Characters>
  <Application>Microsoft Office Word</Application>
  <DocSecurity>0</DocSecurity>
  <Lines>390</Lines>
  <Paragraphs>109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54971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u14223</dc:creator>
  <cp:keywords/>
  <dc:description/>
  <cp:lastModifiedBy>אמילי נאימן</cp:lastModifiedBy>
  <cp:revision>31</cp:revision>
  <cp:lastPrinted>2026-06-02T07:10:00Z</cp:lastPrinted>
  <dcterms:created xsi:type="dcterms:W3CDTF">2026-06-02T09:38:00Z</dcterms:created>
  <dcterms:modified xsi:type="dcterms:W3CDTF">2026-06-04T09:54:00Z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 בלמ"ס -</vt:lpwstr>
  </property>
  <property fmtid="{D5CDD505-2E9C-101B-9397-08002B2CF9AE}" pid="5" name="MSIP_Label_701b9bfc-c426-492e-a46c-1a922d5fe54b_Enabled">
    <vt:lpwstr>true</vt:lpwstr>
  </property>
  <property fmtid="{D5CDD505-2E9C-101B-9397-08002B2CF9AE}" pid="6" name="MSIP_Label_701b9bfc-c426-492e-a46c-1a922d5fe54b_SetDate">
    <vt:lpwstr>2022-02-16T18:04:39Z</vt:lpwstr>
  </property>
  <property fmtid="{D5CDD505-2E9C-101B-9397-08002B2CF9AE}" pid="7" name="MSIP_Label_701b9bfc-c426-492e-a46c-1a922d5fe54b_Method">
    <vt:lpwstr>Privileged</vt:lpwstr>
  </property>
  <property fmtid="{D5CDD505-2E9C-101B-9397-08002B2CF9AE}" pid="8" name="MSIP_Label_701b9bfc-c426-492e-a46c-1a922d5fe54b_Name">
    <vt:lpwstr>בלמ"ס</vt:lpwstr>
  </property>
  <property fmtid="{D5CDD505-2E9C-101B-9397-08002B2CF9AE}" pid="9" name="MSIP_Label_701b9bfc-c426-492e-a46c-1a922d5fe54b_SiteId">
    <vt:lpwstr>78820852-55fa-450b-908d-45c0d911e76b</vt:lpwstr>
  </property>
  <property fmtid="{D5CDD505-2E9C-101B-9397-08002B2CF9AE}" pid="10" name="MSIP_Label_701b9bfc-c426-492e-a46c-1a922d5fe54b_ActionId">
    <vt:lpwstr>ca828471-39dc-4107-8377-061a6b0295e0</vt:lpwstr>
  </property>
  <property fmtid="{D5CDD505-2E9C-101B-9397-08002B2CF9AE}" pid="11" name="MSIP_Label_701b9bfc-c426-492e-a46c-1a922d5fe54b_ContentBits">
    <vt:lpwstr>1</vt:lpwstr>
  </property>
</Properties>
</file>