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E653" w14:textId="77777777" w:rsidR="002F7C0A" w:rsidRPr="00F775D3" w:rsidRDefault="002F7C0A" w:rsidP="002F7C0A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צ ב א      </w:t>
      </w:r>
      <w:r w:rsidRPr="00F775D3">
        <w:rPr>
          <w:rFonts w:hint="cs"/>
          <w:b/>
          <w:bCs/>
          <w:sz w:val="32"/>
          <w:szCs w:val="32"/>
          <w:rtl/>
        </w:rPr>
        <w:t>ה ג נ ה      ל י ש ר א ל</w:t>
      </w:r>
    </w:p>
    <w:p w14:paraId="267AF13E" w14:textId="77777777" w:rsidR="002F7C0A" w:rsidRDefault="002F7C0A" w:rsidP="002F7C0A">
      <w:pPr>
        <w:ind w:left="29"/>
        <w:jc w:val="center"/>
        <w:rPr>
          <w:rtl/>
        </w:rPr>
      </w:pPr>
    </w:p>
    <w:p w14:paraId="5585B15D" w14:textId="4A1AF007" w:rsidR="002F7C0A" w:rsidRDefault="002F7C0A" w:rsidP="00CA5914">
      <w:pPr>
        <w:ind w:left="29"/>
        <w:jc w:val="center"/>
        <w:rPr>
          <w:b/>
          <w:bCs/>
          <w:sz w:val="32"/>
          <w:szCs w:val="32"/>
          <w:rtl/>
        </w:rPr>
      </w:pPr>
      <w:r w:rsidRPr="00F775D3">
        <w:rPr>
          <w:rFonts w:hint="cs"/>
          <w:b/>
          <w:bCs/>
          <w:sz w:val="32"/>
          <w:szCs w:val="32"/>
          <w:rtl/>
        </w:rPr>
        <w:t xml:space="preserve">צו מס' </w:t>
      </w:r>
      <w:r w:rsidR="00CA5914">
        <w:rPr>
          <w:rFonts w:hint="cs"/>
          <w:b/>
          <w:bCs/>
          <w:sz w:val="32"/>
          <w:szCs w:val="32"/>
          <w:rtl/>
        </w:rPr>
        <w:t>2211</w:t>
      </w:r>
    </w:p>
    <w:p w14:paraId="04F20E76" w14:textId="77777777" w:rsidR="002F7C0A" w:rsidRPr="00F775D3" w:rsidRDefault="002F7C0A" w:rsidP="002F7C0A">
      <w:pPr>
        <w:ind w:left="29"/>
        <w:jc w:val="center"/>
        <w:rPr>
          <w:b/>
          <w:bCs/>
          <w:sz w:val="32"/>
          <w:szCs w:val="32"/>
          <w:rtl/>
        </w:rPr>
      </w:pPr>
    </w:p>
    <w:p w14:paraId="552177E4" w14:textId="43136D07" w:rsidR="002F7C0A" w:rsidRPr="002A39A9" w:rsidRDefault="00C453BA" w:rsidP="00CA5914">
      <w:pPr>
        <w:ind w:left="29"/>
        <w:jc w:val="center"/>
        <w:rPr>
          <w:b/>
          <w:bCs/>
          <w:sz w:val="32"/>
          <w:szCs w:val="32"/>
          <w:rtl/>
        </w:rPr>
      </w:pPr>
      <w:bookmarkStart w:id="0" w:name="_GoBack"/>
      <w:r w:rsidRPr="00C453BA">
        <w:rPr>
          <w:b/>
          <w:bCs/>
          <w:sz w:val="32"/>
          <w:szCs w:val="32"/>
          <w:rtl/>
        </w:rPr>
        <w:t>צו בדבר הגנה על הטבע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A05B7">
        <w:rPr>
          <w:rFonts w:hint="cs"/>
          <w:b/>
          <w:bCs/>
          <w:sz w:val="32"/>
          <w:szCs w:val="32"/>
          <w:rtl/>
        </w:rPr>
        <w:t>(תיקון מס'</w:t>
      </w:r>
      <w:r w:rsidR="00DE4B36">
        <w:rPr>
          <w:rFonts w:hint="cs"/>
          <w:b/>
          <w:bCs/>
          <w:sz w:val="32"/>
          <w:szCs w:val="32"/>
          <w:rtl/>
        </w:rPr>
        <w:t xml:space="preserve"> 31</w:t>
      </w:r>
      <w:r w:rsidR="002F7C0A" w:rsidRPr="002A39A9">
        <w:rPr>
          <w:rFonts w:hint="cs"/>
          <w:b/>
          <w:bCs/>
          <w:sz w:val="32"/>
          <w:szCs w:val="32"/>
          <w:rtl/>
        </w:rPr>
        <w:t>)</w:t>
      </w:r>
      <w:r w:rsidR="00AA05B7">
        <w:rPr>
          <w:rFonts w:hint="cs"/>
          <w:b/>
          <w:bCs/>
          <w:sz w:val="32"/>
          <w:szCs w:val="32"/>
          <w:rtl/>
        </w:rPr>
        <w:t xml:space="preserve"> </w:t>
      </w:r>
      <w:r w:rsidR="002F7C0A" w:rsidRPr="002A39A9">
        <w:rPr>
          <w:rFonts w:hint="cs"/>
          <w:b/>
          <w:bCs/>
          <w:sz w:val="32"/>
          <w:szCs w:val="32"/>
          <w:rtl/>
        </w:rPr>
        <w:t>(יהודה ושומרון)</w:t>
      </w:r>
      <w:r w:rsidR="00AA05B7">
        <w:rPr>
          <w:rFonts w:hint="cs"/>
          <w:b/>
          <w:bCs/>
          <w:sz w:val="32"/>
          <w:szCs w:val="32"/>
          <w:rtl/>
        </w:rPr>
        <w:t xml:space="preserve"> (מס' </w:t>
      </w:r>
      <w:r w:rsidR="00CA5914">
        <w:rPr>
          <w:rFonts w:hint="cs"/>
          <w:b/>
          <w:bCs/>
          <w:sz w:val="32"/>
          <w:szCs w:val="32"/>
          <w:rtl/>
        </w:rPr>
        <w:t>2211</w:t>
      </w:r>
      <w:r w:rsidR="002F7C0A" w:rsidRPr="002A39A9">
        <w:rPr>
          <w:rFonts w:hint="cs"/>
          <w:b/>
          <w:bCs/>
          <w:sz w:val="32"/>
          <w:szCs w:val="32"/>
          <w:rtl/>
        </w:rPr>
        <w:t>), התש</w:t>
      </w:r>
      <w:r w:rsidR="00D851FC">
        <w:rPr>
          <w:rFonts w:hint="cs"/>
          <w:b/>
          <w:bCs/>
          <w:sz w:val="32"/>
          <w:szCs w:val="32"/>
          <w:rtl/>
        </w:rPr>
        <w:t>פ</w:t>
      </w:r>
      <w:r w:rsidR="002F7C0A" w:rsidRPr="002A39A9">
        <w:rPr>
          <w:rFonts w:hint="cs"/>
          <w:b/>
          <w:bCs/>
          <w:sz w:val="32"/>
          <w:szCs w:val="32"/>
          <w:rtl/>
        </w:rPr>
        <w:t>"</w:t>
      </w:r>
      <w:r w:rsidR="00207F17">
        <w:rPr>
          <w:rFonts w:hint="cs"/>
          <w:b/>
          <w:bCs/>
          <w:sz w:val="32"/>
          <w:szCs w:val="32"/>
          <w:rtl/>
        </w:rPr>
        <w:t>ה</w:t>
      </w:r>
      <w:r w:rsidR="002F7C0A" w:rsidRPr="002A39A9">
        <w:rPr>
          <w:rFonts w:hint="cs"/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202</w:t>
      </w:r>
      <w:r w:rsidR="00207F17">
        <w:rPr>
          <w:rFonts w:hint="cs"/>
          <w:b/>
          <w:bCs/>
          <w:sz w:val="32"/>
          <w:szCs w:val="32"/>
          <w:rtl/>
        </w:rPr>
        <w:t>4</w:t>
      </w:r>
    </w:p>
    <w:bookmarkEnd w:id="0"/>
    <w:p w14:paraId="00015A6C" w14:textId="77777777" w:rsidR="002F7C0A" w:rsidRPr="002A39A9" w:rsidRDefault="002F7C0A" w:rsidP="002F7C0A">
      <w:pPr>
        <w:ind w:left="29"/>
        <w:jc w:val="center"/>
        <w:rPr>
          <w:b/>
          <w:bCs/>
          <w:sz w:val="28"/>
          <w:szCs w:val="28"/>
          <w:rtl/>
        </w:rPr>
      </w:pPr>
    </w:p>
    <w:p w14:paraId="4EF6869F" w14:textId="796A631A" w:rsidR="002F7C0A" w:rsidRDefault="002F7C0A" w:rsidP="000778EC">
      <w:pPr>
        <w:pStyle w:val="a6"/>
        <w:ind w:left="0" w:right="-284"/>
        <w:rPr>
          <w:b w:val="0"/>
          <w:bCs w:val="0"/>
          <w:sz w:val="20"/>
          <w:szCs w:val="26"/>
          <w:rtl/>
        </w:rPr>
      </w:pPr>
      <w:r>
        <w:rPr>
          <w:b w:val="0"/>
          <w:bCs w:val="0"/>
          <w:sz w:val="20"/>
          <w:szCs w:val="26"/>
          <w:rtl/>
        </w:rPr>
        <w:t xml:space="preserve">בתוקף סמכותי </w:t>
      </w:r>
      <w:r w:rsidR="000778EC">
        <w:rPr>
          <w:rFonts w:hint="cs"/>
          <w:b w:val="0"/>
          <w:bCs w:val="0"/>
          <w:sz w:val="20"/>
          <w:szCs w:val="26"/>
          <w:rtl/>
        </w:rPr>
        <w:t>כמפקד כוחות צה"ל באזור, ו</w:t>
      </w:r>
      <w:r w:rsidR="00E15FA2">
        <w:rPr>
          <w:rFonts w:hint="cs"/>
          <w:b w:val="0"/>
          <w:bCs w:val="0"/>
          <w:sz w:val="20"/>
          <w:szCs w:val="26"/>
          <w:rtl/>
        </w:rPr>
        <w:t xml:space="preserve">לפי </w:t>
      </w:r>
      <w:r w:rsidR="000778EC">
        <w:rPr>
          <w:rFonts w:hint="cs"/>
          <w:b w:val="0"/>
          <w:bCs w:val="0"/>
          <w:sz w:val="20"/>
          <w:szCs w:val="26"/>
          <w:rtl/>
        </w:rPr>
        <w:t xml:space="preserve">סמכותי מכוח </w:t>
      </w:r>
      <w:r w:rsidR="00E15FA2">
        <w:rPr>
          <w:rFonts w:hint="cs"/>
          <w:b w:val="0"/>
          <w:bCs w:val="0"/>
          <w:sz w:val="20"/>
          <w:szCs w:val="26"/>
          <w:rtl/>
        </w:rPr>
        <w:t>סעיף 5א לצו בדבר הגנה על הטבע (יהודה ושומרון) (מס' 363), התש"ל-1969 ו</w:t>
      </w:r>
      <w:r w:rsidR="000778EC">
        <w:rPr>
          <w:rFonts w:hint="cs"/>
          <w:b w:val="0"/>
          <w:bCs w:val="0"/>
          <w:sz w:val="20"/>
          <w:szCs w:val="26"/>
          <w:rtl/>
        </w:rPr>
        <w:t xml:space="preserve">בהיותי סבור כי הדבר נחוץ לשם שמירה על הסדר הציבורי ועל הביטחון האזור, </w:t>
      </w:r>
      <w:r>
        <w:rPr>
          <w:b w:val="0"/>
          <w:bCs w:val="0"/>
          <w:sz w:val="20"/>
          <w:szCs w:val="26"/>
          <w:rtl/>
        </w:rPr>
        <w:t>ה</w:t>
      </w:r>
      <w:r w:rsidR="00AA05B7">
        <w:rPr>
          <w:b w:val="0"/>
          <w:bCs w:val="0"/>
          <w:sz w:val="20"/>
          <w:szCs w:val="26"/>
          <w:rtl/>
        </w:rPr>
        <w:t>נני מצווה בזאת לאמור</w:t>
      </w:r>
      <w:r>
        <w:rPr>
          <w:b w:val="0"/>
          <w:bCs w:val="0"/>
          <w:sz w:val="20"/>
          <w:szCs w:val="26"/>
          <w:rtl/>
        </w:rPr>
        <w:t>:</w:t>
      </w:r>
    </w:p>
    <w:p w14:paraId="6297741A" w14:textId="77777777" w:rsidR="002F7C0A" w:rsidRDefault="002F7C0A" w:rsidP="002F7C0A">
      <w:pPr>
        <w:ind w:left="29"/>
        <w:rPr>
          <w:rtl/>
        </w:rPr>
      </w:pPr>
    </w:p>
    <w:tbl>
      <w:tblPr>
        <w:bidiVisual/>
        <w:tblW w:w="9734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1134"/>
        <w:gridCol w:w="803"/>
        <w:gridCol w:w="1418"/>
        <w:gridCol w:w="567"/>
        <w:gridCol w:w="5762"/>
        <w:gridCol w:w="50"/>
      </w:tblGrid>
      <w:tr w:rsidR="002F7C0A" w:rsidRPr="00F32F2A" w14:paraId="3537351C" w14:textId="77777777" w:rsidTr="00F729BA">
        <w:trPr>
          <w:gridAfter w:val="1"/>
          <w:wAfter w:w="50" w:type="dxa"/>
        </w:trPr>
        <w:tc>
          <w:tcPr>
            <w:tcW w:w="9684" w:type="dxa"/>
            <w:gridSpan w:val="5"/>
            <w:shd w:val="clear" w:color="auto" w:fill="auto"/>
          </w:tcPr>
          <w:p w14:paraId="674DF830" w14:textId="77777777" w:rsidR="002F7C0A" w:rsidRPr="00F32F2A" w:rsidRDefault="002F7C0A" w:rsidP="008605CA">
            <w:pPr>
              <w:ind w:left="29"/>
              <w:jc w:val="center"/>
              <w:rPr>
                <w:sz w:val="24"/>
                <w:szCs w:val="24"/>
                <w:rtl/>
              </w:rPr>
            </w:pPr>
          </w:p>
        </w:tc>
      </w:tr>
      <w:tr w:rsidR="00A52934" w:rsidRPr="00A7121D" w14:paraId="1F71E67C" w14:textId="77777777" w:rsidTr="00F729BA">
        <w:trPr>
          <w:gridAfter w:val="1"/>
          <w:wAfter w:w="50" w:type="dxa"/>
        </w:trPr>
        <w:tc>
          <w:tcPr>
            <w:tcW w:w="1134" w:type="dxa"/>
            <w:vMerge w:val="restart"/>
            <w:shd w:val="clear" w:color="auto" w:fill="auto"/>
          </w:tcPr>
          <w:p w14:paraId="21FD4DB0" w14:textId="4388BD37" w:rsidR="00A52934" w:rsidRPr="00A7121D" w:rsidRDefault="00A52934" w:rsidP="00E64800">
            <w:pPr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 xml:space="preserve">תיקון </w:t>
            </w:r>
            <w:r w:rsidR="00E64800">
              <w:rPr>
                <w:rFonts w:hint="cs"/>
                <w:b/>
                <w:bCs/>
                <w:sz w:val="26"/>
                <w:rtl/>
              </w:rPr>
              <w:t>ה</w:t>
            </w:r>
            <w:r>
              <w:rPr>
                <w:rFonts w:hint="cs"/>
                <w:b/>
                <w:bCs/>
                <w:sz w:val="26"/>
                <w:rtl/>
              </w:rPr>
              <w:t>תוספת</w:t>
            </w:r>
          </w:p>
        </w:tc>
        <w:tc>
          <w:tcPr>
            <w:tcW w:w="803" w:type="dxa"/>
            <w:shd w:val="clear" w:color="auto" w:fill="auto"/>
          </w:tcPr>
          <w:p w14:paraId="0D9A1C9A" w14:textId="77777777" w:rsidR="00A52934" w:rsidRPr="00A7121D" w:rsidRDefault="00A52934" w:rsidP="008605CA">
            <w:pPr>
              <w:ind w:left="35"/>
              <w:rPr>
                <w:b/>
                <w:bCs/>
                <w:sz w:val="26"/>
                <w:rtl/>
              </w:rPr>
            </w:pPr>
            <w:r w:rsidRPr="00A7121D">
              <w:rPr>
                <w:rFonts w:hint="cs"/>
                <w:b/>
                <w:bCs/>
                <w:sz w:val="26"/>
                <w:rtl/>
              </w:rPr>
              <w:t>1.</w:t>
            </w:r>
          </w:p>
        </w:tc>
        <w:tc>
          <w:tcPr>
            <w:tcW w:w="7747" w:type="dxa"/>
            <w:gridSpan w:val="3"/>
            <w:shd w:val="clear" w:color="auto" w:fill="auto"/>
          </w:tcPr>
          <w:p w14:paraId="6C47F43E" w14:textId="78BCDE8E" w:rsidR="00A52934" w:rsidRPr="00A7121D" w:rsidRDefault="00D851FC" w:rsidP="00D851FC">
            <w:pPr>
              <w:ind w:left="29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</w:t>
            </w:r>
            <w:r w:rsidR="00A52934" w:rsidRPr="002D79A9">
              <w:rPr>
                <w:sz w:val="26"/>
                <w:rtl/>
              </w:rPr>
              <w:t xml:space="preserve">צו בדבר הגנה על הטבע </w:t>
            </w:r>
            <w:r w:rsidR="00A52934">
              <w:rPr>
                <w:rFonts w:hint="cs"/>
                <w:sz w:val="26"/>
                <w:rtl/>
              </w:rPr>
              <w:t>(</w:t>
            </w:r>
            <w:r w:rsidR="00A52934" w:rsidRPr="002D79A9">
              <w:rPr>
                <w:sz w:val="26"/>
                <w:rtl/>
              </w:rPr>
              <w:t>יהודה והשומרון</w:t>
            </w:r>
            <w:r w:rsidR="00A52934">
              <w:rPr>
                <w:rFonts w:hint="cs"/>
                <w:sz w:val="26"/>
                <w:rtl/>
              </w:rPr>
              <w:t>)</w:t>
            </w:r>
            <w:r w:rsidR="00A52934" w:rsidRPr="002D79A9">
              <w:rPr>
                <w:sz w:val="26"/>
                <w:rtl/>
              </w:rPr>
              <w:t xml:space="preserve"> </w:t>
            </w:r>
            <w:r w:rsidR="00A52934">
              <w:rPr>
                <w:rFonts w:hint="cs"/>
                <w:sz w:val="26"/>
                <w:rtl/>
              </w:rPr>
              <w:t>(</w:t>
            </w:r>
            <w:r w:rsidR="00A52934" w:rsidRPr="002D79A9">
              <w:rPr>
                <w:sz w:val="26"/>
                <w:rtl/>
              </w:rPr>
              <w:t>מס'</w:t>
            </w:r>
            <w:r w:rsidR="00A52934">
              <w:rPr>
                <w:rFonts w:hint="cs"/>
                <w:sz w:val="26"/>
                <w:rtl/>
              </w:rPr>
              <w:t xml:space="preserve"> </w:t>
            </w:r>
            <w:r w:rsidR="00A52934" w:rsidRPr="002D79A9">
              <w:rPr>
                <w:sz w:val="26"/>
                <w:rtl/>
              </w:rPr>
              <w:t>363</w:t>
            </w:r>
            <w:r w:rsidR="00A52934">
              <w:rPr>
                <w:rFonts w:hint="cs"/>
                <w:sz w:val="26"/>
                <w:rtl/>
              </w:rPr>
              <w:t xml:space="preserve">), </w:t>
            </w:r>
            <w:r>
              <w:rPr>
                <w:rFonts w:hint="cs"/>
                <w:sz w:val="26"/>
                <w:rtl/>
              </w:rPr>
              <w:t>ה</w:t>
            </w:r>
            <w:r w:rsidR="00A52934" w:rsidRPr="002D79A9">
              <w:rPr>
                <w:sz w:val="26"/>
                <w:rtl/>
              </w:rPr>
              <w:t>תש"ל-1969</w:t>
            </w:r>
            <w:r w:rsidR="00A52934">
              <w:rPr>
                <w:rFonts w:hint="cs"/>
                <w:sz w:val="26"/>
                <w:rtl/>
              </w:rPr>
              <w:t>,</w:t>
            </w:r>
            <w:r>
              <w:rPr>
                <w:rFonts w:hint="cs"/>
                <w:sz w:val="26"/>
                <w:rtl/>
              </w:rPr>
              <w:t xml:space="preserve"> בתוספת, במקום פרט </w:t>
            </w:r>
            <w:r w:rsidRPr="00D36A5C">
              <w:rPr>
                <w:rFonts w:hint="cs"/>
                <w:sz w:val="26"/>
                <w:rtl/>
              </w:rPr>
              <w:t>(3)</w:t>
            </w:r>
            <w:r w:rsidR="00A52934">
              <w:rPr>
                <w:rFonts w:hint="cs"/>
                <w:sz w:val="26"/>
                <w:rtl/>
              </w:rPr>
              <w:t xml:space="preserve"> </w:t>
            </w:r>
            <w:r w:rsidR="00A52934" w:rsidRPr="00A7121D">
              <w:rPr>
                <w:rFonts w:hint="cs"/>
                <w:sz w:val="26"/>
                <w:rtl/>
              </w:rPr>
              <w:t>יבוא:</w:t>
            </w:r>
          </w:p>
        </w:tc>
      </w:tr>
      <w:tr w:rsidR="00A52934" w:rsidRPr="00A7121D" w14:paraId="71D4D029" w14:textId="77777777" w:rsidTr="00F729BA">
        <w:trPr>
          <w:gridAfter w:val="1"/>
          <w:wAfter w:w="50" w:type="dxa"/>
        </w:trPr>
        <w:tc>
          <w:tcPr>
            <w:tcW w:w="1134" w:type="dxa"/>
            <w:vMerge/>
            <w:shd w:val="clear" w:color="auto" w:fill="auto"/>
          </w:tcPr>
          <w:p w14:paraId="6FA3F58A" w14:textId="77777777" w:rsidR="00A52934" w:rsidRPr="00A7121D" w:rsidRDefault="00A52934" w:rsidP="008605CA">
            <w:pPr>
              <w:ind w:left="29"/>
              <w:rPr>
                <w:b/>
                <w:bCs/>
                <w:sz w:val="26"/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14:paraId="000FAED1" w14:textId="77777777" w:rsidR="00A52934" w:rsidRPr="00A7121D" w:rsidRDefault="00A52934" w:rsidP="008605CA">
            <w:pPr>
              <w:ind w:left="35"/>
              <w:rPr>
                <w:b/>
                <w:bCs/>
                <w:sz w:val="26"/>
                <w:rtl/>
              </w:rPr>
            </w:pPr>
          </w:p>
        </w:tc>
        <w:tc>
          <w:tcPr>
            <w:tcW w:w="7747" w:type="dxa"/>
            <w:gridSpan w:val="3"/>
            <w:shd w:val="clear" w:color="auto" w:fill="auto"/>
          </w:tcPr>
          <w:p w14:paraId="74B228D1" w14:textId="77777777" w:rsidR="00A52934" w:rsidRPr="00A7121D" w:rsidRDefault="00A52934" w:rsidP="008605CA">
            <w:pPr>
              <w:tabs>
                <w:tab w:val="left" w:pos="1548"/>
              </w:tabs>
              <w:jc w:val="both"/>
              <w:rPr>
                <w:sz w:val="26"/>
                <w:rtl/>
              </w:rPr>
            </w:pPr>
          </w:p>
        </w:tc>
      </w:tr>
      <w:tr w:rsidR="008221C1" w:rsidRPr="00A7121D" w14:paraId="79678968" w14:textId="77777777" w:rsidTr="00F729BA">
        <w:trPr>
          <w:gridAfter w:val="1"/>
          <w:wAfter w:w="50" w:type="dxa"/>
          <w:trHeight w:val="1069"/>
        </w:trPr>
        <w:tc>
          <w:tcPr>
            <w:tcW w:w="1134" w:type="dxa"/>
            <w:vMerge/>
            <w:shd w:val="clear" w:color="auto" w:fill="auto"/>
          </w:tcPr>
          <w:p w14:paraId="0C42B4A7" w14:textId="77777777" w:rsidR="008221C1" w:rsidRPr="00A7121D" w:rsidRDefault="008221C1" w:rsidP="008221C1">
            <w:pPr>
              <w:ind w:left="29"/>
              <w:rPr>
                <w:b/>
                <w:bCs/>
                <w:sz w:val="26"/>
                <w:rtl/>
              </w:rPr>
            </w:pPr>
          </w:p>
        </w:tc>
        <w:tc>
          <w:tcPr>
            <w:tcW w:w="803" w:type="dxa"/>
            <w:vMerge w:val="restart"/>
            <w:shd w:val="clear" w:color="auto" w:fill="auto"/>
          </w:tcPr>
          <w:p w14:paraId="3AEB9708" w14:textId="77777777" w:rsidR="008221C1" w:rsidRPr="00A7121D" w:rsidRDefault="008221C1" w:rsidP="008221C1">
            <w:pPr>
              <w:rPr>
                <w:b/>
                <w:bCs/>
                <w:sz w:val="26"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596829A" w14:textId="00B2F549" w:rsidR="008221C1" w:rsidRDefault="008221C1" w:rsidP="008221C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>"</w:t>
            </w:r>
            <w:r>
              <w:rPr>
                <w:b/>
                <w:bCs/>
                <w:rtl/>
              </w:rPr>
              <w:t>שיעורי אגרות</w:t>
            </w:r>
          </w:p>
          <w:p w14:paraId="616D764B" w14:textId="438B4C9D" w:rsidR="008221C1" w:rsidRPr="00A52934" w:rsidRDefault="008221C1" w:rsidP="008221C1">
            <w:pPr>
              <w:ind w:left="29"/>
              <w:jc w:val="both"/>
              <w:rPr>
                <w:b/>
                <w:bCs/>
                <w:sz w:val="26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14:paraId="7B0DD5C2" w14:textId="285FB0FF" w:rsidR="008221C1" w:rsidRPr="00A52934" w:rsidRDefault="008221C1" w:rsidP="008221C1">
            <w:pPr>
              <w:ind w:left="29"/>
              <w:jc w:val="both"/>
              <w:rPr>
                <w:b/>
                <w:bCs/>
                <w:sz w:val="26"/>
                <w:rtl/>
              </w:rPr>
            </w:pPr>
            <w:r w:rsidRPr="00A52934">
              <w:rPr>
                <w:rFonts w:hint="cs"/>
                <w:b/>
                <w:bCs/>
                <w:sz w:val="26"/>
                <w:rtl/>
              </w:rPr>
              <w:t>3.</w:t>
            </w:r>
          </w:p>
        </w:tc>
        <w:tc>
          <w:tcPr>
            <w:tcW w:w="5762" w:type="dxa"/>
            <w:shd w:val="clear" w:color="auto" w:fill="auto"/>
          </w:tcPr>
          <w:p w14:paraId="78553F3A" w14:textId="1DA816BA" w:rsidR="008221C1" w:rsidRPr="00A52934" w:rsidRDefault="008221C1" w:rsidP="008221C1">
            <w:pPr>
              <w:numPr>
                <w:ilvl w:val="0"/>
                <w:numId w:val="15"/>
              </w:numPr>
              <w:rPr>
                <w:rtl/>
              </w:rPr>
            </w:pPr>
            <w:r w:rsidRPr="003E32DA">
              <w:rPr>
                <w:rtl/>
              </w:rPr>
              <w:t xml:space="preserve">הכניסה </w:t>
            </w:r>
            <w:r w:rsidRPr="00586A08">
              <w:rPr>
                <w:rFonts w:hint="cs"/>
                <w:sz w:val="26"/>
                <w:rtl/>
              </w:rPr>
              <w:t>לשמורות הטבע</w:t>
            </w:r>
            <w:r>
              <w:rPr>
                <w:rFonts w:hint="cs"/>
                <w:sz w:val="26"/>
                <w:rtl/>
              </w:rPr>
              <w:t xml:space="preserve"> המנויות בפרט (2)</w:t>
            </w:r>
            <w:r w:rsidRPr="00586A08">
              <w:rPr>
                <w:rFonts w:hint="cs"/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>–</w:t>
            </w:r>
            <w:r w:rsidRPr="00586A08">
              <w:rPr>
                <w:rFonts w:hint="cs"/>
                <w:sz w:val="26"/>
                <w:rtl/>
              </w:rPr>
              <w:t xml:space="preserve"> פטורה מאגרה, למעט הכניסה לשמורות הטבע והאתרים ה</w:t>
            </w:r>
            <w:r>
              <w:rPr>
                <w:rFonts w:hint="cs"/>
                <w:sz w:val="26"/>
                <w:rtl/>
              </w:rPr>
              <w:t xml:space="preserve">מנויים </w:t>
            </w:r>
            <w:r w:rsidRPr="00586A08">
              <w:rPr>
                <w:rFonts w:hint="cs"/>
                <w:sz w:val="26"/>
                <w:rtl/>
              </w:rPr>
              <w:t>ב</w:t>
            </w:r>
            <w:r>
              <w:rPr>
                <w:rFonts w:hint="cs"/>
                <w:sz w:val="26"/>
                <w:rtl/>
              </w:rPr>
              <w:t>פרט זה</w:t>
            </w:r>
            <w:r>
              <w:rPr>
                <w:rFonts w:hint="cs"/>
                <w:rtl/>
              </w:rPr>
              <w:t>;</w:t>
            </w:r>
          </w:p>
        </w:tc>
      </w:tr>
      <w:tr w:rsidR="008221C1" w:rsidRPr="00A7121D" w14:paraId="0A8502BF" w14:textId="77777777" w:rsidTr="00F729BA">
        <w:trPr>
          <w:gridAfter w:val="1"/>
          <w:wAfter w:w="50" w:type="dxa"/>
          <w:trHeight w:val="4232"/>
        </w:trPr>
        <w:tc>
          <w:tcPr>
            <w:tcW w:w="1134" w:type="dxa"/>
            <w:vMerge/>
            <w:shd w:val="clear" w:color="auto" w:fill="auto"/>
          </w:tcPr>
          <w:p w14:paraId="140F4602" w14:textId="77777777" w:rsidR="008221C1" w:rsidRPr="00A7121D" w:rsidRDefault="008221C1" w:rsidP="008221C1">
            <w:pPr>
              <w:ind w:left="29"/>
              <w:rPr>
                <w:b/>
                <w:bCs/>
                <w:sz w:val="26"/>
                <w:rtl/>
              </w:rPr>
            </w:pPr>
          </w:p>
        </w:tc>
        <w:tc>
          <w:tcPr>
            <w:tcW w:w="803" w:type="dxa"/>
            <w:vMerge/>
            <w:shd w:val="clear" w:color="auto" w:fill="auto"/>
          </w:tcPr>
          <w:p w14:paraId="28FD6B82" w14:textId="77777777" w:rsidR="008221C1" w:rsidRPr="00A7121D" w:rsidRDefault="008221C1" w:rsidP="008221C1">
            <w:pPr>
              <w:ind w:left="35"/>
              <w:rPr>
                <w:b/>
                <w:bCs/>
                <w:sz w:val="26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6E5F3A" w14:textId="77777777" w:rsidR="008221C1" w:rsidRPr="00A7121D" w:rsidRDefault="008221C1" w:rsidP="008221C1">
            <w:pPr>
              <w:ind w:left="29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1D121738" w14:textId="1992B675" w:rsidR="008221C1" w:rsidRPr="00A7121D" w:rsidRDefault="008221C1" w:rsidP="008221C1">
            <w:pPr>
              <w:ind w:left="29"/>
              <w:jc w:val="both"/>
              <w:rPr>
                <w:sz w:val="26"/>
                <w:rtl/>
              </w:rPr>
            </w:pPr>
          </w:p>
        </w:tc>
        <w:tc>
          <w:tcPr>
            <w:tcW w:w="5762" w:type="dxa"/>
            <w:shd w:val="clear" w:color="auto" w:fill="auto"/>
          </w:tcPr>
          <w:p w14:paraId="5A1193A3" w14:textId="1138B89E" w:rsidR="008221C1" w:rsidRDefault="008221C1" w:rsidP="00DE4B3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60"/>
              <w:jc w:val="both"/>
              <w:rPr>
                <w:sz w:val="26"/>
              </w:rPr>
            </w:pPr>
            <w:r w:rsidRPr="00A52934">
              <w:rPr>
                <w:rFonts w:hint="cs"/>
                <w:rtl/>
              </w:rPr>
              <w:t>שיעורי</w:t>
            </w:r>
            <w:r w:rsidRPr="00A52934">
              <w:rPr>
                <w:rFonts w:hint="cs"/>
                <w:sz w:val="26"/>
                <w:rtl/>
              </w:rPr>
              <w:t xml:space="preserve"> אגרות </w:t>
            </w:r>
            <w:r>
              <w:rPr>
                <w:rFonts w:hint="cs"/>
                <w:sz w:val="26"/>
                <w:rtl/>
              </w:rPr>
              <w:t>ה</w:t>
            </w:r>
            <w:r w:rsidRPr="00A52934">
              <w:rPr>
                <w:rFonts w:hint="cs"/>
                <w:sz w:val="26"/>
                <w:rtl/>
              </w:rPr>
              <w:t xml:space="preserve">כניסה </w:t>
            </w:r>
            <w:r w:rsidRPr="00A52934">
              <w:rPr>
                <w:sz w:val="26"/>
                <w:rtl/>
              </w:rPr>
              <w:t xml:space="preserve">לשמורת הטבע </w:t>
            </w:r>
            <w:r>
              <w:rPr>
                <w:rFonts w:hint="cs"/>
                <w:sz w:val="26"/>
                <w:rtl/>
              </w:rPr>
              <w:t>"</w:t>
            </w:r>
            <w:r w:rsidRPr="00A52934">
              <w:rPr>
                <w:sz w:val="26"/>
                <w:rtl/>
              </w:rPr>
              <w:t>עי</w:t>
            </w:r>
            <w:r w:rsidRPr="00A52934">
              <w:rPr>
                <w:rFonts w:hint="cs"/>
                <w:sz w:val="26"/>
                <w:rtl/>
              </w:rPr>
              <w:t>נות</w:t>
            </w:r>
            <w:r w:rsidRPr="00A52934">
              <w:rPr>
                <w:sz w:val="26"/>
                <w:rtl/>
              </w:rPr>
              <w:t xml:space="preserve"> צוקים</w:t>
            </w:r>
            <w:r>
              <w:rPr>
                <w:rFonts w:hint="cs"/>
                <w:sz w:val="26"/>
                <w:rtl/>
              </w:rPr>
              <w:t>"</w:t>
            </w:r>
            <w:r w:rsidRPr="00A52934">
              <w:rPr>
                <w:sz w:val="26"/>
                <w:rtl/>
              </w:rPr>
              <w:t xml:space="preserve"> </w:t>
            </w:r>
            <w:r w:rsidRPr="00A52934">
              <w:rPr>
                <w:rFonts w:hint="cs"/>
                <w:sz w:val="26"/>
                <w:rtl/>
              </w:rPr>
              <w:t>יהיו כדלקמן:</w:t>
            </w:r>
          </w:p>
          <w:p w14:paraId="6F59BB50" w14:textId="77777777" w:rsidR="008221C1" w:rsidRPr="008221C1" w:rsidRDefault="008221C1" w:rsidP="008221C1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6073E9DE" w14:textId="264D6904" w:rsidR="008221C1" w:rsidRPr="00177D00" w:rsidRDefault="008221C1" w:rsidP="00D36A5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</w:t>
            </w:r>
            <w:r w:rsidR="00D36A5C" w:rsidRPr="00177D00">
              <w:rPr>
                <w:rFonts w:hint="cs"/>
                <w:sz w:val="26"/>
                <w:rtl/>
              </w:rPr>
              <w:t>5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59DFC296" w14:textId="1FA568C1" w:rsidR="008221C1" w:rsidRPr="00177D00" w:rsidRDefault="008221C1" w:rsidP="00D36A5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יחיד שאינו 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D36A5C" w:rsidRPr="00177D00">
              <w:rPr>
                <w:rFonts w:hint="cs"/>
                <w:sz w:val="26"/>
                <w:rtl/>
              </w:rPr>
              <w:t>40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7838E5A1" w14:textId="3D123EE4" w:rsidR="008221C1" w:rsidRPr="00177D00" w:rsidRDefault="008221C1" w:rsidP="00D36A5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סטודנט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D36A5C" w:rsidRPr="00177D00">
              <w:rPr>
                <w:rFonts w:hint="cs"/>
                <w:sz w:val="26"/>
                <w:rtl/>
              </w:rPr>
              <w:t>34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39CE5C55" w14:textId="31618757" w:rsidR="008221C1" w:rsidRPr="00177D00" w:rsidRDefault="008221C1" w:rsidP="00D36A5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מבקר שגילו מעל 62 שנים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D36A5C" w:rsidRPr="00177D00">
              <w:rPr>
                <w:rFonts w:hint="cs"/>
                <w:sz w:val="26"/>
                <w:rtl/>
              </w:rPr>
              <w:t>20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0591D280" w14:textId="369137D2" w:rsidR="00177D00" w:rsidRPr="00177D00" w:rsidRDefault="00177D00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משרת מילואים פעיל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30 שקלים חדשים;</w:t>
            </w:r>
          </w:p>
          <w:p w14:paraId="5A713514" w14:textId="52F936DD" w:rsidR="008221C1" w:rsidRPr="00177D00" w:rsidRDefault="008221C1" w:rsidP="00D36A5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קבוצת נערים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D36A5C" w:rsidRPr="00177D00">
              <w:rPr>
                <w:rFonts w:hint="cs"/>
                <w:sz w:val="26"/>
                <w:rtl/>
              </w:rPr>
              <w:t>21</w:t>
            </w:r>
            <w:r w:rsidRPr="00177D00">
              <w:rPr>
                <w:rFonts w:hint="cs"/>
                <w:sz w:val="26"/>
                <w:rtl/>
              </w:rPr>
              <w:t xml:space="preserve"> שקלים חדשים למבקר;</w:t>
            </w:r>
          </w:p>
          <w:p w14:paraId="66028F74" w14:textId="7B4542FE" w:rsidR="008221C1" w:rsidRPr="00177D00" w:rsidRDefault="008221C1" w:rsidP="00D36A5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קבוצה אחרת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D36A5C" w:rsidRPr="00177D00">
              <w:rPr>
                <w:rFonts w:hint="cs"/>
                <w:sz w:val="26"/>
                <w:rtl/>
              </w:rPr>
              <w:t>34</w:t>
            </w:r>
            <w:r w:rsidRPr="00177D00">
              <w:rPr>
                <w:rFonts w:hint="cs"/>
                <w:sz w:val="26"/>
                <w:rtl/>
              </w:rPr>
              <w:t xml:space="preserve"> שקלים חדשים למבקר.</w:t>
            </w:r>
          </w:p>
          <w:p w14:paraId="215F4402" w14:textId="77777777" w:rsidR="008221C1" w:rsidRPr="00177D00" w:rsidRDefault="008221C1" w:rsidP="008221C1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65A9C1B8" w14:textId="03BBB898" w:rsidR="008221C1" w:rsidRPr="00177D00" w:rsidRDefault="008221C1" w:rsidP="00CC74DB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rtl/>
              </w:rPr>
              <w:t xml:space="preserve">לחיילים, לשוטרים, לעובדי </w:t>
            </w:r>
            <w:r w:rsidRPr="007C6266">
              <w:rPr>
                <w:rFonts w:hint="cs"/>
                <w:rtl/>
              </w:rPr>
              <w:t>ממשל בעת מילוי תפקידם,</w:t>
            </w:r>
            <w:r w:rsidRPr="00177D00">
              <w:rPr>
                <w:rFonts w:hint="cs"/>
                <w:rtl/>
              </w:rPr>
              <w:t xml:space="preserve"> </w:t>
            </w:r>
            <w:r w:rsidR="00CC74DB">
              <w:rPr>
                <w:rFonts w:hint="cs"/>
                <w:rtl/>
              </w:rPr>
              <w:t>ו</w:t>
            </w:r>
            <w:r w:rsidRPr="00177D00">
              <w:rPr>
                <w:rFonts w:hint="cs"/>
                <w:rtl/>
              </w:rPr>
              <w:t xml:space="preserve">לעובדי </w:t>
            </w:r>
            <w:r w:rsidR="00CC74DB">
              <w:rPr>
                <w:rFonts w:hint="cs"/>
                <w:rtl/>
              </w:rPr>
              <w:t>הרשות המוסמכת -</w:t>
            </w:r>
            <w:r w:rsidR="005D2165">
              <w:rPr>
                <w:rFonts w:hint="cs"/>
                <w:rtl/>
              </w:rPr>
              <w:t xml:space="preserve"> הכניסה </w:t>
            </w:r>
            <w:r w:rsidR="00CC74DB">
              <w:rPr>
                <w:rFonts w:hint="cs"/>
                <w:rtl/>
              </w:rPr>
              <w:t>חופשית</w:t>
            </w:r>
            <w:r w:rsidR="005D2165">
              <w:rPr>
                <w:rFonts w:hint="cs"/>
                <w:rtl/>
              </w:rPr>
              <w:t>.</w:t>
            </w:r>
            <w:r w:rsidRPr="00177D00">
              <w:rPr>
                <w:rFonts w:hint="cs"/>
                <w:sz w:val="26"/>
                <w:rtl/>
              </w:rPr>
              <w:t>".</w:t>
            </w:r>
          </w:p>
          <w:p w14:paraId="69FCFAF1" w14:textId="77777777" w:rsidR="00DE4B36" w:rsidRPr="00177D00" w:rsidRDefault="00DE4B36" w:rsidP="008221C1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5768CADF" w14:textId="5CC90F68" w:rsidR="00DE4B36" w:rsidRPr="00177D00" w:rsidRDefault="00DE4B36" w:rsidP="00177D00">
            <w:pPr>
              <w:pStyle w:val="ae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60"/>
              <w:jc w:val="both"/>
              <w:rPr>
                <w:sz w:val="26"/>
              </w:rPr>
            </w:pPr>
            <w:r w:rsidRPr="00177D00">
              <w:rPr>
                <w:rFonts w:hint="cs"/>
                <w:sz w:val="26"/>
                <w:rtl/>
              </w:rPr>
              <w:t xml:space="preserve"> </w:t>
            </w:r>
            <w:r w:rsidRPr="00177D00">
              <w:rPr>
                <w:rFonts w:hint="cs"/>
                <w:rtl/>
              </w:rPr>
              <w:t>שיעורי</w:t>
            </w:r>
            <w:r w:rsidRPr="00177D00">
              <w:rPr>
                <w:rFonts w:hint="cs"/>
                <w:sz w:val="26"/>
                <w:rtl/>
              </w:rPr>
              <w:t xml:space="preserve"> אגרות הכניסה </w:t>
            </w:r>
            <w:r w:rsidRPr="00177D00">
              <w:rPr>
                <w:sz w:val="26"/>
                <w:rtl/>
              </w:rPr>
              <w:t>ל</w:t>
            </w:r>
            <w:r w:rsidRPr="00177D00">
              <w:rPr>
                <w:rFonts w:hint="cs"/>
                <w:sz w:val="26"/>
                <w:rtl/>
              </w:rPr>
              <w:t>אתר "עין פרת" יהיו כדלקמן:</w:t>
            </w:r>
          </w:p>
          <w:p w14:paraId="6A3BA294" w14:textId="77777777" w:rsidR="00DE4B36" w:rsidRPr="00177D00" w:rsidRDefault="00DE4B36" w:rsidP="00DE4B36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0CD8F23E" w14:textId="2C8A1507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177D00" w:rsidRPr="00177D00">
              <w:rPr>
                <w:rFonts w:hint="cs"/>
                <w:sz w:val="26"/>
                <w:rtl/>
              </w:rPr>
              <w:t>16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79D1EC44" w14:textId="1DDD50CF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יחיד שאינו 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3</w:t>
            </w:r>
            <w:r w:rsidR="00177D00" w:rsidRPr="00177D00">
              <w:rPr>
                <w:rFonts w:hint="cs"/>
                <w:sz w:val="26"/>
                <w:rtl/>
              </w:rPr>
              <w:t>1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0561F24E" w14:textId="5F128F48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סטודנט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</w:t>
            </w:r>
            <w:r w:rsidR="00177D00" w:rsidRPr="00177D00">
              <w:rPr>
                <w:rFonts w:hint="cs"/>
                <w:sz w:val="26"/>
                <w:rtl/>
              </w:rPr>
              <w:t>6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199948B8" w14:textId="0F1EC133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מבקר שגילו מעל 62 שנים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177D00" w:rsidRPr="00177D00">
              <w:rPr>
                <w:rFonts w:hint="cs"/>
                <w:sz w:val="26"/>
                <w:rtl/>
              </w:rPr>
              <w:t>16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29E66ABD" w14:textId="562A648C" w:rsidR="00177D00" w:rsidRPr="00177D00" w:rsidRDefault="00177D00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משרת מילואים פעיל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23 שקלים חדשים;</w:t>
            </w:r>
          </w:p>
          <w:p w14:paraId="28877F08" w14:textId="35B51B1A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קבוצת נערים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177D00" w:rsidRPr="00177D00">
              <w:rPr>
                <w:rFonts w:hint="cs"/>
                <w:sz w:val="26"/>
                <w:rtl/>
              </w:rPr>
              <w:t>14</w:t>
            </w:r>
            <w:r w:rsidRPr="00177D00">
              <w:rPr>
                <w:rFonts w:hint="cs"/>
                <w:sz w:val="26"/>
                <w:rtl/>
              </w:rPr>
              <w:t xml:space="preserve"> שקלים חדשים למבקר;</w:t>
            </w:r>
          </w:p>
          <w:p w14:paraId="7121149E" w14:textId="189E0913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קבוצה אחרת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177D00" w:rsidRPr="00177D00">
              <w:rPr>
                <w:rFonts w:hint="cs"/>
                <w:sz w:val="26"/>
                <w:rtl/>
              </w:rPr>
              <w:t>20</w:t>
            </w:r>
            <w:r w:rsidRPr="00177D00">
              <w:rPr>
                <w:rFonts w:hint="cs"/>
                <w:sz w:val="26"/>
                <w:rtl/>
              </w:rPr>
              <w:t xml:space="preserve"> שקלים חדשים למבקר.</w:t>
            </w:r>
          </w:p>
          <w:p w14:paraId="1D20F2E1" w14:textId="77777777" w:rsidR="00DE4B36" w:rsidRPr="00177D00" w:rsidRDefault="00DE4B36" w:rsidP="00DE4B36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1412506C" w14:textId="3264AA04" w:rsidR="00DE4B36" w:rsidRPr="00177D00" w:rsidRDefault="00DE4B36" w:rsidP="00CC74DB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rtl/>
              </w:rPr>
              <w:t xml:space="preserve">לחיילים, לשוטרים, לעובדי ממשל </w:t>
            </w:r>
            <w:r w:rsidRPr="007C6266">
              <w:rPr>
                <w:rFonts w:hint="cs"/>
                <w:rtl/>
              </w:rPr>
              <w:t>בעת מילוי תפקידם</w:t>
            </w:r>
            <w:r w:rsidRPr="00177D00">
              <w:rPr>
                <w:rFonts w:hint="cs"/>
                <w:rtl/>
              </w:rPr>
              <w:t xml:space="preserve">, </w:t>
            </w:r>
            <w:r w:rsidR="00CC74DB">
              <w:rPr>
                <w:rFonts w:hint="cs"/>
                <w:rtl/>
              </w:rPr>
              <w:t>ו</w:t>
            </w:r>
            <w:r w:rsidRPr="00177D00">
              <w:rPr>
                <w:rFonts w:hint="cs"/>
                <w:rtl/>
              </w:rPr>
              <w:t xml:space="preserve">לעובדי </w:t>
            </w:r>
            <w:r w:rsidR="00CC74DB">
              <w:rPr>
                <w:rFonts w:hint="cs"/>
                <w:rtl/>
              </w:rPr>
              <w:t>הרשות המוסמכת</w:t>
            </w:r>
            <w:r w:rsidR="005D2165">
              <w:rPr>
                <w:rFonts w:hint="cs"/>
                <w:rtl/>
              </w:rPr>
              <w:t xml:space="preserve"> </w:t>
            </w:r>
            <w:r w:rsidR="00CC74DB">
              <w:rPr>
                <w:rFonts w:hint="cs"/>
                <w:rtl/>
              </w:rPr>
              <w:t xml:space="preserve">- </w:t>
            </w:r>
            <w:r w:rsidR="005D2165">
              <w:rPr>
                <w:rFonts w:hint="cs"/>
                <w:rtl/>
              </w:rPr>
              <w:t xml:space="preserve">הכניסה </w:t>
            </w:r>
            <w:r w:rsidR="00CC74DB">
              <w:rPr>
                <w:rFonts w:hint="cs"/>
                <w:rtl/>
              </w:rPr>
              <w:t>חופשית</w:t>
            </w:r>
            <w:r w:rsidRPr="00177D00">
              <w:rPr>
                <w:rFonts w:hint="cs"/>
                <w:sz w:val="26"/>
                <w:rtl/>
              </w:rPr>
              <w:t>".</w:t>
            </w:r>
          </w:p>
          <w:p w14:paraId="0D0CA6B7" w14:textId="74EFA964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right="160"/>
              <w:jc w:val="both"/>
              <w:rPr>
                <w:sz w:val="26"/>
                <w:rtl/>
              </w:rPr>
            </w:pPr>
          </w:p>
          <w:p w14:paraId="08DBEFCD" w14:textId="6032688E" w:rsidR="00DE4B36" w:rsidRPr="00177D00" w:rsidRDefault="00DE4B36" w:rsidP="00177D00">
            <w:pPr>
              <w:pStyle w:val="ae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right="160"/>
              <w:jc w:val="both"/>
              <w:rPr>
                <w:sz w:val="26"/>
              </w:rPr>
            </w:pPr>
            <w:r w:rsidRPr="00177D00">
              <w:rPr>
                <w:rFonts w:hint="cs"/>
                <w:rtl/>
              </w:rPr>
              <w:t>שיעורי</w:t>
            </w:r>
            <w:r w:rsidRPr="00177D00">
              <w:rPr>
                <w:rFonts w:hint="cs"/>
                <w:sz w:val="26"/>
                <w:rtl/>
              </w:rPr>
              <w:t xml:space="preserve"> אגרות הכניסה </w:t>
            </w:r>
            <w:r w:rsidRPr="00177D00">
              <w:rPr>
                <w:sz w:val="26"/>
                <w:rtl/>
              </w:rPr>
              <w:t>ל</w:t>
            </w:r>
            <w:r w:rsidRPr="00177D00">
              <w:rPr>
                <w:rFonts w:hint="cs"/>
                <w:sz w:val="26"/>
                <w:rtl/>
              </w:rPr>
              <w:t>אתר "עין מבוע" יהיו כדלקמן:</w:t>
            </w:r>
          </w:p>
          <w:p w14:paraId="788B30DC" w14:textId="77777777" w:rsidR="00DE4B36" w:rsidRPr="00177D00" w:rsidRDefault="00DE4B36" w:rsidP="00DE4B36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0EDE5A44" w14:textId="43CAC308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lastRenderedPageBreak/>
              <w:t xml:space="preserve">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177D00" w:rsidRPr="00177D00">
              <w:rPr>
                <w:rFonts w:hint="cs"/>
                <w:sz w:val="26"/>
                <w:rtl/>
              </w:rPr>
              <w:t>10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03399D60" w14:textId="45470888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יחיד שאינו 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</w:t>
            </w:r>
            <w:r w:rsidR="00177D00" w:rsidRPr="00177D00">
              <w:rPr>
                <w:rFonts w:hint="cs"/>
                <w:sz w:val="26"/>
                <w:rtl/>
              </w:rPr>
              <w:t>24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545727F7" w14:textId="775E1DA4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סטודנט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</w:t>
            </w:r>
            <w:r w:rsidR="00177D00" w:rsidRPr="00177D00">
              <w:rPr>
                <w:rFonts w:hint="cs"/>
                <w:sz w:val="26"/>
                <w:rtl/>
              </w:rPr>
              <w:t>0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2EA52280" w14:textId="1D407C93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מבקר שגילו מעל 62 שנים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1</w:t>
            </w:r>
            <w:r w:rsidR="00177D00" w:rsidRPr="00177D00">
              <w:rPr>
                <w:rFonts w:hint="cs"/>
                <w:sz w:val="26"/>
                <w:rtl/>
              </w:rPr>
              <w:t>2</w:t>
            </w:r>
            <w:r w:rsidRPr="00177D00">
              <w:rPr>
                <w:rFonts w:hint="cs"/>
                <w:sz w:val="26"/>
                <w:rtl/>
              </w:rPr>
              <w:t xml:space="preserve"> שקלים חדשים;</w:t>
            </w:r>
          </w:p>
          <w:p w14:paraId="4DF7CCDF" w14:textId="7555FE88" w:rsidR="00177D00" w:rsidRPr="00177D00" w:rsidRDefault="00177D00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משרת מילואים פעיל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18 שקלים חדשים;</w:t>
            </w:r>
          </w:p>
          <w:p w14:paraId="102944F8" w14:textId="59B9B83D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קבוצת נערים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>8 שקלים חדשים למבקר;</w:t>
            </w:r>
          </w:p>
          <w:p w14:paraId="1A47A7FA" w14:textId="04C66C43" w:rsidR="00DE4B36" w:rsidRPr="00177D00" w:rsidRDefault="00DE4B36" w:rsidP="00177D00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קבוצה אחרת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</w:t>
            </w:r>
            <w:r w:rsidR="00177D00" w:rsidRPr="00177D00">
              <w:rPr>
                <w:rFonts w:hint="cs"/>
                <w:sz w:val="26"/>
                <w:rtl/>
              </w:rPr>
              <w:t>0</w:t>
            </w:r>
            <w:r w:rsidRPr="00177D00">
              <w:rPr>
                <w:rFonts w:hint="cs"/>
                <w:sz w:val="26"/>
                <w:rtl/>
              </w:rPr>
              <w:t xml:space="preserve"> שקלים חדשים למבקר.</w:t>
            </w:r>
          </w:p>
          <w:p w14:paraId="4A03D90B" w14:textId="77777777" w:rsidR="00DE4B36" w:rsidRPr="00177D00" w:rsidRDefault="00DE4B36" w:rsidP="00DE4B36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1E42FA32" w14:textId="11EF6C23" w:rsidR="00DE4B36" w:rsidRPr="00A7121D" w:rsidRDefault="00DE4B36" w:rsidP="00F65701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rtl/>
              </w:rPr>
              <w:t>לחיילים, לשוטרים, לעובדי ממשל בעת מילוי תפקידם, לעובדי הרשות המוסמכת</w:t>
            </w:r>
            <w:r w:rsidR="00CC74DB">
              <w:rPr>
                <w:rFonts w:hint="cs"/>
                <w:rtl/>
              </w:rPr>
              <w:t xml:space="preserve"> </w:t>
            </w:r>
            <w:r w:rsidRPr="00177D00">
              <w:rPr>
                <w:rtl/>
              </w:rPr>
              <w:t>–</w:t>
            </w:r>
            <w:r w:rsidRPr="00177D00">
              <w:rPr>
                <w:rFonts w:hint="cs"/>
                <w:rtl/>
              </w:rPr>
              <w:t xml:space="preserve"> הכניסה </w:t>
            </w:r>
            <w:r w:rsidR="005D2165">
              <w:rPr>
                <w:rFonts w:hint="cs"/>
                <w:rtl/>
              </w:rPr>
              <w:t xml:space="preserve">חופשית </w:t>
            </w:r>
            <w:r w:rsidRPr="00177D00">
              <w:rPr>
                <w:rFonts w:hint="cs"/>
                <w:sz w:val="26"/>
                <w:rtl/>
              </w:rPr>
              <w:t>".</w:t>
            </w:r>
          </w:p>
        </w:tc>
      </w:tr>
      <w:tr w:rsidR="008221C1" w:rsidRPr="00A7121D" w14:paraId="12592B2A" w14:textId="77777777" w:rsidTr="00F729BA">
        <w:trPr>
          <w:gridAfter w:val="1"/>
          <w:wAfter w:w="50" w:type="dxa"/>
          <w:trHeight w:val="71"/>
        </w:trPr>
        <w:tc>
          <w:tcPr>
            <w:tcW w:w="1134" w:type="dxa"/>
            <w:shd w:val="clear" w:color="auto" w:fill="auto"/>
          </w:tcPr>
          <w:p w14:paraId="2BC6FDCE" w14:textId="77777777" w:rsidR="008221C1" w:rsidRPr="008221C1" w:rsidRDefault="008221C1" w:rsidP="008221C1">
            <w:pPr>
              <w:ind w:left="29"/>
              <w:rPr>
                <w:b/>
                <w:bCs/>
                <w:sz w:val="26"/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14:paraId="0C0385F4" w14:textId="77777777" w:rsidR="008221C1" w:rsidRPr="00A7121D" w:rsidRDefault="008221C1" w:rsidP="008221C1">
            <w:pPr>
              <w:ind w:left="35"/>
              <w:rPr>
                <w:b/>
                <w:bCs/>
                <w:sz w:val="26"/>
                <w:rtl/>
              </w:rPr>
            </w:pPr>
          </w:p>
        </w:tc>
        <w:tc>
          <w:tcPr>
            <w:tcW w:w="7747" w:type="dxa"/>
            <w:gridSpan w:val="3"/>
            <w:shd w:val="clear" w:color="auto" w:fill="auto"/>
          </w:tcPr>
          <w:p w14:paraId="7E36AB5E" w14:textId="77777777" w:rsidR="008221C1" w:rsidRDefault="008221C1" w:rsidP="008221C1">
            <w:pPr>
              <w:tabs>
                <w:tab w:val="left" w:pos="1028"/>
              </w:tabs>
              <w:ind w:left="29"/>
              <w:jc w:val="both"/>
              <w:rPr>
                <w:sz w:val="26"/>
                <w:rtl/>
              </w:rPr>
            </w:pPr>
          </w:p>
        </w:tc>
      </w:tr>
      <w:tr w:rsidR="008221C1" w:rsidRPr="00A7121D" w14:paraId="45BA1032" w14:textId="77777777" w:rsidTr="00F729BA">
        <w:trPr>
          <w:gridAfter w:val="1"/>
          <w:wAfter w:w="50" w:type="dxa"/>
        </w:trPr>
        <w:tc>
          <w:tcPr>
            <w:tcW w:w="1134" w:type="dxa"/>
            <w:shd w:val="clear" w:color="auto" w:fill="auto"/>
          </w:tcPr>
          <w:p w14:paraId="01D9A109" w14:textId="77777777" w:rsidR="008221C1" w:rsidRPr="00A7121D" w:rsidRDefault="008221C1" w:rsidP="008221C1">
            <w:pPr>
              <w:ind w:left="29"/>
              <w:rPr>
                <w:b/>
                <w:bCs/>
                <w:sz w:val="26"/>
                <w:rtl/>
              </w:rPr>
            </w:pPr>
            <w:r w:rsidRPr="00A7121D">
              <w:rPr>
                <w:rFonts w:hint="cs"/>
                <w:b/>
                <w:bCs/>
                <w:sz w:val="26"/>
                <w:rtl/>
              </w:rPr>
              <w:t>תחילה</w:t>
            </w:r>
          </w:p>
        </w:tc>
        <w:tc>
          <w:tcPr>
            <w:tcW w:w="803" w:type="dxa"/>
            <w:shd w:val="clear" w:color="auto" w:fill="auto"/>
          </w:tcPr>
          <w:p w14:paraId="15038148" w14:textId="77777777" w:rsidR="008221C1" w:rsidRPr="00A7121D" w:rsidRDefault="008221C1" w:rsidP="008221C1">
            <w:pPr>
              <w:ind w:left="35"/>
              <w:rPr>
                <w:b/>
                <w:bCs/>
                <w:sz w:val="26"/>
                <w:rtl/>
              </w:rPr>
            </w:pPr>
            <w:r w:rsidRPr="00A7121D">
              <w:rPr>
                <w:rFonts w:hint="cs"/>
                <w:b/>
                <w:bCs/>
                <w:sz w:val="26"/>
                <w:rtl/>
              </w:rPr>
              <w:t>2.</w:t>
            </w:r>
          </w:p>
        </w:tc>
        <w:tc>
          <w:tcPr>
            <w:tcW w:w="7747" w:type="dxa"/>
            <w:gridSpan w:val="3"/>
            <w:shd w:val="clear" w:color="auto" w:fill="auto"/>
          </w:tcPr>
          <w:p w14:paraId="428364AD" w14:textId="22E8802F" w:rsidR="008221C1" w:rsidRPr="00A7121D" w:rsidRDefault="00AE1196" w:rsidP="008221C1">
            <w:pPr>
              <w:ind w:left="29"/>
              <w:jc w:val="both"/>
              <w:rPr>
                <w:sz w:val="26"/>
              </w:rPr>
            </w:pPr>
            <w:r w:rsidRPr="00AE1196">
              <w:rPr>
                <w:sz w:val="26"/>
                <w:rtl/>
              </w:rPr>
              <w:t xml:space="preserve">תחילתו של חוק זה ביום </w:t>
            </w:r>
            <w:r>
              <w:rPr>
                <w:rFonts w:hint="cs"/>
                <w:sz w:val="26"/>
                <w:rtl/>
              </w:rPr>
              <w:t>ל</w:t>
            </w:r>
            <w:r w:rsidRPr="00AE1196">
              <w:rPr>
                <w:sz w:val="26"/>
                <w:rtl/>
              </w:rPr>
              <w:t>' ב</w:t>
            </w:r>
            <w:r>
              <w:rPr>
                <w:rFonts w:hint="cs"/>
                <w:sz w:val="26"/>
                <w:rtl/>
              </w:rPr>
              <w:t>תשרי</w:t>
            </w:r>
            <w:r w:rsidRPr="00AE1196">
              <w:rPr>
                <w:sz w:val="26"/>
                <w:rtl/>
              </w:rPr>
              <w:t xml:space="preserve"> התש</w:t>
            </w:r>
            <w:r>
              <w:rPr>
                <w:rFonts w:hint="cs"/>
                <w:sz w:val="26"/>
                <w:rtl/>
              </w:rPr>
              <w:t>פ</w:t>
            </w:r>
            <w:r w:rsidRPr="00AE1196">
              <w:rPr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>ה</w:t>
            </w:r>
            <w:r w:rsidRPr="00AE1196">
              <w:rPr>
                <w:sz w:val="26"/>
                <w:rtl/>
              </w:rPr>
              <w:t xml:space="preserve"> (</w:t>
            </w:r>
            <w:r>
              <w:rPr>
                <w:rFonts w:hint="cs"/>
                <w:sz w:val="26"/>
                <w:rtl/>
              </w:rPr>
              <w:t>1</w:t>
            </w:r>
            <w:r w:rsidRPr="00AE1196">
              <w:rPr>
                <w:sz w:val="26"/>
                <w:rtl/>
              </w:rPr>
              <w:t xml:space="preserve"> ב</w:t>
            </w:r>
            <w:r>
              <w:rPr>
                <w:rFonts w:hint="cs"/>
                <w:sz w:val="26"/>
                <w:rtl/>
              </w:rPr>
              <w:t>נובמבר</w:t>
            </w:r>
            <w:r w:rsidRPr="00AE1196">
              <w:rPr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>2024</w:t>
            </w:r>
            <w:r w:rsidRPr="00AE1196">
              <w:rPr>
                <w:sz w:val="26"/>
                <w:rtl/>
              </w:rPr>
              <w:t>)</w:t>
            </w:r>
            <w:r w:rsidR="00DE2CE6">
              <w:rPr>
                <w:rFonts w:hint="cs"/>
                <w:sz w:val="26"/>
                <w:rtl/>
              </w:rPr>
              <w:t>.</w:t>
            </w:r>
          </w:p>
        </w:tc>
      </w:tr>
      <w:tr w:rsidR="008221C1" w:rsidRPr="00A7121D" w14:paraId="7C0B20B9" w14:textId="77777777" w:rsidTr="00F729BA">
        <w:tc>
          <w:tcPr>
            <w:tcW w:w="1134" w:type="dxa"/>
            <w:shd w:val="clear" w:color="auto" w:fill="auto"/>
          </w:tcPr>
          <w:p w14:paraId="0E0C35B8" w14:textId="77777777" w:rsidR="008221C1" w:rsidRPr="00A7121D" w:rsidRDefault="008221C1" w:rsidP="008221C1">
            <w:pPr>
              <w:ind w:left="29"/>
              <w:rPr>
                <w:b/>
                <w:bCs/>
                <w:sz w:val="26"/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14:paraId="0575885F" w14:textId="77777777" w:rsidR="008221C1" w:rsidRPr="00A7121D" w:rsidRDefault="008221C1" w:rsidP="008221C1">
            <w:pPr>
              <w:ind w:left="35"/>
              <w:rPr>
                <w:b/>
                <w:bCs/>
                <w:sz w:val="26"/>
                <w:rtl/>
              </w:rPr>
            </w:pPr>
          </w:p>
        </w:tc>
        <w:tc>
          <w:tcPr>
            <w:tcW w:w="7797" w:type="dxa"/>
            <w:gridSpan w:val="4"/>
            <w:shd w:val="clear" w:color="auto" w:fill="auto"/>
          </w:tcPr>
          <w:p w14:paraId="08FD64A7" w14:textId="77777777" w:rsidR="008221C1" w:rsidRPr="00A7121D" w:rsidRDefault="008221C1" w:rsidP="008221C1">
            <w:pPr>
              <w:ind w:left="29"/>
              <w:jc w:val="both"/>
              <w:rPr>
                <w:sz w:val="26"/>
                <w:rtl/>
              </w:rPr>
            </w:pPr>
          </w:p>
        </w:tc>
      </w:tr>
      <w:tr w:rsidR="008221C1" w:rsidRPr="00A7121D" w14:paraId="6F893558" w14:textId="77777777" w:rsidTr="00F729BA">
        <w:trPr>
          <w:gridAfter w:val="1"/>
          <w:wAfter w:w="50" w:type="dxa"/>
        </w:trPr>
        <w:tc>
          <w:tcPr>
            <w:tcW w:w="1134" w:type="dxa"/>
            <w:shd w:val="clear" w:color="auto" w:fill="auto"/>
          </w:tcPr>
          <w:p w14:paraId="51F3530A" w14:textId="77777777" w:rsidR="008221C1" w:rsidRPr="00A7121D" w:rsidRDefault="008221C1" w:rsidP="008221C1">
            <w:pPr>
              <w:ind w:left="29"/>
              <w:rPr>
                <w:b/>
                <w:bCs/>
                <w:sz w:val="26"/>
                <w:rtl/>
              </w:rPr>
            </w:pPr>
            <w:r w:rsidRPr="00A7121D">
              <w:rPr>
                <w:rFonts w:hint="cs"/>
                <w:b/>
                <w:bCs/>
                <w:sz w:val="26"/>
                <w:rtl/>
              </w:rPr>
              <w:t>שם</w:t>
            </w:r>
          </w:p>
        </w:tc>
        <w:tc>
          <w:tcPr>
            <w:tcW w:w="803" w:type="dxa"/>
            <w:shd w:val="clear" w:color="auto" w:fill="auto"/>
          </w:tcPr>
          <w:p w14:paraId="7EC58DF5" w14:textId="77777777" w:rsidR="008221C1" w:rsidRPr="00A7121D" w:rsidRDefault="008221C1" w:rsidP="008221C1">
            <w:pPr>
              <w:ind w:left="35"/>
              <w:rPr>
                <w:b/>
                <w:bCs/>
                <w:sz w:val="26"/>
                <w:rtl/>
              </w:rPr>
            </w:pPr>
            <w:r w:rsidRPr="00A7121D">
              <w:rPr>
                <w:rFonts w:hint="cs"/>
                <w:b/>
                <w:bCs/>
                <w:sz w:val="26"/>
                <w:rtl/>
              </w:rPr>
              <w:t>3.</w:t>
            </w:r>
          </w:p>
        </w:tc>
        <w:tc>
          <w:tcPr>
            <w:tcW w:w="7747" w:type="dxa"/>
            <w:gridSpan w:val="3"/>
            <w:shd w:val="clear" w:color="auto" w:fill="auto"/>
          </w:tcPr>
          <w:p w14:paraId="7BE3DC59" w14:textId="6AFB73F9" w:rsidR="008221C1" w:rsidRPr="00A7121D" w:rsidRDefault="008221C1" w:rsidP="00CA5914">
            <w:pPr>
              <w:ind w:left="29"/>
              <w:jc w:val="both"/>
              <w:rPr>
                <w:sz w:val="26"/>
                <w:rtl/>
              </w:rPr>
            </w:pPr>
            <w:r w:rsidRPr="00A7121D">
              <w:rPr>
                <w:rFonts w:hint="cs"/>
                <w:sz w:val="26"/>
                <w:rtl/>
              </w:rPr>
              <w:t>צו זה ייקרא: "</w:t>
            </w:r>
            <w:r w:rsidRPr="002D79A9">
              <w:rPr>
                <w:sz w:val="26"/>
                <w:rtl/>
              </w:rPr>
              <w:t>צו בדבר הגנה על הטבע (תיקון מס'</w:t>
            </w:r>
            <w:r w:rsidR="00DE4B36">
              <w:rPr>
                <w:rFonts w:hint="cs"/>
                <w:sz w:val="26"/>
                <w:rtl/>
              </w:rPr>
              <w:t xml:space="preserve"> 31</w:t>
            </w:r>
            <w:r w:rsidRPr="002D79A9">
              <w:rPr>
                <w:sz w:val="26"/>
                <w:rtl/>
              </w:rPr>
              <w:t xml:space="preserve">) (יהודה ושומרון) (מס' </w:t>
            </w:r>
            <w:r w:rsidR="00CA5914">
              <w:rPr>
                <w:rFonts w:hint="cs"/>
                <w:sz w:val="26"/>
                <w:rtl/>
              </w:rPr>
              <w:t>2211</w:t>
            </w:r>
            <w:r w:rsidRPr="002D79A9">
              <w:rPr>
                <w:sz w:val="26"/>
                <w:rtl/>
              </w:rPr>
              <w:t>), התש</w:t>
            </w:r>
            <w:r>
              <w:rPr>
                <w:rFonts w:hint="cs"/>
                <w:sz w:val="26"/>
                <w:rtl/>
              </w:rPr>
              <w:t>פ</w:t>
            </w:r>
            <w:r w:rsidRPr="002D79A9">
              <w:rPr>
                <w:sz w:val="26"/>
                <w:rtl/>
              </w:rPr>
              <w:t>"</w:t>
            </w:r>
            <w:r w:rsidR="00207F17">
              <w:rPr>
                <w:rFonts w:hint="cs"/>
                <w:sz w:val="26"/>
                <w:rtl/>
              </w:rPr>
              <w:t>ה</w:t>
            </w:r>
            <w:r w:rsidRPr="002D79A9">
              <w:rPr>
                <w:sz w:val="26"/>
                <w:rtl/>
              </w:rPr>
              <w:t>-202</w:t>
            </w:r>
            <w:r w:rsidR="00207F17">
              <w:rPr>
                <w:rFonts w:hint="cs"/>
                <w:sz w:val="26"/>
                <w:rtl/>
              </w:rPr>
              <w:t>4</w:t>
            </w:r>
            <w:r w:rsidRPr="00A7121D">
              <w:rPr>
                <w:rFonts w:hint="cs"/>
                <w:sz w:val="26"/>
                <w:rtl/>
              </w:rPr>
              <w:t>".</w:t>
            </w:r>
          </w:p>
        </w:tc>
      </w:tr>
    </w:tbl>
    <w:p w14:paraId="7DD06A46" w14:textId="77777777" w:rsidR="002F7C0A" w:rsidRDefault="002F7C0A" w:rsidP="002F7C0A">
      <w:pPr>
        <w:ind w:left="29"/>
        <w:rPr>
          <w:rtl/>
        </w:rPr>
      </w:pPr>
    </w:p>
    <w:p w14:paraId="2CEEA974" w14:textId="77777777" w:rsidR="000778EC" w:rsidRDefault="000778EC" w:rsidP="00A864E4">
      <w:pPr>
        <w:rPr>
          <w:rtl/>
        </w:rPr>
      </w:pPr>
    </w:p>
    <w:p w14:paraId="5AE794FD" w14:textId="77777777" w:rsidR="000778EC" w:rsidRPr="00D851FC" w:rsidRDefault="000778EC" w:rsidP="002F7C0A">
      <w:pPr>
        <w:ind w:left="29"/>
        <w:rPr>
          <w:rtl/>
        </w:rPr>
      </w:pPr>
    </w:p>
    <w:p w14:paraId="3F8A02A1" w14:textId="77777777" w:rsidR="00C15781" w:rsidRDefault="00C15781" w:rsidP="002F7C0A">
      <w:pPr>
        <w:ind w:left="29"/>
        <w:rPr>
          <w:rtl/>
        </w:rPr>
      </w:pPr>
    </w:p>
    <w:p w14:paraId="2C93B66D" w14:textId="77777777" w:rsidR="00C15781" w:rsidRDefault="00C15781" w:rsidP="002F7C0A">
      <w:pPr>
        <w:ind w:left="29"/>
        <w:rPr>
          <w:rtl/>
        </w:rPr>
      </w:pPr>
    </w:p>
    <w:tbl>
      <w:tblPr>
        <w:bidiVisual/>
        <w:tblW w:w="9177" w:type="dxa"/>
        <w:tblLook w:val="04A0" w:firstRow="1" w:lastRow="0" w:firstColumn="1" w:lastColumn="0" w:noHBand="0" w:noVBand="1"/>
      </w:tblPr>
      <w:tblGrid>
        <w:gridCol w:w="5484"/>
        <w:gridCol w:w="3693"/>
      </w:tblGrid>
      <w:tr w:rsidR="00CA5914" w:rsidRPr="00AF4FC9" w14:paraId="24372217" w14:textId="77777777" w:rsidTr="00CA5914">
        <w:tc>
          <w:tcPr>
            <w:tcW w:w="4995" w:type="dxa"/>
          </w:tcPr>
          <w:p w14:paraId="7A94175B" w14:textId="2BBE2D60" w:rsidR="00CA5914" w:rsidRPr="00AF4FC9" w:rsidRDefault="00CA5914" w:rsidP="00CA5914">
            <w:pPr>
              <w:spacing w:line="480" w:lineRule="auto"/>
              <w:ind w:right="1780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ד'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חשוון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>התשפ"ד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5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נוב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מבר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Pr="00AF4FC9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1E50FE43" w14:textId="77777777" w:rsidR="00CA5914" w:rsidRPr="00AF4FC9" w:rsidRDefault="00CA5914" w:rsidP="00B7081F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 xml:space="preserve">אלוף 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אבי בלוט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  <w:t xml:space="preserve">מפקד     כוחות     צה"ל 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  <w:t>באזור  יהודה  ושומרון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64A4B1D2" w14:textId="77777777" w:rsidR="00F531F0" w:rsidRPr="002F7C0A" w:rsidRDefault="00F531F0" w:rsidP="00ED77BC"/>
    <w:sectPr w:rsidR="00F531F0" w:rsidRPr="002F7C0A" w:rsidSect="00AA19F5">
      <w:headerReference w:type="even" r:id="rId7"/>
      <w:headerReference w:type="default" r:id="rId8"/>
      <w:headerReference w:type="first" r:id="rId9"/>
      <w:footerReference w:type="first" r:id="rId10"/>
      <w:endnotePr>
        <w:numFmt w:val="lowerLetter"/>
      </w:endnotePr>
      <w:pgSz w:w="11909" w:h="16834" w:code="9"/>
      <w:pgMar w:top="1440" w:right="164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0A4CA" w14:textId="77777777" w:rsidR="007E0EDD" w:rsidRDefault="007E0EDD">
      <w:r>
        <w:separator/>
      </w:r>
    </w:p>
  </w:endnote>
  <w:endnote w:type="continuationSeparator" w:id="0">
    <w:p w14:paraId="6289E2DC" w14:textId="77777777" w:rsidR="007E0EDD" w:rsidRDefault="007E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5A186" w14:textId="77777777" w:rsidR="007F767D" w:rsidRDefault="007F767D">
    <w:pPr>
      <w:pStyle w:val="a3"/>
      <w:jc w:val="center"/>
      <w:rPr>
        <w:u w:val="single"/>
        <w:rtl/>
      </w:rPr>
    </w:pPr>
  </w:p>
  <w:p w14:paraId="220243A9" w14:textId="77777777" w:rsidR="007F767D" w:rsidRDefault="007F767D">
    <w:pPr>
      <w:pStyle w:val="a3"/>
      <w:rPr>
        <w:rtl/>
      </w:rPr>
    </w:pPr>
  </w:p>
  <w:p w14:paraId="4BEA63CA" w14:textId="77777777" w:rsidR="007F767D" w:rsidRDefault="007F767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AED69" w14:textId="77777777" w:rsidR="007E0EDD" w:rsidRDefault="007E0EDD">
      <w:r>
        <w:separator/>
      </w:r>
    </w:p>
  </w:footnote>
  <w:footnote w:type="continuationSeparator" w:id="0">
    <w:p w14:paraId="260BE20A" w14:textId="77777777" w:rsidR="007E0EDD" w:rsidRDefault="007E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B0FC1" w14:textId="77777777" w:rsidR="007F767D" w:rsidRDefault="00ED6F2F">
    <w:pPr>
      <w:pStyle w:val="a3"/>
      <w:framePr w:wrap="around" w:vAnchor="text" w:hAnchor="margin" w:xAlign="center" w:y="1"/>
      <w:rPr>
        <w:rtl/>
      </w:rPr>
    </w:pPr>
    <w:r>
      <w:rPr>
        <w:rtl/>
      </w:rPr>
      <w:fldChar w:fldCharType="begin"/>
    </w:r>
    <w:r w:rsidR="007F767D">
      <w:instrText xml:space="preserve">PAGE  </w:instrText>
    </w:r>
    <w:r>
      <w:rPr>
        <w:rtl/>
      </w:rPr>
      <w:fldChar w:fldCharType="end"/>
    </w:r>
  </w:p>
  <w:p w14:paraId="7328629C" w14:textId="77777777" w:rsidR="007F767D" w:rsidRDefault="007F767D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2439B" w14:textId="4C3FC105" w:rsidR="007F767D" w:rsidRPr="007F767D" w:rsidRDefault="007F767D" w:rsidP="007F767D">
    <w:pPr>
      <w:jc w:val="center"/>
      <w:rPr>
        <w:rtl/>
      </w:rPr>
    </w:pPr>
    <w:r>
      <w:rPr>
        <w:rFonts w:hint="cs"/>
        <w:rtl/>
      </w:rPr>
      <w:t>בלמ"ס</w:t>
    </w:r>
  </w:p>
  <w:p w14:paraId="7B9872F0" w14:textId="1454D12D" w:rsidR="007F767D" w:rsidRDefault="007F767D">
    <w:pPr>
      <w:pStyle w:val="a3"/>
      <w:framePr w:w="433" w:wrap="around" w:vAnchor="text" w:hAnchor="page" w:x="5761" w:y="46"/>
      <w:ind w:left="9"/>
      <w:jc w:val="center"/>
      <w:rPr>
        <w:rtl/>
      </w:rPr>
    </w:pPr>
    <w:r>
      <w:rPr>
        <w:rtl/>
      </w:rPr>
      <w:t>-</w:t>
    </w:r>
    <w:r w:rsidR="00ED6F2F">
      <w:rPr>
        <w:rtl/>
      </w:rPr>
      <w:fldChar w:fldCharType="begin"/>
    </w:r>
    <w:r>
      <w:instrText xml:space="preserve">PAGE  </w:instrText>
    </w:r>
    <w:r w:rsidR="00ED6F2F">
      <w:rPr>
        <w:rtl/>
      </w:rPr>
      <w:fldChar w:fldCharType="separate"/>
    </w:r>
    <w:r w:rsidR="00CA5914">
      <w:rPr>
        <w:noProof/>
      </w:rPr>
      <w:t>1</w:t>
    </w:r>
    <w:r w:rsidR="00ED6F2F">
      <w:rPr>
        <w:rtl/>
      </w:rPr>
      <w:fldChar w:fldCharType="end"/>
    </w:r>
    <w:r>
      <w:rPr>
        <w:rtl/>
      </w:rPr>
      <w:t>-</w:t>
    </w:r>
  </w:p>
  <w:p w14:paraId="227E5507" w14:textId="77777777" w:rsidR="007F767D" w:rsidRDefault="007F767D">
    <w:pPr>
      <w:pStyle w:val="a3"/>
      <w:jc w:val="center"/>
      <w:rPr>
        <w:rtl/>
      </w:rPr>
    </w:pPr>
  </w:p>
  <w:p w14:paraId="6390C07D" w14:textId="77777777" w:rsidR="007F767D" w:rsidRDefault="007F767D">
    <w:pPr>
      <w:pStyle w:val="a3"/>
      <w:widowControl w:val="0"/>
      <w:tabs>
        <w:tab w:val="clear" w:pos="4320"/>
        <w:tab w:val="center" w:pos="5048"/>
      </w:tabs>
      <w:ind w:left="5047" w:firstLine="1"/>
      <w:rPr>
        <w:rtl/>
      </w:rPr>
    </w:pPr>
    <w:bookmarkStart w:id="1" w:name="HSECRE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21DC3" w14:textId="77777777" w:rsidR="007F767D" w:rsidRDefault="007F767D">
    <w:pPr>
      <w:pStyle w:val="a3"/>
      <w:rPr>
        <w:rtl/>
      </w:rPr>
    </w:pPr>
  </w:p>
  <w:p w14:paraId="3EAC7757" w14:textId="77777777" w:rsidR="007F767D" w:rsidRDefault="007F767D">
    <w:pPr>
      <w:pStyle w:val="a3"/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22EEECA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0D047AC2"/>
    <w:multiLevelType w:val="multilevel"/>
    <w:tmpl w:val="E1CA8E10"/>
    <w:lvl w:ilvl="0">
      <w:start w:val="1"/>
      <w:numFmt w:val="hebrew1"/>
      <w:lvlText w:val="%1."/>
      <w:lvlJc w:val="center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925C9B"/>
    <w:multiLevelType w:val="multilevel"/>
    <w:tmpl w:val="3E7216F8"/>
    <w:lvl w:ilvl="0">
      <w:start w:val="1"/>
      <w:numFmt w:val="hebrew1"/>
      <w:lvlText w:val="%1)"/>
      <w:lvlJc w:val="left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3" w15:restartNumberingAfterBreak="0">
    <w:nsid w:val="2C754327"/>
    <w:multiLevelType w:val="multilevel"/>
    <w:tmpl w:val="1A660760"/>
    <w:lvl w:ilvl="0">
      <w:start w:val="1"/>
      <w:numFmt w:val="hebrew1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4" w15:restartNumberingAfterBreak="0">
    <w:nsid w:val="321A3EF1"/>
    <w:multiLevelType w:val="hybridMultilevel"/>
    <w:tmpl w:val="E1CA8E10"/>
    <w:lvl w:ilvl="0" w:tplc="03AE7970">
      <w:start w:val="1"/>
      <w:numFmt w:val="hebrew1"/>
      <w:pStyle w:val="3"/>
      <w:lvlText w:val="%1."/>
      <w:lvlJc w:val="center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C2912"/>
    <w:multiLevelType w:val="multilevel"/>
    <w:tmpl w:val="DE68C234"/>
    <w:lvl w:ilvl="0">
      <w:start w:val="1"/>
      <w:numFmt w:val="hebrew1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6" w15:restartNumberingAfterBreak="0">
    <w:nsid w:val="472646F1"/>
    <w:multiLevelType w:val="multilevel"/>
    <w:tmpl w:val="A8AE9AC6"/>
    <w:lvl w:ilvl="0">
      <w:start w:val="1"/>
      <w:numFmt w:val="hebrew1"/>
      <w:lvlText w:val="%1)"/>
      <w:lvlJc w:val="left"/>
      <w:pPr>
        <w:tabs>
          <w:tab w:val="num" w:pos="2288"/>
        </w:tabs>
        <w:ind w:left="2288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7" w15:restartNumberingAfterBreak="0">
    <w:nsid w:val="4A530F4F"/>
    <w:multiLevelType w:val="multilevel"/>
    <w:tmpl w:val="405C8806"/>
    <w:lvl w:ilvl="0">
      <w:start w:val="1"/>
      <w:numFmt w:val="hebrew1"/>
      <w:lvlText w:val="%1)"/>
      <w:lvlJc w:val="left"/>
      <w:pPr>
        <w:tabs>
          <w:tab w:val="num" w:pos="2288"/>
        </w:tabs>
        <w:ind w:left="2288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8" w15:restartNumberingAfterBreak="0">
    <w:nsid w:val="4F872F2C"/>
    <w:multiLevelType w:val="hybridMultilevel"/>
    <w:tmpl w:val="E522FFD8"/>
    <w:lvl w:ilvl="0" w:tplc="65060D34">
      <w:start w:val="1"/>
      <w:numFmt w:val="hebrew1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 w15:restartNumberingAfterBreak="0">
    <w:nsid w:val="56636BB5"/>
    <w:multiLevelType w:val="multilevel"/>
    <w:tmpl w:val="088075E8"/>
    <w:lvl w:ilvl="0">
      <w:start w:val="1"/>
      <w:numFmt w:val="upperRoman"/>
      <w:lvlText w:val="נספח %1:"/>
      <w:lvlJc w:val="right"/>
      <w:pPr>
        <w:tabs>
          <w:tab w:val="num" w:pos="0"/>
        </w:tabs>
        <w:ind w:left="454" w:righ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0" w15:restartNumberingAfterBreak="0">
    <w:nsid w:val="61FE1B9D"/>
    <w:multiLevelType w:val="multilevel"/>
    <w:tmpl w:val="8B2C86FC"/>
    <w:lvl w:ilvl="0">
      <w:start w:val="1"/>
      <w:numFmt w:val="hebrew1"/>
      <w:lvlText w:val="%1)"/>
      <w:lvlJc w:val="left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1" w15:restartNumberingAfterBreak="0">
    <w:nsid w:val="76B95CD4"/>
    <w:multiLevelType w:val="multilevel"/>
    <w:tmpl w:val="088075E8"/>
    <w:lvl w:ilvl="0">
      <w:start w:val="1"/>
      <w:numFmt w:val="upperRoman"/>
      <w:lvlText w:val="נספח %1:"/>
      <w:lvlJc w:val="right"/>
      <w:pPr>
        <w:tabs>
          <w:tab w:val="num" w:pos="0"/>
        </w:tabs>
        <w:ind w:left="454" w:righ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2" w15:restartNumberingAfterBreak="0">
    <w:nsid w:val="7C5929FD"/>
    <w:multiLevelType w:val="multilevel"/>
    <w:tmpl w:val="B1F80DDE"/>
    <w:lvl w:ilvl="0">
      <w:start w:val="1"/>
      <w:numFmt w:val="hebrew1"/>
      <w:lvlText w:val="%1)"/>
      <w:lvlJc w:val="center"/>
      <w:pPr>
        <w:tabs>
          <w:tab w:val="num" w:pos="2288"/>
        </w:tabs>
        <w:ind w:left="2288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6"/>
  </w:num>
  <w:num w:numId="8">
    <w:abstractNumId w:val="12"/>
  </w:num>
  <w:num w:numId="9">
    <w:abstractNumId w:val="2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9"/>
    <w:rsid w:val="000778EC"/>
    <w:rsid w:val="000A708F"/>
    <w:rsid w:val="00100A41"/>
    <w:rsid w:val="00113DAB"/>
    <w:rsid w:val="0015773C"/>
    <w:rsid w:val="00177D00"/>
    <w:rsid w:val="001A6AEC"/>
    <w:rsid w:val="001A78ED"/>
    <w:rsid w:val="001F3157"/>
    <w:rsid w:val="001F69C4"/>
    <w:rsid w:val="00203677"/>
    <w:rsid w:val="00207A02"/>
    <w:rsid w:val="00207F17"/>
    <w:rsid w:val="00240592"/>
    <w:rsid w:val="0025769A"/>
    <w:rsid w:val="00271D32"/>
    <w:rsid w:val="00292B42"/>
    <w:rsid w:val="002D79A9"/>
    <w:rsid w:val="002E4007"/>
    <w:rsid w:val="002F3167"/>
    <w:rsid w:val="002F7B13"/>
    <w:rsid w:val="002F7C0A"/>
    <w:rsid w:val="00315F8C"/>
    <w:rsid w:val="00333F0C"/>
    <w:rsid w:val="00340823"/>
    <w:rsid w:val="003F7BC1"/>
    <w:rsid w:val="00415901"/>
    <w:rsid w:val="00421216"/>
    <w:rsid w:val="00422576"/>
    <w:rsid w:val="00431DE4"/>
    <w:rsid w:val="00433ECB"/>
    <w:rsid w:val="00446EE3"/>
    <w:rsid w:val="0047358C"/>
    <w:rsid w:val="004849E0"/>
    <w:rsid w:val="00496A6A"/>
    <w:rsid w:val="004A5CED"/>
    <w:rsid w:val="004B2F6B"/>
    <w:rsid w:val="004D4CD1"/>
    <w:rsid w:val="00516135"/>
    <w:rsid w:val="0058351B"/>
    <w:rsid w:val="00585535"/>
    <w:rsid w:val="005941B9"/>
    <w:rsid w:val="005D2165"/>
    <w:rsid w:val="005D6A55"/>
    <w:rsid w:val="005E3D00"/>
    <w:rsid w:val="005F2EED"/>
    <w:rsid w:val="00631C6F"/>
    <w:rsid w:val="006328A0"/>
    <w:rsid w:val="0063620D"/>
    <w:rsid w:val="00641203"/>
    <w:rsid w:val="006E7474"/>
    <w:rsid w:val="0070524E"/>
    <w:rsid w:val="00720252"/>
    <w:rsid w:val="00763134"/>
    <w:rsid w:val="007B2E62"/>
    <w:rsid w:val="007C6266"/>
    <w:rsid w:val="007E0EDD"/>
    <w:rsid w:val="007F235F"/>
    <w:rsid w:val="007F767D"/>
    <w:rsid w:val="008221C1"/>
    <w:rsid w:val="008605CA"/>
    <w:rsid w:val="008A5746"/>
    <w:rsid w:val="008E2A64"/>
    <w:rsid w:val="00952C3A"/>
    <w:rsid w:val="0096186B"/>
    <w:rsid w:val="0096531A"/>
    <w:rsid w:val="00970845"/>
    <w:rsid w:val="00A06780"/>
    <w:rsid w:val="00A15985"/>
    <w:rsid w:val="00A43BA6"/>
    <w:rsid w:val="00A52934"/>
    <w:rsid w:val="00A864E4"/>
    <w:rsid w:val="00AA05B7"/>
    <w:rsid w:val="00AA19F5"/>
    <w:rsid w:val="00AA27A4"/>
    <w:rsid w:val="00AB7A3A"/>
    <w:rsid w:val="00AE1196"/>
    <w:rsid w:val="00AF1B1E"/>
    <w:rsid w:val="00B06ADD"/>
    <w:rsid w:val="00B634ED"/>
    <w:rsid w:val="00B731A7"/>
    <w:rsid w:val="00BB2462"/>
    <w:rsid w:val="00BD7AAA"/>
    <w:rsid w:val="00BF0DCF"/>
    <w:rsid w:val="00C15781"/>
    <w:rsid w:val="00C453BA"/>
    <w:rsid w:val="00C76046"/>
    <w:rsid w:val="00CA3C3A"/>
    <w:rsid w:val="00CA5914"/>
    <w:rsid w:val="00CC74DB"/>
    <w:rsid w:val="00CF0AFE"/>
    <w:rsid w:val="00D36A5C"/>
    <w:rsid w:val="00D851FC"/>
    <w:rsid w:val="00D95C7D"/>
    <w:rsid w:val="00DE2CE6"/>
    <w:rsid w:val="00DE4B36"/>
    <w:rsid w:val="00DF572C"/>
    <w:rsid w:val="00E07F46"/>
    <w:rsid w:val="00E15FA2"/>
    <w:rsid w:val="00E460C5"/>
    <w:rsid w:val="00E64800"/>
    <w:rsid w:val="00EC7663"/>
    <w:rsid w:val="00ED6F2F"/>
    <w:rsid w:val="00ED77BC"/>
    <w:rsid w:val="00EE12D9"/>
    <w:rsid w:val="00EF7239"/>
    <w:rsid w:val="00F074EC"/>
    <w:rsid w:val="00F43C3C"/>
    <w:rsid w:val="00F44226"/>
    <w:rsid w:val="00F531F0"/>
    <w:rsid w:val="00F65701"/>
    <w:rsid w:val="00F65D42"/>
    <w:rsid w:val="00F729BA"/>
    <w:rsid w:val="00FA1719"/>
    <w:rsid w:val="00FB27C1"/>
    <w:rsid w:val="00FC4B6F"/>
    <w:rsid w:val="00FE1D46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654611"/>
  <w15:chartTrackingRefBased/>
  <w15:docId w15:val="{F05E1D1A-7FF0-4DB6-8894-2694F89C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A"/>
    <w:pPr>
      <w:bidi/>
    </w:pPr>
    <w:rPr>
      <w:rFonts w:cs="David"/>
      <w:sz w:val="18"/>
      <w:szCs w:val="26"/>
      <w:lang w:eastAsia="he-IL"/>
    </w:rPr>
  </w:style>
  <w:style w:type="paragraph" w:styleId="1">
    <w:name w:val="heading 1"/>
    <w:basedOn w:val="a"/>
    <w:next w:val="2"/>
    <w:qFormat/>
    <w:rsid w:val="00B731A7"/>
    <w:pPr>
      <w:keepNext/>
      <w:keepLines/>
      <w:widowControl w:val="0"/>
      <w:spacing w:before="360" w:after="240"/>
      <w:ind w:right="454"/>
      <w:jc w:val="center"/>
      <w:outlineLvl w:val="0"/>
    </w:pPr>
    <w:rPr>
      <w:rFonts w:ascii="Arial" w:hAnsi="Arial"/>
      <w:b/>
      <w:bCs/>
      <w:kern w:val="28"/>
      <w:sz w:val="26"/>
      <w:szCs w:val="32"/>
    </w:rPr>
  </w:style>
  <w:style w:type="paragraph" w:styleId="2">
    <w:name w:val="heading 2"/>
    <w:basedOn w:val="a"/>
    <w:next w:val="a"/>
    <w:autoRedefine/>
    <w:qFormat/>
    <w:rsid w:val="00B731A7"/>
    <w:pPr>
      <w:keepLines/>
      <w:widowControl w:val="0"/>
      <w:numPr>
        <w:ilvl w:val="1"/>
        <w:numId w:val="1"/>
      </w:numPr>
      <w:tabs>
        <w:tab w:val="clear" w:pos="737"/>
        <w:tab w:val="left" w:pos="539"/>
      </w:tabs>
      <w:spacing w:before="120" w:after="240"/>
      <w:ind w:left="538" w:right="0" w:hanging="357"/>
      <w:jc w:val="both"/>
      <w:outlineLvl w:val="1"/>
    </w:pPr>
  </w:style>
  <w:style w:type="paragraph" w:styleId="3">
    <w:name w:val="heading 3"/>
    <w:basedOn w:val="2"/>
    <w:next w:val="a"/>
    <w:autoRedefine/>
    <w:qFormat/>
    <w:rsid w:val="00F074EC"/>
    <w:pPr>
      <w:numPr>
        <w:ilvl w:val="0"/>
        <w:numId w:val="3"/>
      </w:numPr>
      <w:tabs>
        <w:tab w:val="clear" w:pos="539"/>
        <w:tab w:val="clear" w:pos="1154"/>
        <w:tab w:val="left" w:pos="992"/>
      </w:tabs>
      <w:ind w:left="981" w:hanging="357"/>
      <w:outlineLvl w:val="2"/>
    </w:pPr>
  </w:style>
  <w:style w:type="paragraph" w:styleId="4">
    <w:name w:val="heading 4"/>
    <w:basedOn w:val="3"/>
    <w:next w:val="a"/>
    <w:autoRedefine/>
    <w:qFormat/>
    <w:rsid w:val="0096531A"/>
    <w:pPr>
      <w:numPr>
        <w:ilvl w:val="3"/>
        <w:numId w:val="1"/>
      </w:numPr>
      <w:tabs>
        <w:tab w:val="clear" w:pos="992"/>
        <w:tab w:val="clear" w:pos="1701"/>
        <w:tab w:val="left" w:pos="1474"/>
      </w:tabs>
      <w:ind w:left="1474" w:right="0" w:hanging="340"/>
      <w:outlineLvl w:val="3"/>
    </w:pPr>
  </w:style>
  <w:style w:type="paragraph" w:styleId="5">
    <w:name w:val="heading 5"/>
    <w:basedOn w:val="4"/>
    <w:next w:val="a"/>
    <w:qFormat/>
    <w:rsid w:val="00B731A7"/>
    <w:pPr>
      <w:numPr>
        <w:ilvl w:val="0"/>
      </w:numPr>
      <w:tabs>
        <w:tab w:val="clear" w:pos="1474"/>
      </w:tabs>
      <w:outlineLvl w:val="4"/>
    </w:pPr>
  </w:style>
  <w:style w:type="paragraph" w:styleId="6">
    <w:name w:val="heading 6"/>
    <w:basedOn w:val="5"/>
    <w:next w:val="a"/>
    <w:qFormat/>
    <w:rsid w:val="00496A6A"/>
    <w:pPr>
      <w:numPr>
        <w:ilvl w:val="5"/>
      </w:numPr>
      <w:outlineLvl w:val="5"/>
    </w:pPr>
  </w:style>
  <w:style w:type="paragraph" w:styleId="7">
    <w:name w:val="heading 7"/>
    <w:basedOn w:val="6"/>
    <w:next w:val="a"/>
    <w:qFormat/>
    <w:rsid w:val="00496A6A"/>
    <w:pPr>
      <w:numPr>
        <w:ilvl w:val="6"/>
      </w:numPr>
      <w:outlineLvl w:val="6"/>
    </w:pPr>
  </w:style>
  <w:style w:type="paragraph" w:styleId="8">
    <w:name w:val="heading 8"/>
    <w:basedOn w:val="a"/>
    <w:next w:val="a"/>
    <w:qFormat/>
    <w:rsid w:val="00496A6A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next w:val="a"/>
    <w:qFormat/>
    <w:rsid w:val="00496A6A"/>
    <w:pPr>
      <w:numPr>
        <w:ilvl w:val="8"/>
        <w:numId w:val="1"/>
      </w:numPr>
      <w:spacing w:after="6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496A6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496A6A"/>
  </w:style>
  <w:style w:type="paragraph" w:customStyle="1" w:styleId="Normal3">
    <w:name w:val="Normal 3"/>
    <w:basedOn w:val="4"/>
    <w:rsid w:val="00AF1B1E"/>
    <w:pPr>
      <w:numPr>
        <w:ilvl w:val="0"/>
        <w:numId w:val="0"/>
      </w:numPr>
      <w:ind w:left="737" w:right="454"/>
      <w:outlineLvl w:val="9"/>
    </w:pPr>
  </w:style>
  <w:style w:type="paragraph" w:styleId="a5">
    <w:name w:val="footer"/>
    <w:basedOn w:val="a"/>
    <w:rsid w:val="006328A0"/>
    <w:pPr>
      <w:tabs>
        <w:tab w:val="center" w:pos="4153"/>
        <w:tab w:val="right" w:pos="8306"/>
      </w:tabs>
    </w:pPr>
  </w:style>
  <w:style w:type="paragraph" w:customStyle="1" w:styleId="StyleHeading2After0cm">
    <w:name w:val="Style Heading 2 + After:  0 cm"/>
    <w:basedOn w:val="2"/>
    <w:rsid w:val="004B2F6B"/>
  </w:style>
  <w:style w:type="paragraph" w:customStyle="1" w:styleId="Style-normal00">
    <w:name w:val="Style-normal00"/>
    <w:basedOn w:val="a"/>
    <w:rsid w:val="00763134"/>
    <w:pPr>
      <w:ind w:left="567"/>
      <w:jc w:val="both"/>
    </w:pPr>
  </w:style>
  <w:style w:type="paragraph" w:styleId="a6">
    <w:name w:val="Block Text"/>
    <w:basedOn w:val="a"/>
    <w:rsid w:val="002F7C0A"/>
    <w:pPr>
      <w:ind w:left="5615"/>
      <w:jc w:val="both"/>
    </w:pPr>
    <w:rPr>
      <w:b/>
      <w:bCs/>
      <w:sz w:val="22"/>
      <w:szCs w:val="28"/>
      <w:lang w:eastAsia="en-US"/>
    </w:rPr>
  </w:style>
  <w:style w:type="character" w:styleId="a7">
    <w:name w:val="annotation reference"/>
    <w:semiHidden/>
    <w:unhideWhenUsed/>
    <w:rsid w:val="00E460C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460C5"/>
    <w:rPr>
      <w:rFonts w:cs="Times New Roman"/>
      <w:sz w:val="20"/>
      <w:szCs w:val="20"/>
      <w:lang w:val="x-none"/>
    </w:rPr>
  </w:style>
  <w:style w:type="character" w:customStyle="1" w:styleId="a9">
    <w:name w:val="טקסט הערה תו"/>
    <w:link w:val="a8"/>
    <w:semiHidden/>
    <w:rsid w:val="00E460C5"/>
    <w:rPr>
      <w:rFonts w:cs="David"/>
      <w:lang w:eastAsia="he-IL"/>
    </w:rPr>
  </w:style>
  <w:style w:type="paragraph" w:styleId="aa">
    <w:name w:val="annotation subject"/>
    <w:basedOn w:val="a8"/>
    <w:next w:val="a8"/>
    <w:link w:val="ab"/>
    <w:semiHidden/>
    <w:unhideWhenUsed/>
    <w:rsid w:val="00E460C5"/>
    <w:rPr>
      <w:b/>
      <w:bCs/>
    </w:rPr>
  </w:style>
  <w:style w:type="character" w:customStyle="1" w:styleId="ab">
    <w:name w:val="נושא הערה תו"/>
    <w:link w:val="aa"/>
    <w:semiHidden/>
    <w:rsid w:val="00E460C5"/>
    <w:rPr>
      <w:rFonts w:cs="David"/>
      <w:b/>
      <w:bCs/>
      <w:lang w:eastAsia="he-IL"/>
    </w:rPr>
  </w:style>
  <w:style w:type="paragraph" w:styleId="ac">
    <w:name w:val="Balloon Text"/>
    <w:basedOn w:val="a"/>
    <w:link w:val="ad"/>
    <w:semiHidden/>
    <w:unhideWhenUsed/>
    <w:rsid w:val="00E460C5"/>
    <w:rPr>
      <w:rFonts w:ascii="Tahoma" w:hAnsi="Tahoma" w:cs="Times New Roman"/>
      <w:szCs w:val="18"/>
      <w:lang w:val="x-none"/>
    </w:rPr>
  </w:style>
  <w:style w:type="character" w:customStyle="1" w:styleId="ad">
    <w:name w:val="טקסט בלונים תו"/>
    <w:link w:val="ac"/>
    <w:semiHidden/>
    <w:rsid w:val="00E460C5"/>
    <w:rPr>
      <w:rFonts w:ascii="Tahoma" w:hAnsi="Tahoma" w:cs="Tahoma"/>
      <w:sz w:val="18"/>
      <w:szCs w:val="18"/>
      <w:lang w:eastAsia="he-IL"/>
    </w:rPr>
  </w:style>
  <w:style w:type="character" w:customStyle="1" w:styleId="default">
    <w:name w:val="default"/>
    <w:rsid w:val="000778EC"/>
    <w:rPr>
      <w:rFonts w:ascii="Times New Roman" w:hAnsi="Times New Roman" w:cs="Times New Roman"/>
      <w:sz w:val="26"/>
      <w:szCs w:val="26"/>
    </w:rPr>
  </w:style>
  <w:style w:type="paragraph" w:styleId="ae">
    <w:name w:val="List Paragraph"/>
    <w:basedOn w:val="a"/>
    <w:uiPriority w:val="34"/>
    <w:qFormat/>
    <w:rsid w:val="00177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 xsi:nil="true"/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 xsi:nil="true"/>
    <DocType xmlns="58dd6d54-1ec8-4207-9e1a-cd461fb17958" xsi:nil="true"/>
    <_dlc_DocId xmlns="58dd6d54-1ec8-4207-9e1a-cd461fb17958">AYOSHC-956532929-484725</_dlc_DocId>
    <Reliable xmlns="58dd6d54-1ec8-4207-9e1a-cd461fb17958">false</Reliable>
    <_dlc_DocIdUrl xmlns="58dd6d54-1ec8-4207-9e1a-cd461fb17958">
      <Url>https://tikshuv.sharepoint.com/sites/msteams_e0b4e8/_layouts/15/DocIdRedir.aspx?ID=AYOSHC-956532929-484725</Url>
      <Description>AYOSHC-956532929-484725</Description>
    </_dlc_DocIdUrl>
  </documentManagement>
</p:properties>
</file>

<file path=customXml/itemProps1.xml><?xml version="1.0" encoding="utf-8"?>
<ds:datastoreItem xmlns:ds="http://schemas.openxmlformats.org/officeDocument/2006/customXml" ds:itemID="{FD8D57F5-949D-4E71-B323-0AEFE82784F2}"/>
</file>

<file path=customXml/itemProps2.xml><?xml version="1.0" encoding="utf-8"?>
<ds:datastoreItem xmlns:ds="http://schemas.openxmlformats.org/officeDocument/2006/customXml" ds:itemID="{D04D5D3F-354F-4511-AF10-507A1BDB8609}"/>
</file>

<file path=customXml/itemProps3.xml><?xml version="1.0" encoding="utf-8"?>
<ds:datastoreItem xmlns:ds="http://schemas.openxmlformats.org/officeDocument/2006/customXml" ds:itemID="{F74B7538-57BC-4A68-9093-84EF6DC298F5}"/>
</file>

<file path=customXml/itemProps4.xml><?xml version="1.0" encoding="utf-8"?>
<ds:datastoreItem xmlns:ds="http://schemas.openxmlformats.org/officeDocument/2006/customXml" ds:itemID="{3726A949-DB00-4E4C-B35A-8EF251F608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מנהא"ז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s7466027</dc:creator>
  <cp:keywords/>
  <cp:lastModifiedBy>hpb</cp:lastModifiedBy>
  <cp:revision>2</cp:revision>
  <dcterms:created xsi:type="dcterms:W3CDTF">2024-11-11T14:57:00Z</dcterms:created>
  <dcterms:modified xsi:type="dcterms:W3CDTF">2024-11-11T14:57:00Z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0x0101008BE7302953953D47887EF54AB108BDC6006A2CF32F58ACC5479D8A403F196F9627</vt:lpwstr>
  </property>
  <property fmtid="{D5CDD505-2E9C-101B-9397-08002B2CF9AE}" pid="3" name="_dlc_DocIdItemGuid">
    <vt:lpwstr>5c602071-3cfd-4716-a7c5-4a45d3427f65</vt:lpwstr>
  </property>
</Properties>
</file>