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51D3" w14:textId="39672786" w:rsidR="009F1FD2" w:rsidRPr="0076078E" w:rsidRDefault="006C3BCC" w:rsidP="00E52750">
      <w:pPr>
        <w:tabs>
          <w:tab w:val="left" w:pos="3750"/>
          <w:tab w:val="right" w:pos="6328"/>
        </w:tabs>
        <w:spacing w:line="276" w:lineRule="auto"/>
        <w:ind w:left="1985" w:right="1985"/>
        <w:rPr>
          <w:rFonts w:ascii="David" w:hAnsi="David"/>
          <w:rtl/>
        </w:rPr>
      </w:pPr>
      <w:bookmarkStart w:id="0" w:name="_Hlk157070294"/>
      <w:r w:rsidRPr="0076078E">
        <w:rPr>
          <w:rFonts w:ascii="David" w:hAnsi="David" w:hint="cs"/>
          <w:noProof/>
        </w:rPr>
        <w:drawing>
          <wp:inline distT="0" distB="0" distL="0" distR="0" wp14:anchorId="4564127A" wp14:editId="2B25A12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6078E">
        <w:rPr>
          <w:rFonts w:ascii="David" w:hAnsi="David" w:hint="cs"/>
          <w:noProof/>
          <w:rtl/>
        </w:rPr>
        <w:t xml:space="preserve">                                                 </w:t>
      </w:r>
      <w:r w:rsidRPr="0076078E">
        <w:rPr>
          <w:rFonts w:ascii="David" w:hAnsi="David" w:hint="cs"/>
          <w:noProof/>
        </w:rPr>
        <w:drawing>
          <wp:inline distT="0" distB="0" distL="0" distR="0" wp14:anchorId="5DA3E593" wp14:editId="73AB3023">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sidR="009F1FD2" w:rsidRPr="0076078E">
        <w:rPr>
          <w:rFonts w:ascii="David" w:hAnsi="David" w:hint="cs"/>
        </w:rPr>
        <w:tab/>
      </w:r>
      <w:r w:rsidR="009F1FD2" w:rsidRPr="0076078E">
        <w:rPr>
          <w:rFonts w:ascii="David" w:hAnsi="David" w:hint="cs"/>
        </w:rPr>
        <w:tab/>
      </w:r>
    </w:p>
    <w:p w14:paraId="6E2220C3" w14:textId="15F6140D" w:rsidR="0076078E" w:rsidRPr="0076078E" w:rsidRDefault="0076078E" w:rsidP="0076078E">
      <w:pPr>
        <w:autoSpaceDE w:val="0"/>
        <w:autoSpaceDN w:val="0"/>
        <w:spacing w:line="360" w:lineRule="auto"/>
        <w:jc w:val="left"/>
        <w:rPr>
          <w:rFonts w:ascii="David" w:hAnsi="David"/>
          <w:b/>
          <w:bCs/>
          <w:sz w:val="28"/>
          <w:szCs w:val="28"/>
          <w:rtl/>
        </w:rPr>
      </w:pPr>
      <w:bookmarkStart w:id="1" w:name="_Hlk157077327"/>
      <w:bookmarkStart w:id="2" w:name="_Hlk157071675"/>
      <w:r w:rsidRPr="0076078E">
        <w:rPr>
          <w:rFonts w:ascii="David" w:hAnsi="David" w:hint="cs"/>
          <w:b/>
          <w:bCs/>
          <w:sz w:val="28"/>
          <w:szCs w:val="28"/>
          <w:rtl/>
        </w:rPr>
        <w:t>בבית הדין הצבאי לתעבורה</w:t>
      </w:r>
    </w:p>
    <w:p w14:paraId="2E4FCE41" w14:textId="77777777" w:rsidR="0076078E" w:rsidRPr="0076078E" w:rsidRDefault="0076078E" w:rsidP="0076078E">
      <w:pPr>
        <w:autoSpaceDE w:val="0"/>
        <w:autoSpaceDN w:val="0"/>
        <w:spacing w:line="360" w:lineRule="auto"/>
        <w:jc w:val="left"/>
        <w:rPr>
          <w:rFonts w:ascii="David" w:hAnsi="David"/>
          <w:b/>
          <w:bCs/>
          <w:sz w:val="28"/>
          <w:szCs w:val="28"/>
          <w:rtl/>
        </w:rPr>
      </w:pPr>
      <w:r w:rsidRPr="0076078E">
        <w:rPr>
          <w:rFonts w:ascii="David" w:hAnsi="David" w:hint="cs"/>
          <w:b/>
          <w:bCs/>
          <w:sz w:val="28"/>
          <w:szCs w:val="28"/>
          <w:rtl/>
        </w:rPr>
        <w:t>מחוז שיפוט מטכ"ל</w:t>
      </w:r>
    </w:p>
    <w:p w14:paraId="46A85F5E" w14:textId="14D0B939" w:rsidR="0076078E" w:rsidRPr="0076078E" w:rsidRDefault="0076078E" w:rsidP="0076078E">
      <w:pPr>
        <w:autoSpaceDE w:val="0"/>
        <w:autoSpaceDN w:val="0"/>
        <w:spacing w:line="360" w:lineRule="auto"/>
        <w:jc w:val="left"/>
        <w:rPr>
          <w:rFonts w:ascii="David" w:hAnsi="David"/>
          <w:b/>
          <w:bCs/>
          <w:sz w:val="28"/>
          <w:szCs w:val="28"/>
          <w:rtl/>
        </w:rPr>
      </w:pPr>
      <w:r w:rsidRPr="0076078E">
        <w:rPr>
          <w:rFonts w:ascii="David" w:hAnsi="David" w:hint="cs"/>
          <w:b/>
          <w:bCs/>
          <w:sz w:val="28"/>
          <w:szCs w:val="28"/>
          <w:rtl/>
        </w:rPr>
        <w:t xml:space="preserve">בפני השופט:                          </w:t>
      </w:r>
      <w:r w:rsidRPr="0076078E">
        <w:rPr>
          <w:rFonts w:ascii="David" w:hAnsi="David" w:hint="cs"/>
          <w:b/>
          <w:bCs/>
          <w:sz w:val="28"/>
          <w:szCs w:val="28"/>
          <w:u w:val="single"/>
          <w:rtl/>
        </w:rPr>
        <w:t>סא"ל רינת לוי מוסקוביץ'</w:t>
      </w:r>
    </w:p>
    <w:p w14:paraId="445F6520" w14:textId="77777777" w:rsidR="0076078E" w:rsidRPr="0076078E" w:rsidRDefault="0076078E" w:rsidP="0076078E">
      <w:pPr>
        <w:autoSpaceDE w:val="0"/>
        <w:autoSpaceDN w:val="0"/>
        <w:spacing w:line="360" w:lineRule="auto"/>
        <w:jc w:val="left"/>
        <w:rPr>
          <w:rFonts w:ascii="David" w:hAnsi="David"/>
          <w:b/>
          <w:bCs/>
          <w:sz w:val="28"/>
          <w:szCs w:val="28"/>
          <w:rtl/>
        </w:rPr>
      </w:pPr>
    </w:p>
    <w:p w14:paraId="1AB75D83" w14:textId="410D767E" w:rsidR="0076078E" w:rsidRPr="0076078E" w:rsidRDefault="0076078E" w:rsidP="0076078E">
      <w:pPr>
        <w:autoSpaceDE w:val="0"/>
        <w:autoSpaceDN w:val="0"/>
        <w:spacing w:line="360" w:lineRule="auto"/>
        <w:rPr>
          <w:rFonts w:ascii="David" w:hAnsi="David"/>
          <w:b/>
          <w:bCs/>
          <w:sz w:val="28"/>
          <w:szCs w:val="28"/>
          <w:rtl/>
        </w:rPr>
      </w:pPr>
      <w:r w:rsidRPr="0076078E">
        <w:rPr>
          <w:rFonts w:ascii="David" w:hAnsi="David" w:hint="cs"/>
          <w:b/>
          <w:bCs/>
          <w:sz w:val="28"/>
          <w:szCs w:val="28"/>
          <w:rtl/>
        </w:rPr>
        <w:t>בעניין:   התובע הצבאי                                                           (ע"י ב"כ, סגן קייט בזז)</w:t>
      </w:r>
    </w:p>
    <w:p w14:paraId="078B18C0" w14:textId="394E72F3" w:rsidR="0076078E" w:rsidRPr="0076078E" w:rsidRDefault="0076078E" w:rsidP="0076078E">
      <w:pPr>
        <w:autoSpaceDE w:val="0"/>
        <w:autoSpaceDN w:val="0"/>
        <w:spacing w:line="360" w:lineRule="auto"/>
        <w:jc w:val="center"/>
        <w:rPr>
          <w:rFonts w:ascii="David" w:hAnsi="David"/>
          <w:b/>
          <w:bCs/>
          <w:sz w:val="28"/>
          <w:szCs w:val="28"/>
          <w:rtl/>
        </w:rPr>
      </w:pPr>
      <w:r w:rsidRPr="0076078E">
        <w:rPr>
          <w:rFonts w:ascii="David" w:hAnsi="David" w:hint="cs"/>
          <w:b/>
          <w:bCs/>
          <w:sz w:val="28"/>
          <w:szCs w:val="28"/>
          <w:u w:val="single"/>
          <w:rtl/>
        </w:rPr>
        <w:t>נגד</w:t>
      </w:r>
    </w:p>
    <w:p w14:paraId="0BF98C2C" w14:textId="1DEA2624" w:rsidR="0076078E" w:rsidRPr="0076078E" w:rsidRDefault="0076078E" w:rsidP="0076078E">
      <w:pPr>
        <w:spacing w:line="360" w:lineRule="auto"/>
        <w:rPr>
          <w:rFonts w:ascii="David" w:hAnsi="David"/>
          <w:b/>
          <w:bCs/>
          <w:sz w:val="28"/>
          <w:szCs w:val="28"/>
          <w:u w:val="single"/>
          <w:rtl/>
        </w:rPr>
      </w:pPr>
      <w:r w:rsidRPr="0076078E">
        <w:rPr>
          <w:rFonts w:ascii="David" w:hAnsi="David" w:hint="cs"/>
          <w:b/>
          <w:bCs/>
          <w:sz w:val="28"/>
          <w:szCs w:val="28"/>
          <w:rtl/>
        </w:rPr>
        <w:t xml:space="preserve">הנאשם: </w:t>
      </w:r>
      <w:r w:rsidRPr="0076078E">
        <w:rPr>
          <w:rFonts w:ascii="David" w:hAnsi="David" w:hint="cs"/>
          <w:b/>
          <w:bCs/>
          <w:sz w:val="28"/>
          <w:szCs w:val="28"/>
        </w:rPr>
        <w:t>X</w:t>
      </w:r>
      <w:r w:rsidRPr="0076078E">
        <w:rPr>
          <w:rFonts w:ascii="David" w:hAnsi="David" w:hint="cs"/>
          <w:b/>
          <w:bCs/>
          <w:sz w:val="28"/>
          <w:szCs w:val="28"/>
          <w:rtl/>
        </w:rPr>
        <w:t>/</w:t>
      </w:r>
      <w:r w:rsidRPr="0076078E">
        <w:rPr>
          <w:rFonts w:ascii="David" w:hAnsi="David" w:hint="cs"/>
          <w:b/>
          <w:bCs/>
          <w:sz w:val="28"/>
          <w:szCs w:val="28"/>
        </w:rPr>
        <w:t>XXX</w:t>
      </w:r>
      <w:r w:rsidRPr="0076078E">
        <w:rPr>
          <w:rFonts w:ascii="David" w:hAnsi="David" w:hint="cs"/>
          <w:b/>
          <w:bCs/>
          <w:sz w:val="28"/>
          <w:szCs w:val="28"/>
          <w:rtl/>
        </w:rPr>
        <w:t xml:space="preserve"> סמל ג' א'                                             (ע"י ב"כ, </w:t>
      </w:r>
      <w:bookmarkEnd w:id="1"/>
      <w:r w:rsidRPr="0076078E">
        <w:rPr>
          <w:rFonts w:ascii="David" w:hAnsi="David" w:hint="cs"/>
          <w:b/>
          <w:bCs/>
          <w:sz w:val="28"/>
          <w:szCs w:val="28"/>
          <w:rtl/>
        </w:rPr>
        <w:t>סרן אהרון פופקו)</w:t>
      </w:r>
      <w:bookmarkEnd w:id="2"/>
    </w:p>
    <w:p w14:paraId="64099CFF" w14:textId="77777777" w:rsidR="0076078E" w:rsidRPr="0076078E" w:rsidRDefault="0076078E" w:rsidP="0076078E">
      <w:pPr>
        <w:spacing w:line="360" w:lineRule="auto"/>
        <w:rPr>
          <w:rFonts w:ascii="David" w:hAnsi="David"/>
          <w:b/>
          <w:bCs/>
          <w:sz w:val="28"/>
          <w:szCs w:val="28"/>
          <w:u w:val="single"/>
          <w:rtl/>
        </w:rPr>
      </w:pPr>
    </w:p>
    <w:p w14:paraId="1B97C568" w14:textId="77777777" w:rsidR="0076078E" w:rsidRPr="0076078E" w:rsidRDefault="0076078E" w:rsidP="0076078E">
      <w:pPr>
        <w:spacing w:line="360" w:lineRule="auto"/>
        <w:rPr>
          <w:rFonts w:ascii="David" w:hAnsi="David"/>
          <w:b/>
          <w:bCs/>
          <w:sz w:val="28"/>
          <w:szCs w:val="28"/>
          <w:u w:val="single"/>
          <w:rtl/>
        </w:rPr>
      </w:pPr>
    </w:p>
    <w:p w14:paraId="4EEAEC42" w14:textId="77777777" w:rsidR="009F1FD2" w:rsidRPr="0076078E" w:rsidRDefault="009F1FD2" w:rsidP="0076078E">
      <w:pPr>
        <w:spacing w:line="360" w:lineRule="auto"/>
        <w:rPr>
          <w:rFonts w:ascii="David" w:hAnsi="David"/>
          <w:b/>
          <w:bCs/>
          <w:sz w:val="28"/>
          <w:szCs w:val="28"/>
        </w:rPr>
      </w:pPr>
    </w:p>
    <w:p w14:paraId="257675EC" w14:textId="77777777" w:rsidR="009F1FD2" w:rsidRPr="0076078E" w:rsidRDefault="009F1FD2" w:rsidP="0076078E">
      <w:pPr>
        <w:spacing w:line="360" w:lineRule="auto"/>
        <w:jc w:val="center"/>
        <w:rPr>
          <w:rFonts w:ascii="David" w:hAnsi="David"/>
          <w:b/>
          <w:bCs/>
          <w:sz w:val="28"/>
          <w:szCs w:val="28"/>
          <w:u w:val="single"/>
          <w:rtl/>
        </w:rPr>
      </w:pPr>
      <w:r w:rsidRPr="0076078E">
        <w:rPr>
          <w:rFonts w:ascii="David" w:hAnsi="David" w:hint="cs"/>
          <w:b/>
          <w:bCs/>
          <w:sz w:val="28"/>
          <w:szCs w:val="28"/>
          <w:u w:val="single"/>
          <w:rtl/>
        </w:rPr>
        <w:t>החלטה</w:t>
      </w:r>
    </w:p>
    <w:p w14:paraId="4C969F52" w14:textId="77777777" w:rsidR="009F1FD2" w:rsidRPr="0076078E" w:rsidRDefault="009F1FD2" w:rsidP="0076078E">
      <w:pPr>
        <w:spacing w:line="360" w:lineRule="auto"/>
        <w:rPr>
          <w:rFonts w:ascii="David" w:hAnsi="David"/>
          <w:sz w:val="28"/>
          <w:szCs w:val="28"/>
          <w:rtl/>
        </w:rPr>
      </w:pPr>
      <w:r w:rsidRPr="0076078E">
        <w:rPr>
          <w:rFonts w:ascii="David" w:hAnsi="David" w:hint="cs"/>
          <w:sz w:val="28"/>
          <w:szCs w:val="28"/>
          <w:rtl/>
        </w:rPr>
        <w:t>לאור בקשתו הכתובה של הנאשם ובהתאם לסמכותי לפי סעיף 412ה לחוק השיפוט הצבאי, תשט"ו – 1955, החלטתי לדון את הנאשם שלא בפניו.</w:t>
      </w:r>
    </w:p>
    <w:p w14:paraId="496AFCA8" w14:textId="026F9671" w:rsidR="009F1FD2" w:rsidRPr="0076078E" w:rsidRDefault="009F1FD2" w:rsidP="0076078E">
      <w:pPr>
        <w:pStyle w:val="ListParagraph"/>
        <w:numPr>
          <w:ilvl w:val="0"/>
          <w:numId w:val="1"/>
        </w:numPr>
        <w:spacing w:after="200" w:line="360" w:lineRule="auto"/>
        <w:jc w:val="left"/>
        <w:rPr>
          <w:rFonts w:ascii="David" w:hAnsi="David"/>
          <w:b/>
          <w:bCs/>
          <w:sz w:val="28"/>
          <w:szCs w:val="28"/>
        </w:rPr>
      </w:pPr>
      <w:r w:rsidRPr="0076078E">
        <w:rPr>
          <w:rFonts w:ascii="David" w:hAnsi="David" w:hint="cs"/>
          <w:b/>
          <w:bCs/>
          <w:sz w:val="28"/>
          <w:szCs w:val="28"/>
          <w:rtl/>
        </w:rPr>
        <w:t xml:space="preserve">ניתנה היום בלשכה, </w:t>
      </w:r>
      <w:r w:rsidR="00FC7A61" w:rsidRPr="0076078E">
        <w:rPr>
          <w:rFonts w:ascii="David" w:hAnsi="David" w:hint="cs"/>
          <w:b/>
          <w:bCs/>
          <w:sz w:val="28"/>
          <w:szCs w:val="28"/>
          <w:rtl/>
        </w:rPr>
        <w:t>כ"ג באדר א' התשפ"ד, 03.03.2024</w:t>
      </w:r>
      <w:r w:rsidRPr="0076078E">
        <w:rPr>
          <w:rFonts w:ascii="David" w:hAnsi="David" w:hint="cs"/>
          <w:b/>
          <w:bCs/>
          <w:sz w:val="28"/>
          <w:szCs w:val="28"/>
          <w:rtl/>
        </w:rPr>
        <w:t xml:space="preserve"> שלא במעמד הנאשם.</w:t>
      </w:r>
    </w:p>
    <w:p w14:paraId="286B9A24" w14:textId="77777777" w:rsidR="009F1FD2" w:rsidRPr="0076078E" w:rsidRDefault="009F1FD2" w:rsidP="0076078E">
      <w:pPr>
        <w:spacing w:line="360" w:lineRule="auto"/>
        <w:jc w:val="center"/>
        <w:rPr>
          <w:rFonts w:ascii="David" w:hAnsi="David"/>
          <w:b/>
          <w:bCs/>
          <w:sz w:val="28"/>
          <w:szCs w:val="28"/>
          <w:rtl/>
        </w:rPr>
      </w:pPr>
      <w:r w:rsidRPr="0076078E">
        <w:rPr>
          <w:rFonts w:ascii="David" w:hAnsi="David" w:hint="cs"/>
          <w:b/>
          <w:bCs/>
          <w:sz w:val="28"/>
          <w:szCs w:val="28"/>
          <w:rtl/>
        </w:rPr>
        <w:t>_____________</w:t>
      </w:r>
    </w:p>
    <w:p w14:paraId="43051A24" w14:textId="7E81A3DA" w:rsidR="009F1FD2" w:rsidRPr="0076078E" w:rsidRDefault="0076078E" w:rsidP="0076078E">
      <w:pPr>
        <w:spacing w:line="360" w:lineRule="auto"/>
        <w:jc w:val="center"/>
        <w:rPr>
          <w:rFonts w:ascii="David" w:hAnsi="David"/>
          <w:sz w:val="28"/>
          <w:szCs w:val="28"/>
          <w:rtl/>
        </w:rPr>
      </w:pPr>
      <w:r w:rsidRPr="0076078E">
        <w:rPr>
          <w:rFonts w:ascii="David" w:hAnsi="David" w:hint="cs"/>
          <w:b/>
          <w:bCs/>
          <w:sz w:val="28"/>
          <w:szCs w:val="28"/>
          <w:rtl/>
        </w:rPr>
        <w:t>שופטת</w:t>
      </w:r>
    </w:p>
    <w:p w14:paraId="35C8A05C" w14:textId="77777777" w:rsidR="009F1FD2" w:rsidRPr="0076078E" w:rsidRDefault="009F1FD2" w:rsidP="0076078E">
      <w:pPr>
        <w:spacing w:line="360" w:lineRule="auto"/>
        <w:ind w:left="360"/>
        <w:jc w:val="center"/>
        <w:rPr>
          <w:rFonts w:ascii="David" w:hAnsi="David"/>
          <w:sz w:val="28"/>
          <w:szCs w:val="28"/>
        </w:rPr>
      </w:pPr>
    </w:p>
    <w:p w14:paraId="5552E572" w14:textId="77777777" w:rsidR="0076078E" w:rsidRPr="0076078E" w:rsidRDefault="0076078E" w:rsidP="0076078E">
      <w:pPr>
        <w:pStyle w:val="Title"/>
        <w:rPr>
          <w:rFonts w:ascii="David" w:hAnsi="David"/>
          <w:sz w:val="28"/>
          <w:szCs w:val="28"/>
          <w:rtl/>
        </w:rPr>
      </w:pPr>
    </w:p>
    <w:p w14:paraId="75600F36" w14:textId="77777777" w:rsidR="0076078E" w:rsidRPr="0076078E" w:rsidRDefault="0076078E" w:rsidP="0076078E">
      <w:pPr>
        <w:pStyle w:val="Title"/>
        <w:rPr>
          <w:rFonts w:ascii="David" w:hAnsi="David"/>
          <w:sz w:val="28"/>
          <w:szCs w:val="28"/>
          <w:rtl/>
        </w:rPr>
      </w:pPr>
    </w:p>
    <w:p w14:paraId="53FE573B" w14:textId="77777777" w:rsidR="0076078E" w:rsidRPr="0076078E" w:rsidRDefault="0076078E" w:rsidP="0076078E">
      <w:pPr>
        <w:pStyle w:val="Title"/>
        <w:rPr>
          <w:rFonts w:ascii="David" w:hAnsi="David"/>
          <w:sz w:val="28"/>
          <w:szCs w:val="28"/>
          <w:rtl/>
        </w:rPr>
      </w:pPr>
    </w:p>
    <w:p w14:paraId="4C73D355" w14:textId="77777777" w:rsidR="0076078E" w:rsidRPr="0076078E" w:rsidRDefault="0076078E" w:rsidP="0076078E">
      <w:pPr>
        <w:pStyle w:val="Title"/>
        <w:rPr>
          <w:rFonts w:ascii="David" w:hAnsi="David"/>
          <w:sz w:val="28"/>
          <w:szCs w:val="28"/>
          <w:rtl/>
        </w:rPr>
      </w:pPr>
    </w:p>
    <w:p w14:paraId="36F9874F" w14:textId="77777777" w:rsidR="0076078E" w:rsidRPr="0076078E" w:rsidRDefault="0076078E" w:rsidP="0076078E">
      <w:pPr>
        <w:pStyle w:val="Title"/>
        <w:rPr>
          <w:rFonts w:ascii="David" w:hAnsi="David"/>
          <w:sz w:val="28"/>
          <w:szCs w:val="28"/>
          <w:rtl/>
        </w:rPr>
      </w:pPr>
    </w:p>
    <w:p w14:paraId="37D839ED" w14:textId="77777777" w:rsidR="0076078E" w:rsidRPr="0076078E" w:rsidRDefault="0076078E" w:rsidP="0076078E">
      <w:pPr>
        <w:pStyle w:val="Title"/>
        <w:rPr>
          <w:rFonts w:ascii="David" w:hAnsi="David"/>
          <w:sz w:val="28"/>
          <w:szCs w:val="28"/>
          <w:rtl/>
        </w:rPr>
      </w:pPr>
    </w:p>
    <w:p w14:paraId="2CB7C3DC" w14:textId="77777777" w:rsidR="0076078E" w:rsidRPr="0076078E" w:rsidRDefault="0076078E" w:rsidP="0076078E">
      <w:pPr>
        <w:pStyle w:val="Title"/>
        <w:rPr>
          <w:rFonts w:ascii="David" w:hAnsi="David"/>
          <w:sz w:val="28"/>
          <w:szCs w:val="28"/>
          <w:rtl/>
        </w:rPr>
      </w:pPr>
    </w:p>
    <w:p w14:paraId="0962318E" w14:textId="77777777" w:rsidR="0076078E" w:rsidRPr="0076078E" w:rsidRDefault="0076078E" w:rsidP="0076078E">
      <w:pPr>
        <w:pStyle w:val="Title"/>
        <w:rPr>
          <w:rFonts w:ascii="David" w:hAnsi="David"/>
          <w:sz w:val="28"/>
          <w:szCs w:val="28"/>
          <w:rtl/>
        </w:rPr>
      </w:pPr>
    </w:p>
    <w:p w14:paraId="6B9BAEBE" w14:textId="75F8FD8B" w:rsidR="0076078E" w:rsidRDefault="0076078E" w:rsidP="0076078E">
      <w:pPr>
        <w:pStyle w:val="Title"/>
        <w:rPr>
          <w:rFonts w:ascii="David" w:hAnsi="David"/>
          <w:sz w:val="28"/>
          <w:szCs w:val="28"/>
          <w:rtl/>
        </w:rPr>
      </w:pPr>
    </w:p>
    <w:p w14:paraId="6C23BDD9" w14:textId="77777777" w:rsidR="00DB77DD" w:rsidRPr="0076078E" w:rsidRDefault="00DB77DD" w:rsidP="0076078E">
      <w:pPr>
        <w:pStyle w:val="Title"/>
        <w:rPr>
          <w:rFonts w:ascii="David" w:hAnsi="David"/>
          <w:sz w:val="28"/>
          <w:szCs w:val="28"/>
          <w:rtl/>
        </w:rPr>
      </w:pPr>
    </w:p>
    <w:p w14:paraId="5DDFAC0F" w14:textId="77777777" w:rsidR="0076078E" w:rsidRPr="0076078E" w:rsidRDefault="0076078E" w:rsidP="0076078E">
      <w:pPr>
        <w:pStyle w:val="Title"/>
        <w:rPr>
          <w:rFonts w:ascii="David" w:hAnsi="David"/>
          <w:sz w:val="28"/>
          <w:szCs w:val="28"/>
          <w:rtl/>
        </w:rPr>
      </w:pPr>
    </w:p>
    <w:p w14:paraId="6CBCB59F" w14:textId="475BB76F" w:rsidR="009F1FD2" w:rsidRPr="0076078E" w:rsidRDefault="009F1FD2" w:rsidP="0076078E">
      <w:pPr>
        <w:pStyle w:val="Title"/>
        <w:rPr>
          <w:rFonts w:ascii="David" w:hAnsi="David"/>
          <w:sz w:val="28"/>
          <w:szCs w:val="28"/>
          <w:rtl/>
        </w:rPr>
      </w:pPr>
      <w:r w:rsidRPr="0076078E">
        <w:rPr>
          <w:rFonts w:ascii="David" w:hAnsi="David" w:hint="cs"/>
          <w:sz w:val="28"/>
          <w:szCs w:val="28"/>
          <w:rtl/>
        </w:rPr>
        <w:t>הכרעת - דין</w:t>
      </w:r>
    </w:p>
    <w:p w14:paraId="1E908A8D" w14:textId="77777777" w:rsidR="009F1FD2" w:rsidRPr="0076078E" w:rsidRDefault="009F1FD2" w:rsidP="0076078E">
      <w:pPr>
        <w:pStyle w:val="BodyText"/>
        <w:jc w:val="both"/>
        <w:rPr>
          <w:rFonts w:ascii="David" w:hAnsi="David" w:cs="David"/>
          <w:b w:val="0"/>
          <w:bCs w:val="0"/>
          <w:sz w:val="28"/>
          <w:rtl/>
        </w:rPr>
      </w:pPr>
    </w:p>
    <w:p w14:paraId="2A200B61" w14:textId="500DE3FA" w:rsidR="009F1FD2" w:rsidRPr="0076078E" w:rsidRDefault="009F1FD2" w:rsidP="0076078E">
      <w:pPr>
        <w:spacing w:line="360" w:lineRule="auto"/>
        <w:rPr>
          <w:rFonts w:ascii="David" w:hAnsi="David"/>
          <w:b/>
          <w:bCs/>
          <w:sz w:val="28"/>
          <w:szCs w:val="28"/>
          <w:rtl/>
        </w:rPr>
      </w:pPr>
      <w:r w:rsidRPr="0076078E">
        <w:rPr>
          <w:rFonts w:ascii="David" w:hAnsi="David" w:hint="cs"/>
          <w:sz w:val="28"/>
          <w:szCs w:val="28"/>
          <w:rtl/>
        </w:rPr>
        <w:t>על פי הודאתו בפני בית הדין בכתב, מורשע הנאשם בעבירה המיוחסת לו בכתב האישום</w:t>
      </w:r>
      <w:r w:rsidR="00FC7A61" w:rsidRPr="0076078E">
        <w:rPr>
          <w:rFonts w:ascii="David" w:hAnsi="David" w:hint="cs"/>
          <w:sz w:val="28"/>
          <w:szCs w:val="28"/>
          <w:rtl/>
        </w:rPr>
        <w:t xml:space="preserve"> המתוקן</w:t>
      </w:r>
      <w:r w:rsidRPr="0076078E">
        <w:rPr>
          <w:rFonts w:ascii="David" w:hAnsi="David" w:hint="cs"/>
          <w:sz w:val="28"/>
          <w:szCs w:val="28"/>
          <w:rtl/>
        </w:rPr>
        <w:t xml:space="preserve">, </w:t>
      </w:r>
      <w:r w:rsidR="00FC7A61" w:rsidRPr="0076078E">
        <w:rPr>
          <w:rFonts w:ascii="David" w:hAnsi="David" w:hint="cs"/>
          <w:sz w:val="28"/>
          <w:szCs w:val="28"/>
          <w:rtl/>
        </w:rPr>
        <w:t>שעניינה אי קיום חובתו של עובר דרך, לפי תקנה 21(ג) לתקנות התעבורה, תשכ"א-1961.</w:t>
      </w:r>
    </w:p>
    <w:p w14:paraId="38132BA4" w14:textId="534B0DA4" w:rsidR="00FC7A61" w:rsidRPr="0076078E" w:rsidRDefault="00FC7A61" w:rsidP="0076078E">
      <w:pPr>
        <w:pStyle w:val="ListParagraph"/>
        <w:numPr>
          <w:ilvl w:val="0"/>
          <w:numId w:val="1"/>
        </w:numPr>
        <w:spacing w:after="200" w:line="360" w:lineRule="auto"/>
        <w:jc w:val="left"/>
        <w:rPr>
          <w:rFonts w:ascii="David" w:hAnsi="David"/>
          <w:b/>
          <w:bCs/>
          <w:sz w:val="28"/>
          <w:szCs w:val="28"/>
        </w:rPr>
      </w:pPr>
      <w:r w:rsidRPr="0076078E">
        <w:rPr>
          <w:rFonts w:ascii="David" w:hAnsi="David" w:hint="cs"/>
          <w:b/>
          <w:bCs/>
          <w:sz w:val="28"/>
          <w:szCs w:val="28"/>
          <w:rtl/>
        </w:rPr>
        <w:t>ניתנה היום בלשכה, כ"ג באדר א' התשפ"ד, 03.03.2024</w:t>
      </w:r>
      <w:r w:rsidR="00DB5F4A">
        <w:rPr>
          <w:rFonts w:ascii="David" w:hAnsi="David" w:hint="cs"/>
          <w:b/>
          <w:bCs/>
          <w:sz w:val="28"/>
          <w:szCs w:val="28"/>
          <w:rtl/>
        </w:rPr>
        <w:t>,</w:t>
      </w:r>
      <w:r w:rsidRPr="0076078E">
        <w:rPr>
          <w:rFonts w:ascii="David" w:hAnsi="David" w:hint="cs"/>
          <w:b/>
          <w:bCs/>
          <w:sz w:val="28"/>
          <w:szCs w:val="28"/>
          <w:rtl/>
        </w:rPr>
        <w:t xml:space="preserve"> שלא במעמד הנאשם.</w:t>
      </w:r>
    </w:p>
    <w:p w14:paraId="0508EEE7" w14:textId="77777777" w:rsidR="009F1FD2" w:rsidRPr="0076078E" w:rsidRDefault="009F1FD2" w:rsidP="0076078E">
      <w:pPr>
        <w:spacing w:line="360" w:lineRule="auto"/>
        <w:ind w:left="360"/>
        <w:jc w:val="center"/>
        <w:rPr>
          <w:rFonts w:ascii="David" w:hAnsi="David"/>
          <w:b/>
          <w:bCs/>
          <w:sz w:val="28"/>
          <w:szCs w:val="28"/>
          <w:u w:val="single"/>
          <w:rtl/>
        </w:rPr>
      </w:pPr>
    </w:p>
    <w:p w14:paraId="719343D5" w14:textId="399E3000" w:rsidR="0076078E" w:rsidRPr="0076078E" w:rsidRDefault="0076078E" w:rsidP="0076078E">
      <w:pPr>
        <w:spacing w:line="360" w:lineRule="auto"/>
        <w:rPr>
          <w:rFonts w:ascii="David" w:hAnsi="David"/>
          <w:sz w:val="28"/>
          <w:szCs w:val="28"/>
          <w:rtl/>
        </w:rPr>
      </w:pPr>
    </w:p>
    <w:p w14:paraId="04A43FF4" w14:textId="32370D84" w:rsidR="0076078E" w:rsidRDefault="0076078E" w:rsidP="0076078E">
      <w:pPr>
        <w:spacing w:line="360" w:lineRule="auto"/>
        <w:jc w:val="center"/>
        <w:rPr>
          <w:rFonts w:ascii="David" w:hAnsi="David"/>
          <w:b/>
          <w:bCs/>
          <w:sz w:val="28"/>
          <w:szCs w:val="28"/>
          <w:rtl/>
        </w:rPr>
      </w:pPr>
    </w:p>
    <w:p w14:paraId="050E5926" w14:textId="77777777" w:rsidR="00DB77DD" w:rsidRPr="0076078E" w:rsidRDefault="00DB77DD" w:rsidP="0076078E">
      <w:pPr>
        <w:spacing w:line="360" w:lineRule="auto"/>
        <w:jc w:val="center"/>
        <w:rPr>
          <w:rFonts w:ascii="David" w:hAnsi="David"/>
          <w:sz w:val="28"/>
          <w:szCs w:val="28"/>
          <w:rtl/>
        </w:rPr>
      </w:pPr>
    </w:p>
    <w:p w14:paraId="0449768C" w14:textId="77777777" w:rsidR="009F1FD2" w:rsidRPr="0076078E" w:rsidRDefault="009F1FD2" w:rsidP="0076078E">
      <w:pPr>
        <w:spacing w:line="360" w:lineRule="auto"/>
        <w:rPr>
          <w:rFonts w:ascii="David" w:hAnsi="David"/>
          <w:b/>
          <w:bCs/>
          <w:sz w:val="28"/>
          <w:szCs w:val="28"/>
          <w:u w:val="single"/>
          <w:rtl/>
        </w:rPr>
      </w:pPr>
    </w:p>
    <w:p w14:paraId="115584EC" w14:textId="77777777" w:rsidR="009F1FD2" w:rsidRPr="0076078E" w:rsidRDefault="009F1FD2" w:rsidP="0076078E">
      <w:pPr>
        <w:spacing w:line="360" w:lineRule="auto"/>
        <w:jc w:val="center"/>
        <w:rPr>
          <w:rFonts w:ascii="David" w:hAnsi="David"/>
          <w:b/>
          <w:bCs/>
          <w:sz w:val="28"/>
          <w:szCs w:val="28"/>
          <w:u w:val="single"/>
          <w:rtl/>
        </w:rPr>
      </w:pPr>
    </w:p>
    <w:p w14:paraId="72C1C96D" w14:textId="77777777" w:rsidR="00E52750" w:rsidRPr="0076078E" w:rsidRDefault="00E52750" w:rsidP="0076078E">
      <w:pPr>
        <w:spacing w:line="360" w:lineRule="auto"/>
        <w:jc w:val="center"/>
        <w:rPr>
          <w:rFonts w:ascii="David" w:hAnsi="David"/>
          <w:b/>
          <w:bCs/>
          <w:sz w:val="28"/>
          <w:szCs w:val="28"/>
          <w:u w:val="single"/>
          <w:rtl/>
        </w:rPr>
      </w:pPr>
    </w:p>
    <w:p w14:paraId="0D8CD569" w14:textId="77777777" w:rsidR="00E52750" w:rsidRPr="0076078E" w:rsidRDefault="00E52750" w:rsidP="0076078E">
      <w:pPr>
        <w:spacing w:line="360" w:lineRule="auto"/>
        <w:jc w:val="center"/>
        <w:rPr>
          <w:rFonts w:ascii="David" w:hAnsi="David"/>
          <w:b/>
          <w:bCs/>
          <w:sz w:val="28"/>
          <w:szCs w:val="28"/>
          <w:u w:val="single"/>
          <w:rtl/>
        </w:rPr>
      </w:pPr>
    </w:p>
    <w:p w14:paraId="37502782" w14:textId="77777777" w:rsidR="00E52750" w:rsidRPr="0076078E" w:rsidRDefault="00E52750" w:rsidP="0076078E">
      <w:pPr>
        <w:spacing w:line="360" w:lineRule="auto"/>
        <w:jc w:val="center"/>
        <w:rPr>
          <w:rFonts w:ascii="David" w:hAnsi="David"/>
          <w:b/>
          <w:bCs/>
          <w:sz w:val="28"/>
          <w:szCs w:val="28"/>
          <w:u w:val="single"/>
          <w:rtl/>
        </w:rPr>
      </w:pPr>
    </w:p>
    <w:p w14:paraId="392CA2E7" w14:textId="77777777" w:rsidR="00E52750" w:rsidRPr="0076078E" w:rsidRDefault="00E52750" w:rsidP="0076078E">
      <w:pPr>
        <w:spacing w:line="360" w:lineRule="auto"/>
        <w:jc w:val="center"/>
        <w:rPr>
          <w:rFonts w:ascii="David" w:hAnsi="David"/>
          <w:b/>
          <w:bCs/>
          <w:sz w:val="28"/>
          <w:szCs w:val="28"/>
          <w:u w:val="single"/>
          <w:rtl/>
        </w:rPr>
      </w:pPr>
    </w:p>
    <w:p w14:paraId="2741D6B1" w14:textId="23D5FED2" w:rsidR="00DB77DD" w:rsidRDefault="00DB77DD" w:rsidP="0076078E">
      <w:pPr>
        <w:spacing w:line="360" w:lineRule="auto"/>
        <w:jc w:val="center"/>
        <w:rPr>
          <w:rFonts w:ascii="David" w:hAnsi="David"/>
          <w:b/>
          <w:bCs/>
          <w:sz w:val="28"/>
          <w:szCs w:val="28"/>
          <w:u w:val="single"/>
          <w:rtl/>
        </w:rPr>
      </w:pPr>
    </w:p>
    <w:p w14:paraId="639D92CE" w14:textId="77777777" w:rsidR="00DB77DD" w:rsidRPr="0076078E" w:rsidRDefault="00DB77DD" w:rsidP="0076078E">
      <w:pPr>
        <w:spacing w:line="360" w:lineRule="auto"/>
        <w:jc w:val="center"/>
        <w:rPr>
          <w:rFonts w:ascii="David" w:hAnsi="David"/>
          <w:b/>
          <w:bCs/>
          <w:sz w:val="28"/>
          <w:szCs w:val="28"/>
          <w:u w:val="single"/>
          <w:rtl/>
        </w:rPr>
      </w:pPr>
    </w:p>
    <w:p w14:paraId="0A51E765" w14:textId="77777777" w:rsidR="00E52750" w:rsidRPr="0076078E" w:rsidRDefault="00E52750" w:rsidP="0076078E">
      <w:pPr>
        <w:spacing w:line="360" w:lineRule="auto"/>
        <w:jc w:val="center"/>
        <w:rPr>
          <w:rFonts w:ascii="David" w:hAnsi="David"/>
          <w:b/>
          <w:bCs/>
          <w:sz w:val="28"/>
          <w:szCs w:val="28"/>
          <w:u w:val="single"/>
          <w:rtl/>
        </w:rPr>
      </w:pPr>
    </w:p>
    <w:p w14:paraId="68075375" w14:textId="127EB244" w:rsidR="0076078E" w:rsidRDefault="0076078E" w:rsidP="0076078E">
      <w:pPr>
        <w:spacing w:line="360" w:lineRule="auto"/>
        <w:rPr>
          <w:rFonts w:ascii="David" w:hAnsi="David"/>
          <w:b/>
          <w:bCs/>
          <w:sz w:val="28"/>
          <w:szCs w:val="28"/>
          <w:u w:val="single"/>
          <w:rtl/>
        </w:rPr>
      </w:pPr>
    </w:p>
    <w:p w14:paraId="21899BAB" w14:textId="3725B51B" w:rsidR="00DB77DD" w:rsidRDefault="00DB77DD" w:rsidP="0076078E">
      <w:pPr>
        <w:spacing w:line="360" w:lineRule="auto"/>
        <w:rPr>
          <w:rFonts w:ascii="David" w:hAnsi="David"/>
          <w:b/>
          <w:bCs/>
          <w:sz w:val="28"/>
          <w:szCs w:val="28"/>
          <w:u w:val="single"/>
          <w:rtl/>
        </w:rPr>
      </w:pPr>
    </w:p>
    <w:p w14:paraId="3CA19950" w14:textId="1E835700" w:rsidR="00DB77DD" w:rsidRDefault="00DB77DD" w:rsidP="0076078E">
      <w:pPr>
        <w:spacing w:line="360" w:lineRule="auto"/>
        <w:rPr>
          <w:rFonts w:ascii="David" w:hAnsi="David"/>
          <w:b/>
          <w:bCs/>
          <w:sz w:val="28"/>
          <w:szCs w:val="28"/>
          <w:u w:val="single"/>
          <w:rtl/>
        </w:rPr>
      </w:pPr>
    </w:p>
    <w:p w14:paraId="2FAD52AC" w14:textId="274968C0" w:rsidR="00DB77DD" w:rsidRDefault="00DB77DD" w:rsidP="0076078E">
      <w:pPr>
        <w:spacing w:line="360" w:lineRule="auto"/>
        <w:rPr>
          <w:rFonts w:ascii="David" w:hAnsi="David"/>
          <w:b/>
          <w:bCs/>
          <w:sz w:val="28"/>
          <w:szCs w:val="28"/>
          <w:u w:val="single"/>
          <w:rtl/>
        </w:rPr>
      </w:pPr>
    </w:p>
    <w:p w14:paraId="4644668A" w14:textId="491E9F56" w:rsidR="00DB77DD" w:rsidRDefault="00DB77DD" w:rsidP="0076078E">
      <w:pPr>
        <w:spacing w:line="360" w:lineRule="auto"/>
        <w:rPr>
          <w:rFonts w:ascii="David" w:hAnsi="David"/>
          <w:b/>
          <w:bCs/>
          <w:sz w:val="28"/>
          <w:szCs w:val="28"/>
          <w:u w:val="single"/>
          <w:rtl/>
        </w:rPr>
      </w:pPr>
    </w:p>
    <w:p w14:paraId="36D392F7" w14:textId="6DB9D6B5" w:rsidR="00DB77DD" w:rsidRDefault="00DB77DD" w:rsidP="0076078E">
      <w:pPr>
        <w:spacing w:line="360" w:lineRule="auto"/>
        <w:rPr>
          <w:rFonts w:ascii="David" w:hAnsi="David"/>
          <w:b/>
          <w:bCs/>
          <w:sz w:val="28"/>
          <w:szCs w:val="28"/>
          <w:u w:val="single"/>
          <w:rtl/>
        </w:rPr>
      </w:pPr>
    </w:p>
    <w:p w14:paraId="0D6EDAD0" w14:textId="70CD172E" w:rsidR="00DB77DD" w:rsidRDefault="00DB77DD" w:rsidP="0076078E">
      <w:pPr>
        <w:spacing w:line="360" w:lineRule="auto"/>
        <w:rPr>
          <w:rFonts w:ascii="David" w:hAnsi="David"/>
          <w:b/>
          <w:bCs/>
          <w:sz w:val="28"/>
          <w:szCs w:val="28"/>
          <w:u w:val="single"/>
          <w:rtl/>
        </w:rPr>
      </w:pPr>
    </w:p>
    <w:p w14:paraId="06FF33B4" w14:textId="076F3AC3" w:rsidR="00DB77DD" w:rsidRDefault="00DB77DD" w:rsidP="0076078E">
      <w:pPr>
        <w:spacing w:line="360" w:lineRule="auto"/>
        <w:rPr>
          <w:rFonts w:ascii="David" w:hAnsi="David"/>
          <w:b/>
          <w:bCs/>
          <w:sz w:val="28"/>
          <w:szCs w:val="28"/>
          <w:u w:val="single"/>
          <w:rtl/>
        </w:rPr>
      </w:pPr>
    </w:p>
    <w:p w14:paraId="512E116C" w14:textId="6F5F3A1E" w:rsidR="00DB77DD" w:rsidRDefault="00DB77DD" w:rsidP="0076078E">
      <w:pPr>
        <w:spacing w:line="360" w:lineRule="auto"/>
        <w:rPr>
          <w:rFonts w:ascii="David" w:hAnsi="David"/>
          <w:b/>
          <w:bCs/>
          <w:sz w:val="28"/>
          <w:szCs w:val="28"/>
          <w:u w:val="single"/>
          <w:rtl/>
        </w:rPr>
      </w:pPr>
    </w:p>
    <w:p w14:paraId="33458197" w14:textId="0C895EE4" w:rsidR="00DB77DD" w:rsidRDefault="00DB77DD" w:rsidP="0076078E">
      <w:pPr>
        <w:spacing w:line="360" w:lineRule="auto"/>
        <w:rPr>
          <w:rFonts w:ascii="David" w:hAnsi="David"/>
          <w:b/>
          <w:bCs/>
          <w:sz w:val="28"/>
          <w:szCs w:val="28"/>
          <w:u w:val="single"/>
          <w:rtl/>
        </w:rPr>
      </w:pPr>
    </w:p>
    <w:p w14:paraId="0D0A0CED" w14:textId="559E8722" w:rsidR="00DB77DD" w:rsidRDefault="00DB77DD" w:rsidP="0076078E">
      <w:pPr>
        <w:spacing w:line="360" w:lineRule="auto"/>
        <w:rPr>
          <w:rFonts w:ascii="David" w:hAnsi="David"/>
          <w:b/>
          <w:bCs/>
          <w:sz w:val="28"/>
          <w:szCs w:val="28"/>
          <w:u w:val="single"/>
          <w:rtl/>
        </w:rPr>
      </w:pPr>
    </w:p>
    <w:p w14:paraId="483DF3D0" w14:textId="77777777" w:rsidR="00DB77DD" w:rsidRDefault="00DB77DD" w:rsidP="0076078E">
      <w:pPr>
        <w:spacing w:line="360" w:lineRule="auto"/>
        <w:rPr>
          <w:rFonts w:ascii="David" w:hAnsi="David"/>
          <w:b/>
          <w:bCs/>
          <w:sz w:val="28"/>
          <w:szCs w:val="28"/>
          <w:u w:val="single"/>
          <w:rtl/>
        </w:rPr>
      </w:pPr>
    </w:p>
    <w:p w14:paraId="0EFD2E5F" w14:textId="2F15E4D8" w:rsidR="009F1FD2" w:rsidRPr="0076078E" w:rsidRDefault="009F1FD2" w:rsidP="00DB77DD">
      <w:pPr>
        <w:spacing w:line="360" w:lineRule="auto"/>
        <w:jc w:val="center"/>
        <w:rPr>
          <w:rFonts w:ascii="David" w:hAnsi="David"/>
          <w:b/>
          <w:bCs/>
          <w:sz w:val="28"/>
          <w:szCs w:val="28"/>
          <w:u w:val="single"/>
          <w:rtl/>
        </w:rPr>
      </w:pPr>
      <w:r w:rsidRPr="0076078E">
        <w:rPr>
          <w:rFonts w:ascii="David" w:hAnsi="David" w:hint="cs"/>
          <w:b/>
          <w:bCs/>
          <w:sz w:val="28"/>
          <w:szCs w:val="28"/>
          <w:u w:val="single"/>
          <w:rtl/>
        </w:rPr>
        <w:t>גזר</w:t>
      </w:r>
      <w:r w:rsidR="0076078E" w:rsidRPr="0076078E">
        <w:rPr>
          <w:rFonts w:ascii="David" w:hAnsi="David" w:hint="cs"/>
          <w:b/>
          <w:bCs/>
          <w:sz w:val="28"/>
          <w:szCs w:val="28"/>
          <w:u w:val="single"/>
          <w:rtl/>
        </w:rPr>
        <w:t>-</w:t>
      </w:r>
      <w:r w:rsidRPr="0076078E">
        <w:rPr>
          <w:rFonts w:ascii="David" w:hAnsi="David" w:hint="cs"/>
          <w:b/>
          <w:bCs/>
          <w:sz w:val="28"/>
          <w:szCs w:val="28"/>
          <w:u w:val="single"/>
          <w:rtl/>
        </w:rPr>
        <w:t>דין</w:t>
      </w:r>
    </w:p>
    <w:p w14:paraId="21E8A29E" w14:textId="1AA74CFB" w:rsidR="009F1FD2" w:rsidRPr="0076078E" w:rsidRDefault="009F1FD2" w:rsidP="0076078E">
      <w:pPr>
        <w:spacing w:line="360" w:lineRule="auto"/>
        <w:rPr>
          <w:rFonts w:ascii="David" w:hAnsi="David"/>
          <w:b/>
          <w:bCs/>
          <w:sz w:val="28"/>
          <w:szCs w:val="28"/>
          <w:rtl/>
        </w:rPr>
      </w:pPr>
      <w:r w:rsidRPr="0076078E">
        <w:rPr>
          <w:rFonts w:ascii="David" w:hAnsi="David" w:hint="cs"/>
          <w:sz w:val="28"/>
          <w:szCs w:val="28"/>
          <w:rtl/>
        </w:rPr>
        <w:t>הנאשם הורשע בעבירה המיוחסת לו בכתב האישום</w:t>
      </w:r>
      <w:r w:rsidR="00FE15FB" w:rsidRPr="0076078E">
        <w:rPr>
          <w:rFonts w:ascii="David" w:hAnsi="David" w:hint="cs"/>
          <w:sz w:val="28"/>
          <w:szCs w:val="28"/>
          <w:rtl/>
        </w:rPr>
        <w:t xml:space="preserve"> המתוקן</w:t>
      </w:r>
      <w:r w:rsidRPr="0076078E">
        <w:rPr>
          <w:rFonts w:ascii="David" w:hAnsi="David" w:hint="cs"/>
          <w:sz w:val="28"/>
          <w:szCs w:val="28"/>
          <w:rtl/>
        </w:rPr>
        <w:t xml:space="preserve">, </w:t>
      </w:r>
      <w:r w:rsidR="00FE15FB" w:rsidRPr="0076078E">
        <w:rPr>
          <w:rFonts w:ascii="David" w:hAnsi="David" w:hint="cs"/>
          <w:sz w:val="28"/>
          <w:szCs w:val="28"/>
          <w:rtl/>
        </w:rPr>
        <w:t>שעניינה אי קיום חובתו של עובר דרך, לפי תקנה 21(ג) לתקנות התעבורה, תשכ"א-1961.</w:t>
      </w:r>
    </w:p>
    <w:p w14:paraId="1F40F222" w14:textId="1995B7A1" w:rsidR="00FE15FB" w:rsidRPr="0076078E" w:rsidRDefault="00FE15FB" w:rsidP="0076078E">
      <w:pPr>
        <w:spacing w:line="360" w:lineRule="auto"/>
        <w:rPr>
          <w:rFonts w:ascii="David" w:hAnsi="David"/>
          <w:b/>
          <w:bCs/>
          <w:sz w:val="28"/>
          <w:szCs w:val="28"/>
          <w:rtl/>
        </w:rPr>
      </w:pPr>
    </w:p>
    <w:p w14:paraId="0F2052E6" w14:textId="77777777" w:rsidR="00776F63" w:rsidRPr="0076078E" w:rsidRDefault="00FE15FB" w:rsidP="0076078E">
      <w:pPr>
        <w:spacing w:line="360" w:lineRule="auto"/>
        <w:rPr>
          <w:rFonts w:ascii="David" w:hAnsi="David"/>
          <w:sz w:val="28"/>
          <w:szCs w:val="28"/>
          <w:rtl/>
        </w:rPr>
      </w:pPr>
      <w:r w:rsidRPr="0076078E">
        <w:rPr>
          <w:rFonts w:ascii="David" w:hAnsi="David" w:hint="cs"/>
          <w:sz w:val="28"/>
          <w:szCs w:val="28"/>
          <w:rtl/>
        </w:rPr>
        <w:t>לפי עובדות כתב האישום</w:t>
      </w:r>
      <w:r w:rsidR="00CD6A20" w:rsidRPr="0076078E">
        <w:rPr>
          <w:rFonts w:ascii="David" w:hAnsi="David" w:hint="cs"/>
          <w:sz w:val="28"/>
          <w:szCs w:val="28"/>
          <w:rtl/>
        </w:rPr>
        <w:t>,</w:t>
      </w:r>
      <w:r w:rsidRPr="0076078E">
        <w:rPr>
          <w:rFonts w:ascii="David" w:hAnsi="David" w:hint="cs"/>
          <w:sz w:val="28"/>
          <w:szCs w:val="28"/>
          <w:rtl/>
        </w:rPr>
        <w:t xml:space="preserve"> ביום 25.10.2022 בשעות הצהריים</w:t>
      </w:r>
      <w:r w:rsidR="00776F63" w:rsidRPr="0076078E">
        <w:rPr>
          <w:rFonts w:ascii="David" w:hAnsi="David" w:hint="cs"/>
          <w:sz w:val="28"/>
          <w:szCs w:val="28"/>
          <w:rtl/>
        </w:rPr>
        <w:t>,</w:t>
      </w:r>
      <w:r w:rsidRPr="0076078E">
        <w:rPr>
          <w:rFonts w:ascii="David" w:hAnsi="David" w:hint="cs"/>
          <w:sz w:val="28"/>
          <w:szCs w:val="28"/>
          <w:rtl/>
        </w:rPr>
        <w:t xml:space="preserve"> נהג הנאשם ברכב צבאי מסוג "דימקס" בקלות ראש או בלא זהירות</w:t>
      </w:r>
      <w:r w:rsidR="00977AA9" w:rsidRPr="0076078E">
        <w:rPr>
          <w:rFonts w:ascii="David" w:hAnsi="David" w:hint="cs"/>
          <w:sz w:val="28"/>
          <w:szCs w:val="28"/>
          <w:rtl/>
        </w:rPr>
        <w:t>, באזור קרית גת</w:t>
      </w:r>
      <w:r w:rsidRPr="0076078E">
        <w:rPr>
          <w:rFonts w:ascii="David" w:hAnsi="David" w:hint="cs"/>
          <w:sz w:val="28"/>
          <w:szCs w:val="28"/>
          <w:rtl/>
        </w:rPr>
        <w:t xml:space="preserve">. ברכב </w:t>
      </w:r>
      <w:r w:rsidR="00977AA9" w:rsidRPr="0076078E">
        <w:rPr>
          <w:rFonts w:ascii="David" w:hAnsi="David" w:hint="cs"/>
          <w:sz w:val="28"/>
          <w:szCs w:val="28"/>
          <w:rtl/>
        </w:rPr>
        <w:t xml:space="preserve">היו </w:t>
      </w:r>
      <w:r w:rsidR="00776F63" w:rsidRPr="0076078E">
        <w:rPr>
          <w:rFonts w:ascii="David" w:hAnsi="David" w:hint="cs"/>
          <w:sz w:val="28"/>
          <w:szCs w:val="28"/>
          <w:rtl/>
        </w:rPr>
        <w:t xml:space="preserve">שלושה </w:t>
      </w:r>
      <w:r w:rsidRPr="0076078E">
        <w:rPr>
          <w:rFonts w:ascii="David" w:hAnsi="David" w:hint="cs"/>
          <w:sz w:val="28"/>
          <w:szCs w:val="28"/>
          <w:rtl/>
        </w:rPr>
        <w:t xml:space="preserve">חיילים </w:t>
      </w:r>
      <w:r w:rsidR="00977AA9" w:rsidRPr="0076078E">
        <w:rPr>
          <w:rFonts w:ascii="David" w:hAnsi="David" w:hint="cs"/>
          <w:sz w:val="28"/>
          <w:szCs w:val="28"/>
          <w:rtl/>
        </w:rPr>
        <w:t xml:space="preserve">נוספים. הנאשם </w:t>
      </w:r>
      <w:r w:rsidR="00776F63" w:rsidRPr="0076078E">
        <w:rPr>
          <w:rFonts w:ascii="David" w:hAnsi="David" w:hint="cs"/>
          <w:sz w:val="28"/>
          <w:szCs w:val="28"/>
          <w:rtl/>
        </w:rPr>
        <w:t xml:space="preserve">ביקש לעקוף משאית אזרחית שנסעה לפניו, ועבר לשם כך </w:t>
      </w:r>
      <w:r w:rsidR="00977AA9" w:rsidRPr="0076078E">
        <w:rPr>
          <w:rFonts w:ascii="David" w:hAnsi="David" w:hint="cs"/>
          <w:sz w:val="28"/>
          <w:szCs w:val="28"/>
          <w:rtl/>
        </w:rPr>
        <w:t>לנתיב השמאלי</w:t>
      </w:r>
      <w:r w:rsidR="00776F63" w:rsidRPr="0076078E">
        <w:rPr>
          <w:rFonts w:ascii="David" w:hAnsi="David" w:hint="cs"/>
          <w:sz w:val="28"/>
          <w:szCs w:val="28"/>
          <w:rtl/>
        </w:rPr>
        <w:t xml:space="preserve">. ואולם, </w:t>
      </w:r>
      <w:r w:rsidR="00977AA9" w:rsidRPr="0076078E">
        <w:rPr>
          <w:rFonts w:ascii="David" w:hAnsi="David" w:hint="cs"/>
          <w:sz w:val="28"/>
          <w:szCs w:val="28"/>
          <w:rtl/>
        </w:rPr>
        <w:t xml:space="preserve">במהלך העקיפה ובעודו בנתיב השמאלי, איבד </w:t>
      </w:r>
      <w:r w:rsidR="00776F63" w:rsidRPr="0076078E">
        <w:rPr>
          <w:rFonts w:ascii="David" w:hAnsi="David" w:hint="cs"/>
          <w:sz w:val="28"/>
          <w:szCs w:val="28"/>
          <w:rtl/>
        </w:rPr>
        <w:t xml:space="preserve">הנאשם </w:t>
      </w:r>
      <w:r w:rsidR="00977AA9" w:rsidRPr="0076078E">
        <w:rPr>
          <w:rFonts w:ascii="David" w:hAnsi="David" w:hint="cs"/>
          <w:sz w:val="28"/>
          <w:szCs w:val="28"/>
          <w:rtl/>
        </w:rPr>
        <w:t xml:space="preserve">שליטה וסטה לשול הימני. או אז, </w:t>
      </w:r>
      <w:r w:rsidRPr="0076078E">
        <w:rPr>
          <w:rFonts w:ascii="David" w:hAnsi="David" w:hint="cs"/>
          <w:sz w:val="28"/>
          <w:szCs w:val="28"/>
          <w:rtl/>
        </w:rPr>
        <w:t>הע</w:t>
      </w:r>
      <w:r w:rsidR="00E52750" w:rsidRPr="0076078E">
        <w:rPr>
          <w:rFonts w:ascii="David" w:hAnsi="David" w:hint="cs"/>
          <w:sz w:val="28"/>
          <w:szCs w:val="28"/>
          <w:rtl/>
        </w:rPr>
        <w:t xml:space="preserve">יר </w:t>
      </w:r>
      <w:r w:rsidRPr="0076078E">
        <w:rPr>
          <w:rFonts w:ascii="David" w:hAnsi="David" w:hint="cs"/>
          <w:sz w:val="28"/>
          <w:szCs w:val="28"/>
          <w:rtl/>
        </w:rPr>
        <w:t>לו מפקד הנסיעה</w:t>
      </w:r>
      <w:r w:rsidR="00977AA9" w:rsidRPr="0076078E">
        <w:rPr>
          <w:rFonts w:ascii="David" w:hAnsi="David" w:hint="cs"/>
          <w:sz w:val="28"/>
          <w:szCs w:val="28"/>
          <w:rtl/>
        </w:rPr>
        <w:t xml:space="preserve">. </w:t>
      </w:r>
      <w:r w:rsidRPr="0076078E">
        <w:rPr>
          <w:rFonts w:ascii="David" w:hAnsi="David" w:hint="cs"/>
          <w:sz w:val="28"/>
          <w:szCs w:val="28"/>
          <w:rtl/>
        </w:rPr>
        <w:t>בתגובה</w:t>
      </w:r>
      <w:r w:rsidR="00977AA9" w:rsidRPr="0076078E">
        <w:rPr>
          <w:rFonts w:ascii="David" w:hAnsi="David" w:hint="cs"/>
          <w:sz w:val="28"/>
          <w:szCs w:val="28"/>
          <w:rtl/>
        </w:rPr>
        <w:t>, הסיט</w:t>
      </w:r>
      <w:r w:rsidRPr="0076078E">
        <w:rPr>
          <w:rFonts w:ascii="David" w:hAnsi="David" w:hint="cs"/>
          <w:sz w:val="28"/>
          <w:szCs w:val="28"/>
          <w:rtl/>
        </w:rPr>
        <w:t xml:space="preserve"> הנאשם את ההגה בחדות ימינה, </w:t>
      </w:r>
      <w:r w:rsidR="00977AA9" w:rsidRPr="0076078E">
        <w:rPr>
          <w:rFonts w:ascii="David" w:hAnsi="David" w:hint="cs"/>
          <w:sz w:val="28"/>
          <w:szCs w:val="28"/>
          <w:rtl/>
        </w:rPr>
        <w:t xml:space="preserve">ובכך סטה לנתיב הימני וחסם את נתיב הנסיעה של המשאית, אשר פגעה עם חזיתה בחלקו הימני של הרכב הצבאי. </w:t>
      </w:r>
    </w:p>
    <w:p w14:paraId="2E87183B" w14:textId="77777777" w:rsidR="00776F63" w:rsidRPr="0076078E" w:rsidRDefault="00776F63" w:rsidP="0076078E">
      <w:pPr>
        <w:spacing w:line="360" w:lineRule="auto"/>
        <w:rPr>
          <w:rFonts w:ascii="David" w:hAnsi="David"/>
          <w:sz w:val="28"/>
          <w:szCs w:val="28"/>
          <w:rtl/>
        </w:rPr>
      </w:pPr>
    </w:p>
    <w:p w14:paraId="17DE6230" w14:textId="7D4EC647" w:rsidR="00FE15FB" w:rsidRPr="0076078E" w:rsidRDefault="00776F63" w:rsidP="0076078E">
      <w:pPr>
        <w:spacing w:line="360" w:lineRule="auto"/>
        <w:rPr>
          <w:rFonts w:ascii="David" w:hAnsi="David"/>
          <w:sz w:val="28"/>
          <w:szCs w:val="28"/>
          <w:rtl/>
        </w:rPr>
      </w:pPr>
      <w:r w:rsidRPr="0076078E">
        <w:rPr>
          <w:rFonts w:ascii="David" w:hAnsi="David" w:hint="cs"/>
          <w:sz w:val="28"/>
          <w:szCs w:val="28"/>
          <w:rtl/>
        </w:rPr>
        <w:t xml:space="preserve">במסגרת התאונה נחבלו שלושת החיילים </w:t>
      </w:r>
      <w:r w:rsidR="00977AA9" w:rsidRPr="0076078E">
        <w:rPr>
          <w:rFonts w:ascii="David" w:hAnsi="David" w:hint="cs"/>
          <w:sz w:val="28"/>
          <w:szCs w:val="28"/>
          <w:rtl/>
        </w:rPr>
        <w:t>חבלות באיברים שונים,</w:t>
      </w:r>
      <w:r w:rsidRPr="0076078E">
        <w:rPr>
          <w:rFonts w:ascii="David" w:hAnsi="David" w:hint="cs"/>
          <w:sz w:val="28"/>
          <w:szCs w:val="28"/>
          <w:rtl/>
        </w:rPr>
        <w:t xml:space="preserve"> ופונו לבית החולים, שם </w:t>
      </w:r>
      <w:r w:rsidR="00977AA9" w:rsidRPr="0076078E">
        <w:rPr>
          <w:rFonts w:ascii="David" w:hAnsi="David" w:hint="cs"/>
          <w:sz w:val="28"/>
          <w:szCs w:val="28"/>
          <w:rtl/>
        </w:rPr>
        <w:t xml:space="preserve">ניתנו להם 3 ימי מחלה. לנאשם שנפצע מזכוכיות, ניתנו שבעה ימי מחלה. </w:t>
      </w:r>
      <w:r w:rsidR="00E52750" w:rsidRPr="0076078E">
        <w:rPr>
          <w:rFonts w:ascii="David" w:hAnsi="David" w:hint="cs"/>
          <w:sz w:val="28"/>
          <w:szCs w:val="28"/>
          <w:rtl/>
        </w:rPr>
        <w:t>לרכב הצבאי נגרם נסק בסך 167,482 ₪ ו</w:t>
      </w:r>
      <w:r w:rsidRPr="0076078E">
        <w:rPr>
          <w:rFonts w:ascii="David" w:hAnsi="David" w:hint="cs"/>
          <w:sz w:val="28"/>
          <w:szCs w:val="28"/>
          <w:rtl/>
        </w:rPr>
        <w:t xml:space="preserve">הוא </w:t>
      </w:r>
      <w:r w:rsidR="00E52750" w:rsidRPr="0076078E">
        <w:rPr>
          <w:rFonts w:ascii="David" w:hAnsi="David" w:hint="cs"/>
          <w:sz w:val="28"/>
          <w:szCs w:val="28"/>
          <w:rtl/>
        </w:rPr>
        <w:t>הוגדר כ"אובדן כללי".</w:t>
      </w:r>
    </w:p>
    <w:p w14:paraId="2197BF20" w14:textId="77777777" w:rsidR="00E52750" w:rsidRPr="0076078E" w:rsidRDefault="00E52750" w:rsidP="0076078E">
      <w:pPr>
        <w:spacing w:line="360" w:lineRule="auto"/>
        <w:rPr>
          <w:rFonts w:ascii="David" w:hAnsi="David"/>
          <w:sz w:val="28"/>
          <w:szCs w:val="28"/>
          <w:rtl/>
        </w:rPr>
      </w:pPr>
    </w:p>
    <w:p w14:paraId="74B35266" w14:textId="7AE37A7A" w:rsidR="009F1FD2" w:rsidRPr="0076078E" w:rsidRDefault="009F1FD2" w:rsidP="0076078E">
      <w:pPr>
        <w:spacing w:line="360" w:lineRule="auto"/>
        <w:rPr>
          <w:rFonts w:ascii="David" w:hAnsi="David"/>
          <w:b/>
          <w:bCs/>
          <w:sz w:val="28"/>
          <w:szCs w:val="28"/>
          <w:rtl/>
        </w:rPr>
      </w:pPr>
      <w:r w:rsidRPr="0076078E">
        <w:rPr>
          <w:rFonts w:ascii="David" w:hAnsi="David" w:hint="cs"/>
          <w:sz w:val="28"/>
          <w:szCs w:val="28"/>
          <w:rtl/>
        </w:rPr>
        <w:t xml:space="preserve">הצדדים הציגו לעיון בית הדין הסדר טיעון, במסגרתו ביקשו להטיל על הנאשם </w:t>
      </w:r>
      <w:r w:rsidR="00FE15FB" w:rsidRPr="0076078E">
        <w:rPr>
          <w:rFonts w:ascii="David" w:hAnsi="David" w:hint="cs"/>
          <w:sz w:val="28"/>
          <w:szCs w:val="28"/>
          <w:rtl/>
        </w:rPr>
        <w:t>פסילה בת 89 ימים</w:t>
      </w:r>
      <w:r w:rsidR="00977AA9" w:rsidRPr="0076078E">
        <w:rPr>
          <w:rFonts w:ascii="David" w:hAnsi="David" w:hint="cs"/>
          <w:sz w:val="28"/>
          <w:szCs w:val="28"/>
          <w:rtl/>
        </w:rPr>
        <w:t>,</w:t>
      </w:r>
      <w:r w:rsidR="00FE15FB" w:rsidRPr="0076078E">
        <w:rPr>
          <w:rFonts w:ascii="David" w:hAnsi="David" w:hint="cs"/>
          <w:sz w:val="28"/>
          <w:szCs w:val="28"/>
          <w:rtl/>
        </w:rPr>
        <w:t xml:space="preserve"> פסילה צופה פני עתיד וקנס</w:t>
      </w:r>
      <w:r w:rsidR="00977AA9" w:rsidRPr="0076078E">
        <w:rPr>
          <w:rFonts w:ascii="David" w:hAnsi="David" w:hint="cs"/>
          <w:sz w:val="28"/>
          <w:szCs w:val="28"/>
          <w:rtl/>
        </w:rPr>
        <w:t xml:space="preserve"> כספי</w:t>
      </w:r>
      <w:r w:rsidR="00FE15FB" w:rsidRPr="0076078E">
        <w:rPr>
          <w:rFonts w:ascii="David" w:hAnsi="David" w:hint="cs"/>
          <w:sz w:val="28"/>
          <w:szCs w:val="28"/>
          <w:rtl/>
        </w:rPr>
        <w:t>.</w:t>
      </w:r>
    </w:p>
    <w:p w14:paraId="7342878B" w14:textId="77777777" w:rsidR="00E52750" w:rsidRPr="0076078E" w:rsidRDefault="00E52750" w:rsidP="0076078E">
      <w:pPr>
        <w:spacing w:line="360" w:lineRule="auto"/>
        <w:rPr>
          <w:rFonts w:ascii="David" w:hAnsi="David"/>
          <w:b/>
          <w:bCs/>
          <w:sz w:val="28"/>
          <w:szCs w:val="28"/>
          <w:rtl/>
        </w:rPr>
      </w:pPr>
    </w:p>
    <w:p w14:paraId="1E6D0C71" w14:textId="3BB5C2A1" w:rsidR="009F1FD2" w:rsidRPr="0076078E" w:rsidRDefault="009F1FD2" w:rsidP="0076078E">
      <w:pPr>
        <w:spacing w:line="360" w:lineRule="auto"/>
        <w:rPr>
          <w:rFonts w:ascii="David" w:hAnsi="David"/>
          <w:sz w:val="28"/>
          <w:szCs w:val="28"/>
          <w:rtl/>
        </w:rPr>
      </w:pPr>
      <w:r w:rsidRPr="0076078E">
        <w:rPr>
          <w:rFonts w:ascii="David" w:hAnsi="David" w:hint="cs"/>
          <w:sz w:val="28"/>
          <w:szCs w:val="28"/>
          <w:rtl/>
        </w:rPr>
        <w:t xml:space="preserve">הצדדים נימקו את ההסדר וציינו כי במסגרתו נשקלו </w:t>
      </w:r>
      <w:r w:rsidR="00FE15FB" w:rsidRPr="0076078E">
        <w:rPr>
          <w:rFonts w:ascii="David" w:hAnsi="David" w:hint="cs"/>
          <w:sz w:val="28"/>
          <w:szCs w:val="28"/>
          <w:rtl/>
        </w:rPr>
        <w:t>חומרת העבירה, ויתור ההגנה על טענות רא</w:t>
      </w:r>
      <w:r w:rsidR="00977AA9" w:rsidRPr="0076078E">
        <w:rPr>
          <w:rFonts w:ascii="David" w:hAnsi="David" w:hint="cs"/>
          <w:sz w:val="28"/>
          <w:szCs w:val="28"/>
          <w:rtl/>
        </w:rPr>
        <w:t>י</w:t>
      </w:r>
      <w:r w:rsidR="00FE15FB" w:rsidRPr="0076078E">
        <w:rPr>
          <w:rFonts w:ascii="David" w:hAnsi="David" w:hint="cs"/>
          <w:sz w:val="28"/>
          <w:szCs w:val="28"/>
          <w:rtl/>
        </w:rPr>
        <w:t>יתיות משמעותיות</w:t>
      </w:r>
      <w:r w:rsidR="00977AA9" w:rsidRPr="0076078E">
        <w:rPr>
          <w:rFonts w:ascii="David" w:hAnsi="David" w:hint="cs"/>
          <w:sz w:val="28"/>
          <w:szCs w:val="28"/>
          <w:rtl/>
        </w:rPr>
        <w:t xml:space="preserve"> הנוגעות לאחריות הנאשם לתאונה</w:t>
      </w:r>
      <w:r w:rsidR="00FE15FB" w:rsidRPr="0076078E">
        <w:rPr>
          <w:rFonts w:ascii="David" w:hAnsi="David" w:hint="cs"/>
          <w:sz w:val="28"/>
          <w:szCs w:val="28"/>
          <w:rtl/>
        </w:rPr>
        <w:t xml:space="preserve">. </w:t>
      </w:r>
      <w:r w:rsidR="00977AA9" w:rsidRPr="0076078E">
        <w:rPr>
          <w:rFonts w:ascii="David" w:hAnsi="David" w:hint="cs"/>
          <w:sz w:val="28"/>
          <w:szCs w:val="28"/>
          <w:rtl/>
        </w:rPr>
        <w:t xml:space="preserve">כן </w:t>
      </w:r>
      <w:r w:rsidR="00FE15FB" w:rsidRPr="0076078E">
        <w:rPr>
          <w:rFonts w:ascii="David" w:hAnsi="David" w:hint="cs"/>
          <w:sz w:val="28"/>
          <w:szCs w:val="28"/>
          <w:rtl/>
        </w:rPr>
        <w:t>נשקל</w:t>
      </w:r>
      <w:r w:rsidR="00977AA9" w:rsidRPr="0076078E">
        <w:rPr>
          <w:rFonts w:ascii="David" w:hAnsi="David" w:hint="cs"/>
          <w:sz w:val="28"/>
          <w:szCs w:val="28"/>
          <w:rtl/>
        </w:rPr>
        <w:t>ו</w:t>
      </w:r>
      <w:r w:rsidR="00FE15FB" w:rsidRPr="0076078E">
        <w:rPr>
          <w:rFonts w:ascii="David" w:hAnsi="David" w:hint="cs"/>
          <w:sz w:val="28"/>
          <w:szCs w:val="28"/>
          <w:rtl/>
        </w:rPr>
        <w:t xml:space="preserve"> עברו התעבורתי של הנאשם</w:t>
      </w:r>
      <w:r w:rsidR="00977AA9" w:rsidRPr="0076078E">
        <w:rPr>
          <w:rFonts w:ascii="David" w:hAnsi="David" w:hint="cs"/>
          <w:sz w:val="28"/>
          <w:szCs w:val="28"/>
          <w:rtl/>
        </w:rPr>
        <w:t>, הודאת</w:t>
      </w:r>
      <w:r w:rsidR="00776F63" w:rsidRPr="0076078E">
        <w:rPr>
          <w:rFonts w:ascii="David" w:hAnsi="David" w:hint="cs"/>
          <w:sz w:val="28"/>
          <w:szCs w:val="28"/>
          <w:rtl/>
        </w:rPr>
        <w:t>ו</w:t>
      </w:r>
      <w:r w:rsidR="00FE15FB" w:rsidRPr="0076078E">
        <w:rPr>
          <w:rFonts w:ascii="David" w:hAnsi="David" w:hint="cs"/>
          <w:sz w:val="28"/>
          <w:szCs w:val="28"/>
          <w:rtl/>
        </w:rPr>
        <w:t xml:space="preserve"> ולקיחת האחריות בהזדמנות הראשונה.</w:t>
      </w:r>
    </w:p>
    <w:p w14:paraId="5883086A" w14:textId="4182896B" w:rsidR="009F1FD2" w:rsidRPr="0076078E" w:rsidRDefault="009F1FD2" w:rsidP="0076078E">
      <w:pPr>
        <w:spacing w:line="360" w:lineRule="auto"/>
        <w:rPr>
          <w:rFonts w:ascii="David" w:hAnsi="David"/>
          <w:sz w:val="28"/>
          <w:szCs w:val="28"/>
          <w:rtl/>
        </w:rPr>
      </w:pPr>
    </w:p>
    <w:p w14:paraId="31C794C5" w14:textId="77777777" w:rsidR="00776F63" w:rsidRPr="0076078E" w:rsidRDefault="00977AA9" w:rsidP="0076078E">
      <w:pPr>
        <w:spacing w:line="360" w:lineRule="auto"/>
        <w:rPr>
          <w:rFonts w:ascii="David" w:hAnsi="David"/>
          <w:sz w:val="28"/>
          <w:szCs w:val="28"/>
          <w:rtl/>
        </w:rPr>
      </w:pPr>
      <w:r w:rsidRPr="0076078E">
        <w:rPr>
          <w:rFonts w:ascii="David" w:hAnsi="David" w:hint="cs"/>
          <w:sz w:val="28"/>
          <w:szCs w:val="28"/>
          <w:rtl/>
        </w:rPr>
        <w:t xml:space="preserve">העבירה בה נכשל הנאשם היא עבירה חמורה, אשר היתה עלולה להוביל לפגיעות גוף חמורות. אין זו עבירת התעבורה הראשונה של הנאשם, אשר חרף גילו הצעיר, צבר עד כה לא מעט דו"חות תעבורתיים. </w:t>
      </w:r>
    </w:p>
    <w:p w14:paraId="466CC280" w14:textId="77777777" w:rsidR="00776F63" w:rsidRPr="0076078E" w:rsidRDefault="00776F63" w:rsidP="0076078E">
      <w:pPr>
        <w:spacing w:line="360" w:lineRule="auto"/>
        <w:rPr>
          <w:rFonts w:ascii="David" w:hAnsi="David"/>
          <w:sz w:val="28"/>
          <w:szCs w:val="28"/>
          <w:rtl/>
        </w:rPr>
      </w:pPr>
    </w:p>
    <w:p w14:paraId="35E6C1A5" w14:textId="488A7532" w:rsidR="009F1FD2" w:rsidRPr="0076078E" w:rsidRDefault="00977AA9" w:rsidP="0076078E">
      <w:pPr>
        <w:spacing w:line="360" w:lineRule="auto"/>
        <w:rPr>
          <w:rFonts w:ascii="David" w:hAnsi="David"/>
          <w:sz w:val="28"/>
          <w:szCs w:val="28"/>
          <w:rtl/>
        </w:rPr>
      </w:pPr>
      <w:r w:rsidRPr="0076078E">
        <w:rPr>
          <w:rFonts w:ascii="David" w:hAnsi="David" w:hint="cs"/>
          <w:sz w:val="28"/>
          <w:szCs w:val="28"/>
          <w:rtl/>
        </w:rPr>
        <w:t xml:space="preserve">עם זאת, </w:t>
      </w:r>
      <w:r w:rsidR="009F1FD2" w:rsidRPr="0076078E">
        <w:rPr>
          <w:rFonts w:ascii="David" w:hAnsi="David" w:hint="cs"/>
          <w:sz w:val="28"/>
          <w:szCs w:val="28"/>
          <w:rtl/>
        </w:rPr>
        <w:t xml:space="preserve">נוכח השיקולים שפירטו הצדדים במסגרת ההודעה על הסדר הטיעון, </w:t>
      </w:r>
      <w:r w:rsidRPr="0076078E">
        <w:rPr>
          <w:rFonts w:ascii="David" w:hAnsi="David" w:hint="cs"/>
          <w:sz w:val="28"/>
          <w:szCs w:val="28"/>
          <w:rtl/>
        </w:rPr>
        <w:t xml:space="preserve">לרבות הטענות הראייתיות, ולאור שינוי סעיף האישום במסגרת ההסדר והשיהוי בהגשת כתב האישום, </w:t>
      </w:r>
      <w:r w:rsidR="009F1FD2" w:rsidRPr="0076078E">
        <w:rPr>
          <w:rFonts w:ascii="David" w:hAnsi="David" w:hint="cs"/>
          <w:sz w:val="28"/>
          <w:szCs w:val="28"/>
          <w:rtl/>
        </w:rPr>
        <w:t>החלטתי לכבד את ההסדר.</w:t>
      </w:r>
    </w:p>
    <w:p w14:paraId="709FA96F" w14:textId="77777777" w:rsidR="009F1FD2" w:rsidRPr="0076078E" w:rsidRDefault="009F1FD2" w:rsidP="0076078E">
      <w:pPr>
        <w:spacing w:line="360" w:lineRule="auto"/>
        <w:rPr>
          <w:rFonts w:ascii="David" w:hAnsi="David"/>
          <w:sz w:val="28"/>
          <w:szCs w:val="28"/>
          <w:rtl/>
        </w:rPr>
      </w:pPr>
    </w:p>
    <w:p w14:paraId="38340701" w14:textId="77777777" w:rsidR="009F1FD2" w:rsidRPr="0076078E" w:rsidRDefault="009F1FD2" w:rsidP="0076078E">
      <w:pPr>
        <w:spacing w:line="360" w:lineRule="auto"/>
        <w:rPr>
          <w:rFonts w:ascii="David" w:hAnsi="David"/>
          <w:sz w:val="28"/>
          <w:szCs w:val="28"/>
          <w:rtl/>
        </w:rPr>
      </w:pPr>
      <w:r w:rsidRPr="0076078E">
        <w:rPr>
          <w:rFonts w:ascii="David" w:hAnsi="David" w:hint="cs"/>
          <w:sz w:val="28"/>
          <w:szCs w:val="28"/>
          <w:rtl/>
        </w:rPr>
        <w:lastRenderedPageBreak/>
        <w:t xml:space="preserve">בהתאם, אני גוזרת על הנאשם את העונשים הבאים: </w:t>
      </w:r>
    </w:p>
    <w:p w14:paraId="3EFD789F" w14:textId="249E4F06" w:rsidR="009F1FD2" w:rsidRPr="0076078E" w:rsidRDefault="00E34F30" w:rsidP="0076078E">
      <w:pPr>
        <w:pStyle w:val="ListParagraph"/>
        <w:numPr>
          <w:ilvl w:val="0"/>
          <w:numId w:val="2"/>
        </w:numPr>
        <w:spacing w:line="360" w:lineRule="auto"/>
        <w:rPr>
          <w:rFonts w:ascii="David" w:hAnsi="David"/>
          <w:b/>
          <w:bCs/>
          <w:sz w:val="28"/>
          <w:szCs w:val="28"/>
        </w:rPr>
      </w:pPr>
      <w:r>
        <w:rPr>
          <w:rFonts w:ascii="David" w:hAnsi="David" w:hint="cs"/>
          <w:b/>
          <w:bCs/>
          <w:sz w:val="28"/>
          <w:szCs w:val="28"/>
          <w:rtl/>
        </w:rPr>
        <w:t>שמונה ותשעה (</w:t>
      </w:r>
      <w:r w:rsidR="00E52750" w:rsidRPr="0076078E">
        <w:rPr>
          <w:rFonts w:ascii="David" w:hAnsi="David" w:hint="cs"/>
          <w:b/>
          <w:bCs/>
          <w:sz w:val="28"/>
          <w:szCs w:val="28"/>
          <w:rtl/>
        </w:rPr>
        <w:t>89</w:t>
      </w:r>
      <w:r>
        <w:rPr>
          <w:rFonts w:ascii="David" w:hAnsi="David" w:hint="cs"/>
          <w:b/>
          <w:bCs/>
          <w:sz w:val="28"/>
          <w:szCs w:val="28"/>
          <w:rtl/>
        </w:rPr>
        <w:t>)</w:t>
      </w:r>
      <w:r w:rsidR="009F1FD2" w:rsidRPr="0076078E">
        <w:rPr>
          <w:rFonts w:ascii="David" w:hAnsi="David" w:hint="cs"/>
          <w:b/>
          <w:bCs/>
          <w:sz w:val="28"/>
          <w:szCs w:val="28"/>
          <w:rtl/>
        </w:rPr>
        <w:t xml:space="preserve"> ימי פסילה מלקבל ומלהחזיק רישיונות נהיגה צבאיים ואזרחיים החל מ</w:t>
      </w:r>
      <w:r w:rsidR="005229E7" w:rsidRPr="0076078E">
        <w:rPr>
          <w:rFonts w:ascii="David" w:hAnsi="David" w:hint="cs"/>
          <w:b/>
          <w:bCs/>
          <w:sz w:val="28"/>
          <w:szCs w:val="28"/>
          <w:rtl/>
        </w:rPr>
        <w:t>יום 7.3.24.</w:t>
      </w:r>
      <w:r w:rsidR="009F1FD2" w:rsidRPr="0076078E">
        <w:rPr>
          <w:rFonts w:ascii="David" w:hAnsi="David" w:hint="cs"/>
          <w:b/>
          <w:bCs/>
          <w:sz w:val="28"/>
          <w:szCs w:val="28"/>
          <w:rtl/>
        </w:rPr>
        <w:t xml:space="preserve"> במועד זה יפקיד הנאשם את כלל רישיונותיו בסמכות רישוי צה"ל. מובהר לנאשם כי הוא יהיה פסול מקבלת או החזקת רישיונות החל מן המועד האמור, אולם מניין הפסילה יחל להימנות רק ממועד הפקדת הרישיונות בפועל. </w:t>
      </w:r>
      <w:r w:rsidR="005229E7" w:rsidRPr="0076078E">
        <w:rPr>
          <w:rFonts w:ascii="David" w:hAnsi="David" w:hint="cs"/>
          <w:b/>
          <w:bCs/>
          <w:sz w:val="28"/>
          <w:szCs w:val="28"/>
          <w:rtl/>
        </w:rPr>
        <w:t xml:space="preserve">יופקד הרישיון קודם ליום 7.3.24 – תימנה הפסילה מיום ההפקדה. </w:t>
      </w:r>
    </w:p>
    <w:p w14:paraId="1D093BA3" w14:textId="2EDBCB6B" w:rsidR="009F1FD2" w:rsidRPr="0076078E" w:rsidRDefault="009F1FD2" w:rsidP="0076078E">
      <w:pPr>
        <w:pStyle w:val="ListParagraph"/>
        <w:numPr>
          <w:ilvl w:val="0"/>
          <w:numId w:val="2"/>
        </w:numPr>
        <w:spacing w:line="360" w:lineRule="auto"/>
        <w:rPr>
          <w:rFonts w:ascii="David" w:hAnsi="David"/>
          <w:b/>
          <w:bCs/>
          <w:sz w:val="28"/>
          <w:szCs w:val="28"/>
        </w:rPr>
      </w:pPr>
      <w:r w:rsidRPr="0076078E">
        <w:rPr>
          <w:rFonts w:ascii="David" w:hAnsi="David" w:hint="cs"/>
          <w:b/>
          <w:bCs/>
          <w:sz w:val="28"/>
          <w:szCs w:val="28"/>
          <w:rtl/>
        </w:rPr>
        <w:t>קנס בסך</w:t>
      </w:r>
      <w:r w:rsidR="00E34F30">
        <w:rPr>
          <w:rFonts w:ascii="David" w:hAnsi="David" w:hint="cs"/>
          <w:b/>
          <w:bCs/>
          <w:sz w:val="28"/>
          <w:szCs w:val="28"/>
          <w:rtl/>
        </w:rPr>
        <w:t xml:space="preserve"> אלף (</w:t>
      </w:r>
      <w:r w:rsidR="00E52750" w:rsidRPr="0076078E">
        <w:rPr>
          <w:rFonts w:ascii="David" w:hAnsi="David" w:hint="cs"/>
          <w:b/>
          <w:bCs/>
          <w:sz w:val="28"/>
          <w:szCs w:val="28"/>
          <w:rtl/>
        </w:rPr>
        <w:t>1</w:t>
      </w:r>
      <w:r w:rsidR="00E34F30">
        <w:rPr>
          <w:rFonts w:ascii="David" w:hAnsi="David" w:hint="cs"/>
          <w:b/>
          <w:bCs/>
          <w:sz w:val="28"/>
          <w:szCs w:val="28"/>
          <w:rtl/>
        </w:rPr>
        <w:t>,</w:t>
      </w:r>
      <w:r w:rsidR="00E52750" w:rsidRPr="0076078E">
        <w:rPr>
          <w:rFonts w:ascii="David" w:hAnsi="David" w:hint="cs"/>
          <w:b/>
          <w:bCs/>
          <w:sz w:val="28"/>
          <w:szCs w:val="28"/>
          <w:rtl/>
        </w:rPr>
        <w:t>000</w:t>
      </w:r>
      <w:r w:rsidR="00E34F30">
        <w:rPr>
          <w:rFonts w:ascii="David" w:hAnsi="David" w:hint="cs"/>
          <w:b/>
          <w:bCs/>
          <w:sz w:val="28"/>
          <w:szCs w:val="28"/>
          <w:rtl/>
        </w:rPr>
        <w:t>)</w:t>
      </w:r>
      <w:r w:rsidRPr="0076078E">
        <w:rPr>
          <w:rFonts w:ascii="David" w:hAnsi="David" w:hint="cs"/>
          <w:b/>
          <w:bCs/>
          <w:sz w:val="28"/>
          <w:szCs w:val="28"/>
          <w:rtl/>
        </w:rPr>
        <w:t xml:space="preserve">  ₪ אשר ישולם על ידי הנאשם ב</w:t>
      </w:r>
      <w:r w:rsidR="00E52750" w:rsidRPr="0076078E">
        <w:rPr>
          <w:rFonts w:ascii="David" w:hAnsi="David" w:hint="cs"/>
          <w:b/>
          <w:bCs/>
          <w:sz w:val="28"/>
          <w:szCs w:val="28"/>
          <w:rtl/>
        </w:rPr>
        <w:t>ארבע</w:t>
      </w:r>
      <w:r w:rsidR="00E34F30">
        <w:rPr>
          <w:rFonts w:ascii="David" w:hAnsi="David" w:hint="cs"/>
          <w:b/>
          <w:bCs/>
          <w:sz w:val="28"/>
          <w:szCs w:val="28"/>
          <w:rtl/>
        </w:rPr>
        <w:t>ה (4)</w:t>
      </w:r>
      <w:r w:rsidR="00E52750" w:rsidRPr="0076078E">
        <w:rPr>
          <w:rFonts w:ascii="David" w:hAnsi="David" w:hint="cs"/>
          <w:b/>
          <w:bCs/>
          <w:sz w:val="28"/>
          <w:szCs w:val="28"/>
          <w:rtl/>
        </w:rPr>
        <w:t xml:space="preserve"> </w:t>
      </w:r>
      <w:r w:rsidRPr="0076078E">
        <w:rPr>
          <w:rFonts w:ascii="David" w:hAnsi="David" w:hint="cs"/>
          <w:b/>
          <w:bCs/>
          <w:sz w:val="28"/>
          <w:szCs w:val="28"/>
          <w:rtl/>
        </w:rPr>
        <w:t xml:space="preserve">תשלומים שווים, חודשיים ועוקבים, החל מיום </w:t>
      </w:r>
      <w:r w:rsidR="00E52750" w:rsidRPr="0076078E">
        <w:rPr>
          <w:rFonts w:ascii="David" w:hAnsi="David" w:hint="cs"/>
          <w:b/>
          <w:bCs/>
          <w:sz w:val="28"/>
          <w:szCs w:val="28"/>
          <w:rtl/>
        </w:rPr>
        <w:t>01.04.2024</w:t>
      </w:r>
      <w:r w:rsidRPr="0076078E">
        <w:rPr>
          <w:rFonts w:ascii="David" w:hAnsi="David" w:hint="cs"/>
          <w:b/>
          <w:bCs/>
          <w:sz w:val="28"/>
          <w:szCs w:val="28"/>
          <w:rtl/>
        </w:rPr>
        <w:t>, הקנס ינוכה ממשכורתו הצבאית. ככל שלא ניתן יהיה לגבות את הקנס באמצעות ניכוי מן השכר הצבאי, יהיה על הנאשם לשלם את הקנס באמצעות כרטיס אשראי או בשוברים, בהתאם להודעה של מזכירות בית הדין בעניין</w:t>
      </w:r>
      <w:r w:rsidR="00E52750" w:rsidRPr="0076078E">
        <w:rPr>
          <w:rFonts w:ascii="David" w:hAnsi="David" w:hint="cs"/>
          <w:b/>
          <w:bCs/>
          <w:sz w:val="28"/>
          <w:szCs w:val="28"/>
          <w:rtl/>
        </w:rPr>
        <w:t>.</w:t>
      </w:r>
    </w:p>
    <w:p w14:paraId="0641A7D2" w14:textId="73297016" w:rsidR="009F1FD2" w:rsidRDefault="009F1FD2" w:rsidP="0076078E">
      <w:pPr>
        <w:pStyle w:val="ListParagraph"/>
        <w:numPr>
          <w:ilvl w:val="0"/>
          <w:numId w:val="2"/>
        </w:numPr>
        <w:spacing w:line="360" w:lineRule="auto"/>
        <w:rPr>
          <w:rFonts w:ascii="David" w:hAnsi="David"/>
          <w:b/>
          <w:bCs/>
          <w:sz w:val="28"/>
          <w:szCs w:val="28"/>
        </w:rPr>
      </w:pPr>
      <w:r w:rsidRPr="0076078E">
        <w:rPr>
          <w:rFonts w:ascii="David" w:hAnsi="David" w:hint="cs"/>
          <w:b/>
          <w:bCs/>
          <w:sz w:val="28"/>
          <w:szCs w:val="28"/>
          <w:rtl/>
        </w:rPr>
        <w:t>פסילת רישיון מותנית לרישיון הנהיגה הצבאי והאזרחי בת</w:t>
      </w:r>
      <w:r w:rsidR="005229E7" w:rsidRPr="0076078E">
        <w:rPr>
          <w:rFonts w:ascii="David" w:hAnsi="David" w:hint="cs"/>
          <w:b/>
          <w:bCs/>
          <w:sz w:val="28"/>
          <w:szCs w:val="28"/>
          <w:rtl/>
        </w:rPr>
        <w:t xml:space="preserve"> חודשיים</w:t>
      </w:r>
      <w:r w:rsidR="00E34F30">
        <w:rPr>
          <w:rFonts w:ascii="David" w:hAnsi="David" w:hint="cs"/>
          <w:b/>
          <w:bCs/>
          <w:sz w:val="28"/>
          <w:szCs w:val="28"/>
          <w:rtl/>
        </w:rPr>
        <w:t xml:space="preserve"> (2)</w:t>
      </w:r>
      <w:r w:rsidRPr="0076078E">
        <w:rPr>
          <w:rFonts w:ascii="David" w:hAnsi="David" w:hint="cs"/>
          <w:b/>
          <w:bCs/>
          <w:sz w:val="28"/>
          <w:szCs w:val="28"/>
          <w:rtl/>
        </w:rPr>
        <w:t xml:space="preserve"> למשך</w:t>
      </w:r>
      <w:r w:rsidR="005229E7" w:rsidRPr="0076078E">
        <w:rPr>
          <w:rFonts w:ascii="David" w:hAnsi="David" w:hint="cs"/>
          <w:b/>
          <w:bCs/>
          <w:sz w:val="28"/>
          <w:szCs w:val="28"/>
          <w:rtl/>
        </w:rPr>
        <w:t xml:space="preserve"> </w:t>
      </w:r>
      <w:r w:rsidR="00E34F30">
        <w:rPr>
          <w:rFonts w:ascii="David" w:hAnsi="David" w:hint="cs"/>
          <w:b/>
          <w:bCs/>
          <w:sz w:val="28"/>
          <w:szCs w:val="28"/>
          <w:rtl/>
        </w:rPr>
        <w:t>שמונה עשר (18)</w:t>
      </w:r>
      <w:r w:rsidR="005229E7" w:rsidRPr="0076078E">
        <w:rPr>
          <w:rFonts w:ascii="David" w:hAnsi="David" w:hint="cs"/>
          <w:b/>
          <w:bCs/>
          <w:sz w:val="28"/>
          <w:szCs w:val="28"/>
          <w:rtl/>
        </w:rPr>
        <w:t xml:space="preserve"> חודשים</w:t>
      </w:r>
      <w:r w:rsidRPr="0076078E">
        <w:rPr>
          <w:rFonts w:ascii="David" w:hAnsi="David" w:hint="cs"/>
          <w:b/>
          <w:bCs/>
          <w:sz w:val="28"/>
          <w:szCs w:val="28"/>
          <w:rtl/>
        </w:rPr>
        <w:t>, והתנאי הוא שלא יעבור את העבירה בה הורשע בתיק זה או עבירה לפי התוספת הראשונה או השנייה לפקודת התעבורה [נוסח חדש].</w:t>
      </w:r>
    </w:p>
    <w:p w14:paraId="17BDFD79" w14:textId="77777777" w:rsidR="000E1DF5" w:rsidRPr="0076078E" w:rsidRDefault="000E1DF5" w:rsidP="000E1DF5">
      <w:pPr>
        <w:pStyle w:val="ListParagraph"/>
        <w:spacing w:line="360" w:lineRule="auto"/>
        <w:ind w:left="360"/>
        <w:rPr>
          <w:rFonts w:ascii="David" w:hAnsi="David"/>
          <w:b/>
          <w:bCs/>
          <w:sz w:val="28"/>
          <w:szCs w:val="28"/>
          <w:rtl/>
        </w:rPr>
      </w:pPr>
    </w:p>
    <w:p w14:paraId="1FCFE155" w14:textId="77777777" w:rsidR="009F1FD2" w:rsidRPr="0076078E" w:rsidRDefault="009F1FD2" w:rsidP="0076078E">
      <w:pPr>
        <w:numPr>
          <w:ilvl w:val="0"/>
          <w:numId w:val="1"/>
        </w:numPr>
        <w:spacing w:line="360" w:lineRule="auto"/>
        <w:rPr>
          <w:rFonts w:ascii="David" w:hAnsi="David"/>
          <w:sz w:val="28"/>
          <w:szCs w:val="28"/>
        </w:rPr>
      </w:pPr>
      <w:r w:rsidRPr="0076078E">
        <w:rPr>
          <w:rFonts w:ascii="David" w:hAnsi="David" w:hint="cs"/>
          <w:b/>
          <w:bCs/>
          <w:sz w:val="28"/>
          <w:szCs w:val="28"/>
          <w:rtl/>
        </w:rPr>
        <w:t>זכות ערעור כחוק.</w:t>
      </w:r>
    </w:p>
    <w:p w14:paraId="05043CA5" w14:textId="4D659EC5" w:rsidR="009F1FD2" w:rsidRPr="0076078E" w:rsidRDefault="009F1FD2" w:rsidP="0076078E">
      <w:pPr>
        <w:pStyle w:val="ListParagraph"/>
        <w:numPr>
          <w:ilvl w:val="0"/>
          <w:numId w:val="1"/>
        </w:numPr>
        <w:spacing w:after="200" w:line="360" w:lineRule="auto"/>
        <w:jc w:val="left"/>
        <w:rPr>
          <w:rFonts w:ascii="David" w:hAnsi="David"/>
          <w:b/>
          <w:bCs/>
          <w:sz w:val="28"/>
          <w:szCs w:val="28"/>
          <w:rtl/>
        </w:rPr>
      </w:pPr>
      <w:r w:rsidRPr="0076078E">
        <w:rPr>
          <w:rFonts w:ascii="David" w:hAnsi="David" w:hint="cs"/>
          <w:b/>
          <w:bCs/>
          <w:sz w:val="28"/>
          <w:szCs w:val="28"/>
          <w:rtl/>
        </w:rPr>
        <w:t xml:space="preserve">ניתן היום בלשכה, </w:t>
      </w:r>
      <w:r w:rsidR="00E52750" w:rsidRPr="0076078E">
        <w:rPr>
          <w:rFonts w:ascii="David" w:hAnsi="David" w:hint="cs"/>
          <w:b/>
          <w:bCs/>
          <w:sz w:val="28"/>
          <w:szCs w:val="28"/>
          <w:rtl/>
        </w:rPr>
        <w:t>כ"ג באדר א' התשפ"ד, 03.03.2024</w:t>
      </w:r>
      <w:r w:rsidR="000E1DF5">
        <w:rPr>
          <w:rFonts w:ascii="David" w:hAnsi="David" w:hint="cs"/>
          <w:b/>
          <w:bCs/>
          <w:sz w:val="28"/>
          <w:szCs w:val="28"/>
          <w:rtl/>
        </w:rPr>
        <w:t xml:space="preserve">, </w:t>
      </w:r>
      <w:r w:rsidRPr="0076078E">
        <w:rPr>
          <w:rFonts w:ascii="David" w:hAnsi="David" w:hint="cs"/>
          <w:b/>
          <w:bCs/>
          <w:sz w:val="28"/>
          <w:szCs w:val="28"/>
          <w:rtl/>
        </w:rPr>
        <w:t>שלא במעמד הנאשם.</w:t>
      </w:r>
    </w:p>
    <w:p w14:paraId="0E97335A" w14:textId="77777777" w:rsidR="009F1FD2" w:rsidRPr="0076078E" w:rsidRDefault="009F1FD2" w:rsidP="0076078E">
      <w:pPr>
        <w:spacing w:line="360" w:lineRule="auto"/>
        <w:rPr>
          <w:rFonts w:ascii="David" w:hAnsi="David"/>
          <w:b/>
          <w:bCs/>
          <w:sz w:val="28"/>
          <w:szCs w:val="28"/>
          <w:rtl/>
        </w:rPr>
      </w:pPr>
      <w:r w:rsidRPr="0076078E">
        <w:rPr>
          <w:rFonts w:ascii="David" w:hAnsi="David" w:hint="cs"/>
          <w:b/>
          <w:bCs/>
          <w:sz w:val="28"/>
          <w:szCs w:val="28"/>
          <w:rtl/>
        </w:rPr>
        <w:t xml:space="preserve">המזכירות תביא לידיעת הנאשם את פרטי גזר הדין ואת זכותו לערער על פסק הדין בתוך 15 ימים מיום קבלת ההודעה. </w:t>
      </w:r>
    </w:p>
    <w:p w14:paraId="5999BA04" w14:textId="77777777" w:rsidR="009F1FD2" w:rsidRPr="0076078E" w:rsidRDefault="009F1FD2" w:rsidP="0076078E">
      <w:pPr>
        <w:spacing w:line="360" w:lineRule="auto"/>
        <w:ind w:left="360"/>
        <w:jc w:val="center"/>
        <w:rPr>
          <w:rFonts w:ascii="David" w:hAnsi="David"/>
          <w:b/>
          <w:bCs/>
          <w:sz w:val="28"/>
          <w:szCs w:val="28"/>
          <w:rtl/>
        </w:rPr>
      </w:pPr>
      <w:r w:rsidRPr="0076078E">
        <w:rPr>
          <w:rFonts w:ascii="David" w:hAnsi="David" w:hint="cs"/>
          <w:b/>
          <w:bCs/>
          <w:sz w:val="28"/>
          <w:szCs w:val="28"/>
          <w:rtl/>
        </w:rPr>
        <w:t>_____________</w:t>
      </w:r>
    </w:p>
    <w:p w14:paraId="064C9DEA" w14:textId="4054163C" w:rsidR="00791055" w:rsidRPr="0076078E" w:rsidRDefault="0076078E" w:rsidP="0076078E">
      <w:pPr>
        <w:spacing w:line="360" w:lineRule="auto"/>
        <w:ind w:left="360"/>
        <w:jc w:val="center"/>
        <w:rPr>
          <w:rFonts w:ascii="David" w:hAnsi="David"/>
          <w:sz w:val="28"/>
          <w:szCs w:val="28"/>
          <w:rtl/>
        </w:rPr>
      </w:pPr>
      <w:r w:rsidRPr="0076078E">
        <w:rPr>
          <w:rFonts w:ascii="David" w:hAnsi="David" w:hint="cs"/>
          <w:b/>
          <w:bCs/>
          <w:sz w:val="28"/>
          <w:szCs w:val="28"/>
          <w:rtl/>
        </w:rPr>
        <w:t>שופטת</w:t>
      </w:r>
    </w:p>
    <w:p w14:paraId="74E5DB2D" w14:textId="31165651" w:rsidR="0076078E" w:rsidRPr="0076078E" w:rsidRDefault="0076078E" w:rsidP="0076078E">
      <w:pPr>
        <w:spacing w:line="360" w:lineRule="auto"/>
        <w:ind w:left="360"/>
        <w:jc w:val="center"/>
        <w:rPr>
          <w:rFonts w:ascii="David" w:hAnsi="David"/>
          <w:sz w:val="28"/>
          <w:szCs w:val="28"/>
          <w:rtl/>
        </w:rPr>
      </w:pPr>
    </w:p>
    <w:p w14:paraId="40FA3CC3" w14:textId="5AF9EECA" w:rsidR="0076078E" w:rsidRPr="0076078E" w:rsidRDefault="0076078E" w:rsidP="0076078E">
      <w:pPr>
        <w:spacing w:line="360" w:lineRule="auto"/>
        <w:ind w:left="360"/>
        <w:jc w:val="center"/>
        <w:rPr>
          <w:rFonts w:ascii="David" w:hAnsi="David"/>
          <w:sz w:val="28"/>
          <w:szCs w:val="28"/>
          <w:rtl/>
        </w:rPr>
      </w:pPr>
    </w:p>
    <w:p w14:paraId="645FC7FB" w14:textId="77777777" w:rsidR="0076078E" w:rsidRPr="0076078E" w:rsidRDefault="0076078E" w:rsidP="0076078E">
      <w:pPr>
        <w:spacing w:line="360" w:lineRule="auto"/>
        <w:rPr>
          <w:rFonts w:ascii="David" w:hAnsi="David"/>
          <w:b/>
          <w:bCs/>
          <w:sz w:val="28"/>
          <w:szCs w:val="28"/>
          <w:rtl/>
        </w:rPr>
      </w:pPr>
      <w:bookmarkStart w:id="3" w:name="_Hlk157071921"/>
      <w:bookmarkStart w:id="4" w:name="_Hlk159928901"/>
      <w:bookmarkStart w:id="5" w:name="_Hlk157070798"/>
      <w:r w:rsidRPr="0076078E">
        <w:rPr>
          <w:rFonts w:ascii="David" w:hAnsi="David" w:hint="cs"/>
          <w:b/>
          <w:bCs/>
          <w:sz w:val="28"/>
          <w:szCs w:val="28"/>
          <w:rtl/>
        </w:rPr>
        <w:t>נערך על ידי: נ.פ.</w:t>
      </w:r>
    </w:p>
    <w:p w14:paraId="4987E098" w14:textId="59DEE826" w:rsidR="0076078E" w:rsidRPr="0076078E" w:rsidRDefault="0076078E" w:rsidP="0076078E">
      <w:pPr>
        <w:spacing w:line="360" w:lineRule="auto"/>
        <w:rPr>
          <w:rFonts w:ascii="David" w:hAnsi="David"/>
          <w:b/>
          <w:bCs/>
          <w:sz w:val="28"/>
          <w:szCs w:val="28"/>
          <w:rtl/>
        </w:rPr>
      </w:pPr>
      <w:r w:rsidRPr="0076078E">
        <w:rPr>
          <w:rFonts w:ascii="David" w:hAnsi="David" w:hint="cs"/>
          <w:b/>
          <w:bCs/>
          <w:sz w:val="28"/>
          <w:szCs w:val="28"/>
          <w:rtl/>
        </w:rPr>
        <w:t>בתאריך: 05.03.24</w:t>
      </w:r>
    </w:p>
    <w:p w14:paraId="7CBFFD15" w14:textId="77777777" w:rsidR="0076078E" w:rsidRPr="0076078E" w:rsidRDefault="0076078E" w:rsidP="0076078E">
      <w:pPr>
        <w:spacing w:line="360" w:lineRule="auto"/>
        <w:jc w:val="left"/>
        <w:rPr>
          <w:rFonts w:ascii="David" w:hAnsi="David"/>
          <w:b/>
          <w:bCs/>
          <w:sz w:val="28"/>
          <w:szCs w:val="28"/>
          <w:rtl/>
        </w:rPr>
      </w:pPr>
      <w:r w:rsidRPr="0076078E">
        <w:rPr>
          <w:rFonts w:ascii="David" w:hAnsi="David" w:hint="cs"/>
          <w:b/>
          <w:bCs/>
          <w:sz w:val="28"/>
          <w:szCs w:val="28"/>
          <w:rtl/>
        </w:rPr>
        <w:t>חתימת המגיה: סגן שיר בן-ארמון</w:t>
      </w:r>
      <w:bookmarkEnd w:id="3"/>
      <w:r w:rsidRPr="0076078E">
        <w:rPr>
          <w:rFonts w:ascii="David" w:hAnsi="David" w:hint="cs"/>
          <w:b/>
          <w:bCs/>
          <w:sz w:val="28"/>
          <w:szCs w:val="28"/>
          <w:u w:val="single"/>
          <w:rtl/>
        </w:rPr>
        <w:t xml:space="preserve"> </w:t>
      </w:r>
      <w:bookmarkEnd w:id="4"/>
    </w:p>
    <w:bookmarkEnd w:id="5"/>
    <w:p w14:paraId="414A8F14" w14:textId="77777777" w:rsidR="0076078E" w:rsidRPr="0076078E" w:rsidRDefault="0076078E" w:rsidP="0076078E">
      <w:pPr>
        <w:spacing w:line="276" w:lineRule="auto"/>
        <w:ind w:left="360"/>
        <w:jc w:val="left"/>
        <w:rPr>
          <w:rFonts w:ascii="David" w:hAnsi="David"/>
          <w:sz w:val="28"/>
          <w:szCs w:val="28"/>
        </w:rPr>
      </w:pPr>
    </w:p>
    <w:sectPr w:rsidR="0076078E" w:rsidRPr="0076078E" w:rsidSect="006C3BCC">
      <w:headerReference w:type="default" r:id="rId9"/>
      <w:footerReference w:type="default" r:id="rId10"/>
      <w:pgSz w:w="11906" w:h="16838"/>
      <w:pgMar w:top="1440" w:right="1800" w:bottom="709"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00EA" w14:textId="77777777" w:rsidR="006D0273" w:rsidRDefault="006D0273" w:rsidP="009F1FD2">
      <w:r>
        <w:separator/>
      </w:r>
    </w:p>
  </w:endnote>
  <w:endnote w:type="continuationSeparator" w:id="0">
    <w:p w14:paraId="11240EF0" w14:textId="77777777" w:rsidR="006D0273" w:rsidRDefault="006D0273" w:rsidP="009F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83116029"/>
      <w:docPartObj>
        <w:docPartGallery w:val="Page Numbers (Bottom of Page)"/>
        <w:docPartUnique/>
      </w:docPartObj>
    </w:sdtPr>
    <w:sdtEndPr/>
    <w:sdtContent>
      <w:p w14:paraId="63FDAE47" w14:textId="10CA5264" w:rsidR="00E52750" w:rsidRDefault="00E52750">
        <w:pPr>
          <w:pStyle w:val="Footer"/>
          <w:jc w:val="center"/>
        </w:pPr>
        <w:r>
          <w:fldChar w:fldCharType="begin"/>
        </w:r>
        <w:r>
          <w:instrText>PAGE   \* MERGEFORMAT</w:instrText>
        </w:r>
        <w:r>
          <w:fldChar w:fldCharType="separate"/>
        </w:r>
        <w:r>
          <w:rPr>
            <w:rtl/>
            <w:lang w:val="he-IL"/>
          </w:rPr>
          <w:t>2</w:t>
        </w:r>
        <w:r>
          <w:fldChar w:fldCharType="end"/>
        </w:r>
      </w:p>
    </w:sdtContent>
  </w:sdt>
  <w:p w14:paraId="7DD1A23B" w14:textId="77777777" w:rsidR="00E52750" w:rsidRDefault="00E5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C283" w14:textId="77777777" w:rsidR="006D0273" w:rsidRDefault="006D0273" w:rsidP="009F1FD2">
      <w:r>
        <w:separator/>
      </w:r>
    </w:p>
  </w:footnote>
  <w:footnote w:type="continuationSeparator" w:id="0">
    <w:p w14:paraId="33329B7E" w14:textId="77777777" w:rsidR="006D0273" w:rsidRDefault="006D0273" w:rsidP="009F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5221" w14:textId="550AF7A7" w:rsidR="006C3BCC" w:rsidRDefault="006C3BCC" w:rsidP="006C3BCC">
    <w:pPr>
      <w:pStyle w:val="Header"/>
      <w:jc w:val="center"/>
      <w:rPr>
        <w:rtl/>
      </w:rPr>
    </w:pPr>
    <w:r>
      <w:rPr>
        <w:rFonts w:hint="cs"/>
        <w:rtl/>
      </w:rPr>
      <w:t>-בלמ"ס-</w:t>
    </w:r>
  </w:p>
  <w:p w14:paraId="20CBB7D5" w14:textId="4D63DBA3" w:rsidR="0076078E" w:rsidRDefault="0076078E" w:rsidP="0076078E">
    <w:pPr>
      <w:pStyle w:val="Header"/>
      <w:jc w:val="right"/>
      <w:rPr>
        <w:rtl/>
      </w:rPr>
    </w:pPr>
    <w:r>
      <w:rPr>
        <w:rFonts w:hint="cs"/>
        <w:rtl/>
      </w:rPr>
      <w:t>מטכ"ל (תעבורה) 69/23</w:t>
    </w:r>
  </w:p>
  <w:p w14:paraId="0AEDDA1B" w14:textId="165836FE" w:rsidR="0076078E" w:rsidRDefault="0076078E" w:rsidP="0076078E">
    <w:pPr>
      <w:pStyle w:val="Header"/>
      <w:jc w:val="right"/>
      <w:rPr>
        <w:rtl/>
      </w:rPr>
    </w:pPr>
    <w:r>
      <w:rPr>
        <w:rFonts w:hint="cs"/>
        <w:rtl/>
      </w:rPr>
      <w:t xml:space="preserve">התובע הצבאי נ' </w:t>
    </w:r>
    <w:r>
      <w:rPr>
        <w:rFonts w:hint="cs"/>
      </w:rPr>
      <w:t>X</w:t>
    </w:r>
    <w:r>
      <w:rPr>
        <w:rFonts w:hint="cs"/>
        <w:rtl/>
      </w:rPr>
      <w:t>/</w:t>
    </w:r>
    <w:r>
      <w:rPr>
        <w:rFonts w:hint="cs"/>
      </w:rPr>
      <w:t>XXX</w:t>
    </w:r>
    <w:r>
      <w:rPr>
        <w:rFonts w:hint="cs"/>
        <w:rtl/>
      </w:rPr>
      <w:t xml:space="preserve"> סמל ג' א'</w:t>
    </w:r>
  </w:p>
  <w:p w14:paraId="291779DB" w14:textId="265F8B7F" w:rsidR="006C3BCC" w:rsidRDefault="006C3BCC" w:rsidP="006C3BCC">
    <w:pPr>
      <w:pStyle w:val="Header"/>
    </w:pPr>
  </w:p>
  <w:p w14:paraId="64685471" w14:textId="565F8054" w:rsidR="009F1FD2" w:rsidRDefault="009F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A2325"/>
    <w:multiLevelType w:val="hybridMultilevel"/>
    <w:tmpl w:val="A05C8B9A"/>
    <w:lvl w:ilvl="0" w:tplc="04090001">
      <w:start w:val="1"/>
      <w:numFmt w:val="bullet"/>
      <w:lvlText w:val=""/>
      <w:lvlJc w:val="left"/>
      <w:pPr>
        <w:ind w:left="720" w:hanging="360"/>
      </w:pPr>
      <w:rPr>
        <w:rFonts w:ascii="Symbol" w:hAnsi="Symbol" w:hint="default"/>
      </w:rPr>
    </w:lvl>
    <w:lvl w:ilvl="1" w:tplc="A276EFD4">
      <w:start w:val="1"/>
      <w:numFmt w:val="decimal"/>
      <w:lvlText w:val="%2."/>
      <w:lvlJc w:val="left"/>
      <w:pPr>
        <w:tabs>
          <w:tab w:val="num" w:pos="643"/>
        </w:tabs>
        <w:ind w:left="643" w:hanging="360"/>
      </w:pPr>
      <w:rPr>
        <w:rFonts w:cs="David"/>
        <w:b/>
        <w:bCs/>
        <w:lang w:bidi="he-I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5B3226"/>
    <w:multiLevelType w:val="hybridMultilevel"/>
    <w:tmpl w:val="B29E0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73"/>
    <w:rsid w:val="000E1DF5"/>
    <w:rsid w:val="00465413"/>
    <w:rsid w:val="005229E7"/>
    <w:rsid w:val="00523973"/>
    <w:rsid w:val="006C3BCC"/>
    <w:rsid w:val="006D0273"/>
    <w:rsid w:val="0076078E"/>
    <w:rsid w:val="00776F63"/>
    <w:rsid w:val="00791055"/>
    <w:rsid w:val="00977AA9"/>
    <w:rsid w:val="009F1FD2"/>
    <w:rsid w:val="00A743BD"/>
    <w:rsid w:val="00CD6A20"/>
    <w:rsid w:val="00DB5F4A"/>
    <w:rsid w:val="00DB77DD"/>
    <w:rsid w:val="00E34F30"/>
    <w:rsid w:val="00E52750"/>
    <w:rsid w:val="00FB16F1"/>
    <w:rsid w:val="00FC7A61"/>
    <w:rsid w:val="00FE15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36F846"/>
  <w15:chartTrackingRefBased/>
  <w15:docId w15:val="{3BE24F6A-43EB-4BB0-8677-E4240102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D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F1FD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F1FD2"/>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9F1FD2"/>
    <w:pPr>
      <w:ind w:left="720"/>
      <w:contextualSpacing/>
    </w:pPr>
  </w:style>
  <w:style w:type="character" w:customStyle="1" w:styleId="ListParagraphChar">
    <w:name w:val="List Paragraph Char"/>
    <w:link w:val="ListParagraph"/>
    <w:uiPriority w:val="34"/>
    <w:locked/>
    <w:rsid w:val="009F1FD2"/>
    <w:rPr>
      <w:rFonts w:ascii="Times New Roman" w:eastAsia="Times New Roman" w:hAnsi="Times New Roman" w:cs="David"/>
      <w:sz w:val="24"/>
      <w:szCs w:val="24"/>
    </w:rPr>
  </w:style>
  <w:style w:type="paragraph" w:styleId="Title">
    <w:name w:val="Title"/>
    <w:basedOn w:val="Normal"/>
    <w:link w:val="TitleChar"/>
    <w:qFormat/>
    <w:rsid w:val="009F1FD2"/>
    <w:pPr>
      <w:spacing w:line="360" w:lineRule="auto"/>
      <w:jc w:val="center"/>
    </w:pPr>
    <w:rPr>
      <w:b/>
      <w:bCs/>
      <w:sz w:val="20"/>
      <w:szCs w:val="30"/>
      <w:u w:val="single"/>
    </w:rPr>
  </w:style>
  <w:style w:type="character" w:customStyle="1" w:styleId="TitleChar">
    <w:name w:val="Title Char"/>
    <w:basedOn w:val="DefaultParagraphFont"/>
    <w:link w:val="Title"/>
    <w:rsid w:val="009F1FD2"/>
    <w:rPr>
      <w:rFonts w:ascii="Times New Roman" w:eastAsia="Times New Roman" w:hAnsi="Times New Roman" w:cs="David"/>
      <w:b/>
      <w:bCs/>
      <w:sz w:val="20"/>
      <w:szCs w:val="30"/>
      <w:u w:val="single"/>
    </w:rPr>
  </w:style>
  <w:style w:type="paragraph" w:styleId="NoSpacing">
    <w:name w:val="No Spacing"/>
    <w:uiPriority w:val="1"/>
    <w:qFormat/>
    <w:rsid w:val="009F1FD2"/>
    <w:pPr>
      <w:bidi/>
      <w:spacing w:after="0" w:line="240" w:lineRule="auto"/>
      <w:jc w:val="both"/>
    </w:pPr>
    <w:rPr>
      <w:rFonts w:ascii="Times New Roman" w:eastAsia="Times New Roman" w:hAnsi="Times New Roman" w:cs="David"/>
      <w:sz w:val="24"/>
      <w:szCs w:val="24"/>
    </w:rPr>
  </w:style>
  <w:style w:type="paragraph" w:styleId="Header">
    <w:name w:val="header"/>
    <w:basedOn w:val="Normal"/>
    <w:link w:val="HeaderChar"/>
    <w:uiPriority w:val="99"/>
    <w:unhideWhenUsed/>
    <w:rsid w:val="009F1FD2"/>
    <w:pPr>
      <w:tabs>
        <w:tab w:val="center" w:pos="4153"/>
        <w:tab w:val="right" w:pos="8306"/>
      </w:tabs>
    </w:pPr>
  </w:style>
  <w:style w:type="character" w:customStyle="1" w:styleId="HeaderChar">
    <w:name w:val="Header Char"/>
    <w:basedOn w:val="DefaultParagraphFont"/>
    <w:link w:val="Header"/>
    <w:uiPriority w:val="99"/>
    <w:rsid w:val="009F1FD2"/>
    <w:rPr>
      <w:rFonts w:ascii="Times New Roman" w:eastAsia="Times New Roman" w:hAnsi="Times New Roman" w:cs="David"/>
      <w:sz w:val="24"/>
      <w:szCs w:val="24"/>
    </w:rPr>
  </w:style>
  <w:style w:type="paragraph" w:styleId="Footer">
    <w:name w:val="footer"/>
    <w:basedOn w:val="Normal"/>
    <w:link w:val="FooterChar"/>
    <w:uiPriority w:val="99"/>
    <w:unhideWhenUsed/>
    <w:rsid w:val="009F1FD2"/>
    <w:pPr>
      <w:tabs>
        <w:tab w:val="center" w:pos="4153"/>
        <w:tab w:val="right" w:pos="8306"/>
      </w:tabs>
    </w:pPr>
  </w:style>
  <w:style w:type="character" w:customStyle="1" w:styleId="FooterChar">
    <w:name w:val="Footer Char"/>
    <w:basedOn w:val="DefaultParagraphFont"/>
    <w:link w:val="Footer"/>
    <w:uiPriority w:val="99"/>
    <w:rsid w:val="009F1FD2"/>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E5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584</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בר חלף - יבד"ץ 205/ בית הדין לתעבורה/רשמת משפטית/בר חלף</dc:creator>
  <cp:keywords/>
  <dc:description/>
  <cp:lastModifiedBy>שיר מימון - יבד"ץ 205 / בית דין צפון / עוזרת משפטית</cp:lastModifiedBy>
  <cp:revision>7</cp:revision>
  <cp:lastPrinted>2024-03-03T14:03:00Z</cp:lastPrinted>
  <dcterms:created xsi:type="dcterms:W3CDTF">2024-03-03T14:00:00Z</dcterms:created>
  <dcterms:modified xsi:type="dcterms:W3CDTF">2024-03-10T09:06:00Z</dcterms:modified>
</cp:coreProperties>
</file>