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DBD3" w14:textId="72F613E1" w:rsidR="009502F5" w:rsidRPr="009502F5" w:rsidRDefault="009502F5" w:rsidP="009502F5">
      <w:pPr>
        <w:tabs>
          <w:tab w:val="right" w:pos="6328"/>
        </w:tabs>
        <w:spacing w:line="360" w:lineRule="auto"/>
        <w:ind w:left="1985" w:right="1985"/>
        <w:rPr>
          <w:rFonts w:ascii="David" w:hAnsi="David"/>
          <w:sz w:val="28"/>
          <w:szCs w:val="28"/>
        </w:rPr>
      </w:pPr>
      <w:bookmarkStart w:id="0" w:name="_Hlk112853714"/>
      <w:bookmarkStart w:id="1" w:name="_Hlk141950454"/>
      <w:bookmarkStart w:id="2" w:name="_Hlk112855149"/>
      <w:r w:rsidRPr="009502F5">
        <w:rPr>
          <w:rFonts w:ascii="David" w:hAnsi="David"/>
          <w:noProof/>
          <w:sz w:val="28"/>
          <w:szCs w:val="28"/>
        </w:rPr>
        <w:drawing>
          <wp:inline distT="0" distB="0" distL="0" distR="0" wp14:anchorId="4FEFD5FA" wp14:editId="4EFA4A02">
            <wp:extent cx="802005"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9502F5">
        <w:rPr>
          <w:rFonts w:ascii="David" w:hAnsi="David"/>
          <w:sz w:val="28"/>
          <w:szCs w:val="28"/>
        </w:rPr>
        <w:tab/>
      </w:r>
      <w:r w:rsidRPr="009502F5">
        <w:rPr>
          <w:rFonts w:ascii="David" w:hAnsi="David"/>
          <w:noProof/>
          <w:sz w:val="28"/>
          <w:szCs w:val="28"/>
        </w:rPr>
        <w:drawing>
          <wp:inline distT="0" distB="0" distL="0" distR="0" wp14:anchorId="3EF0BE8C" wp14:editId="66BA807E">
            <wp:extent cx="6038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655FF4C2" w14:textId="77777777" w:rsidR="009502F5" w:rsidRPr="009502F5" w:rsidRDefault="009502F5" w:rsidP="009502F5">
      <w:pPr>
        <w:spacing w:line="252" w:lineRule="auto"/>
        <w:rPr>
          <w:rFonts w:ascii="David" w:hAnsi="David"/>
          <w:b/>
          <w:bCs/>
          <w:sz w:val="28"/>
          <w:szCs w:val="28"/>
          <w:rtl/>
        </w:rPr>
      </w:pPr>
    </w:p>
    <w:p w14:paraId="2D3D9EC7" w14:textId="77777777" w:rsidR="009502F5" w:rsidRPr="009502F5" w:rsidRDefault="009502F5" w:rsidP="009502F5">
      <w:pPr>
        <w:spacing w:line="252" w:lineRule="auto"/>
        <w:rPr>
          <w:rFonts w:ascii="David" w:hAnsi="David"/>
          <w:b/>
          <w:bCs/>
          <w:sz w:val="28"/>
          <w:szCs w:val="28"/>
          <w:rtl/>
        </w:rPr>
      </w:pPr>
      <w:r w:rsidRPr="009502F5">
        <w:rPr>
          <w:rFonts w:ascii="David" w:hAnsi="David"/>
          <w:b/>
          <w:bCs/>
          <w:sz w:val="28"/>
          <w:szCs w:val="28"/>
          <w:rtl/>
        </w:rPr>
        <w:t>בבית הדין הצבאי המחוזי</w:t>
      </w:r>
    </w:p>
    <w:p w14:paraId="30010C24" w14:textId="77777777" w:rsidR="009502F5" w:rsidRPr="009502F5" w:rsidRDefault="009502F5" w:rsidP="009502F5">
      <w:pPr>
        <w:spacing w:line="252" w:lineRule="auto"/>
        <w:rPr>
          <w:rFonts w:ascii="David" w:hAnsi="David"/>
          <w:b/>
          <w:bCs/>
          <w:sz w:val="28"/>
          <w:szCs w:val="28"/>
        </w:rPr>
      </w:pPr>
      <w:r w:rsidRPr="009502F5">
        <w:rPr>
          <w:rFonts w:ascii="David" w:hAnsi="David"/>
          <w:b/>
          <w:bCs/>
          <w:sz w:val="28"/>
          <w:szCs w:val="28"/>
          <w:rtl/>
        </w:rPr>
        <w:t>במחוז שיפוטי מטכ"ל</w:t>
      </w:r>
    </w:p>
    <w:p w14:paraId="333B7E5F" w14:textId="741AA1D9" w:rsidR="009502F5" w:rsidRDefault="009502F5" w:rsidP="009502F5">
      <w:pPr>
        <w:rPr>
          <w:rFonts w:ascii="David" w:hAnsi="David"/>
          <w:b/>
          <w:bCs/>
          <w:sz w:val="28"/>
          <w:szCs w:val="28"/>
          <w:rtl/>
        </w:rPr>
      </w:pPr>
      <w:r w:rsidRPr="009502F5">
        <w:rPr>
          <w:rFonts w:ascii="David" w:hAnsi="David"/>
          <w:b/>
          <w:bCs/>
          <w:sz w:val="28"/>
          <w:szCs w:val="28"/>
          <w:rtl/>
        </w:rPr>
        <w:t xml:space="preserve">בפני כבוד השופטת:                   </w:t>
      </w:r>
      <w:r w:rsidRPr="009502F5">
        <w:rPr>
          <w:rFonts w:ascii="David" w:hAnsi="David"/>
          <w:b/>
          <w:bCs/>
          <w:sz w:val="28"/>
          <w:szCs w:val="28"/>
          <w:u w:val="single"/>
          <w:rtl/>
        </w:rPr>
        <w:t>סא"ל לידור דרכמן</w:t>
      </w:r>
    </w:p>
    <w:p w14:paraId="3CBFF7EB" w14:textId="77777777" w:rsidR="009502F5" w:rsidRPr="009502F5" w:rsidRDefault="009502F5" w:rsidP="009502F5">
      <w:pPr>
        <w:rPr>
          <w:rFonts w:ascii="David" w:hAnsi="David"/>
          <w:b/>
          <w:bCs/>
          <w:sz w:val="28"/>
          <w:szCs w:val="28"/>
          <w:rtl/>
        </w:rPr>
      </w:pPr>
    </w:p>
    <w:p w14:paraId="0C6BCC52" w14:textId="3976783B" w:rsidR="009502F5" w:rsidRPr="009502F5" w:rsidRDefault="009502F5" w:rsidP="009502F5">
      <w:pPr>
        <w:rPr>
          <w:rFonts w:ascii="David" w:hAnsi="David"/>
          <w:b/>
          <w:bCs/>
          <w:sz w:val="28"/>
          <w:szCs w:val="28"/>
          <w:rtl/>
        </w:rPr>
      </w:pPr>
      <w:r w:rsidRPr="009502F5">
        <w:rPr>
          <w:rFonts w:ascii="David" w:hAnsi="David"/>
          <w:b/>
          <w:bCs/>
          <w:sz w:val="28"/>
          <w:szCs w:val="28"/>
          <w:rtl/>
        </w:rPr>
        <w:t xml:space="preserve">בעניין: התובע הצבאי                                              </w:t>
      </w:r>
      <w:r>
        <w:rPr>
          <w:rFonts w:ascii="David" w:hAnsi="David" w:hint="cs"/>
          <w:b/>
          <w:bCs/>
          <w:sz w:val="28"/>
          <w:szCs w:val="28"/>
          <w:rtl/>
        </w:rPr>
        <w:t xml:space="preserve">   </w:t>
      </w:r>
      <w:r w:rsidRPr="009502F5">
        <w:rPr>
          <w:rFonts w:ascii="David" w:hAnsi="David"/>
          <w:b/>
          <w:bCs/>
          <w:sz w:val="28"/>
          <w:szCs w:val="28"/>
          <w:rtl/>
        </w:rPr>
        <w:t xml:space="preserve">    (ע"י ב"כ</w:t>
      </w:r>
      <w:r w:rsidRPr="009502F5">
        <w:rPr>
          <w:rFonts w:ascii="David" w:hAnsi="David"/>
          <w:sz w:val="28"/>
          <w:szCs w:val="28"/>
          <w:rtl/>
        </w:rPr>
        <w:t>,</w:t>
      </w:r>
      <w:r w:rsidRPr="009502F5">
        <w:rPr>
          <w:rFonts w:ascii="David" w:hAnsi="David"/>
          <w:b/>
          <w:bCs/>
          <w:sz w:val="28"/>
          <w:szCs w:val="28"/>
          <w:rtl/>
        </w:rPr>
        <w:t xml:space="preserve"> סרן גל קנריק)</w:t>
      </w:r>
    </w:p>
    <w:p w14:paraId="1E8A160C" w14:textId="77777777" w:rsidR="009502F5" w:rsidRPr="009502F5" w:rsidRDefault="009502F5" w:rsidP="009502F5">
      <w:pPr>
        <w:tabs>
          <w:tab w:val="center" w:pos="4153"/>
          <w:tab w:val="left" w:pos="5036"/>
          <w:tab w:val="left" w:pos="6686"/>
        </w:tabs>
        <w:spacing w:line="252" w:lineRule="auto"/>
        <w:jc w:val="center"/>
        <w:rPr>
          <w:rFonts w:ascii="David" w:hAnsi="David"/>
          <w:b/>
          <w:bCs/>
          <w:sz w:val="28"/>
          <w:szCs w:val="28"/>
          <w:rtl/>
        </w:rPr>
      </w:pPr>
      <w:r w:rsidRPr="009502F5">
        <w:rPr>
          <w:rFonts w:ascii="David" w:hAnsi="David"/>
          <w:b/>
          <w:bCs/>
          <w:sz w:val="28"/>
          <w:szCs w:val="28"/>
          <w:rtl/>
        </w:rPr>
        <w:t>נגד</w:t>
      </w:r>
    </w:p>
    <w:p w14:paraId="327C7CF0" w14:textId="6FE00575" w:rsidR="009502F5" w:rsidRPr="009502F5" w:rsidRDefault="009502F5" w:rsidP="009502F5">
      <w:pPr>
        <w:spacing w:line="252" w:lineRule="auto"/>
        <w:rPr>
          <w:rFonts w:ascii="David" w:hAnsi="David"/>
          <w:b/>
          <w:bCs/>
          <w:sz w:val="28"/>
          <w:szCs w:val="28"/>
          <w:rtl/>
        </w:rPr>
      </w:pPr>
      <w:r w:rsidRPr="009502F5">
        <w:rPr>
          <w:rFonts w:ascii="David" w:hAnsi="David"/>
          <w:b/>
          <w:bCs/>
          <w:sz w:val="28"/>
          <w:szCs w:val="28"/>
          <w:rtl/>
        </w:rPr>
        <w:t xml:space="preserve">הנאשמת: ח/ </w:t>
      </w:r>
      <w:r w:rsidRPr="009502F5">
        <w:rPr>
          <w:rFonts w:ascii="David" w:hAnsi="David"/>
          <w:b/>
          <w:bCs/>
          <w:sz w:val="28"/>
          <w:szCs w:val="28"/>
        </w:rPr>
        <w:t>XXX</w:t>
      </w:r>
      <w:r w:rsidRPr="009502F5">
        <w:rPr>
          <w:rFonts w:ascii="David" w:hAnsi="David"/>
          <w:b/>
          <w:bCs/>
          <w:sz w:val="28"/>
          <w:szCs w:val="28"/>
          <w:rtl/>
        </w:rPr>
        <w:t xml:space="preserve"> טוראי ע</w:t>
      </w:r>
      <w:r>
        <w:rPr>
          <w:rFonts w:ascii="David" w:hAnsi="David" w:hint="cs"/>
          <w:b/>
          <w:bCs/>
          <w:sz w:val="28"/>
          <w:szCs w:val="28"/>
          <w:rtl/>
        </w:rPr>
        <w:t>'</w:t>
      </w:r>
      <w:r w:rsidRPr="009502F5">
        <w:rPr>
          <w:rFonts w:ascii="David" w:hAnsi="David"/>
          <w:b/>
          <w:bCs/>
          <w:sz w:val="28"/>
          <w:szCs w:val="28"/>
          <w:rtl/>
        </w:rPr>
        <w:t xml:space="preserve"> א</w:t>
      </w:r>
      <w:r>
        <w:rPr>
          <w:rFonts w:ascii="David" w:hAnsi="David" w:hint="cs"/>
          <w:b/>
          <w:bCs/>
          <w:sz w:val="28"/>
          <w:szCs w:val="28"/>
          <w:rtl/>
        </w:rPr>
        <w:t>'</w:t>
      </w:r>
      <w:r w:rsidRPr="009502F5">
        <w:rPr>
          <w:rFonts w:ascii="David" w:hAnsi="David"/>
          <w:b/>
          <w:bCs/>
          <w:sz w:val="28"/>
          <w:szCs w:val="28"/>
          <w:rtl/>
        </w:rPr>
        <w:t xml:space="preserve">                                (ע"י ב"כ, סגן ליאור פורת)</w:t>
      </w:r>
      <w:bookmarkEnd w:id="0"/>
      <w:bookmarkEnd w:id="1"/>
    </w:p>
    <w:p w14:paraId="424BF46B" w14:textId="77777777" w:rsidR="009502F5" w:rsidRPr="009502F5" w:rsidRDefault="009502F5" w:rsidP="003C75D9">
      <w:pPr>
        <w:pStyle w:val="Title"/>
        <w:rPr>
          <w:rFonts w:ascii="David" w:hAnsi="David"/>
          <w:sz w:val="28"/>
          <w:szCs w:val="28"/>
          <w:rtl/>
        </w:rPr>
      </w:pPr>
    </w:p>
    <w:p w14:paraId="02AF5866" w14:textId="6A00F88C" w:rsidR="003C75D9" w:rsidRPr="009502F5" w:rsidRDefault="003C75D9" w:rsidP="003C75D9">
      <w:pPr>
        <w:pStyle w:val="Title"/>
        <w:rPr>
          <w:rFonts w:ascii="David" w:hAnsi="David"/>
          <w:sz w:val="28"/>
          <w:szCs w:val="28"/>
          <w:rtl/>
        </w:rPr>
      </w:pPr>
      <w:r w:rsidRPr="009502F5">
        <w:rPr>
          <w:rFonts w:ascii="David" w:hAnsi="David"/>
          <w:sz w:val="28"/>
          <w:szCs w:val="28"/>
          <w:rtl/>
        </w:rPr>
        <w:t>הכרעת - דין</w:t>
      </w:r>
    </w:p>
    <w:p w14:paraId="1BDEFEA6" w14:textId="19EDD3C0" w:rsidR="003C75D9" w:rsidRPr="009502F5" w:rsidRDefault="003C75D9" w:rsidP="003C75D9">
      <w:pPr>
        <w:pStyle w:val="BodyText"/>
        <w:jc w:val="both"/>
        <w:rPr>
          <w:rFonts w:ascii="David" w:hAnsi="David" w:cs="David"/>
          <w:sz w:val="28"/>
          <w:rtl/>
        </w:rPr>
      </w:pPr>
      <w:r w:rsidRPr="009502F5">
        <w:rPr>
          <w:rFonts w:ascii="David" w:hAnsi="David" w:cs="David"/>
          <w:b w:val="0"/>
          <w:bCs w:val="0"/>
          <w:sz w:val="28"/>
          <w:rtl/>
        </w:rPr>
        <w:t xml:space="preserve">על פי הודאתה, מורשעת הנאשמת בעבירה של היעדר מן השירות שלא ברשות, לפי סעיף 94 לחוק השיפוט הצבאי, התשט"ו - 1955, בגין כך שנעדרה מיחידתה </w:t>
      </w:r>
      <w:r w:rsidR="009502F5" w:rsidRPr="009502F5">
        <w:rPr>
          <w:rFonts w:ascii="David" w:hAnsi="David" w:cs="David"/>
          <w:b w:val="0"/>
          <w:bCs w:val="0"/>
          <w:sz w:val="28"/>
        </w:rPr>
        <w:t>XXX</w:t>
      </w:r>
      <w:r w:rsidRPr="009502F5">
        <w:rPr>
          <w:rFonts w:ascii="David" w:hAnsi="David" w:cs="David"/>
          <w:b w:val="0"/>
          <w:bCs w:val="0"/>
          <w:sz w:val="28"/>
          <w:rtl/>
        </w:rPr>
        <w:t xml:space="preserve"> מיום</w:t>
      </w:r>
      <w:r w:rsidR="00C303F8" w:rsidRPr="009502F5">
        <w:rPr>
          <w:rFonts w:ascii="David" w:hAnsi="David" w:cs="David"/>
          <w:b w:val="0"/>
          <w:bCs w:val="0"/>
          <w:sz w:val="28"/>
          <w:rtl/>
        </w:rPr>
        <w:t xml:space="preserve"> 20.07.2016 </w:t>
      </w:r>
      <w:r w:rsidRPr="009502F5">
        <w:rPr>
          <w:rFonts w:ascii="David" w:hAnsi="David" w:cs="David"/>
          <w:b w:val="0"/>
          <w:bCs w:val="0"/>
          <w:sz w:val="28"/>
          <w:rtl/>
        </w:rPr>
        <w:t xml:space="preserve">ועד יום </w:t>
      </w:r>
      <w:r w:rsidR="00C303F8" w:rsidRPr="009502F5">
        <w:rPr>
          <w:rFonts w:ascii="David" w:hAnsi="David" w:cs="David"/>
          <w:b w:val="0"/>
          <w:bCs w:val="0"/>
          <w:sz w:val="28"/>
          <w:rtl/>
        </w:rPr>
        <w:t>26.09.2023</w:t>
      </w:r>
      <w:r w:rsidRPr="009502F5">
        <w:rPr>
          <w:rFonts w:ascii="David" w:hAnsi="David" w:cs="David"/>
          <w:b w:val="0"/>
          <w:bCs w:val="0"/>
          <w:sz w:val="28"/>
          <w:rtl/>
        </w:rPr>
        <w:t xml:space="preserve"> למשך </w:t>
      </w:r>
      <w:r w:rsidR="00C303F8" w:rsidRPr="009502F5">
        <w:rPr>
          <w:rFonts w:ascii="David" w:hAnsi="David" w:cs="David"/>
          <w:b w:val="0"/>
          <w:bCs w:val="0"/>
          <w:sz w:val="28"/>
          <w:rtl/>
        </w:rPr>
        <w:t>2</w:t>
      </w:r>
      <w:r w:rsidR="00D832AD">
        <w:rPr>
          <w:rFonts w:ascii="David" w:hAnsi="David" w:cs="David" w:hint="cs"/>
          <w:b w:val="0"/>
          <w:bCs w:val="0"/>
          <w:sz w:val="28"/>
          <w:rtl/>
        </w:rPr>
        <w:t>,</w:t>
      </w:r>
      <w:r w:rsidR="00C303F8" w:rsidRPr="009502F5">
        <w:rPr>
          <w:rFonts w:ascii="David" w:hAnsi="David" w:cs="David"/>
          <w:b w:val="0"/>
          <w:bCs w:val="0"/>
          <w:sz w:val="28"/>
          <w:rtl/>
        </w:rPr>
        <w:t>624</w:t>
      </w:r>
      <w:r w:rsidRPr="009502F5">
        <w:rPr>
          <w:rFonts w:ascii="David" w:hAnsi="David" w:cs="David"/>
          <w:b w:val="0"/>
          <w:bCs w:val="0"/>
          <w:sz w:val="28"/>
          <w:rtl/>
        </w:rPr>
        <w:t xml:space="preserve"> ימים, בהתאם לכתב האישום ולפרטים הנוספים.</w:t>
      </w:r>
      <w:r w:rsidRPr="009502F5">
        <w:rPr>
          <w:rFonts w:ascii="David" w:hAnsi="David" w:cs="David"/>
          <w:sz w:val="28"/>
          <w:rtl/>
        </w:rPr>
        <w:t xml:space="preserve"> </w:t>
      </w:r>
    </w:p>
    <w:p w14:paraId="54DBE59F" w14:textId="4CFA089B" w:rsidR="003C75D9" w:rsidRPr="009502F5" w:rsidRDefault="00422816" w:rsidP="00422816">
      <w:pPr>
        <w:numPr>
          <w:ilvl w:val="0"/>
          <w:numId w:val="3"/>
        </w:numPr>
        <w:autoSpaceDE w:val="0"/>
        <w:autoSpaceDN w:val="0"/>
        <w:spacing w:line="360" w:lineRule="auto"/>
        <w:jc w:val="left"/>
        <w:rPr>
          <w:rFonts w:ascii="David" w:hAnsi="David"/>
          <w:sz w:val="28"/>
          <w:szCs w:val="28"/>
          <w:rtl/>
        </w:rPr>
      </w:pPr>
      <w:r w:rsidRPr="009502F5">
        <w:rPr>
          <w:rFonts w:ascii="David" w:hAnsi="David"/>
          <w:b/>
          <w:bCs/>
          <w:sz w:val="28"/>
          <w:szCs w:val="28"/>
          <w:rtl/>
        </w:rPr>
        <w:t>ניתנה היום, כ"ו בתשרי התשפ"ד, 11.10.2023, והודעה בפומבי ובמעמד הצדדים.</w:t>
      </w:r>
    </w:p>
    <w:p w14:paraId="1304E1E7" w14:textId="77777777" w:rsidR="003C75D9" w:rsidRPr="009502F5" w:rsidRDefault="003C75D9" w:rsidP="003C75D9">
      <w:pPr>
        <w:spacing w:line="360" w:lineRule="auto"/>
        <w:jc w:val="center"/>
        <w:rPr>
          <w:rFonts w:ascii="David" w:hAnsi="David"/>
          <w:b/>
          <w:bCs/>
          <w:sz w:val="28"/>
          <w:szCs w:val="28"/>
          <w:rtl/>
        </w:rPr>
      </w:pPr>
      <w:r w:rsidRPr="009502F5">
        <w:rPr>
          <w:rFonts w:ascii="David" w:hAnsi="David"/>
          <w:b/>
          <w:bCs/>
          <w:sz w:val="28"/>
          <w:szCs w:val="28"/>
          <w:rtl/>
        </w:rPr>
        <w:t>___________</w:t>
      </w:r>
    </w:p>
    <w:p w14:paraId="3D5B05ED" w14:textId="7C2AEED3" w:rsidR="003C75D9" w:rsidRPr="009502F5" w:rsidRDefault="009502F5" w:rsidP="003C75D9">
      <w:pPr>
        <w:pStyle w:val="BodyText"/>
        <w:jc w:val="center"/>
        <w:rPr>
          <w:rFonts w:ascii="David" w:hAnsi="David" w:cs="David"/>
          <w:sz w:val="28"/>
          <w:rtl/>
        </w:rPr>
      </w:pPr>
      <w:r>
        <w:rPr>
          <w:rFonts w:ascii="David" w:hAnsi="David" w:cs="David" w:hint="cs"/>
          <w:sz w:val="28"/>
          <w:rtl/>
        </w:rPr>
        <w:t>שופטת</w:t>
      </w:r>
    </w:p>
    <w:p w14:paraId="67FF38FA" w14:textId="4685698F" w:rsidR="009502F5" w:rsidRPr="009502F5" w:rsidRDefault="009502F5" w:rsidP="009502F5">
      <w:pPr>
        <w:pStyle w:val="BodyText"/>
        <w:rPr>
          <w:rFonts w:ascii="David" w:hAnsi="David"/>
          <w:sz w:val="28"/>
        </w:rPr>
      </w:pPr>
    </w:p>
    <w:p w14:paraId="73C629EA" w14:textId="16190CB1" w:rsidR="0041562B" w:rsidRPr="009502F5" w:rsidRDefault="00212C48" w:rsidP="0041562B">
      <w:pPr>
        <w:spacing w:line="360" w:lineRule="auto"/>
        <w:jc w:val="left"/>
        <w:rPr>
          <w:rFonts w:ascii="David" w:hAnsi="David"/>
          <w:b/>
          <w:bCs/>
          <w:sz w:val="28"/>
          <w:szCs w:val="28"/>
          <w:u w:val="single"/>
          <w:rtl/>
        </w:rPr>
      </w:pPr>
      <w:r w:rsidRPr="009502F5">
        <w:rPr>
          <w:rFonts w:ascii="David" w:hAnsi="David"/>
          <w:sz w:val="28"/>
          <w:szCs w:val="28"/>
          <w:rtl/>
        </w:rPr>
        <w:t xml:space="preserve"> </w:t>
      </w:r>
      <w:r w:rsidR="003C75D9" w:rsidRPr="009502F5">
        <w:rPr>
          <w:rFonts w:ascii="David" w:hAnsi="David"/>
          <w:sz w:val="28"/>
          <w:szCs w:val="28"/>
          <w:rtl/>
        </w:rPr>
        <w:br w:type="page"/>
      </w:r>
    </w:p>
    <w:p w14:paraId="1C9203F5" w14:textId="77777777" w:rsidR="0041562B" w:rsidRPr="009502F5" w:rsidRDefault="0041562B" w:rsidP="0041562B">
      <w:pPr>
        <w:spacing w:line="360" w:lineRule="auto"/>
        <w:jc w:val="center"/>
        <w:rPr>
          <w:rFonts w:ascii="David" w:hAnsi="David"/>
          <w:b/>
          <w:bCs/>
          <w:sz w:val="28"/>
          <w:szCs w:val="28"/>
          <w:u w:val="single"/>
          <w:rtl/>
        </w:rPr>
      </w:pPr>
    </w:p>
    <w:p w14:paraId="2C8B7878" w14:textId="45BA711B" w:rsidR="003C75D9" w:rsidRPr="009502F5" w:rsidRDefault="003C75D9" w:rsidP="0041562B">
      <w:pPr>
        <w:spacing w:line="360" w:lineRule="auto"/>
        <w:jc w:val="center"/>
        <w:rPr>
          <w:rFonts w:ascii="David" w:hAnsi="David"/>
          <w:sz w:val="28"/>
          <w:szCs w:val="28"/>
          <w:rtl/>
        </w:rPr>
      </w:pPr>
      <w:r w:rsidRPr="009502F5">
        <w:rPr>
          <w:rFonts w:ascii="David" w:hAnsi="David"/>
          <w:b/>
          <w:bCs/>
          <w:sz w:val="28"/>
          <w:szCs w:val="28"/>
          <w:u w:val="single"/>
          <w:rtl/>
        </w:rPr>
        <w:t>גזר - דין</w:t>
      </w:r>
    </w:p>
    <w:p w14:paraId="7D9960EB" w14:textId="53E13ECC" w:rsidR="003C75D9" w:rsidRPr="009502F5" w:rsidRDefault="003C75D9" w:rsidP="003C75D9">
      <w:pPr>
        <w:spacing w:line="360" w:lineRule="auto"/>
        <w:rPr>
          <w:rFonts w:ascii="David" w:hAnsi="David"/>
          <w:sz w:val="28"/>
          <w:szCs w:val="28"/>
          <w:rtl/>
        </w:rPr>
      </w:pPr>
      <w:r w:rsidRPr="009502F5">
        <w:rPr>
          <w:rFonts w:ascii="David" w:hAnsi="David"/>
          <w:sz w:val="28"/>
          <w:szCs w:val="28"/>
          <w:rtl/>
        </w:rPr>
        <w:t xml:space="preserve">הנאשמת הורשעה על פי הודאתה בעבירה של היעדר מן השירות שלא ברשות, על כי נעדרה מיחידתה </w:t>
      </w:r>
      <w:r w:rsidR="009502F5">
        <w:rPr>
          <w:rFonts w:ascii="David" w:hAnsi="David" w:hint="cs"/>
          <w:sz w:val="28"/>
          <w:szCs w:val="28"/>
        </w:rPr>
        <w:t>XXX</w:t>
      </w:r>
      <w:r w:rsidR="0041562B" w:rsidRPr="009502F5">
        <w:rPr>
          <w:rFonts w:ascii="David" w:hAnsi="David"/>
          <w:sz w:val="28"/>
          <w:szCs w:val="28"/>
          <w:rtl/>
        </w:rPr>
        <w:t xml:space="preserve"> </w:t>
      </w:r>
      <w:r w:rsidRPr="009502F5">
        <w:rPr>
          <w:rFonts w:ascii="David" w:hAnsi="David"/>
          <w:sz w:val="28"/>
          <w:szCs w:val="28"/>
          <w:rtl/>
        </w:rPr>
        <w:t xml:space="preserve">לתקופה בת </w:t>
      </w:r>
      <w:r w:rsidR="009112FB" w:rsidRPr="009502F5">
        <w:rPr>
          <w:rFonts w:ascii="David" w:hAnsi="David"/>
          <w:sz w:val="28"/>
          <w:szCs w:val="28"/>
          <w:rtl/>
        </w:rPr>
        <w:t>2</w:t>
      </w:r>
      <w:r w:rsidR="00D832AD">
        <w:rPr>
          <w:rFonts w:ascii="David" w:hAnsi="David" w:hint="cs"/>
          <w:sz w:val="28"/>
          <w:szCs w:val="28"/>
          <w:rtl/>
        </w:rPr>
        <w:t>,</w:t>
      </w:r>
      <w:r w:rsidR="009112FB" w:rsidRPr="009502F5">
        <w:rPr>
          <w:rFonts w:ascii="David" w:hAnsi="David"/>
          <w:sz w:val="28"/>
          <w:szCs w:val="28"/>
          <w:rtl/>
        </w:rPr>
        <w:t>624</w:t>
      </w:r>
      <w:r w:rsidRPr="009502F5">
        <w:rPr>
          <w:rFonts w:ascii="David" w:hAnsi="David"/>
          <w:sz w:val="28"/>
          <w:szCs w:val="28"/>
          <w:rtl/>
        </w:rPr>
        <w:t xml:space="preserve"> ימים,  אשר הסתיימה </w:t>
      </w:r>
      <w:r w:rsidR="009112FB" w:rsidRPr="009502F5">
        <w:rPr>
          <w:rFonts w:ascii="David" w:hAnsi="David"/>
          <w:sz w:val="28"/>
          <w:szCs w:val="28"/>
          <w:rtl/>
        </w:rPr>
        <w:t xml:space="preserve">בהתייצבות. </w:t>
      </w:r>
    </w:p>
    <w:p w14:paraId="00280299" w14:textId="77777777" w:rsidR="003C75D9" w:rsidRPr="009502F5" w:rsidRDefault="003C75D9" w:rsidP="003C75D9">
      <w:pPr>
        <w:spacing w:line="360" w:lineRule="auto"/>
        <w:rPr>
          <w:rFonts w:ascii="David" w:hAnsi="David"/>
          <w:sz w:val="28"/>
          <w:szCs w:val="28"/>
          <w:rtl/>
        </w:rPr>
      </w:pPr>
    </w:p>
    <w:p w14:paraId="7AB2E2D4" w14:textId="405C1856" w:rsidR="004D0F6F" w:rsidRPr="009502F5" w:rsidRDefault="004D0F6F" w:rsidP="004D0F6F">
      <w:pPr>
        <w:spacing w:line="360" w:lineRule="auto"/>
        <w:rPr>
          <w:rFonts w:ascii="David" w:hAnsi="David"/>
          <w:sz w:val="28"/>
          <w:szCs w:val="28"/>
          <w:rtl/>
        </w:rPr>
      </w:pPr>
      <w:r w:rsidRPr="009502F5">
        <w:rPr>
          <w:rFonts w:ascii="David" w:hAnsi="David"/>
          <w:sz w:val="28"/>
          <w:szCs w:val="28"/>
          <w:rtl/>
        </w:rPr>
        <w:t xml:space="preserve">הצדדים נקשרו ביניהם בהסדר טיעון במסגרתו התחשבו בטיב העבירה ובמשך ההיעדרות. מנגד, שקלו הצדדים את נסיבותיה האישיות החריגות והמורכבות, עליהן לא אפרט מפאת צנעת הפרט. נסיבות אלה פורטו בהרחבה בחוות הדעת הפסיכיאטרית שהוצגה לעיוני, אשר היא שעמדה גם ברקע ההחלטה לפטור את הנאשמת משירות ביטחון. מטעמים אלה, לצד הודאתה של הנאשמת, העובדה כי היעדרותה הסתיימה בהתייצבות ולאור נסיבותיה האישיות, הנפשיות והמשפחתיות המורכבות, מצאתי לכבד את עתירת הצדדים וזאת על אף קולת העונש. </w:t>
      </w:r>
    </w:p>
    <w:p w14:paraId="2BF3A2D1" w14:textId="77777777" w:rsidR="003C75D9" w:rsidRPr="009502F5" w:rsidRDefault="003C75D9" w:rsidP="003C75D9">
      <w:pPr>
        <w:spacing w:line="360" w:lineRule="auto"/>
        <w:rPr>
          <w:rFonts w:ascii="David" w:hAnsi="David"/>
          <w:sz w:val="28"/>
          <w:szCs w:val="28"/>
          <w:rtl/>
        </w:rPr>
      </w:pPr>
    </w:p>
    <w:p w14:paraId="3CB9EE2A" w14:textId="77777777" w:rsidR="003C75D9" w:rsidRPr="009502F5" w:rsidRDefault="003C75D9" w:rsidP="003C75D9">
      <w:pPr>
        <w:spacing w:line="360" w:lineRule="auto"/>
        <w:rPr>
          <w:rFonts w:ascii="David" w:hAnsi="David"/>
          <w:sz w:val="28"/>
          <w:szCs w:val="28"/>
          <w:rtl/>
        </w:rPr>
      </w:pPr>
      <w:r w:rsidRPr="009502F5">
        <w:rPr>
          <w:rFonts w:ascii="David" w:hAnsi="David"/>
          <w:sz w:val="28"/>
          <w:szCs w:val="28"/>
          <w:rtl/>
        </w:rPr>
        <w:t>על הנאשמת נגזרים, אפוא, העונשים הבאים:</w:t>
      </w:r>
    </w:p>
    <w:p w14:paraId="43F28A9D" w14:textId="77777777" w:rsidR="003C75D9" w:rsidRPr="009502F5" w:rsidRDefault="003C75D9" w:rsidP="003C75D9">
      <w:pPr>
        <w:spacing w:line="360" w:lineRule="auto"/>
        <w:rPr>
          <w:rFonts w:ascii="David" w:hAnsi="David"/>
          <w:sz w:val="28"/>
          <w:szCs w:val="28"/>
          <w:rtl/>
        </w:rPr>
      </w:pPr>
    </w:p>
    <w:p w14:paraId="4ABC7C35" w14:textId="3776FF44" w:rsidR="003C75D9" w:rsidRPr="009502F5" w:rsidRDefault="009502F5" w:rsidP="003C75D9">
      <w:pPr>
        <w:pStyle w:val="ListParagraph"/>
        <w:numPr>
          <w:ilvl w:val="0"/>
          <w:numId w:val="4"/>
        </w:numPr>
        <w:spacing w:after="200" w:line="360" w:lineRule="auto"/>
        <w:rPr>
          <w:rFonts w:ascii="David" w:hAnsi="David"/>
          <w:b/>
          <w:bCs/>
          <w:sz w:val="28"/>
          <w:szCs w:val="28"/>
        </w:rPr>
      </w:pPr>
      <w:r>
        <w:rPr>
          <w:rFonts w:ascii="David" w:hAnsi="David" w:hint="cs"/>
          <w:b/>
          <w:bCs/>
          <w:sz w:val="28"/>
          <w:szCs w:val="28"/>
          <w:rtl/>
        </w:rPr>
        <w:t>ארבעים ואחד (</w:t>
      </w:r>
      <w:r w:rsidR="004D0F6F" w:rsidRPr="009502F5">
        <w:rPr>
          <w:rFonts w:ascii="David" w:hAnsi="David"/>
          <w:b/>
          <w:bCs/>
          <w:sz w:val="28"/>
          <w:szCs w:val="28"/>
          <w:rtl/>
        </w:rPr>
        <w:t>41</w:t>
      </w:r>
      <w:r>
        <w:rPr>
          <w:rFonts w:ascii="David" w:hAnsi="David" w:hint="cs"/>
          <w:b/>
          <w:bCs/>
          <w:sz w:val="28"/>
          <w:szCs w:val="28"/>
          <w:rtl/>
        </w:rPr>
        <w:t>)</w:t>
      </w:r>
      <w:r w:rsidR="004D0F6F" w:rsidRPr="009502F5">
        <w:rPr>
          <w:rFonts w:ascii="David" w:hAnsi="David"/>
          <w:b/>
          <w:bCs/>
          <w:sz w:val="28"/>
          <w:szCs w:val="28"/>
          <w:rtl/>
        </w:rPr>
        <w:t xml:space="preserve"> </w:t>
      </w:r>
      <w:r w:rsidR="003C75D9" w:rsidRPr="009502F5">
        <w:rPr>
          <w:rFonts w:ascii="David" w:hAnsi="David"/>
          <w:b/>
          <w:bCs/>
          <w:sz w:val="28"/>
          <w:szCs w:val="28"/>
          <w:rtl/>
        </w:rPr>
        <w:t>ימי מאסר לריצוי בפועל, שיימנו החל מיום מעצרה.</w:t>
      </w:r>
    </w:p>
    <w:p w14:paraId="7AF867BB" w14:textId="2BF231CD" w:rsidR="003C75D9" w:rsidRPr="009502F5" w:rsidRDefault="003C75D9" w:rsidP="003C75D9">
      <w:pPr>
        <w:pStyle w:val="ListParagraph"/>
        <w:numPr>
          <w:ilvl w:val="0"/>
          <w:numId w:val="4"/>
        </w:numPr>
        <w:spacing w:after="200" w:line="360" w:lineRule="auto"/>
        <w:rPr>
          <w:rFonts w:ascii="David" w:hAnsi="David"/>
          <w:b/>
          <w:bCs/>
          <w:sz w:val="28"/>
          <w:szCs w:val="28"/>
        </w:rPr>
      </w:pPr>
      <w:r w:rsidRPr="009502F5">
        <w:rPr>
          <w:rFonts w:ascii="David" w:hAnsi="David"/>
          <w:b/>
          <w:bCs/>
          <w:sz w:val="28"/>
          <w:szCs w:val="28"/>
          <w:rtl/>
        </w:rPr>
        <w:t>עונש מאסר מותנה בן</w:t>
      </w:r>
      <w:r w:rsidR="009502F5">
        <w:rPr>
          <w:rFonts w:ascii="David" w:hAnsi="David" w:hint="cs"/>
          <w:b/>
          <w:bCs/>
          <w:sz w:val="28"/>
          <w:szCs w:val="28"/>
          <w:rtl/>
        </w:rPr>
        <w:t xml:space="preserve"> שלושים</w:t>
      </w:r>
      <w:r w:rsidRPr="009502F5">
        <w:rPr>
          <w:rFonts w:ascii="David" w:hAnsi="David"/>
          <w:b/>
          <w:bCs/>
          <w:sz w:val="28"/>
          <w:szCs w:val="28"/>
          <w:rtl/>
        </w:rPr>
        <w:t xml:space="preserve"> </w:t>
      </w:r>
      <w:r w:rsidR="009502F5">
        <w:rPr>
          <w:rFonts w:ascii="David" w:hAnsi="David" w:hint="cs"/>
          <w:b/>
          <w:bCs/>
          <w:sz w:val="28"/>
          <w:szCs w:val="28"/>
          <w:rtl/>
        </w:rPr>
        <w:t>(</w:t>
      </w:r>
      <w:r w:rsidR="004D0F6F" w:rsidRPr="009502F5">
        <w:rPr>
          <w:rFonts w:ascii="David" w:hAnsi="David"/>
          <w:b/>
          <w:bCs/>
          <w:sz w:val="28"/>
          <w:szCs w:val="28"/>
          <w:rtl/>
        </w:rPr>
        <w:t>30</w:t>
      </w:r>
      <w:r w:rsidR="009502F5">
        <w:rPr>
          <w:rFonts w:ascii="David" w:hAnsi="David" w:hint="cs"/>
          <w:b/>
          <w:bCs/>
          <w:sz w:val="28"/>
          <w:szCs w:val="28"/>
          <w:rtl/>
        </w:rPr>
        <w:t>)</w:t>
      </w:r>
      <w:r w:rsidRPr="009502F5">
        <w:rPr>
          <w:rFonts w:ascii="David" w:hAnsi="David"/>
          <w:b/>
          <w:bCs/>
          <w:sz w:val="28"/>
          <w:szCs w:val="28"/>
          <w:rtl/>
        </w:rPr>
        <w:t xml:space="preserve"> ימים למשך שנ</w:t>
      </w:r>
      <w:r w:rsidR="004D0F6F" w:rsidRPr="009502F5">
        <w:rPr>
          <w:rFonts w:ascii="David" w:hAnsi="David"/>
          <w:b/>
          <w:bCs/>
          <w:sz w:val="28"/>
          <w:szCs w:val="28"/>
          <w:rtl/>
        </w:rPr>
        <w:t>ה</w:t>
      </w:r>
      <w:r w:rsidR="009502F5">
        <w:rPr>
          <w:rFonts w:ascii="David" w:hAnsi="David" w:hint="cs"/>
          <w:b/>
          <w:bCs/>
          <w:sz w:val="28"/>
          <w:szCs w:val="28"/>
          <w:rtl/>
        </w:rPr>
        <w:t xml:space="preserve"> (1)</w:t>
      </w:r>
      <w:r w:rsidRPr="009502F5">
        <w:rPr>
          <w:rFonts w:ascii="David" w:hAnsi="David"/>
          <w:b/>
          <w:bCs/>
          <w:sz w:val="28"/>
          <w:szCs w:val="28"/>
          <w:rtl/>
        </w:rPr>
        <w:t xml:space="preserve">, שלא תעבור עבירה לפי סעיף 92 או 94 לחוק השיפוט הצבאי, התשט"ו </w:t>
      </w:r>
      <w:r w:rsidR="004D0F6F" w:rsidRPr="009502F5">
        <w:rPr>
          <w:rFonts w:ascii="David" w:hAnsi="David"/>
          <w:b/>
          <w:bCs/>
          <w:sz w:val="28"/>
          <w:szCs w:val="28"/>
          <w:rtl/>
        </w:rPr>
        <w:t>–</w:t>
      </w:r>
      <w:r w:rsidRPr="009502F5">
        <w:rPr>
          <w:rFonts w:ascii="David" w:hAnsi="David"/>
          <w:b/>
          <w:bCs/>
          <w:sz w:val="28"/>
          <w:szCs w:val="28"/>
          <w:rtl/>
        </w:rPr>
        <w:t xml:space="preserve"> 1955</w:t>
      </w:r>
      <w:r w:rsidR="004D0F6F" w:rsidRPr="009502F5">
        <w:rPr>
          <w:rFonts w:ascii="David" w:hAnsi="David"/>
          <w:b/>
          <w:bCs/>
          <w:sz w:val="28"/>
          <w:szCs w:val="28"/>
          <w:rtl/>
        </w:rPr>
        <w:t xml:space="preserve">, לצורך הבטחת הליכי שחרורה מצה"ל. </w:t>
      </w:r>
    </w:p>
    <w:p w14:paraId="73FCE3E1" w14:textId="743DE10D" w:rsidR="00FC77BB" w:rsidRPr="009502F5" w:rsidRDefault="00FC77BB" w:rsidP="00FC77BB">
      <w:pPr>
        <w:spacing w:after="200" w:line="360" w:lineRule="auto"/>
        <w:rPr>
          <w:rFonts w:ascii="David" w:hAnsi="David"/>
          <w:b/>
          <w:bCs/>
          <w:sz w:val="28"/>
          <w:szCs w:val="28"/>
          <w:rtl/>
        </w:rPr>
      </w:pPr>
      <w:r w:rsidRPr="009502F5">
        <w:rPr>
          <w:rFonts w:ascii="David" w:hAnsi="David"/>
          <w:b/>
          <w:bCs/>
          <w:sz w:val="28"/>
          <w:szCs w:val="28"/>
          <w:rtl/>
        </w:rPr>
        <w:t xml:space="preserve">העתק מגזר הדין יועבר למפקד מתקן הכליאה, המתבקש לבחון בחיוב את בקשת ההגנה לשחרר את הנאשמת לחופשה בביתה, זאת לאור המצב הביטחוני ואזור מגוריה. </w:t>
      </w:r>
    </w:p>
    <w:p w14:paraId="3EDC8499" w14:textId="5BF20A30" w:rsidR="00FC77BB" w:rsidRPr="009502F5" w:rsidRDefault="00FC77BB" w:rsidP="00FC77BB">
      <w:pPr>
        <w:spacing w:after="200" w:line="360" w:lineRule="auto"/>
        <w:rPr>
          <w:rFonts w:ascii="David" w:hAnsi="David"/>
          <w:b/>
          <w:bCs/>
          <w:sz w:val="28"/>
          <w:szCs w:val="28"/>
          <w:rtl/>
        </w:rPr>
      </w:pPr>
      <w:r w:rsidRPr="009502F5">
        <w:rPr>
          <w:rFonts w:ascii="David" w:hAnsi="David"/>
          <w:b/>
          <w:bCs/>
          <w:sz w:val="28"/>
          <w:szCs w:val="28"/>
          <w:rtl/>
        </w:rPr>
        <w:t xml:space="preserve">העתק מגזר הדין יועבר גם לקצין האג"ם במתקן הכליאה, המתבקש לוודא כי הנאשמת מקבלת את כלל ההקלות להן היא זכאית לאור מצבה הרפואי ובהתאם להנחיות גורמי הרפואה בעניינה. </w:t>
      </w:r>
    </w:p>
    <w:p w14:paraId="56BB0273" w14:textId="12FBFABC" w:rsidR="003C75D9" w:rsidRPr="009502F5" w:rsidRDefault="00FC77BB" w:rsidP="00FC77BB">
      <w:pPr>
        <w:spacing w:after="200" w:line="360" w:lineRule="auto"/>
        <w:rPr>
          <w:rFonts w:ascii="David" w:hAnsi="David"/>
          <w:b/>
          <w:bCs/>
          <w:sz w:val="28"/>
          <w:szCs w:val="28"/>
          <w:rtl/>
        </w:rPr>
      </w:pPr>
      <w:r w:rsidRPr="009502F5">
        <w:rPr>
          <w:rFonts w:ascii="David" w:hAnsi="David"/>
          <w:b/>
          <w:bCs/>
          <w:sz w:val="28"/>
          <w:szCs w:val="28"/>
          <w:rtl/>
        </w:rPr>
        <w:t>ז</w:t>
      </w:r>
      <w:r w:rsidR="003C75D9" w:rsidRPr="009502F5">
        <w:rPr>
          <w:rFonts w:ascii="David" w:hAnsi="David"/>
          <w:b/>
          <w:bCs/>
          <w:sz w:val="28"/>
          <w:szCs w:val="28"/>
          <w:rtl/>
        </w:rPr>
        <w:t>כות ערעור כחוק.</w:t>
      </w:r>
    </w:p>
    <w:p w14:paraId="5F59CB7E" w14:textId="3E77ABC9" w:rsidR="003C75D9" w:rsidRPr="009502F5" w:rsidRDefault="003C75D9" w:rsidP="003C75D9">
      <w:pPr>
        <w:numPr>
          <w:ilvl w:val="0"/>
          <w:numId w:val="3"/>
        </w:numPr>
        <w:autoSpaceDE w:val="0"/>
        <w:autoSpaceDN w:val="0"/>
        <w:spacing w:line="360" w:lineRule="auto"/>
        <w:jc w:val="left"/>
        <w:rPr>
          <w:rFonts w:ascii="David" w:hAnsi="David"/>
          <w:sz w:val="28"/>
          <w:szCs w:val="28"/>
          <w:rtl/>
        </w:rPr>
      </w:pPr>
      <w:r w:rsidRPr="009502F5">
        <w:rPr>
          <w:rFonts w:ascii="David" w:hAnsi="David"/>
          <w:b/>
          <w:bCs/>
          <w:sz w:val="28"/>
          <w:szCs w:val="28"/>
          <w:rtl/>
        </w:rPr>
        <w:t>נית</w:t>
      </w:r>
      <w:r w:rsidR="009502F5">
        <w:rPr>
          <w:rFonts w:ascii="David" w:hAnsi="David" w:hint="cs"/>
          <w:b/>
          <w:bCs/>
          <w:sz w:val="28"/>
          <w:szCs w:val="28"/>
          <w:rtl/>
        </w:rPr>
        <w:t>ן</w:t>
      </w:r>
      <w:r w:rsidRPr="009502F5">
        <w:rPr>
          <w:rFonts w:ascii="David" w:hAnsi="David"/>
          <w:b/>
          <w:bCs/>
          <w:sz w:val="28"/>
          <w:szCs w:val="28"/>
          <w:rtl/>
        </w:rPr>
        <w:t xml:space="preserve"> היום, כ"ו בתשרי התשפ"ד, 11.10.2023, והודע בפומבי ובמעמד הצדדים.</w:t>
      </w:r>
    </w:p>
    <w:p w14:paraId="12E09930" w14:textId="77777777" w:rsidR="003C75D9" w:rsidRPr="009502F5" w:rsidRDefault="003C75D9" w:rsidP="003C75D9">
      <w:pPr>
        <w:spacing w:line="360" w:lineRule="auto"/>
        <w:jc w:val="center"/>
        <w:rPr>
          <w:rFonts w:ascii="David" w:hAnsi="David"/>
          <w:b/>
          <w:bCs/>
          <w:sz w:val="28"/>
          <w:szCs w:val="28"/>
          <w:rtl/>
        </w:rPr>
      </w:pPr>
      <w:r w:rsidRPr="009502F5">
        <w:rPr>
          <w:rFonts w:ascii="David" w:hAnsi="David"/>
          <w:b/>
          <w:bCs/>
          <w:sz w:val="28"/>
          <w:szCs w:val="28"/>
          <w:rtl/>
        </w:rPr>
        <w:t>___________</w:t>
      </w:r>
    </w:p>
    <w:p w14:paraId="4D6175F1" w14:textId="30A50079" w:rsidR="003C75D9" w:rsidRDefault="009502F5" w:rsidP="003C75D9">
      <w:pPr>
        <w:pStyle w:val="BodyText"/>
        <w:jc w:val="center"/>
        <w:rPr>
          <w:rFonts w:ascii="David" w:hAnsi="David" w:cs="David"/>
          <w:sz w:val="28"/>
          <w:rtl/>
        </w:rPr>
      </w:pPr>
      <w:r>
        <w:rPr>
          <w:rFonts w:ascii="David" w:hAnsi="David" w:cs="David" w:hint="cs"/>
          <w:sz w:val="28"/>
          <w:rtl/>
        </w:rPr>
        <w:t>שופטת</w:t>
      </w:r>
    </w:p>
    <w:p w14:paraId="11AF1D19" w14:textId="77777777" w:rsidR="009502F5" w:rsidRDefault="009502F5" w:rsidP="009502F5">
      <w:pPr>
        <w:pStyle w:val="BodyText"/>
        <w:rPr>
          <w:rFonts w:ascii="David" w:hAnsi="David" w:cs="David"/>
          <w:sz w:val="28"/>
          <w:rtl/>
        </w:rPr>
      </w:pPr>
    </w:p>
    <w:p w14:paraId="2E86F347" w14:textId="77777777" w:rsidR="009502F5" w:rsidRDefault="009502F5" w:rsidP="009502F5">
      <w:pPr>
        <w:pStyle w:val="BodyText"/>
        <w:rPr>
          <w:rFonts w:ascii="David" w:hAnsi="David" w:cs="David"/>
          <w:sz w:val="28"/>
          <w:rtl/>
        </w:rPr>
      </w:pPr>
    </w:p>
    <w:p w14:paraId="214A410C" w14:textId="05FBF8DD" w:rsidR="009502F5" w:rsidRDefault="009502F5" w:rsidP="009502F5">
      <w:pPr>
        <w:pStyle w:val="BodyText"/>
        <w:rPr>
          <w:rFonts w:ascii="David" w:hAnsi="David" w:cs="David"/>
          <w:sz w:val="28"/>
          <w:rtl/>
        </w:rPr>
      </w:pPr>
      <w:r>
        <w:rPr>
          <w:rFonts w:ascii="David" w:hAnsi="David" w:cs="David" w:hint="cs"/>
          <w:sz w:val="28"/>
          <w:rtl/>
        </w:rPr>
        <w:lastRenderedPageBreak/>
        <w:t>נערך על-ידי: ש.ר</w:t>
      </w:r>
    </w:p>
    <w:p w14:paraId="7D4F31C6" w14:textId="50B91786" w:rsidR="009502F5" w:rsidRDefault="009502F5" w:rsidP="009502F5">
      <w:pPr>
        <w:pStyle w:val="BodyText"/>
        <w:rPr>
          <w:rFonts w:ascii="David" w:hAnsi="David" w:cs="David"/>
          <w:sz w:val="28"/>
          <w:rtl/>
        </w:rPr>
      </w:pPr>
      <w:r>
        <w:rPr>
          <w:rFonts w:ascii="David" w:hAnsi="David" w:cs="David" w:hint="cs"/>
          <w:sz w:val="28"/>
          <w:rtl/>
        </w:rPr>
        <w:t>בתאריך: 30/10/2023</w:t>
      </w:r>
    </w:p>
    <w:p w14:paraId="67C845FF" w14:textId="64A9ED75" w:rsidR="009502F5" w:rsidRPr="009502F5" w:rsidRDefault="009502F5" w:rsidP="009502F5">
      <w:pPr>
        <w:pStyle w:val="BodyText"/>
        <w:rPr>
          <w:rFonts w:ascii="David" w:hAnsi="David" w:cs="David"/>
          <w:sz w:val="28"/>
          <w:rtl/>
        </w:rPr>
      </w:pPr>
      <w:r>
        <w:rPr>
          <w:rFonts w:ascii="David" w:hAnsi="David" w:cs="David" w:hint="cs"/>
          <w:sz w:val="28"/>
          <w:rtl/>
        </w:rPr>
        <w:t>חתימת המגיה: סגן שיר בן-ארמון</w:t>
      </w:r>
    </w:p>
    <w:bookmarkEnd w:id="2"/>
    <w:p w14:paraId="634F4129" w14:textId="7ADD5A18" w:rsidR="00F84EFD" w:rsidRPr="009502F5" w:rsidRDefault="00F84EFD" w:rsidP="003C75D9">
      <w:pPr>
        <w:bidi w:val="0"/>
        <w:spacing w:line="360" w:lineRule="auto"/>
        <w:rPr>
          <w:rFonts w:ascii="David" w:hAnsi="David"/>
          <w:sz w:val="28"/>
          <w:szCs w:val="28"/>
        </w:rPr>
      </w:pPr>
    </w:p>
    <w:sectPr w:rsidR="00F84EFD" w:rsidRPr="009502F5" w:rsidSect="009502F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F596" w14:textId="77777777" w:rsidR="00200D14" w:rsidRDefault="00200D14" w:rsidP="00200D14">
      <w:r>
        <w:separator/>
      </w:r>
    </w:p>
  </w:endnote>
  <w:endnote w:type="continuationSeparator" w:id="0">
    <w:p w14:paraId="5CF26776" w14:textId="77777777" w:rsidR="00200D14" w:rsidRDefault="00200D14" w:rsidP="0020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34B1" w14:textId="77777777" w:rsidR="009502F5" w:rsidRDefault="00950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20768087"/>
      <w:docPartObj>
        <w:docPartGallery w:val="Page Numbers (Bottom of Page)"/>
        <w:docPartUnique/>
      </w:docPartObj>
    </w:sdtPr>
    <w:sdtEndPr>
      <w:rPr>
        <w:noProof/>
      </w:rPr>
    </w:sdtEndPr>
    <w:sdtContent>
      <w:p w14:paraId="00EC7D58" w14:textId="5FD28739" w:rsidR="00A76CEB" w:rsidRDefault="00A76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43A2F2" w14:textId="77777777" w:rsidR="00A76CEB" w:rsidRDefault="00A76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A40A" w14:textId="77777777" w:rsidR="009502F5" w:rsidRDefault="00950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32F4" w14:textId="77777777" w:rsidR="00200D14" w:rsidRDefault="00200D14" w:rsidP="00200D14">
      <w:r>
        <w:separator/>
      </w:r>
    </w:p>
  </w:footnote>
  <w:footnote w:type="continuationSeparator" w:id="0">
    <w:p w14:paraId="084835D1" w14:textId="77777777" w:rsidR="00200D14" w:rsidRDefault="00200D14" w:rsidP="0020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1777" w14:textId="77777777" w:rsidR="009502F5" w:rsidRDefault="00950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08F4" w14:textId="46FD3060" w:rsidR="00200D14" w:rsidRPr="009502F5" w:rsidRDefault="009502F5" w:rsidP="009502F5">
    <w:pPr>
      <w:pStyle w:val="Header"/>
      <w:jc w:val="center"/>
      <w:rPr>
        <w:b/>
        <w:bCs/>
        <w:rtl/>
      </w:rPr>
    </w:pPr>
    <w:r>
      <w:rPr>
        <w:rFonts w:hint="cs"/>
        <w:b/>
        <w:bCs/>
        <w:rtl/>
      </w:rPr>
      <w:t>-בלמ"ס-</w:t>
    </w:r>
  </w:p>
  <w:p w14:paraId="0A16DB29" w14:textId="1B2C2188" w:rsidR="0013507E" w:rsidRDefault="0013507E" w:rsidP="009502F5">
    <w:pPr>
      <w:pStyle w:val="Header"/>
      <w:jc w:val="right"/>
      <w:rPr>
        <w:rtl/>
      </w:rPr>
    </w:pPr>
    <w:r w:rsidRPr="0013507E">
      <w:rPr>
        <w:rtl/>
      </w:rPr>
      <w:t>מטכ"ל (</w:t>
    </w:r>
    <w:r w:rsidR="006A6730">
      <w:rPr>
        <w:rFonts w:hint="cs"/>
        <w:rtl/>
      </w:rPr>
      <w:t>מחוזי</w:t>
    </w:r>
    <w:r w:rsidRPr="0013507E">
      <w:rPr>
        <w:rtl/>
      </w:rPr>
      <w:t xml:space="preserve">) </w:t>
    </w:r>
    <w:r w:rsidR="006A6730">
      <w:rPr>
        <w:rFonts w:hint="cs"/>
        <w:rtl/>
      </w:rPr>
      <w:t>515</w:t>
    </w:r>
    <w:r w:rsidRPr="0013507E">
      <w:rPr>
        <w:rtl/>
      </w:rPr>
      <w:t xml:space="preserve">/23 </w:t>
    </w:r>
  </w:p>
  <w:p w14:paraId="61DAA0B9" w14:textId="3D059936" w:rsidR="00200D14" w:rsidRDefault="009502F5" w:rsidP="009502F5">
    <w:pPr>
      <w:pStyle w:val="Header"/>
      <w:jc w:val="right"/>
    </w:pPr>
    <w:r>
      <w:rPr>
        <w:rFonts w:hint="cs"/>
        <w:rtl/>
      </w:rPr>
      <w:t xml:space="preserve">התובע הצבאי נ' </w:t>
    </w:r>
    <w:r w:rsidR="00200D14">
      <w:rPr>
        <w:rFonts w:hint="cs"/>
        <w:rtl/>
      </w:rPr>
      <w:t xml:space="preserve">ח/ </w:t>
    </w:r>
    <w:r>
      <w:t>XXX</w:t>
    </w:r>
    <w:r w:rsidR="0013507E">
      <w:rPr>
        <w:rFonts w:hint="cs"/>
        <w:rtl/>
      </w:rPr>
      <w:t xml:space="preserve"> טוראי </w:t>
    </w:r>
    <w:r w:rsidR="0013507E" w:rsidRPr="0013507E">
      <w:rPr>
        <w:rtl/>
      </w:rPr>
      <w:t>ע</w:t>
    </w:r>
    <w:r>
      <w:rPr>
        <w:rFonts w:hint="cs"/>
        <w:rtl/>
      </w:rPr>
      <w:t>'</w:t>
    </w:r>
    <w:r w:rsidR="0013507E" w:rsidRPr="0013507E">
      <w:rPr>
        <w:rtl/>
      </w:rPr>
      <w:t xml:space="preserve"> א</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6750" w14:textId="77777777" w:rsidR="009502F5" w:rsidRDefault="00950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22"/>
    <w:multiLevelType w:val="hybridMultilevel"/>
    <w:tmpl w:val="0B4E2E2E"/>
    <w:lvl w:ilvl="0" w:tplc="17A210E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F6"/>
    <w:rsid w:val="0013507E"/>
    <w:rsid w:val="00200D14"/>
    <w:rsid w:val="00212C48"/>
    <w:rsid w:val="003C75D9"/>
    <w:rsid w:val="004126F6"/>
    <w:rsid w:val="0041562B"/>
    <w:rsid w:val="00422816"/>
    <w:rsid w:val="004D0F6F"/>
    <w:rsid w:val="00654C12"/>
    <w:rsid w:val="006A6730"/>
    <w:rsid w:val="0072169E"/>
    <w:rsid w:val="007837C6"/>
    <w:rsid w:val="00823DF6"/>
    <w:rsid w:val="009112FB"/>
    <w:rsid w:val="009502F5"/>
    <w:rsid w:val="00A76CEB"/>
    <w:rsid w:val="00AE78E8"/>
    <w:rsid w:val="00BA53FA"/>
    <w:rsid w:val="00C303F8"/>
    <w:rsid w:val="00C90FF1"/>
    <w:rsid w:val="00D832AD"/>
    <w:rsid w:val="00E53825"/>
    <w:rsid w:val="00F84EFD"/>
    <w:rsid w:val="00FC77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E9524"/>
  <w15:chartTrackingRefBased/>
  <w15:docId w15:val="{1FE57409-0236-4C10-9E1F-00A6787F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D14"/>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200D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D14"/>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200D14"/>
    <w:pPr>
      <w:spacing w:line="360" w:lineRule="auto"/>
      <w:jc w:val="center"/>
    </w:pPr>
    <w:rPr>
      <w:b/>
      <w:bCs/>
      <w:sz w:val="20"/>
      <w:szCs w:val="30"/>
      <w:u w:val="single"/>
    </w:rPr>
  </w:style>
  <w:style w:type="character" w:customStyle="1" w:styleId="TitleChar">
    <w:name w:val="Title Char"/>
    <w:basedOn w:val="DefaultParagraphFont"/>
    <w:link w:val="Title"/>
    <w:rsid w:val="00200D14"/>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00D14"/>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00D14"/>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200D14"/>
    <w:pPr>
      <w:tabs>
        <w:tab w:val="center" w:pos="4153"/>
        <w:tab w:val="right" w:pos="8306"/>
      </w:tabs>
    </w:pPr>
  </w:style>
  <w:style w:type="character" w:customStyle="1" w:styleId="HeaderChar">
    <w:name w:val="Header Char"/>
    <w:basedOn w:val="DefaultParagraphFont"/>
    <w:link w:val="Header"/>
    <w:uiPriority w:val="99"/>
    <w:rsid w:val="00200D14"/>
    <w:rPr>
      <w:rFonts w:ascii="Times New Roman" w:eastAsia="Times New Roman" w:hAnsi="Times New Roman" w:cs="David"/>
      <w:sz w:val="24"/>
      <w:szCs w:val="24"/>
    </w:rPr>
  </w:style>
  <w:style w:type="paragraph" w:styleId="Footer">
    <w:name w:val="footer"/>
    <w:basedOn w:val="Normal"/>
    <w:link w:val="FooterChar"/>
    <w:uiPriority w:val="99"/>
    <w:unhideWhenUsed/>
    <w:rsid w:val="00200D14"/>
    <w:pPr>
      <w:tabs>
        <w:tab w:val="center" w:pos="4153"/>
        <w:tab w:val="right" w:pos="8306"/>
      </w:tabs>
    </w:pPr>
  </w:style>
  <w:style w:type="character" w:customStyle="1" w:styleId="FooterChar">
    <w:name w:val="Footer Char"/>
    <w:basedOn w:val="DefaultParagraphFont"/>
    <w:link w:val="Footer"/>
    <w:uiPriority w:val="99"/>
    <w:rsid w:val="00200D14"/>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7837C6"/>
  </w:style>
  <w:style w:type="paragraph" w:styleId="ListParagraph">
    <w:name w:val="List Paragraph"/>
    <w:basedOn w:val="Normal"/>
    <w:link w:val="ListParagraphChar"/>
    <w:uiPriority w:val="34"/>
    <w:qFormat/>
    <w:rsid w:val="003C75D9"/>
    <w:pPr>
      <w:ind w:left="720"/>
      <w:contextualSpacing/>
    </w:pPr>
  </w:style>
  <w:style w:type="character" w:customStyle="1" w:styleId="ListParagraphChar">
    <w:name w:val="List Paragraph Char"/>
    <w:link w:val="ListParagraph"/>
    <w:uiPriority w:val="34"/>
    <w:locked/>
    <w:rsid w:val="003C75D9"/>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99927">
      <w:bodyDiv w:val="1"/>
      <w:marLeft w:val="0"/>
      <w:marRight w:val="0"/>
      <w:marTop w:val="0"/>
      <w:marBottom w:val="0"/>
      <w:divBdr>
        <w:top w:val="none" w:sz="0" w:space="0" w:color="auto"/>
        <w:left w:val="none" w:sz="0" w:space="0" w:color="auto"/>
        <w:bottom w:val="none" w:sz="0" w:space="0" w:color="auto"/>
        <w:right w:val="none" w:sz="0" w:space="0" w:color="auto"/>
      </w:divBdr>
    </w:div>
    <w:div w:id="1354182764">
      <w:bodyDiv w:val="1"/>
      <w:marLeft w:val="0"/>
      <w:marRight w:val="0"/>
      <w:marTop w:val="0"/>
      <w:marBottom w:val="0"/>
      <w:divBdr>
        <w:top w:val="none" w:sz="0" w:space="0" w:color="auto"/>
        <w:left w:val="none" w:sz="0" w:space="0" w:color="auto"/>
        <w:bottom w:val="none" w:sz="0" w:space="0" w:color="auto"/>
        <w:right w:val="none" w:sz="0" w:space="0" w:color="auto"/>
      </w:divBdr>
    </w:div>
    <w:div w:id="19590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AC44-23C5-4B2E-9174-54E3C65C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325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אנגלינה אברמוביץ' יבד"ץ 205/בית דין מרכז וחיל האוויר/רשמת משפטית/אנגלינה אברמוביץ'</dc:creator>
  <cp:keywords/>
  <dc:description/>
  <cp:lastModifiedBy>שיר מימון - יבד"ץ 205 / בית דין צפון / עוזרת משפטית</cp:lastModifiedBy>
  <cp:revision>3</cp:revision>
  <dcterms:created xsi:type="dcterms:W3CDTF">2023-10-30T08:07:00Z</dcterms:created>
  <dcterms:modified xsi:type="dcterms:W3CDTF">2023-11-06T12:38:00Z</dcterms:modified>
</cp:coreProperties>
</file>