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96B5" w14:textId="60416BA6" w:rsidR="00254D54" w:rsidRPr="00254D54" w:rsidRDefault="00254D54" w:rsidP="00254D54">
      <w:pPr>
        <w:tabs>
          <w:tab w:val="right" w:pos="6518"/>
        </w:tabs>
        <w:spacing w:line="480" w:lineRule="auto"/>
        <w:ind w:left="2407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68EB589A" wp14:editId="27B2F226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17006C5B" wp14:editId="06499CA7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93EC" w14:textId="12CC9130" w:rsidR="00AF0039" w:rsidRPr="00FD2DDA" w:rsidRDefault="00AF0039" w:rsidP="00254D54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1680BBE0" w14:textId="77777777" w:rsidR="00AF0039" w:rsidRPr="00FD2DDA" w:rsidRDefault="00AF0039" w:rsidP="00AF0039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63B42CA8" w14:textId="0DE77C3B" w:rsidR="00AF0039" w:rsidRDefault="00AF0039" w:rsidP="00AF0039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-   שופטת</w:t>
      </w:r>
    </w:p>
    <w:p w14:paraId="0495AC45" w14:textId="77777777" w:rsidR="00AF0039" w:rsidRPr="00BB5867" w:rsidRDefault="00AF0039" w:rsidP="00AF0039">
      <w:pPr>
        <w:spacing w:line="240" w:lineRule="auto"/>
        <w:jc w:val="center"/>
        <w:rPr>
          <w:rFonts w:cs="David"/>
          <w:sz w:val="28"/>
          <w:szCs w:val="28"/>
          <w:rtl/>
        </w:rPr>
      </w:pPr>
    </w:p>
    <w:p w14:paraId="12221049" w14:textId="77777777" w:rsidR="00AF0039" w:rsidRPr="00FD2DDA" w:rsidRDefault="00AF0039" w:rsidP="00AF0039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3FD77F89" w14:textId="5580FA02" w:rsidR="00AF0039" w:rsidRPr="00FD2DDA" w:rsidRDefault="00AF0039" w:rsidP="00AF0039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</w:t>
      </w:r>
      <w:r>
        <w:rPr>
          <w:rFonts w:ascii="David" w:hAnsi="David" w:cs="David" w:hint="cs"/>
          <w:sz w:val="28"/>
          <w:szCs w:val="28"/>
          <w:rtl/>
        </w:rPr>
        <w:t>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סגן קשת יוסף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49447B64" w14:textId="77777777" w:rsidR="00AF0039" w:rsidRPr="00FD2DDA" w:rsidRDefault="00AF0039" w:rsidP="00AF0039">
      <w:pPr>
        <w:jc w:val="center"/>
        <w:rPr>
          <w:rFonts w:ascii="David" w:hAnsi="David" w:cs="David"/>
          <w:sz w:val="28"/>
          <w:szCs w:val="28"/>
          <w:rtl/>
        </w:rPr>
      </w:pPr>
    </w:p>
    <w:p w14:paraId="633E9640" w14:textId="25D93CC2" w:rsidR="00AF0039" w:rsidRDefault="00AF0039" w:rsidP="00AF0039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19FCAF8D" w14:textId="77777777" w:rsidR="00AF0039" w:rsidRPr="00FD2DDA" w:rsidRDefault="00AF0039" w:rsidP="00AF0039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16F6CE" w14:textId="060A52A3" w:rsidR="00AF0039" w:rsidRPr="00FD2DDA" w:rsidRDefault="00AF0039" w:rsidP="00AF0039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ק/</w:t>
      </w:r>
      <w:r w:rsidR="00B02C64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רס"ל </w:t>
      </w:r>
      <w:r w:rsidR="00B02C64">
        <w:rPr>
          <w:rFonts w:ascii="David" w:hAnsi="David" w:cs="David" w:hint="cs"/>
          <w:b/>
          <w:bCs/>
          <w:sz w:val="28"/>
          <w:szCs w:val="28"/>
          <w:rtl/>
        </w:rPr>
        <w:t>ה' ח'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שאדי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עותמאן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530729B5" w14:textId="77777777" w:rsidR="00AF0039" w:rsidRPr="00FD2DDA" w:rsidRDefault="00AF0039" w:rsidP="00AF0039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54D7DBBF" w14:textId="39DAC525" w:rsidR="00AF0039" w:rsidRDefault="00AF0039" w:rsidP="00AF0039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 המשיב.</w:t>
      </w:r>
      <w:r w:rsidR="00C85800">
        <w:rPr>
          <w:rFonts w:ascii="David" w:hAnsi="David" w:cs="David" w:hint="cs"/>
          <w:sz w:val="28"/>
          <w:szCs w:val="28"/>
          <w:rtl/>
        </w:rPr>
        <w:t xml:space="preserve"> הבקשה התקבלה.</w:t>
      </w:r>
    </w:p>
    <w:p w14:paraId="46FCA757" w14:textId="77777777" w:rsidR="00AF0039" w:rsidRDefault="00AF0039" w:rsidP="00AF0039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bookmarkEnd w:id="1"/>
    <w:p w14:paraId="35B4CB07" w14:textId="77777777" w:rsidR="00AF0039" w:rsidRDefault="00AF0039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21A7441" w14:textId="00CF8F30" w:rsidR="007B7648" w:rsidRDefault="007B7648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0BEAB084" w14:textId="77777777" w:rsidR="004B6DC8" w:rsidRDefault="004B6DC8" w:rsidP="009F4151">
      <w:pPr>
        <w:tabs>
          <w:tab w:val="left" w:pos="232"/>
        </w:tabs>
        <w:spacing w:after="0" w:line="312" w:lineRule="auto"/>
        <w:ind w:left="-52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33E009E" w14:textId="5FF4A0FD" w:rsidR="00703053" w:rsidRDefault="00865507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להארכת מעצרו של המשיב, </w:t>
      </w:r>
      <w:r w:rsidR="005F4086">
        <w:rPr>
          <w:rFonts w:ascii="Times New Roman" w:eastAsia="Times New Roman" w:hAnsi="Times New Roman" w:cs="David" w:hint="cs"/>
          <w:sz w:val="20"/>
          <w:szCs w:val="28"/>
          <w:rtl/>
        </w:rPr>
        <w:t xml:space="preserve">רס"ל </w:t>
      </w:r>
      <w:r w:rsidR="00B02C64">
        <w:rPr>
          <w:rFonts w:ascii="Times New Roman" w:eastAsia="Times New Roman" w:hAnsi="Times New Roman" w:cs="David" w:hint="cs"/>
          <w:sz w:val="20"/>
          <w:szCs w:val="28"/>
          <w:rtl/>
        </w:rPr>
        <w:t>ה' ח'</w:t>
      </w:r>
      <w:r w:rsidR="001300B0">
        <w:rPr>
          <w:rFonts w:ascii="Times New Roman" w:eastAsia="Times New Roman" w:hAnsi="Times New Roman" w:cs="David" w:hint="cs"/>
          <w:sz w:val="20"/>
          <w:szCs w:val="28"/>
          <w:rtl/>
        </w:rPr>
        <w:t>,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 ב-90 ימים נוספים או עד למתן </w:t>
      </w:r>
      <w:r w:rsidR="00067D06">
        <w:rPr>
          <w:rFonts w:cs="David" w:hint="cs"/>
          <w:sz w:val="28"/>
          <w:szCs w:val="28"/>
          <w:rtl/>
        </w:rPr>
        <w:t>גזר</w:t>
      </w:r>
      <w:r w:rsidR="001F2FB8">
        <w:rPr>
          <w:rFonts w:cs="David" w:hint="cs"/>
          <w:sz w:val="28"/>
          <w:szCs w:val="28"/>
          <w:rtl/>
        </w:rPr>
        <w:t xml:space="preserve"> הדין בעניינו, לפי המוקדם </w:t>
      </w:r>
      <w:proofErr w:type="spellStart"/>
      <w:r w:rsidR="001F2FB8">
        <w:rPr>
          <w:rFonts w:cs="David" w:hint="cs"/>
          <w:sz w:val="28"/>
          <w:szCs w:val="28"/>
          <w:rtl/>
        </w:rPr>
        <w:t>מביניהם</w:t>
      </w:r>
      <w:proofErr w:type="spellEnd"/>
      <w:r w:rsidR="001F2FB8">
        <w:rPr>
          <w:rFonts w:cs="David" w:hint="cs"/>
          <w:sz w:val="28"/>
          <w:szCs w:val="28"/>
          <w:rtl/>
        </w:rPr>
        <w:t xml:space="preserve">, בקשה שהוגשה בהתאם לסעיף 243ב לחוק השיפוט הצבאי, תשט"ו </w:t>
      </w:r>
      <w:r w:rsidR="00EB0574">
        <w:rPr>
          <w:rFonts w:cs="David" w:hint="cs"/>
          <w:sz w:val="28"/>
          <w:szCs w:val="28"/>
          <w:rtl/>
        </w:rPr>
        <w:t>-</w:t>
      </w:r>
      <w:r w:rsidR="001F2FB8"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</w:t>
      </w:r>
      <w:r w:rsidR="005F4086">
        <w:rPr>
          <w:rFonts w:cs="David" w:hint="cs"/>
          <w:sz w:val="28"/>
          <w:szCs w:val="28"/>
          <w:rtl/>
        </w:rPr>
        <w:t>-</w:t>
      </w:r>
      <w:r w:rsidR="001F2FB8">
        <w:rPr>
          <w:rFonts w:cs="David" w:hint="cs"/>
          <w:sz w:val="28"/>
          <w:szCs w:val="28"/>
          <w:rtl/>
        </w:rPr>
        <w:t xml:space="preserve"> מעצרים)</w:t>
      </w:r>
      <w:r w:rsidR="009F4151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9F4151">
        <w:rPr>
          <w:rFonts w:cs="David" w:hint="cs"/>
          <w:sz w:val="28"/>
          <w:szCs w:val="28"/>
          <w:rtl/>
        </w:rPr>
        <w:t>התשנ"ו</w:t>
      </w:r>
      <w:proofErr w:type="spellEnd"/>
      <w:r w:rsidR="009F4151">
        <w:rPr>
          <w:rFonts w:cs="David" w:hint="cs"/>
          <w:sz w:val="28"/>
          <w:szCs w:val="28"/>
          <w:rtl/>
        </w:rPr>
        <w:t xml:space="preserve"> - 1996</w:t>
      </w:r>
      <w:r w:rsidR="001F2FB8">
        <w:rPr>
          <w:rFonts w:cs="David" w:hint="cs"/>
          <w:sz w:val="28"/>
          <w:szCs w:val="28"/>
          <w:rtl/>
        </w:rPr>
        <w:t xml:space="preserve">. </w:t>
      </w:r>
      <w:r w:rsidR="00054601">
        <w:rPr>
          <w:rFonts w:cs="David" w:hint="cs"/>
          <w:sz w:val="28"/>
          <w:szCs w:val="28"/>
          <w:rtl/>
        </w:rPr>
        <w:t xml:space="preserve">הבקשה הוגשה בהסכמת ההגנה, ושני הצדדים עתרו לכך שהדיון יתקיים שלא בנוכחותם. </w:t>
      </w:r>
    </w:p>
    <w:p w14:paraId="783EE71C" w14:textId="46D0F20F" w:rsidR="001F2FB8" w:rsidRPr="004669C8" w:rsidRDefault="00A563B2" w:rsidP="008E7C45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/>
        <w:jc w:val="both"/>
        <w:rPr>
          <w:rFonts w:cs="David"/>
          <w:sz w:val="28"/>
          <w:szCs w:val="28"/>
        </w:rPr>
      </w:pPr>
      <w:r w:rsidRPr="004669C8">
        <w:rPr>
          <w:rFonts w:cs="David" w:hint="cs"/>
          <w:sz w:val="28"/>
          <w:szCs w:val="28"/>
          <w:rtl/>
        </w:rPr>
        <w:t xml:space="preserve">המשיב נעצר ביום </w:t>
      </w:r>
      <w:r w:rsidR="005F4086" w:rsidRPr="004669C8">
        <w:rPr>
          <w:rFonts w:cs="David" w:hint="cs"/>
          <w:sz w:val="28"/>
          <w:szCs w:val="28"/>
          <w:rtl/>
        </w:rPr>
        <w:t>19</w:t>
      </w:r>
      <w:r w:rsidRPr="004669C8">
        <w:rPr>
          <w:rFonts w:cs="David" w:hint="cs"/>
          <w:sz w:val="28"/>
          <w:szCs w:val="28"/>
          <w:rtl/>
        </w:rPr>
        <w:t xml:space="preserve"> במארס 202</w:t>
      </w:r>
      <w:r w:rsidR="005F4086" w:rsidRPr="004669C8">
        <w:rPr>
          <w:rFonts w:cs="David" w:hint="cs"/>
          <w:sz w:val="28"/>
          <w:szCs w:val="28"/>
          <w:rtl/>
        </w:rPr>
        <w:t>4</w:t>
      </w:r>
      <w:r w:rsidRPr="004669C8">
        <w:rPr>
          <w:rFonts w:cs="David" w:hint="cs"/>
          <w:sz w:val="28"/>
          <w:szCs w:val="28"/>
          <w:rtl/>
        </w:rPr>
        <w:t xml:space="preserve">. כתב האישום שהוגש ביום </w:t>
      </w:r>
      <w:r w:rsidR="005F4086" w:rsidRPr="004669C8">
        <w:rPr>
          <w:rFonts w:cs="David" w:hint="cs"/>
          <w:sz w:val="28"/>
          <w:szCs w:val="28"/>
          <w:rtl/>
        </w:rPr>
        <w:t>8</w:t>
      </w:r>
      <w:r w:rsidRPr="004669C8">
        <w:rPr>
          <w:rFonts w:cs="David" w:hint="cs"/>
          <w:sz w:val="28"/>
          <w:szCs w:val="28"/>
          <w:rtl/>
        </w:rPr>
        <w:t xml:space="preserve"> באפריל 2021 ייחס למשיב עבירות של </w:t>
      </w:r>
      <w:r w:rsidR="001F2FB8" w:rsidRPr="004669C8">
        <w:rPr>
          <w:rFonts w:cs="David" w:hint="cs"/>
          <w:sz w:val="28"/>
          <w:szCs w:val="28"/>
          <w:rtl/>
        </w:rPr>
        <w:t xml:space="preserve">הוצאת נשק מרשות הצבא, לפי סעיף 78 לחוק השיפוט הצבאי, עבירות </w:t>
      </w:r>
      <w:r w:rsidR="001F2FB8" w:rsidRPr="004669C8">
        <w:rPr>
          <w:rFonts w:cs="David" w:hint="cs"/>
          <w:sz w:val="28"/>
          <w:szCs w:val="28"/>
          <w:rtl/>
        </w:rPr>
        <w:lastRenderedPageBreak/>
        <w:t xml:space="preserve">בנשק </w:t>
      </w:r>
      <w:r w:rsidRPr="004669C8">
        <w:rPr>
          <w:rFonts w:cs="David" w:hint="cs"/>
          <w:sz w:val="28"/>
          <w:szCs w:val="28"/>
          <w:rtl/>
        </w:rPr>
        <w:t>(סחר)</w:t>
      </w:r>
      <w:r w:rsidRPr="004669C8">
        <w:rPr>
          <w:rFonts w:cs="David" w:hint="cs"/>
          <w:sz w:val="28"/>
          <w:szCs w:val="28"/>
        </w:rPr>
        <w:t xml:space="preserve"> </w:t>
      </w:r>
      <w:r w:rsidR="001F2FB8" w:rsidRPr="004669C8">
        <w:rPr>
          <w:rFonts w:cs="David" w:hint="cs"/>
          <w:sz w:val="28"/>
          <w:szCs w:val="28"/>
          <w:rtl/>
        </w:rPr>
        <w:t>לפי סעיף 144(ב2)</w:t>
      </w:r>
      <w:r w:rsidR="001F2FB8" w:rsidRPr="004669C8">
        <w:rPr>
          <w:rFonts w:cs="David" w:hint="cs"/>
          <w:sz w:val="28"/>
          <w:szCs w:val="28"/>
        </w:rPr>
        <w:t xml:space="preserve"> </w:t>
      </w:r>
      <w:r w:rsidR="001F2FB8" w:rsidRPr="004669C8">
        <w:rPr>
          <w:rFonts w:cs="David" w:hint="cs"/>
          <w:sz w:val="28"/>
          <w:szCs w:val="28"/>
          <w:rtl/>
        </w:rPr>
        <w:t xml:space="preserve">לחוק העונשין, </w:t>
      </w:r>
      <w:proofErr w:type="spellStart"/>
      <w:r w:rsidR="001F2FB8" w:rsidRPr="004669C8">
        <w:rPr>
          <w:rFonts w:cs="David" w:hint="cs"/>
          <w:sz w:val="28"/>
          <w:szCs w:val="28"/>
          <w:rtl/>
        </w:rPr>
        <w:t>התשל"ז</w:t>
      </w:r>
      <w:proofErr w:type="spellEnd"/>
      <w:r w:rsidR="001F2FB8" w:rsidRPr="004669C8">
        <w:rPr>
          <w:rFonts w:cs="David" w:hint="cs"/>
          <w:sz w:val="28"/>
          <w:szCs w:val="28"/>
          <w:rtl/>
        </w:rPr>
        <w:t xml:space="preserve"> </w:t>
      </w:r>
      <w:r w:rsidR="005F4086" w:rsidRPr="004669C8">
        <w:rPr>
          <w:rFonts w:cs="David" w:hint="cs"/>
          <w:sz w:val="28"/>
          <w:szCs w:val="28"/>
          <w:rtl/>
        </w:rPr>
        <w:t>-</w:t>
      </w:r>
      <w:r w:rsidR="001F2FB8" w:rsidRPr="004669C8">
        <w:rPr>
          <w:rFonts w:cs="David" w:hint="cs"/>
          <w:sz w:val="28"/>
          <w:szCs w:val="28"/>
          <w:rtl/>
        </w:rPr>
        <w:t xml:space="preserve"> 1977</w:t>
      </w:r>
      <w:r w:rsidRPr="004669C8">
        <w:rPr>
          <w:rFonts w:cs="David" w:hint="cs"/>
          <w:sz w:val="28"/>
          <w:szCs w:val="28"/>
          <w:rtl/>
        </w:rPr>
        <w:t xml:space="preserve"> והתנהגות שאינה הולמת לפי סעיף 130 לחוק השיפוט הצבאי</w:t>
      </w:r>
      <w:r w:rsidR="004669C8">
        <w:rPr>
          <w:rFonts w:cs="David" w:hint="cs"/>
          <w:sz w:val="28"/>
          <w:szCs w:val="28"/>
          <w:rtl/>
        </w:rPr>
        <w:t>; ונטען בו כי המשיב הוציא מרשות הצבא שני כלי נשק מסוג 16-</w:t>
      </w:r>
      <w:r w:rsidR="004669C8">
        <w:rPr>
          <w:rFonts w:cs="David" w:hint="cs"/>
          <w:sz w:val="28"/>
          <w:szCs w:val="28"/>
        </w:rPr>
        <w:t>M</w:t>
      </w:r>
      <w:r w:rsidR="004669C8">
        <w:rPr>
          <w:rFonts w:cs="David" w:hint="cs"/>
          <w:sz w:val="28"/>
          <w:szCs w:val="28"/>
          <w:rtl/>
        </w:rPr>
        <w:t xml:space="preserve"> שאותם מכר לאחר.</w:t>
      </w:r>
      <w:r w:rsidRPr="004669C8">
        <w:rPr>
          <w:rFonts w:cs="David" w:hint="cs"/>
          <w:sz w:val="28"/>
          <w:szCs w:val="28"/>
          <w:rtl/>
        </w:rPr>
        <w:t xml:space="preserve"> </w:t>
      </w:r>
      <w:r w:rsidR="00EB0574" w:rsidRPr="004669C8">
        <w:rPr>
          <w:rFonts w:cs="David" w:hint="cs"/>
          <w:sz w:val="28"/>
          <w:szCs w:val="28"/>
          <w:rtl/>
        </w:rPr>
        <w:t>מעצרו של המשיב הוארך על ידי בית הדין המחוזי עד לתום ההליכים המשפטיים בעניינו, לאחר שההגנה הותירה את שאלת המעצר לשיקול דעת בית הדין.</w:t>
      </w:r>
      <w:r w:rsidRPr="004669C8">
        <w:rPr>
          <w:rFonts w:cs="David" w:hint="cs"/>
          <w:sz w:val="28"/>
          <w:szCs w:val="28"/>
          <w:rtl/>
        </w:rPr>
        <w:t xml:space="preserve"> </w:t>
      </w:r>
      <w:r w:rsidR="00EB0574" w:rsidRPr="004669C8">
        <w:rPr>
          <w:rFonts w:cs="David" w:hint="cs"/>
          <w:sz w:val="28"/>
          <w:szCs w:val="28"/>
          <w:rtl/>
        </w:rPr>
        <w:t xml:space="preserve">נמסר כי בתיק התקיימו עד כה הליכים מקדמיים, לרבות הליך גישור ממושך וכי לאחרונה החליף המשיב את ייצוגו. </w:t>
      </w:r>
    </w:p>
    <w:p w14:paraId="5DFBF05D" w14:textId="57D6FC51" w:rsidR="00FF5A2F" w:rsidRDefault="009F4151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</w:rPr>
      </w:pPr>
      <w:r w:rsidRPr="00A563B2">
        <w:rPr>
          <w:rFonts w:cs="David" w:hint="cs"/>
          <w:sz w:val="28"/>
          <w:szCs w:val="28"/>
          <w:rtl/>
        </w:rPr>
        <w:t xml:space="preserve">בנסיבות אלה, בשים לב </w:t>
      </w:r>
      <w:r w:rsidR="008C2E47">
        <w:rPr>
          <w:rFonts w:cs="David" w:hint="cs"/>
          <w:sz w:val="28"/>
          <w:szCs w:val="28"/>
          <w:rtl/>
        </w:rPr>
        <w:t xml:space="preserve">לטיב העבירות </w:t>
      </w:r>
      <w:r w:rsidR="00E4283D">
        <w:rPr>
          <w:rFonts w:cs="David" w:hint="cs"/>
          <w:sz w:val="28"/>
          <w:szCs w:val="28"/>
          <w:rtl/>
        </w:rPr>
        <w:t xml:space="preserve"> </w:t>
      </w:r>
      <w:r w:rsidR="004669C8">
        <w:rPr>
          <w:rFonts w:cs="David" w:hint="cs"/>
          <w:sz w:val="28"/>
          <w:szCs w:val="28"/>
          <w:rtl/>
        </w:rPr>
        <w:t xml:space="preserve">המיוחסות למשיב כמפורט לעיל, המקימות </w:t>
      </w:r>
      <w:r w:rsidR="00E4283D">
        <w:rPr>
          <w:rFonts w:cs="David" w:hint="cs"/>
          <w:sz w:val="28"/>
          <w:szCs w:val="28"/>
          <w:rtl/>
        </w:rPr>
        <w:t xml:space="preserve">עילות מעצר מובהקות </w:t>
      </w:r>
      <w:r w:rsidRPr="00A563B2">
        <w:rPr>
          <w:rFonts w:cs="David" w:hint="cs"/>
          <w:sz w:val="28"/>
          <w:szCs w:val="28"/>
          <w:rtl/>
        </w:rPr>
        <w:t xml:space="preserve">ולעמדת הצדדים, אני נעתרת לבקשת התביעה. מעצרו של המשיב יוארך למשך 90 ימים נוספים החל מיום </w:t>
      </w:r>
      <w:r w:rsidR="004669C8">
        <w:rPr>
          <w:rFonts w:cs="David" w:hint="cs"/>
          <w:sz w:val="28"/>
          <w:szCs w:val="28"/>
          <w:rtl/>
        </w:rPr>
        <w:t>8</w:t>
      </w:r>
      <w:r w:rsidR="00E4283D">
        <w:rPr>
          <w:rFonts w:cs="David" w:hint="cs"/>
          <w:sz w:val="28"/>
          <w:szCs w:val="28"/>
          <w:rtl/>
        </w:rPr>
        <w:t xml:space="preserve"> ב</w:t>
      </w:r>
      <w:r w:rsidR="004669C8">
        <w:rPr>
          <w:rFonts w:cs="David" w:hint="cs"/>
          <w:sz w:val="28"/>
          <w:szCs w:val="28"/>
          <w:rtl/>
        </w:rPr>
        <w:t>ינוא</w:t>
      </w:r>
      <w:r w:rsidR="00E4283D">
        <w:rPr>
          <w:rFonts w:cs="David" w:hint="cs"/>
          <w:sz w:val="28"/>
          <w:szCs w:val="28"/>
          <w:rtl/>
        </w:rPr>
        <w:t xml:space="preserve">ר </w:t>
      </w:r>
      <w:r w:rsidR="004669C8">
        <w:rPr>
          <w:rFonts w:cs="David" w:hint="cs"/>
          <w:sz w:val="28"/>
          <w:szCs w:val="28"/>
          <w:rtl/>
        </w:rPr>
        <w:t>2025</w:t>
      </w:r>
      <w:r w:rsidRPr="00A563B2">
        <w:rPr>
          <w:rFonts w:cs="David" w:hint="cs"/>
          <w:sz w:val="28"/>
          <w:szCs w:val="28"/>
          <w:rtl/>
        </w:rPr>
        <w:t xml:space="preserve">, או עד </w:t>
      </w:r>
      <w:r w:rsidR="00E4283D">
        <w:rPr>
          <w:rFonts w:cs="David" w:hint="cs"/>
          <w:sz w:val="28"/>
          <w:szCs w:val="28"/>
          <w:rtl/>
        </w:rPr>
        <w:t>ש</w:t>
      </w:r>
      <w:r w:rsidR="004669C8">
        <w:rPr>
          <w:rFonts w:cs="David" w:hint="cs"/>
          <w:sz w:val="28"/>
          <w:szCs w:val="28"/>
          <w:rtl/>
        </w:rPr>
        <w:t xml:space="preserve">תינתן הכרעת הדין בעניינו, לפי המוקדם </w:t>
      </w:r>
      <w:proofErr w:type="spellStart"/>
      <w:r w:rsidR="004669C8">
        <w:rPr>
          <w:rFonts w:cs="David" w:hint="cs"/>
          <w:sz w:val="28"/>
          <w:szCs w:val="28"/>
          <w:rtl/>
        </w:rPr>
        <w:t>מביניהם</w:t>
      </w:r>
      <w:proofErr w:type="spellEnd"/>
      <w:r w:rsidR="004669C8">
        <w:rPr>
          <w:rFonts w:cs="David" w:hint="cs"/>
          <w:sz w:val="28"/>
          <w:szCs w:val="28"/>
          <w:rtl/>
        </w:rPr>
        <w:t xml:space="preserve">. </w:t>
      </w:r>
      <w:r w:rsidR="00D00F6B">
        <w:rPr>
          <w:rFonts w:cs="David" w:hint="cs"/>
          <w:sz w:val="28"/>
          <w:szCs w:val="28"/>
          <w:rtl/>
        </w:rPr>
        <w:t xml:space="preserve">ראוי כי פרק הזמן האמור ינוצל לשם התקדמות בניהול התיק. </w:t>
      </w:r>
    </w:p>
    <w:p w14:paraId="04F54047" w14:textId="4FAF9625" w:rsidR="00A563B2" w:rsidRDefault="00A563B2" w:rsidP="00A563B2">
      <w:p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  <w:rtl/>
        </w:rPr>
      </w:pPr>
    </w:p>
    <w:p w14:paraId="25410FBB" w14:textId="6337B24A" w:rsidR="00FF5A2F" w:rsidRDefault="007B7648" w:rsidP="009F4151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r w:rsidR="004669C8">
        <w:rPr>
          <w:rFonts w:ascii="David" w:hAnsi="David" w:cs="David" w:hint="cs"/>
          <w:sz w:val="28"/>
          <w:szCs w:val="28"/>
          <w:rtl/>
        </w:rPr>
        <w:t>ח'</w:t>
      </w:r>
      <w:r w:rsidR="00E4283D">
        <w:rPr>
          <w:rFonts w:ascii="David" w:hAnsi="David" w:cs="David" w:hint="cs"/>
          <w:sz w:val="28"/>
          <w:szCs w:val="28"/>
          <w:rtl/>
        </w:rPr>
        <w:t xml:space="preserve"> ב</w:t>
      </w:r>
      <w:r w:rsidR="004669C8">
        <w:rPr>
          <w:rFonts w:ascii="David" w:hAnsi="David" w:cs="David" w:hint="cs"/>
          <w:sz w:val="28"/>
          <w:szCs w:val="28"/>
          <w:rtl/>
        </w:rPr>
        <w:t>טבת</w:t>
      </w:r>
      <w:r w:rsidR="00A563B2">
        <w:rPr>
          <w:rFonts w:ascii="David" w:hAnsi="David" w:cs="David" w:hint="cs"/>
          <w:sz w:val="28"/>
          <w:szCs w:val="28"/>
          <w:rtl/>
        </w:rPr>
        <w:t xml:space="preserve"> תשפ"</w:t>
      </w:r>
      <w:r w:rsidR="004669C8">
        <w:rPr>
          <w:rFonts w:ascii="David" w:hAnsi="David" w:cs="David" w:hint="cs"/>
          <w:sz w:val="28"/>
          <w:szCs w:val="28"/>
          <w:rtl/>
        </w:rPr>
        <w:t>ה</w:t>
      </w:r>
      <w:r w:rsidR="00A563B2">
        <w:rPr>
          <w:rFonts w:ascii="David" w:hAnsi="David" w:cs="David" w:hint="cs"/>
          <w:sz w:val="28"/>
          <w:szCs w:val="28"/>
          <w:rtl/>
        </w:rPr>
        <w:t xml:space="preserve">, </w:t>
      </w:r>
      <w:r w:rsidR="004669C8">
        <w:rPr>
          <w:rFonts w:ascii="David" w:hAnsi="David" w:cs="David" w:hint="cs"/>
          <w:sz w:val="28"/>
          <w:szCs w:val="28"/>
          <w:rtl/>
        </w:rPr>
        <w:t>8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r w:rsidR="00E4283D">
        <w:rPr>
          <w:rFonts w:ascii="David" w:hAnsi="David" w:cs="David" w:hint="cs"/>
          <w:sz w:val="28"/>
          <w:szCs w:val="28"/>
          <w:rtl/>
        </w:rPr>
        <w:t>ב</w:t>
      </w:r>
      <w:r w:rsidR="004669C8">
        <w:rPr>
          <w:rFonts w:ascii="David" w:hAnsi="David" w:cs="David" w:hint="cs"/>
          <w:sz w:val="28"/>
          <w:szCs w:val="28"/>
          <w:rtl/>
        </w:rPr>
        <w:t>ינו</w:t>
      </w:r>
      <w:r w:rsidR="00E4283D">
        <w:rPr>
          <w:rFonts w:ascii="David" w:hAnsi="David" w:cs="David" w:hint="cs"/>
          <w:sz w:val="28"/>
          <w:szCs w:val="28"/>
          <w:rtl/>
        </w:rPr>
        <w:t>אר 202</w:t>
      </w:r>
      <w:r w:rsidR="004669C8">
        <w:rPr>
          <w:rFonts w:ascii="David" w:hAnsi="David" w:cs="David" w:hint="cs"/>
          <w:sz w:val="28"/>
          <w:szCs w:val="28"/>
          <w:rtl/>
        </w:rPr>
        <w:t>5</w:t>
      </w:r>
      <w:r w:rsidR="00DF3153">
        <w:rPr>
          <w:rFonts w:ascii="David" w:hAnsi="David" w:cs="David" w:hint="cs"/>
          <w:sz w:val="28"/>
          <w:szCs w:val="28"/>
          <w:rtl/>
        </w:rPr>
        <w:t xml:space="preserve">, </w:t>
      </w:r>
      <w:r w:rsidR="00EB1F23">
        <w:rPr>
          <w:rFonts w:ascii="David" w:hAnsi="David" w:cs="David" w:hint="cs"/>
          <w:sz w:val="28"/>
          <w:szCs w:val="28"/>
          <w:rtl/>
        </w:rPr>
        <w:t xml:space="preserve">בפומבי ובנוכחות </w:t>
      </w:r>
      <w:r w:rsidR="001F2FB8">
        <w:rPr>
          <w:rFonts w:ascii="David" w:hAnsi="David" w:cs="David" w:hint="cs"/>
          <w:sz w:val="28"/>
          <w:szCs w:val="28"/>
          <w:rtl/>
        </w:rPr>
        <w:t>המשיב</w:t>
      </w:r>
      <w:r w:rsidR="00AF0039">
        <w:rPr>
          <w:rFonts w:ascii="David" w:hAnsi="David" w:cs="David" w:hint="cs"/>
          <w:sz w:val="28"/>
          <w:szCs w:val="28"/>
          <w:rtl/>
        </w:rPr>
        <w:t>.</w:t>
      </w:r>
    </w:p>
    <w:p w14:paraId="1366F7CB" w14:textId="6D9A8F2F" w:rsidR="00A978A3" w:rsidRDefault="00A978A3" w:rsidP="009F4151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5D73DD28" w14:textId="77777777" w:rsidR="00D00F6B" w:rsidRPr="00247C7A" w:rsidRDefault="00D00F6B" w:rsidP="009F4151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703CD559" w14:textId="68DACDE2" w:rsidR="00A978A3" w:rsidRPr="00B54F91" w:rsidRDefault="00A978A3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AF003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________________________</w:t>
      </w:r>
    </w:p>
    <w:p w14:paraId="68D1B6C8" w14:textId="5173AE52" w:rsidR="00A978A3" w:rsidRPr="00247C7A" w:rsidRDefault="00A978A3" w:rsidP="009F4151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AF003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אל"ם        מאיה </w:t>
      </w:r>
      <w:r w:rsidR="00AF003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505E15CF" w14:textId="4EC51F44" w:rsidR="00A978A3" w:rsidRPr="00247C7A" w:rsidRDefault="00A978A3" w:rsidP="009F4151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AF003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שופטת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ab/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בית         הדין       הצבאי </w:t>
      </w:r>
    </w:p>
    <w:p w14:paraId="44778968" w14:textId="68BAEE42" w:rsidR="00A978A3" w:rsidRDefault="00A978A3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AF003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ל     ע     ר     ע      ו      ר      י     ם</w:t>
      </w:r>
    </w:p>
    <w:p w14:paraId="6653450C" w14:textId="238CCCDB" w:rsidR="00C85800" w:rsidRDefault="00C85800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4E1B9551" w14:textId="255DF726" w:rsidR="00C85800" w:rsidRPr="00405BC8" w:rsidRDefault="00C85800" w:rsidP="00C85800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נאמן    </w:t>
      </w:r>
      <w:r w:rsidR="00D61457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למקור             </w:t>
      </w:r>
    </w:p>
    <w:p w14:paraId="133C3259" w14:textId="3FA4F8CD" w:rsidR="00C85800" w:rsidRPr="00405BC8" w:rsidRDefault="00C85800" w:rsidP="00C85800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="00D61457" w:rsidRPr="00405BC8">
        <w:rPr>
          <w:rFonts w:ascii="David" w:hAnsi="David" w:cs="David"/>
          <w:b/>
          <w:bCs/>
          <w:sz w:val="28"/>
          <w:szCs w:val="28"/>
          <w:rtl/>
        </w:rPr>
        <w:t xml:space="preserve">סרן </w:t>
      </w:r>
      <w:r w:rsidR="00D61457">
        <w:rPr>
          <w:rFonts w:ascii="David" w:hAnsi="David" w:cs="David" w:hint="cs"/>
          <w:b/>
          <w:bCs/>
          <w:sz w:val="28"/>
          <w:szCs w:val="28"/>
          <w:rtl/>
        </w:rPr>
        <w:t xml:space="preserve">          נועם </w:t>
      </w:r>
      <w:r w:rsidR="00D61457"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1457">
        <w:rPr>
          <w:rFonts w:ascii="David" w:hAnsi="David" w:cs="David" w:hint="cs"/>
          <w:b/>
          <w:bCs/>
          <w:sz w:val="28"/>
          <w:szCs w:val="28"/>
          <w:rtl/>
        </w:rPr>
        <w:t xml:space="preserve">       בזיזה</w:t>
      </w:r>
    </w:p>
    <w:p w14:paraId="076445B8" w14:textId="6B275510" w:rsidR="00C85800" w:rsidRPr="00405BC8" w:rsidRDefault="00C85800" w:rsidP="00C85800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בית   </w:t>
      </w:r>
      <w:r w:rsidR="00D61457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הדין</w:t>
      </w:r>
      <w:bookmarkEnd w:id="2"/>
    </w:p>
    <w:bookmarkEnd w:id="3"/>
    <w:p w14:paraId="6B9BABD2" w14:textId="77777777" w:rsidR="00C85800" w:rsidRPr="00B54F91" w:rsidRDefault="00C85800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38DF2124" w14:textId="77777777" w:rsidR="00A978A3" w:rsidRPr="00797A29" w:rsidRDefault="00A978A3" w:rsidP="009F4151">
      <w:pPr>
        <w:pStyle w:val="ListParagraph"/>
        <w:spacing w:after="0" w:line="312" w:lineRule="auto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sectPr w:rsidR="00A978A3" w:rsidRPr="00797A29" w:rsidSect="00AF0039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79C8" w14:textId="77777777" w:rsidR="00C879EB" w:rsidRDefault="00C879EB">
      <w:pPr>
        <w:spacing w:after="0" w:line="240" w:lineRule="auto"/>
      </w:pPr>
      <w:r>
        <w:separator/>
      </w:r>
    </w:p>
  </w:endnote>
  <w:endnote w:type="continuationSeparator" w:id="0">
    <w:p w14:paraId="3AC6C778" w14:textId="77777777" w:rsidR="00C879EB" w:rsidRDefault="00C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72490376"/>
      <w:docPartObj>
        <w:docPartGallery w:val="Page Numbers (Bottom of Page)"/>
        <w:docPartUnique/>
      </w:docPartObj>
    </w:sdtPr>
    <w:sdtEndPr>
      <w:rPr>
        <w:cs/>
      </w:rPr>
    </w:sdtEndPr>
    <w:sdtContent>
      <w:p w14:paraId="53B75E96" w14:textId="77777777" w:rsidR="00D61D0E" w:rsidRDefault="001C64D6">
        <w:pPr>
          <w:pStyle w:val="Footer"/>
          <w:jc w:val="center"/>
          <w:rPr>
            <w:rtl/>
            <w:cs/>
          </w:rPr>
        </w:pPr>
        <w:r w:rsidRPr="00D61D0E">
          <w:rPr>
            <w:rFonts w:cs="David"/>
            <w:sz w:val="28"/>
            <w:szCs w:val="28"/>
          </w:rPr>
          <w:fldChar w:fldCharType="begin"/>
        </w:r>
        <w:r w:rsidRPr="00D61D0E">
          <w:rPr>
            <w:rFonts w:cs="David"/>
            <w:sz w:val="28"/>
            <w:szCs w:val="28"/>
            <w:rtl/>
            <w:cs/>
          </w:rPr>
          <w:instrText xml:space="preserve">PAGE   </w:instrText>
        </w:r>
        <w:r w:rsidRPr="00D61D0E">
          <w:rPr>
            <w:rFonts w:cs="David"/>
            <w:sz w:val="28"/>
            <w:szCs w:val="28"/>
            <w:cs/>
          </w:rPr>
          <w:instrText>\</w:instrText>
        </w:r>
        <w:r w:rsidRPr="00D61D0E">
          <w:rPr>
            <w:rFonts w:cs="David"/>
            <w:sz w:val="28"/>
            <w:szCs w:val="28"/>
            <w:rtl/>
            <w:cs/>
          </w:rPr>
          <w:instrText xml:space="preserve">* </w:instrText>
        </w:r>
        <w:r w:rsidRPr="00D61D0E">
          <w:rPr>
            <w:rFonts w:cs="David"/>
            <w:sz w:val="28"/>
            <w:szCs w:val="28"/>
            <w:cs/>
          </w:rPr>
          <w:instrText>MERGEFORMAT</w:instrText>
        </w:r>
        <w:r w:rsidRPr="00D61D0E">
          <w:rPr>
            <w:rFonts w:cs="David"/>
            <w:sz w:val="28"/>
            <w:szCs w:val="28"/>
          </w:rPr>
          <w:fldChar w:fldCharType="separate"/>
        </w:r>
        <w:r w:rsidRPr="00CF70DE">
          <w:rPr>
            <w:rFonts w:cs="David"/>
            <w:noProof/>
            <w:sz w:val="28"/>
            <w:szCs w:val="28"/>
            <w:rtl/>
            <w:lang w:val="he-IL"/>
          </w:rPr>
          <w:t>3</w:t>
        </w:r>
        <w:r w:rsidRPr="00D61D0E">
          <w:rPr>
            <w:rFonts w:cs="David"/>
            <w:sz w:val="28"/>
            <w:szCs w:val="28"/>
          </w:rPr>
          <w:fldChar w:fldCharType="end"/>
        </w:r>
      </w:p>
    </w:sdtContent>
  </w:sdt>
  <w:p w14:paraId="3CB47AC8" w14:textId="77777777" w:rsidR="00D61D0E" w:rsidRDefault="00C8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DA5C" w14:textId="77777777" w:rsidR="00C879EB" w:rsidRDefault="00C879EB">
      <w:pPr>
        <w:spacing w:after="0" w:line="240" w:lineRule="auto"/>
      </w:pPr>
      <w:r>
        <w:separator/>
      </w:r>
    </w:p>
  </w:footnote>
  <w:footnote w:type="continuationSeparator" w:id="0">
    <w:p w14:paraId="0F126878" w14:textId="77777777" w:rsidR="00C879EB" w:rsidRDefault="00C8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E62" w14:textId="5EC7A430" w:rsidR="000D2B68" w:rsidRPr="00AF0039" w:rsidRDefault="001C64D6" w:rsidP="00AF0039">
    <w:pPr>
      <w:pStyle w:val="Header"/>
    </w:pPr>
    <w:r>
      <w:rPr>
        <w:rFonts w:cs="David" w:hint="cs"/>
        <w:sz w:val="28"/>
        <w:szCs w:val="28"/>
        <w:rtl/>
      </w:rPr>
      <w:t xml:space="preserve">                                                           </w:t>
    </w:r>
    <w:r w:rsidR="00AF0039">
      <w:rPr>
        <w:rFonts w:cs="David" w:hint="cs"/>
        <w:sz w:val="28"/>
        <w:szCs w:val="28"/>
        <w:rtl/>
      </w:rPr>
      <w:t xml:space="preserve">        </w:t>
    </w:r>
    <w:r w:rsidR="00B02C64">
      <w:rPr>
        <w:rFonts w:cs="David" w:hint="cs"/>
        <w:sz w:val="28"/>
        <w:szCs w:val="28"/>
        <w:rtl/>
      </w:rPr>
      <w:t>ב ל מ " ס</w:t>
    </w:r>
    <w:r>
      <w:rPr>
        <w:rtl/>
      </w:rPr>
      <w:tab/>
    </w:r>
    <w:r>
      <w:rPr>
        <w:rFonts w:hint="cs"/>
        <w:rtl/>
      </w:rPr>
      <w:t xml:space="preserve">                                        </w:t>
    </w:r>
    <w:r w:rsidR="00AF0039">
      <w:rPr>
        <w:rFonts w:hint="cs"/>
        <w:rtl/>
      </w:rPr>
      <w:t xml:space="preserve">      </w:t>
    </w:r>
    <w:r w:rsidRPr="00452031">
      <w:rPr>
        <w:rFonts w:cs="David" w:hint="cs"/>
        <w:sz w:val="28"/>
        <w:szCs w:val="28"/>
        <w:rtl/>
      </w:rPr>
      <w:t>ב"ש</w:t>
    </w:r>
    <w:r w:rsidR="00B8747B">
      <w:rPr>
        <w:rFonts w:cs="David" w:hint="cs"/>
        <w:sz w:val="28"/>
        <w:szCs w:val="28"/>
        <w:rtl/>
      </w:rPr>
      <w:t>/</w:t>
    </w:r>
    <w:r w:rsidR="005F4086">
      <w:rPr>
        <w:rFonts w:cs="David" w:hint="cs"/>
        <w:sz w:val="28"/>
        <w:szCs w:val="28"/>
        <w:rtl/>
      </w:rPr>
      <w:t>01/25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78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65B30"/>
    <w:multiLevelType w:val="hybridMultilevel"/>
    <w:tmpl w:val="CC4859D0"/>
    <w:lvl w:ilvl="0" w:tplc="82407556">
      <w:start w:val="1"/>
      <w:numFmt w:val="decimal"/>
      <w:suff w:val="space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17AA0F2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B393A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8453C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91469"/>
    <w:multiLevelType w:val="hybridMultilevel"/>
    <w:tmpl w:val="82B0F836"/>
    <w:lvl w:ilvl="0" w:tplc="8BCA35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1D7D"/>
    <w:multiLevelType w:val="hybridMultilevel"/>
    <w:tmpl w:val="6A444366"/>
    <w:lvl w:ilvl="0" w:tplc="EAFC788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08C0"/>
    <w:multiLevelType w:val="hybridMultilevel"/>
    <w:tmpl w:val="960CD020"/>
    <w:lvl w:ilvl="0" w:tplc="318AF1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8"/>
    <w:rsid w:val="000057D7"/>
    <w:rsid w:val="00012C8B"/>
    <w:rsid w:val="00041325"/>
    <w:rsid w:val="00054601"/>
    <w:rsid w:val="00067D06"/>
    <w:rsid w:val="00086CB4"/>
    <w:rsid w:val="000952A8"/>
    <w:rsid w:val="000A1220"/>
    <w:rsid w:val="000B0017"/>
    <w:rsid w:val="000B0EBB"/>
    <w:rsid w:val="000B0FBE"/>
    <w:rsid w:val="000C09BD"/>
    <w:rsid w:val="000C2E39"/>
    <w:rsid w:val="000D2B68"/>
    <w:rsid w:val="000D4F6A"/>
    <w:rsid w:val="000E2952"/>
    <w:rsid w:val="000E43EE"/>
    <w:rsid w:val="000F239B"/>
    <w:rsid w:val="00103A61"/>
    <w:rsid w:val="001144BE"/>
    <w:rsid w:val="001300B0"/>
    <w:rsid w:val="00160B79"/>
    <w:rsid w:val="00191E90"/>
    <w:rsid w:val="001B799F"/>
    <w:rsid w:val="001C64D6"/>
    <w:rsid w:val="001E306F"/>
    <w:rsid w:val="001E50E5"/>
    <w:rsid w:val="001E5370"/>
    <w:rsid w:val="001E73D6"/>
    <w:rsid w:val="001F1F24"/>
    <w:rsid w:val="001F2FB8"/>
    <w:rsid w:val="00207DDA"/>
    <w:rsid w:val="00222EC1"/>
    <w:rsid w:val="002333F6"/>
    <w:rsid w:val="00246547"/>
    <w:rsid w:val="00254D54"/>
    <w:rsid w:val="00260914"/>
    <w:rsid w:val="00262DA7"/>
    <w:rsid w:val="00281478"/>
    <w:rsid w:val="0028747A"/>
    <w:rsid w:val="002B4867"/>
    <w:rsid w:val="002D1E26"/>
    <w:rsid w:val="002E7B5A"/>
    <w:rsid w:val="002F0155"/>
    <w:rsid w:val="00334064"/>
    <w:rsid w:val="003432F6"/>
    <w:rsid w:val="0034455F"/>
    <w:rsid w:val="00352D14"/>
    <w:rsid w:val="003647A8"/>
    <w:rsid w:val="00365B5A"/>
    <w:rsid w:val="0037420B"/>
    <w:rsid w:val="0038341F"/>
    <w:rsid w:val="00385466"/>
    <w:rsid w:val="003A362A"/>
    <w:rsid w:val="003C30AE"/>
    <w:rsid w:val="00403B80"/>
    <w:rsid w:val="004071C9"/>
    <w:rsid w:val="00407E4A"/>
    <w:rsid w:val="0041564E"/>
    <w:rsid w:val="00415F2D"/>
    <w:rsid w:val="0044749D"/>
    <w:rsid w:val="0045557A"/>
    <w:rsid w:val="004634AC"/>
    <w:rsid w:val="00466742"/>
    <w:rsid w:val="004669C8"/>
    <w:rsid w:val="0047518E"/>
    <w:rsid w:val="004B6DC8"/>
    <w:rsid w:val="004B75F3"/>
    <w:rsid w:val="004C380E"/>
    <w:rsid w:val="004C79FE"/>
    <w:rsid w:val="004F2B8D"/>
    <w:rsid w:val="0050270F"/>
    <w:rsid w:val="0051281D"/>
    <w:rsid w:val="005156B7"/>
    <w:rsid w:val="005258C9"/>
    <w:rsid w:val="005314CF"/>
    <w:rsid w:val="00556DF5"/>
    <w:rsid w:val="00562861"/>
    <w:rsid w:val="00567E22"/>
    <w:rsid w:val="00591BCF"/>
    <w:rsid w:val="00596AEC"/>
    <w:rsid w:val="005B2227"/>
    <w:rsid w:val="005B3F68"/>
    <w:rsid w:val="005D0389"/>
    <w:rsid w:val="005E3D57"/>
    <w:rsid w:val="005F4086"/>
    <w:rsid w:val="00624941"/>
    <w:rsid w:val="00624EFF"/>
    <w:rsid w:val="00627321"/>
    <w:rsid w:val="00631610"/>
    <w:rsid w:val="00636B00"/>
    <w:rsid w:val="0064021D"/>
    <w:rsid w:val="00656086"/>
    <w:rsid w:val="00675545"/>
    <w:rsid w:val="0068302E"/>
    <w:rsid w:val="006D699A"/>
    <w:rsid w:val="006F7855"/>
    <w:rsid w:val="00703053"/>
    <w:rsid w:val="007120FD"/>
    <w:rsid w:val="00731316"/>
    <w:rsid w:val="00744161"/>
    <w:rsid w:val="00747834"/>
    <w:rsid w:val="007530F1"/>
    <w:rsid w:val="00762E89"/>
    <w:rsid w:val="007B7648"/>
    <w:rsid w:val="007C5F3F"/>
    <w:rsid w:val="007D2910"/>
    <w:rsid w:val="007D7B29"/>
    <w:rsid w:val="007F3297"/>
    <w:rsid w:val="00800486"/>
    <w:rsid w:val="00807833"/>
    <w:rsid w:val="00812A78"/>
    <w:rsid w:val="00831484"/>
    <w:rsid w:val="00837B9B"/>
    <w:rsid w:val="00860DB2"/>
    <w:rsid w:val="00865507"/>
    <w:rsid w:val="00867B08"/>
    <w:rsid w:val="00892747"/>
    <w:rsid w:val="008A00A4"/>
    <w:rsid w:val="008C2E47"/>
    <w:rsid w:val="008F5DAB"/>
    <w:rsid w:val="00902DBE"/>
    <w:rsid w:val="00920679"/>
    <w:rsid w:val="00937F42"/>
    <w:rsid w:val="00950481"/>
    <w:rsid w:val="00955692"/>
    <w:rsid w:val="0097376A"/>
    <w:rsid w:val="009761A6"/>
    <w:rsid w:val="00990E4A"/>
    <w:rsid w:val="009C4142"/>
    <w:rsid w:val="009E2B4D"/>
    <w:rsid w:val="009F4151"/>
    <w:rsid w:val="009F66C2"/>
    <w:rsid w:val="00A006AB"/>
    <w:rsid w:val="00A17F79"/>
    <w:rsid w:val="00A211B6"/>
    <w:rsid w:val="00A24F0A"/>
    <w:rsid w:val="00A35DE1"/>
    <w:rsid w:val="00A545BC"/>
    <w:rsid w:val="00A563B2"/>
    <w:rsid w:val="00A60433"/>
    <w:rsid w:val="00A6543F"/>
    <w:rsid w:val="00A8116D"/>
    <w:rsid w:val="00A928D2"/>
    <w:rsid w:val="00A9412D"/>
    <w:rsid w:val="00A978A3"/>
    <w:rsid w:val="00AA0133"/>
    <w:rsid w:val="00AB039A"/>
    <w:rsid w:val="00AC7C74"/>
    <w:rsid w:val="00AF0039"/>
    <w:rsid w:val="00AF0471"/>
    <w:rsid w:val="00AF0C78"/>
    <w:rsid w:val="00B02C64"/>
    <w:rsid w:val="00B25C73"/>
    <w:rsid w:val="00B31D35"/>
    <w:rsid w:val="00B34098"/>
    <w:rsid w:val="00B36BAC"/>
    <w:rsid w:val="00B37925"/>
    <w:rsid w:val="00B4569B"/>
    <w:rsid w:val="00B54F91"/>
    <w:rsid w:val="00B56CBB"/>
    <w:rsid w:val="00B83DF0"/>
    <w:rsid w:val="00B8747B"/>
    <w:rsid w:val="00BA16E8"/>
    <w:rsid w:val="00BC3C05"/>
    <w:rsid w:val="00BD3148"/>
    <w:rsid w:val="00C31546"/>
    <w:rsid w:val="00C3381A"/>
    <w:rsid w:val="00C373B9"/>
    <w:rsid w:val="00C46F79"/>
    <w:rsid w:val="00C53103"/>
    <w:rsid w:val="00C55797"/>
    <w:rsid w:val="00C64ABB"/>
    <w:rsid w:val="00C701A3"/>
    <w:rsid w:val="00C85800"/>
    <w:rsid w:val="00C879EB"/>
    <w:rsid w:val="00C92B53"/>
    <w:rsid w:val="00CB0DCD"/>
    <w:rsid w:val="00CB4718"/>
    <w:rsid w:val="00CB7953"/>
    <w:rsid w:val="00CD4B1E"/>
    <w:rsid w:val="00CE6F7C"/>
    <w:rsid w:val="00CF4831"/>
    <w:rsid w:val="00D00F6B"/>
    <w:rsid w:val="00D14732"/>
    <w:rsid w:val="00D2377D"/>
    <w:rsid w:val="00D3628F"/>
    <w:rsid w:val="00D429B9"/>
    <w:rsid w:val="00D44485"/>
    <w:rsid w:val="00D47BE4"/>
    <w:rsid w:val="00D61457"/>
    <w:rsid w:val="00D646F9"/>
    <w:rsid w:val="00D66ACE"/>
    <w:rsid w:val="00D7525D"/>
    <w:rsid w:val="00D85BF2"/>
    <w:rsid w:val="00D97AE8"/>
    <w:rsid w:val="00DA018C"/>
    <w:rsid w:val="00DA110D"/>
    <w:rsid w:val="00DB6B25"/>
    <w:rsid w:val="00DE18F5"/>
    <w:rsid w:val="00DF3153"/>
    <w:rsid w:val="00DF59E1"/>
    <w:rsid w:val="00E02708"/>
    <w:rsid w:val="00E03B2B"/>
    <w:rsid w:val="00E069C0"/>
    <w:rsid w:val="00E248F2"/>
    <w:rsid w:val="00E4283D"/>
    <w:rsid w:val="00E5169F"/>
    <w:rsid w:val="00E63952"/>
    <w:rsid w:val="00E72F56"/>
    <w:rsid w:val="00E9495E"/>
    <w:rsid w:val="00EA1895"/>
    <w:rsid w:val="00EA5595"/>
    <w:rsid w:val="00EA5766"/>
    <w:rsid w:val="00EB0574"/>
    <w:rsid w:val="00EB1F23"/>
    <w:rsid w:val="00ED0E85"/>
    <w:rsid w:val="00EE5EE8"/>
    <w:rsid w:val="00EE6204"/>
    <w:rsid w:val="00F00A2F"/>
    <w:rsid w:val="00F21186"/>
    <w:rsid w:val="00F33AC7"/>
    <w:rsid w:val="00F36194"/>
    <w:rsid w:val="00F4796D"/>
    <w:rsid w:val="00F54D87"/>
    <w:rsid w:val="00F67A31"/>
    <w:rsid w:val="00F92C19"/>
    <w:rsid w:val="00F95AB4"/>
    <w:rsid w:val="00F96D22"/>
    <w:rsid w:val="00FB7525"/>
    <w:rsid w:val="00FC1184"/>
    <w:rsid w:val="00FC792E"/>
    <w:rsid w:val="00FE23DC"/>
    <w:rsid w:val="00FF5A2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4D2D"/>
  <w15:chartTrackingRefBased/>
  <w15:docId w15:val="{180A1AA6-6474-4709-8044-189A6E8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7B764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6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B7648"/>
  </w:style>
  <w:style w:type="paragraph" w:styleId="Header">
    <w:name w:val="header"/>
    <w:basedOn w:val="Normal"/>
    <w:link w:val="HeaderChar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48"/>
  </w:style>
  <w:style w:type="paragraph" w:styleId="Footer">
    <w:name w:val="footer"/>
    <w:basedOn w:val="Normal"/>
    <w:link w:val="FooterChar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48"/>
  </w:style>
  <w:style w:type="paragraph" w:styleId="BalloonText">
    <w:name w:val="Balloon Text"/>
    <w:basedOn w:val="Normal"/>
    <w:link w:val="BalloonTextChar"/>
    <w:uiPriority w:val="99"/>
    <w:semiHidden/>
    <w:unhideWhenUsed/>
    <w:rsid w:val="00812A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78"/>
    <w:rPr>
      <w:rFonts w:ascii="Tahoma" w:hAnsi="Tahoma" w:cs="Tahoma"/>
      <w:sz w:val="18"/>
      <w:szCs w:val="18"/>
    </w:rPr>
  </w:style>
  <w:style w:type="paragraph" w:customStyle="1" w:styleId="1">
    <w:name w:val="סגנון1"/>
    <w:basedOn w:val="BlockText"/>
    <w:link w:val="10"/>
    <w:qFormat/>
    <w:rsid w:val="0038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 w:cs="David"/>
      <w:i w:val="0"/>
      <w:iCs w:val="0"/>
      <w:color w:val="auto"/>
      <w:sz w:val="28"/>
      <w:szCs w:val="28"/>
    </w:rPr>
  </w:style>
  <w:style w:type="character" w:customStyle="1" w:styleId="10">
    <w:name w:val="סגנון1 תו"/>
    <w:link w:val="1"/>
    <w:rsid w:val="00385466"/>
    <w:rPr>
      <w:rFonts w:ascii="Arial Black" w:eastAsia="Times New Roman" w:hAnsi="Arial Black" w:cs="David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38546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A5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8A95-2CB4-482F-9CC1-26C811E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 משפטי/רון שטאובר</dc:creator>
  <cp:keywords/>
  <dc:description/>
  <cp:lastModifiedBy>ארבל דו גלאון - בית הדין לערעורים/מש"ק משפט</cp:lastModifiedBy>
  <cp:revision>7</cp:revision>
  <cp:lastPrinted>2025-01-09T08:18:00Z</cp:lastPrinted>
  <dcterms:created xsi:type="dcterms:W3CDTF">2025-01-09T07:15:00Z</dcterms:created>
  <dcterms:modified xsi:type="dcterms:W3CDTF">2025-01-09T11:12:00Z</dcterms:modified>
</cp:coreProperties>
</file>