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97C2" w14:textId="601033EF" w:rsidR="002B6B22" w:rsidRPr="00D3783B" w:rsidRDefault="00247E3B" w:rsidP="002B6B22">
      <w:pPr>
        <w:tabs>
          <w:tab w:val="right" w:pos="6328"/>
        </w:tabs>
        <w:spacing w:line="360" w:lineRule="auto"/>
        <w:ind w:left="1985" w:right="1985"/>
        <w:rPr>
          <w:rFonts w:ascii="David Libre" w:hAnsi="David Libre"/>
          <w:rtl/>
        </w:rPr>
      </w:pPr>
      <w:bookmarkStart w:id="0" w:name="_Hlk109912238"/>
      <w:r w:rsidRPr="007F3314">
        <w:rPr>
          <w:noProof/>
        </w:rPr>
        <w:drawing>
          <wp:inline distT="0" distB="0" distL="0" distR="0" wp14:anchorId="68A5448B" wp14:editId="274377D7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625949CC" wp14:editId="1670F705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B22" w:rsidRPr="00D3783B">
        <w:rPr>
          <w:rFonts w:ascii="David Libre" w:hAnsi="David Libre"/>
        </w:rPr>
        <w:tab/>
      </w:r>
    </w:p>
    <w:p w14:paraId="663F8335" w14:textId="77777777" w:rsidR="00247E3B" w:rsidRPr="00227E4E" w:rsidRDefault="00247E3B" w:rsidP="00247E3B">
      <w:pPr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2D996398" w14:textId="77777777" w:rsidR="00247E3B" w:rsidRPr="00227E4E" w:rsidRDefault="00247E3B" w:rsidP="00247E3B">
      <w:pPr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708E81CD" w14:textId="109AE7C5" w:rsidR="00247E3B" w:rsidRPr="00227E4E" w:rsidRDefault="00247E3B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בפני כבוד </w:t>
      </w:r>
      <w:r w:rsidR="00103AC8" w:rsidRPr="00227E4E">
        <w:rPr>
          <w:rFonts w:ascii="David" w:hAnsi="David" w:hint="cs"/>
          <w:b/>
          <w:bCs/>
          <w:sz w:val="28"/>
          <w:szCs w:val="28"/>
          <w:rtl/>
        </w:rPr>
        <w:t>השופט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:             </w:t>
      </w:r>
      <w:r w:rsidRPr="00227E4E">
        <w:rPr>
          <w:rFonts w:ascii="David" w:hAnsi="David" w:hint="cs"/>
          <w:b/>
          <w:bCs/>
          <w:sz w:val="28"/>
          <w:szCs w:val="28"/>
          <w:u w:val="single"/>
          <w:rtl/>
        </w:rPr>
        <w:t>סא"ל חיים בלילטי</w:t>
      </w:r>
    </w:p>
    <w:p w14:paraId="26168F88" w14:textId="62DE7EA7" w:rsidR="00247E3B" w:rsidRPr="00227E4E" w:rsidRDefault="00247E3B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בעניין:</w:t>
      </w:r>
      <w:r w:rsidR="00AA7BC1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התובע הצבאי:                                                (ע"י ב"כ, קמ"ש יואב שטיין)</w:t>
      </w:r>
    </w:p>
    <w:p w14:paraId="4A8D2A33" w14:textId="77777777" w:rsidR="00247E3B" w:rsidRPr="00227E4E" w:rsidRDefault="00247E3B" w:rsidP="00247E3B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227E4E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2498BF8B" w14:textId="744906DB" w:rsidR="00247E3B" w:rsidRPr="00227E4E" w:rsidRDefault="00247E3B" w:rsidP="00247E3B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227E4E">
        <w:rPr>
          <w:rFonts w:ascii="David" w:hAnsi="David" w:cs="David" w:hint="cs"/>
          <w:sz w:val="28"/>
          <w:rtl/>
        </w:rPr>
        <w:t xml:space="preserve">נאשם: ח/ </w:t>
      </w:r>
      <w:r w:rsidRPr="00227E4E">
        <w:rPr>
          <w:rFonts w:ascii="David" w:hAnsi="David" w:cs="David" w:hint="cs"/>
          <w:sz w:val="28"/>
        </w:rPr>
        <w:t>XXX</w:t>
      </w:r>
      <w:r w:rsidRPr="00227E4E">
        <w:rPr>
          <w:rFonts w:ascii="David" w:hAnsi="David" w:cs="David" w:hint="cs"/>
          <w:sz w:val="28"/>
          <w:rtl/>
        </w:rPr>
        <w:t xml:space="preserve"> טוראי מ' מ' צ'                                (ע"י ב"כ, קמ"ש עדן בן חמו)</w:t>
      </w:r>
    </w:p>
    <w:p w14:paraId="4172A562" w14:textId="77777777" w:rsidR="00247E3B" w:rsidRPr="00227E4E" w:rsidRDefault="00247E3B" w:rsidP="00247E3B">
      <w:pPr>
        <w:pStyle w:val="BodyText"/>
        <w:rPr>
          <w:rFonts w:ascii="David" w:hAnsi="David" w:cs="David"/>
          <w:sz w:val="28"/>
          <w:u w:val="single"/>
          <w:rtl/>
        </w:rPr>
      </w:pPr>
    </w:p>
    <w:p w14:paraId="7180D511" w14:textId="77777777" w:rsidR="002B6B22" w:rsidRPr="00227E4E" w:rsidRDefault="002B6B22" w:rsidP="002B6B22">
      <w:pPr>
        <w:pStyle w:val="BodyText"/>
        <w:jc w:val="center"/>
        <w:rPr>
          <w:rFonts w:ascii="David" w:hAnsi="David" w:cs="David"/>
          <w:sz w:val="28"/>
          <w:u w:val="single"/>
          <w:rtl/>
        </w:rPr>
      </w:pPr>
    </w:p>
    <w:p w14:paraId="4521CE4A" w14:textId="77777777" w:rsidR="002B6B22" w:rsidRPr="00227E4E" w:rsidRDefault="002B6B22" w:rsidP="002B6B22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83D4439" w14:textId="77777777" w:rsidR="00750E23" w:rsidRPr="00227E4E" w:rsidRDefault="00750E2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27E4E">
        <w:rPr>
          <w:rFonts w:ascii="David" w:hAnsi="David" w:hint="cs"/>
          <w:b/>
          <w:bCs/>
          <w:sz w:val="28"/>
          <w:szCs w:val="28"/>
          <w:u w:val="single"/>
          <w:rtl/>
        </w:rPr>
        <w:t>הכרעת - דין</w:t>
      </w:r>
    </w:p>
    <w:p w14:paraId="716F1300" w14:textId="1F2604AF" w:rsidR="00750E23" w:rsidRPr="00227E4E" w:rsidRDefault="00750E23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227E4E">
        <w:rPr>
          <w:rFonts w:ascii="David" w:hAnsi="David" w:hint="cs"/>
          <w:sz w:val="28"/>
          <w:szCs w:val="28"/>
          <w:rtl/>
        </w:rPr>
        <w:t>התשט"ו</w:t>
      </w:r>
      <w:proofErr w:type="spellEnd"/>
      <w:r w:rsidRPr="00227E4E">
        <w:rPr>
          <w:rFonts w:ascii="David" w:hAnsi="David" w:hint="cs"/>
          <w:sz w:val="28"/>
          <w:szCs w:val="28"/>
          <w:rtl/>
        </w:rPr>
        <w:t xml:space="preserve"> - 1955, בגין כך שנעדר מיחידתו </w:t>
      </w:r>
      <w:r w:rsidR="00247E3B" w:rsidRPr="00227E4E">
        <w:rPr>
          <w:rFonts w:ascii="David" w:hAnsi="David" w:hint="cs"/>
          <w:sz w:val="28"/>
          <w:szCs w:val="28"/>
        </w:rPr>
        <w:t>XXX</w:t>
      </w:r>
      <w:r w:rsidR="00247E3B" w:rsidRPr="00227E4E">
        <w:rPr>
          <w:rFonts w:ascii="David" w:hAnsi="David" w:hint="cs"/>
          <w:sz w:val="28"/>
          <w:szCs w:val="28"/>
          <w:rtl/>
        </w:rPr>
        <w:t xml:space="preserve"> </w:t>
      </w:r>
      <w:r w:rsidRPr="00227E4E">
        <w:rPr>
          <w:rFonts w:ascii="David" w:hAnsi="David" w:hint="cs"/>
          <w:sz w:val="28"/>
          <w:szCs w:val="28"/>
          <w:rtl/>
        </w:rPr>
        <w:t>מיום</w:t>
      </w:r>
      <w:r w:rsidR="007F5AE6" w:rsidRPr="00227E4E">
        <w:rPr>
          <w:rFonts w:ascii="David" w:hAnsi="David" w:hint="cs"/>
          <w:sz w:val="28"/>
          <w:szCs w:val="28"/>
          <w:rtl/>
        </w:rPr>
        <w:t xml:space="preserve"> 23.02.2023 </w:t>
      </w:r>
      <w:r w:rsidRPr="00227E4E">
        <w:rPr>
          <w:rFonts w:ascii="David" w:hAnsi="David" w:hint="cs"/>
          <w:sz w:val="28"/>
          <w:szCs w:val="28"/>
          <w:rtl/>
        </w:rPr>
        <w:t xml:space="preserve">ועד יום </w:t>
      </w:r>
      <w:r w:rsidR="007F5AE6" w:rsidRPr="00227E4E">
        <w:rPr>
          <w:rFonts w:ascii="David" w:hAnsi="David" w:hint="cs"/>
          <w:sz w:val="28"/>
          <w:szCs w:val="28"/>
          <w:rtl/>
        </w:rPr>
        <w:t xml:space="preserve">07.11.2023 </w:t>
      </w:r>
      <w:r w:rsidRPr="00227E4E">
        <w:rPr>
          <w:rFonts w:ascii="David" w:hAnsi="David" w:hint="cs"/>
          <w:sz w:val="28"/>
          <w:szCs w:val="28"/>
          <w:rtl/>
        </w:rPr>
        <w:t xml:space="preserve">למשך </w:t>
      </w:r>
      <w:r w:rsidR="007F5AE6" w:rsidRPr="00227E4E">
        <w:rPr>
          <w:rFonts w:ascii="David" w:hAnsi="David" w:hint="cs"/>
          <w:sz w:val="28"/>
          <w:szCs w:val="28"/>
          <w:rtl/>
        </w:rPr>
        <w:t>258</w:t>
      </w:r>
      <w:r w:rsidRPr="00227E4E">
        <w:rPr>
          <w:rFonts w:ascii="David" w:hAnsi="David" w:hint="cs"/>
          <w:sz w:val="28"/>
          <w:szCs w:val="28"/>
          <w:rtl/>
        </w:rPr>
        <w:t xml:space="preserve"> ימים, בהתאם לכתב האישום ולפרטים הנוספים.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1689DEEA" w14:textId="77777777" w:rsidR="00445D55" w:rsidRPr="00227E4E" w:rsidRDefault="00445D55" w:rsidP="00445D55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ניתנה היום, כ"ט בכסלו תשפ"ד, 12.12.2023, והודעה בפומבי ובמעמד הצדדים. </w:t>
      </w:r>
    </w:p>
    <w:p w14:paraId="4D38CE1A" w14:textId="084C7F74" w:rsidR="00750E23" w:rsidRPr="00227E4E" w:rsidRDefault="00750E23" w:rsidP="00445D55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174792E4" w14:textId="77777777" w:rsidR="00750E23" w:rsidRPr="00227E4E" w:rsidRDefault="00750E2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2FDAE755" w14:textId="6F76BA93" w:rsidR="00750E23" w:rsidRPr="00227E4E" w:rsidRDefault="00247E3B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55971EA7" w14:textId="0CADAB4E" w:rsidR="00247E3B" w:rsidRDefault="00247E3B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D91929E" w14:textId="54B2BBF2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7E11930" w14:textId="41904451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699B742" w14:textId="62184507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81D0684" w14:textId="6C8FE226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6E3B0BB" w14:textId="47FFE98C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FAF841D" w14:textId="4B6C27B9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F3CC039" w14:textId="28A70048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9C29F20" w14:textId="2A5F67B7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91AB033" w14:textId="7FE64A66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0C11BE6" w14:textId="4B580F4F" w:rsidR="00AA7BC1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77C5758" w14:textId="77777777" w:rsidR="00AA7BC1" w:rsidRPr="00227E4E" w:rsidRDefault="00AA7BC1" w:rsidP="00247E3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18D0475" w14:textId="3D753C4D" w:rsidR="00750E23" w:rsidRPr="00227E4E" w:rsidRDefault="00750E23" w:rsidP="00247E3B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227E4E"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39F0C662" w14:textId="682F9406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27E4E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</w:t>
      </w:r>
      <w:r w:rsidR="008A2E12" w:rsidRPr="00227E4E">
        <w:rPr>
          <w:rFonts w:ascii="David" w:hAnsi="David" w:hint="cs"/>
          <w:sz w:val="28"/>
          <w:szCs w:val="28"/>
          <w:rtl/>
        </w:rPr>
        <w:t xml:space="preserve">258 </w:t>
      </w:r>
      <w:r w:rsidRPr="00227E4E">
        <w:rPr>
          <w:rFonts w:ascii="David" w:hAnsi="David" w:hint="cs"/>
          <w:sz w:val="28"/>
          <w:szCs w:val="28"/>
          <w:rtl/>
        </w:rPr>
        <w:t>ימים, אשר הסתיימה בהתייצבותו.</w:t>
      </w:r>
    </w:p>
    <w:p w14:paraId="64F77B2F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53DB543" w14:textId="560F2758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27E4E">
        <w:rPr>
          <w:rFonts w:ascii="David" w:hAnsi="David" w:hint="cs"/>
          <w:sz w:val="28"/>
          <w:szCs w:val="28"/>
          <w:rtl/>
        </w:rPr>
        <w:t>הנאשם גויס לצה"ל בחודש</w:t>
      </w:r>
      <w:r w:rsidR="008A2E12" w:rsidRPr="00227E4E">
        <w:rPr>
          <w:rFonts w:ascii="David" w:hAnsi="David" w:hint="cs"/>
          <w:sz w:val="28"/>
          <w:szCs w:val="28"/>
          <w:rtl/>
        </w:rPr>
        <w:t xml:space="preserve"> ינואר 2023 ולחובתו הרשעה בגין השתמטות מבית דין זה. כעולה מדברי הצדדים ומראיות שהוצגו לעיוני, הנאשם מגיע מנסיבות רקע מורכבות ומצבו הנפשי סבוך. הותאם לו סעיף ליקוי נפשי </w:t>
      </w:r>
      <w:r w:rsidR="00D747C1" w:rsidRPr="00227E4E">
        <w:rPr>
          <w:rFonts w:ascii="David" w:hAnsi="David" w:hint="cs"/>
          <w:sz w:val="28"/>
          <w:szCs w:val="28"/>
          <w:rtl/>
        </w:rPr>
        <w:t xml:space="preserve">במהלך כליאתו זו ונמסר כי הוא פוטר משירות במסגרת וועדת התאמה. </w:t>
      </w:r>
    </w:p>
    <w:p w14:paraId="2B5F7022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75D82F3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27E4E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29755967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5F395F1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227E4E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3CCC0A01" w14:textId="77777777" w:rsidR="00750E23" w:rsidRPr="00227E4E" w:rsidRDefault="00750E23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AA89ED4" w14:textId="7A7C4DD5" w:rsidR="00750E23" w:rsidRPr="00227E4E" w:rsidRDefault="00247E3B" w:rsidP="006A3911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שישים (</w:t>
      </w:r>
      <w:r w:rsidR="006A3911" w:rsidRPr="00227E4E">
        <w:rPr>
          <w:rFonts w:ascii="David" w:hAnsi="David" w:hint="cs"/>
          <w:b/>
          <w:bCs/>
          <w:sz w:val="28"/>
          <w:szCs w:val="28"/>
          <w:rtl/>
        </w:rPr>
        <w:t>60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)</w:t>
      </w:r>
      <w:r w:rsidR="006A3911"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750E23" w:rsidRPr="00227E4E">
        <w:rPr>
          <w:rFonts w:ascii="David" w:hAnsi="David" w:hint="cs"/>
          <w:b/>
          <w:bCs/>
          <w:sz w:val="28"/>
          <w:szCs w:val="28"/>
          <w:rtl/>
        </w:rPr>
        <w:t>ימי מאסר לריצוי בפועל</w:t>
      </w:r>
      <w:r w:rsidR="006A3911" w:rsidRPr="00227E4E">
        <w:rPr>
          <w:rFonts w:ascii="David" w:hAnsi="David" w:hint="cs"/>
          <w:b/>
          <w:bCs/>
          <w:sz w:val="28"/>
          <w:szCs w:val="28"/>
          <w:rtl/>
        </w:rPr>
        <w:t xml:space="preserve"> בגין תיק זה. </w:t>
      </w:r>
    </w:p>
    <w:p w14:paraId="06A5CD5E" w14:textId="44334F5A" w:rsidR="00750E23" w:rsidRPr="00227E4E" w:rsidRDefault="00750E23" w:rsidP="00750E23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עונש המאסר המותנה אשר הוטל על הנאשם בתיק 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 xml:space="preserve">מטכ"ל  (מחוזי) 3/23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, בן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 xml:space="preserve"> שישים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(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>60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)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ימים (ת/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>2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), יופעל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 xml:space="preserve"> חציו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בחופף </w:t>
      </w:r>
      <w:r w:rsidR="00C96C34" w:rsidRPr="00227E4E">
        <w:rPr>
          <w:rFonts w:ascii="David" w:hAnsi="David" w:hint="cs"/>
          <w:b/>
          <w:bCs/>
          <w:sz w:val="28"/>
          <w:szCs w:val="28"/>
          <w:rtl/>
        </w:rPr>
        <w:t xml:space="preserve">וחציו במצטבר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לעונש</w:t>
      </w:r>
      <w:r w:rsidRPr="00227E4E">
        <w:rPr>
          <w:rFonts w:ascii="David" w:hAnsi="David" w:hint="cs"/>
          <w:b/>
          <w:bCs/>
          <w:sz w:val="28"/>
          <w:szCs w:val="28"/>
        </w:rPr>
        <w:t xml:space="preserve">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המאסר בתיק הנוכחי. סך </w:t>
      </w:r>
      <w:proofErr w:type="spellStart"/>
      <w:r w:rsidRPr="00227E4E">
        <w:rPr>
          <w:rFonts w:ascii="David" w:hAnsi="David" w:hint="cs"/>
          <w:b/>
          <w:bCs/>
          <w:sz w:val="28"/>
          <w:szCs w:val="28"/>
          <w:rtl/>
        </w:rPr>
        <w:t>הכל</w:t>
      </w:r>
      <w:proofErr w:type="spellEnd"/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ירצה הנאשם עונש של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 xml:space="preserve"> תשעים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(</w:t>
      </w:r>
      <w:r w:rsidR="00545B5F" w:rsidRPr="00227E4E">
        <w:rPr>
          <w:rFonts w:ascii="David" w:hAnsi="David" w:hint="cs"/>
          <w:b/>
          <w:bCs/>
          <w:sz w:val="28"/>
          <w:szCs w:val="28"/>
          <w:rtl/>
        </w:rPr>
        <w:t>90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)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ימי מאסר שיימנו החל מיום מעצרו.</w:t>
      </w:r>
    </w:p>
    <w:p w14:paraId="21C43570" w14:textId="4633C8C2" w:rsidR="00750E23" w:rsidRPr="00227E4E" w:rsidRDefault="00750E23" w:rsidP="00750E23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 xml:space="preserve"> תשעים</w:t>
      </w:r>
      <w:r w:rsidR="0099498C"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(</w:t>
      </w:r>
      <w:r w:rsidR="0099498C" w:rsidRPr="00227E4E">
        <w:rPr>
          <w:rFonts w:ascii="David" w:hAnsi="David" w:hint="cs"/>
          <w:b/>
          <w:bCs/>
          <w:sz w:val="28"/>
          <w:szCs w:val="28"/>
          <w:rtl/>
        </w:rPr>
        <w:t>90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>)</w:t>
      </w:r>
      <w:r w:rsidR="0099498C" w:rsidRPr="00227E4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227E4E">
        <w:rPr>
          <w:rFonts w:ascii="David" w:hAnsi="David" w:hint="cs"/>
          <w:b/>
          <w:bCs/>
          <w:sz w:val="28"/>
          <w:szCs w:val="28"/>
          <w:rtl/>
        </w:rPr>
        <w:t>ימים למשך שנתיים</w:t>
      </w:r>
      <w:r w:rsidR="00247E3B" w:rsidRPr="00227E4E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227E4E">
        <w:rPr>
          <w:rFonts w:ascii="David" w:hAnsi="David" w:hint="cs"/>
          <w:b/>
          <w:bCs/>
          <w:sz w:val="28"/>
          <w:szCs w:val="28"/>
          <w:rtl/>
        </w:rPr>
        <w:t>התשט"ו</w:t>
      </w:r>
      <w:proofErr w:type="spellEnd"/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 - 1955. </w:t>
      </w:r>
    </w:p>
    <w:p w14:paraId="74807686" w14:textId="77777777" w:rsidR="00750E23" w:rsidRPr="00227E4E" w:rsidRDefault="00750E23" w:rsidP="00750E2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23E027BC" w14:textId="0B98B1E3" w:rsidR="00750E23" w:rsidRPr="00227E4E" w:rsidRDefault="00750E23" w:rsidP="00750E23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 xml:space="preserve">ניתן היום, כ"ט בכסלו תשפ"ד, 12.12.2023, והודע בפומבי ובמעמד הצדדים. </w:t>
      </w:r>
    </w:p>
    <w:p w14:paraId="7878651C" w14:textId="69013875" w:rsidR="00750E23" w:rsidRPr="00227E4E" w:rsidRDefault="00750E23" w:rsidP="00750E23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3DCBE240" w14:textId="77777777" w:rsidR="00750E23" w:rsidRPr="00227E4E" w:rsidRDefault="00750E23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51B38D7C" w14:textId="2D561EFE" w:rsidR="00750E23" w:rsidRPr="00227E4E" w:rsidRDefault="00247E3B" w:rsidP="00960357">
      <w:pPr>
        <w:jc w:val="center"/>
        <w:rPr>
          <w:rFonts w:ascii="David" w:hAnsi="David"/>
          <w:b/>
          <w:bCs/>
          <w:sz w:val="28"/>
          <w:szCs w:val="28"/>
        </w:rPr>
      </w:pPr>
      <w:r w:rsidRPr="00227E4E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4080FDF8" w14:textId="367681C1" w:rsidR="00750E23" w:rsidRDefault="00750E23" w:rsidP="00750E23">
      <w:pPr>
        <w:spacing w:line="360" w:lineRule="auto"/>
        <w:rPr>
          <w:rFonts w:ascii="David Libre" w:hAnsi="David Libre"/>
          <w:b/>
          <w:bCs/>
          <w:u w:val="single"/>
          <w:rtl/>
        </w:rPr>
      </w:pPr>
      <w:r w:rsidRPr="00D3783B">
        <w:rPr>
          <w:rFonts w:ascii="David Libre" w:hAnsi="David Libre" w:hint="cs"/>
          <w:b/>
          <w:bCs/>
          <w:u w:val="single"/>
          <w:rtl/>
        </w:rPr>
        <w:t xml:space="preserve"> </w:t>
      </w:r>
    </w:p>
    <w:p w14:paraId="71D4035C" w14:textId="3E52B057" w:rsidR="005413DA" w:rsidRDefault="005413DA" w:rsidP="005413DA">
      <w:pPr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5C9A6243" w14:textId="77777777" w:rsidR="005413DA" w:rsidRPr="005B29A0" w:rsidRDefault="005413DA" w:rsidP="005413DA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29B8976E" w14:textId="77777777" w:rsidR="005413DA" w:rsidRPr="005B29A0" w:rsidRDefault="005413DA" w:rsidP="005413DA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299630CD" w14:textId="77777777" w:rsidR="005413DA" w:rsidRPr="005B29A0" w:rsidRDefault="005413DA" w:rsidP="005413DA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19368BB5" w14:textId="77777777" w:rsidR="005413DA" w:rsidRPr="00D3783B" w:rsidRDefault="005413DA" w:rsidP="005413DA">
      <w:pPr>
        <w:spacing w:line="360" w:lineRule="auto"/>
        <w:rPr>
          <w:rFonts w:ascii="David Libre" w:hAnsi="David Libre"/>
          <w:b/>
          <w:bCs/>
          <w:u w:val="single"/>
          <w:rtl/>
        </w:rPr>
      </w:pPr>
    </w:p>
    <w:p w14:paraId="66BE35F3" w14:textId="77777777" w:rsidR="002B6B22" w:rsidRPr="00D3783B" w:rsidRDefault="002B6B22" w:rsidP="002B6B22">
      <w:pPr>
        <w:spacing w:line="360" w:lineRule="auto"/>
        <w:ind w:hanging="58"/>
        <w:rPr>
          <w:rFonts w:ascii="David Libre" w:hAnsi="David Libre"/>
          <w:rtl/>
        </w:rPr>
      </w:pPr>
    </w:p>
    <w:bookmarkEnd w:id="0"/>
    <w:p w14:paraId="7C920631" w14:textId="77777777" w:rsidR="002B6B22" w:rsidRDefault="002B6B22" w:rsidP="002B6B22"/>
    <w:p w14:paraId="01A5C18C" w14:textId="77777777" w:rsidR="00D26C83" w:rsidRDefault="00AA7BC1"/>
    <w:sectPr w:rsidR="00D26C83" w:rsidSect="00247E3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476CE" w14:textId="77777777" w:rsidR="00550BD3" w:rsidRDefault="00550BD3">
      <w:r>
        <w:separator/>
      </w:r>
    </w:p>
  </w:endnote>
  <w:endnote w:type="continuationSeparator" w:id="0">
    <w:p w14:paraId="0C130279" w14:textId="77777777" w:rsidR="00550BD3" w:rsidRDefault="0055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5037463"/>
      <w:docPartObj>
        <w:docPartGallery w:val="Page Numbers (Bottom of Page)"/>
        <w:docPartUnique/>
      </w:docPartObj>
    </w:sdtPr>
    <w:sdtEndPr/>
    <w:sdtContent>
      <w:p w14:paraId="043B1D06" w14:textId="77777777" w:rsidR="0032308A" w:rsidRDefault="002B6B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D515C4" w14:textId="77777777" w:rsidR="0032308A" w:rsidRDefault="00AA7B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1D0D" w14:textId="77777777" w:rsidR="00550BD3" w:rsidRDefault="00550BD3">
      <w:r>
        <w:separator/>
      </w:r>
    </w:p>
  </w:footnote>
  <w:footnote w:type="continuationSeparator" w:id="0">
    <w:p w14:paraId="6518A75F" w14:textId="77777777" w:rsidR="00550BD3" w:rsidRDefault="0055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D302C" w14:textId="1FBA3F44" w:rsidR="00247E3B" w:rsidRPr="005413DA" w:rsidRDefault="00247E3B" w:rsidP="00247E3B">
    <w:pPr>
      <w:pStyle w:val="Header"/>
      <w:jc w:val="center"/>
      <w:rPr>
        <w:rFonts w:ascii="David" w:hAnsi="David"/>
        <w:b/>
        <w:bCs/>
        <w:rtl/>
      </w:rPr>
    </w:pPr>
    <w:r w:rsidRPr="005413DA">
      <w:rPr>
        <w:rFonts w:ascii="David" w:hAnsi="David" w:hint="cs"/>
        <w:b/>
        <w:bCs/>
        <w:rtl/>
      </w:rPr>
      <w:t>-בלמ"ס-</w:t>
    </w:r>
  </w:p>
  <w:p w14:paraId="4D8E77CB" w14:textId="227D5B88" w:rsidR="00281569" w:rsidRPr="005413DA" w:rsidRDefault="00964A99" w:rsidP="005413DA">
    <w:pPr>
      <w:pStyle w:val="Header"/>
      <w:jc w:val="right"/>
      <w:rPr>
        <w:rFonts w:ascii="David" w:hAnsi="David"/>
        <w:rtl/>
      </w:rPr>
    </w:pPr>
    <w:r w:rsidRPr="005413DA">
      <w:rPr>
        <w:rFonts w:ascii="David" w:hAnsi="David" w:hint="cs"/>
        <w:rtl/>
      </w:rPr>
      <w:t>מטכ"ל</w:t>
    </w:r>
    <w:r w:rsidR="002B6B22" w:rsidRPr="005413DA">
      <w:rPr>
        <w:rFonts w:ascii="David" w:hAnsi="David" w:hint="cs"/>
        <w:rtl/>
      </w:rPr>
      <w:t xml:space="preserve"> (מחוזי) </w:t>
    </w:r>
    <w:r w:rsidRPr="005413DA">
      <w:rPr>
        <w:rFonts w:ascii="David" w:hAnsi="David" w:hint="cs"/>
        <w:rtl/>
      </w:rPr>
      <w:t>560</w:t>
    </w:r>
    <w:r w:rsidR="002B6B22" w:rsidRPr="005413DA">
      <w:rPr>
        <w:rFonts w:ascii="David" w:hAnsi="David" w:hint="cs"/>
        <w:rtl/>
      </w:rPr>
      <w:t>/23</w:t>
    </w:r>
  </w:p>
  <w:p w14:paraId="4381D8A3" w14:textId="620EFDC3" w:rsidR="0033183D" w:rsidRPr="005413DA" w:rsidRDefault="005413DA" w:rsidP="005413DA">
    <w:pPr>
      <w:pStyle w:val="Header"/>
      <w:jc w:val="right"/>
      <w:rPr>
        <w:rFonts w:ascii="David" w:hAnsi="David"/>
      </w:rPr>
    </w:pPr>
    <w:r w:rsidRPr="005413DA">
      <w:rPr>
        <w:rFonts w:ascii="David" w:hAnsi="David" w:hint="cs"/>
        <w:rtl/>
      </w:rPr>
      <w:t xml:space="preserve">התובע הצבאי נ' </w:t>
    </w:r>
    <w:r w:rsidR="002B6B22" w:rsidRPr="005413DA">
      <w:rPr>
        <w:rFonts w:ascii="David" w:hAnsi="David" w:hint="cs"/>
        <w:rtl/>
      </w:rPr>
      <w:t>ח/</w:t>
    </w:r>
    <w:r w:rsidR="00247E3B" w:rsidRPr="005413DA">
      <w:rPr>
        <w:rFonts w:ascii="David" w:hAnsi="David" w:hint="cs"/>
      </w:rPr>
      <w:t>XXX</w:t>
    </w:r>
    <w:r w:rsidR="00964A99" w:rsidRPr="005413DA">
      <w:rPr>
        <w:rFonts w:ascii="David" w:hAnsi="David" w:hint="cs"/>
        <w:rtl/>
      </w:rPr>
      <w:t xml:space="preserve"> טוראי מ</w:t>
    </w:r>
    <w:r w:rsidR="00247E3B" w:rsidRPr="005413DA">
      <w:rPr>
        <w:rFonts w:ascii="David" w:hAnsi="David" w:hint="cs"/>
        <w:rtl/>
      </w:rPr>
      <w:t>'</w:t>
    </w:r>
    <w:r w:rsidR="00964A99" w:rsidRPr="005413DA">
      <w:rPr>
        <w:rFonts w:ascii="David" w:hAnsi="David" w:hint="cs"/>
        <w:rtl/>
      </w:rPr>
      <w:t xml:space="preserve"> מ</w:t>
    </w:r>
    <w:r w:rsidR="00247E3B" w:rsidRPr="005413DA">
      <w:rPr>
        <w:rFonts w:ascii="David" w:hAnsi="David" w:hint="cs"/>
        <w:rtl/>
      </w:rPr>
      <w:t>'</w:t>
    </w:r>
    <w:r w:rsidR="00964A99" w:rsidRPr="005413DA">
      <w:rPr>
        <w:rFonts w:ascii="David" w:hAnsi="David" w:hint="cs"/>
        <w:rtl/>
      </w:rPr>
      <w:t xml:space="preserve"> צ</w:t>
    </w:r>
    <w:r w:rsidR="00247E3B" w:rsidRPr="005413DA">
      <w:rPr>
        <w:rFonts w:ascii="David" w:hAnsi="David"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1B0"/>
    <w:rsid w:val="000079F3"/>
    <w:rsid w:val="00067A1C"/>
    <w:rsid w:val="000D2495"/>
    <w:rsid w:val="000D2A85"/>
    <w:rsid w:val="00103AC8"/>
    <w:rsid w:val="00124ABE"/>
    <w:rsid w:val="0013341B"/>
    <w:rsid w:val="00154A58"/>
    <w:rsid w:val="00184842"/>
    <w:rsid w:val="00197AF8"/>
    <w:rsid w:val="001B1243"/>
    <w:rsid w:val="001F43F4"/>
    <w:rsid w:val="001F5157"/>
    <w:rsid w:val="00202174"/>
    <w:rsid w:val="00227E4E"/>
    <w:rsid w:val="00247E3B"/>
    <w:rsid w:val="002748EB"/>
    <w:rsid w:val="00282E99"/>
    <w:rsid w:val="00284164"/>
    <w:rsid w:val="0028515D"/>
    <w:rsid w:val="002B3C97"/>
    <w:rsid w:val="002B4423"/>
    <w:rsid w:val="002B6B22"/>
    <w:rsid w:val="002C02AA"/>
    <w:rsid w:val="00327BC9"/>
    <w:rsid w:val="00346C8B"/>
    <w:rsid w:val="00357021"/>
    <w:rsid w:val="00361D51"/>
    <w:rsid w:val="00365684"/>
    <w:rsid w:val="00371F9E"/>
    <w:rsid w:val="003774F2"/>
    <w:rsid w:val="0038582F"/>
    <w:rsid w:val="003A6860"/>
    <w:rsid w:val="003B2D59"/>
    <w:rsid w:val="003C0696"/>
    <w:rsid w:val="003F4F03"/>
    <w:rsid w:val="00410E04"/>
    <w:rsid w:val="00417527"/>
    <w:rsid w:val="00424EC5"/>
    <w:rsid w:val="00445D55"/>
    <w:rsid w:val="00466551"/>
    <w:rsid w:val="00466F15"/>
    <w:rsid w:val="00473137"/>
    <w:rsid w:val="004A35D5"/>
    <w:rsid w:val="004F45BF"/>
    <w:rsid w:val="004F5AE9"/>
    <w:rsid w:val="005118D5"/>
    <w:rsid w:val="00511B31"/>
    <w:rsid w:val="0052735A"/>
    <w:rsid w:val="00540935"/>
    <w:rsid w:val="005413DA"/>
    <w:rsid w:val="00545B5F"/>
    <w:rsid w:val="00550B25"/>
    <w:rsid w:val="00550BD3"/>
    <w:rsid w:val="00577A09"/>
    <w:rsid w:val="00581B56"/>
    <w:rsid w:val="005B5BA6"/>
    <w:rsid w:val="005B778C"/>
    <w:rsid w:val="005E53C4"/>
    <w:rsid w:val="006061B9"/>
    <w:rsid w:val="00630E71"/>
    <w:rsid w:val="0066570D"/>
    <w:rsid w:val="00667820"/>
    <w:rsid w:val="006A3911"/>
    <w:rsid w:val="006B4982"/>
    <w:rsid w:val="006D6048"/>
    <w:rsid w:val="006E2EB0"/>
    <w:rsid w:val="00705880"/>
    <w:rsid w:val="00736D84"/>
    <w:rsid w:val="00750E23"/>
    <w:rsid w:val="007542A3"/>
    <w:rsid w:val="0079016F"/>
    <w:rsid w:val="007A6478"/>
    <w:rsid w:val="007C5BA2"/>
    <w:rsid w:val="007F5AE6"/>
    <w:rsid w:val="008005C9"/>
    <w:rsid w:val="0082572C"/>
    <w:rsid w:val="00837987"/>
    <w:rsid w:val="00842814"/>
    <w:rsid w:val="00853332"/>
    <w:rsid w:val="00872066"/>
    <w:rsid w:val="008941E8"/>
    <w:rsid w:val="008A2E12"/>
    <w:rsid w:val="008F2643"/>
    <w:rsid w:val="008F53ED"/>
    <w:rsid w:val="00900851"/>
    <w:rsid w:val="00942B45"/>
    <w:rsid w:val="00942E9A"/>
    <w:rsid w:val="00964A99"/>
    <w:rsid w:val="00965263"/>
    <w:rsid w:val="00965F13"/>
    <w:rsid w:val="00976BAC"/>
    <w:rsid w:val="00986F98"/>
    <w:rsid w:val="00990DC2"/>
    <w:rsid w:val="0099498C"/>
    <w:rsid w:val="009B035D"/>
    <w:rsid w:val="009B4C69"/>
    <w:rsid w:val="009B6DF4"/>
    <w:rsid w:val="009C0F46"/>
    <w:rsid w:val="009D1202"/>
    <w:rsid w:val="009F04D9"/>
    <w:rsid w:val="00A244D5"/>
    <w:rsid w:val="00A33065"/>
    <w:rsid w:val="00A46134"/>
    <w:rsid w:val="00A52621"/>
    <w:rsid w:val="00A941BC"/>
    <w:rsid w:val="00AA7BC1"/>
    <w:rsid w:val="00AC389E"/>
    <w:rsid w:val="00AD52D2"/>
    <w:rsid w:val="00B3246B"/>
    <w:rsid w:val="00B739FB"/>
    <w:rsid w:val="00B80CF9"/>
    <w:rsid w:val="00B8632A"/>
    <w:rsid w:val="00B876E6"/>
    <w:rsid w:val="00B91BFF"/>
    <w:rsid w:val="00BC2E1C"/>
    <w:rsid w:val="00C12648"/>
    <w:rsid w:val="00C52C8C"/>
    <w:rsid w:val="00C5642F"/>
    <w:rsid w:val="00C96C34"/>
    <w:rsid w:val="00CB3895"/>
    <w:rsid w:val="00D3783B"/>
    <w:rsid w:val="00D726E1"/>
    <w:rsid w:val="00D747C1"/>
    <w:rsid w:val="00E2478A"/>
    <w:rsid w:val="00E34639"/>
    <w:rsid w:val="00E40163"/>
    <w:rsid w:val="00E5032E"/>
    <w:rsid w:val="00E61F31"/>
    <w:rsid w:val="00E81227"/>
    <w:rsid w:val="00E8194C"/>
    <w:rsid w:val="00EA1E1B"/>
    <w:rsid w:val="00F075A3"/>
    <w:rsid w:val="00F320E4"/>
    <w:rsid w:val="00F757F2"/>
    <w:rsid w:val="00F959E9"/>
    <w:rsid w:val="00FB546B"/>
    <w:rsid w:val="00FD5297"/>
    <w:rsid w:val="00FE21B0"/>
    <w:rsid w:val="00FE2F27"/>
    <w:rsid w:val="00FE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F3AEAE"/>
  <w15:chartTrackingRefBased/>
  <w15:docId w15:val="{69BB9BBE-F9F6-49E1-8B9B-37B1D81E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B22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B6B22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2B6B22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2B6B22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2B6B22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2B6B2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B22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B6B2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B22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2B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287</Words>
  <Characters>1435</Characters>
  <Application>Microsoft Office Word</Application>
  <DocSecurity>0</DocSecurity>
  <Lines>11</Lines>
  <Paragraphs>3</Paragraphs>
  <ScaleCrop>false</ScaleCrop>
  <Company>MOD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תמר גלולה - יבד"ץ 205 / בית דין/ רשמת משפטית / תמר גלולה</dc:creator>
  <cp:keywords/>
  <dc:description/>
  <cp:lastModifiedBy>שיר מימון - יבד"ץ 205 / בית דין צפון / עוזרת משפטית</cp:lastModifiedBy>
  <cp:revision>6</cp:revision>
  <dcterms:created xsi:type="dcterms:W3CDTF">2024-01-01T07:07:00Z</dcterms:created>
  <dcterms:modified xsi:type="dcterms:W3CDTF">2024-01-16T12:42:00Z</dcterms:modified>
</cp:coreProperties>
</file>