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A9E1" w14:textId="607D98FB" w:rsidR="00A87A96" w:rsidRPr="00A87A96" w:rsidRDefault="00A87A96" w:rsidP="00A87A96">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1DE9700A" wp14:editId="1F7BF611">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719BBA1F" wp14:editId="7E403031">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31E62C1D" w14:textId="2D110AD0" w:rsidR="00411D45" w:rsidRPr="00FD2DDA" w:rsidRDefault="00411D45" w:rsidP="00A87A96">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44781178" w14:textId="6DFC6583" w:rsidR="00411D45" w:rsidRPr="00411D45" w:rsidRDefault="00411D45" w:rsidP="00411D45">
      <w:pPr>
        <w:spacing w:before="120" w:after="0" w:line="480" w:lineRule="auto"/>
        <w:rPr>
          <w:rFonts w:ascii="David" w:hAnsi="David" w:cs="David"/>
          <w:sz w:val="28"/>
          <w:szCs w:val="28"/>
          <w:rtl/>
        </w:rPr>
      </w:pPr>
      <w:r w:rsidRPr="00FD2DDA">
        <w:rPr>
          <w:rFonts w:ascii="David" w:hAnsi="David" w:cs="David" w:hint="cs"/>
          <w:sz w:val="28"/>
          <w:szCs w:val="28"/>
          <w:rtl/>
        </w:rPr>
        <w:t>בפני</w:t>
      </w:r>
      <w:r>
        <w:rPr>
          <w:rFonts w:ascii="David" w:hAnsi="David" w:cs="David" w:hint="cs"/>
          <w:sz w:val="28"/>
          <w:szCs w:val="28"/>
          <w:rtl/>
        </w:rPr>
        <w:t>:</w:t>
      </w:r>
    </w:p>
    <w:p w14:paraId="6BB644AB" w14:textId="06CF416A" w:rsidR="00411D45" w:rsidRDefault="00411D45" w:rsidP="00411D45">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580D257F" w14:textId="77777777" w:rsidR="00411D45" w:rsidRPr="00411D45" w:rsidRDefault="00411D45" w:rsidP="00411D45">
      <w:pPr>
        <w:spacing w:line="240" w:lineRule="auto"/>
        <w:jc w:val="center"/>
        <w:rPr>
          <w:rFonts w:cs="David"/>
          <w:sz w:val="6"/>
          <w:szCs w:val="6"/>
          <w:rtl/>
        </w:rPr>
      </w:pPr>
    </w:p>
    <w:p w14:paraId="4A754856" w14:textId="490F730D" w:rsidR="00411D45" w:rsidRDefault="00411D45" w:rsidP="00411D45">
      <w:pPr>
        <w:rPr>
          <w:rFonts w:ascii="David" w:hAnsi="David" w:cs="David"/>
          <w:sz w:val="28"/>
          <w:szCs w:val="28"/>
          <w:rtl/>
        </w:rPr>
      </w:pPr>
      <w:r w:rsidRPr="00FD2DDA">
        <w:rPr>
          <w:rFonts w:ascii="David" w:hAnsi="David" w:cs="David" w:hint="cs"/>
          <w:sz w:val="28"/>
          <w:szCs w:val="28"/>
          <w:rtl/>
        </w:rPr>
        <w:t>בעניין:</w:t>
      </w:r>
    </w:p>
    <w:p w14:paraId="70BDA3BE" w14:textId="77777777" w:rsidR="00411D45" w:rsidRPr="00411D45" w:rsidRDefault="00411D45" w:rsidP="00411D45">
      <w:pPr>
        <w:rPr>
          <w:rFonts w:ascii="David" w:hAnsi="David" w:cs="David"/>
          <w:sz w:val="14"/>
          <w:szCs w:val="14"/>
          <w:rtl/>
        </w:rPr>
      </w:pPr>
    </w:p>
    <w:p w14:paraId="1064DA98" w14:textId="16EC1510" w:rsidR="00411D45" w:rsidRPr="00FD2DDA" w:rsidRDefault="00411D45" w:rsidP="00411D45">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סרן בת אל </w:t>
      </w:r>
      <w:proofErr w:type="spellStart"/>
      <w:r>
        <w:rPr>
          <w:rFonts w:ascii="David" w:hAnsi="David" w:cs="David" w:hint="cs"/>
          <w:sz w:val="28"/>
          <w:szCs w:val="28"/>
          <w:rtl/>
        </w:rPr>
        <w:t>זיגמן</w:t>
      </w:r>
      <w:proofErr w:type="spellEnd"/>
      <w:r>
        <w:rPr>
          <w:rFonts w:ascii="David" w:hAnsi="David" w:cs="David" w:hint="cs"/>
          <w:sz w:val="28"/>
          <w:szCs w:val="28"/>
          <w:rtl/>
        </w:rPr>
        <w:t xml:space="preserve">; סרן דנה </w:t>
      </w:r>
      <w:proofErr w:type="spellStart"/>
      <w:r>
        <w:rPr>
          <w:rFonts w:ascii="David" w:hAnsi="David" w:cs="David" w:hint="cs"/>
          <w:sz w:val="28"/>
          <w:szCs w:val="28"/>
          <w:rtl/>
        </w:rPr>
        <w:t>קוזניצקי</w:t>
      </w:r>
      <w:proofErr w:type="spellEnd"/>
      <w:r w:rsidRPr="00FD2DDA">
        <w:rPr>
          <w:rFonts w:ascii="David" w:hAnsi="David" w:cs="David" w:hint="cs"/>
          <w:sz w:val="28"/>
          <w:szCs w:val="28"/>
          <w:rtl/>
        </w:rPr>
        <w:t>)</w:t>
      </w:r>
    </w:p>
    <w:p w14:paraId="0822BA69" w14:textId="77777777" w:rsidR="00411D45" w:rsidRPr="00FD2DDA" w:rsidRDefault="00411D45" w:rsidP="00411D45">
      <w:pPr>
        <w:jc w:val="center"/>
        <w:rPr>
          <w:rFonts w:ascii="David" w:hAnsi="David" w:cs="David"/>
          <w:sz w:val="28"/>
          <w:szCs w:val="28"/>
          <w:rtl/>
        </w:rPr>
      </w:pPr>
    </w:p>
    <w:p w14:paraId="375602AC" w14:textId="5E7CBC28" w:rsidR="00411D45" w:rsidRDefault="00411D45" w:rsidP="00411D45">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724B2D22" w14:textId="77777777" w:rsidR="00411D45" w:rsidRPr="00411D45" w:rsidRDefault="00411D45" w:rsidP="00411D45">
      <w:pPr>
        <w:spacing w:after="360"/>
        <w:jc w:val="center"/>
        <w:rPr>
          <w:rFonts w:ascii="David" w:hAnsi="David" w:cs="David"/>
          <w:b/>
          <w:bCs/>
          <w:sz w:val="14"/>
          <w:szCs w:val="14"/>
          <w:rtl/>
        </w:rPr>
      </w:pPr>
    </w:p>
    <w:p w14:paraId="79B1409F" w14:textId="488E18B4" w:rsidR="00411D45" w:rsidRDefault="00411D45" w:rsidP="00411D45">
      <w:pPr>
        <w:spacing w:after="120"/>
        <w:jc w:val="center"/>
        <w:rPr>
          <w:rFonts w:ascii="David" w:hAnsi="David" w:cs="David"/>
          <w:sz w:val="28"/>
          <w:szCs w:val="28"/>
          <w:rtl/>
        </w:rPr>
      </w:pPr>
      <w:r>
        <w:rPr>
          <w:rFonts w:ascii="Times New Roman" w:eastAsia="Times New Roman" w:hAnsi="Times New Roman" w:cs="David" w:hint="cs"/>
          <w:b/>
          <w:bCs/>
          <w:sz w:val="32"/>
          <w:szCs w:val="28"/>
          <w:rtl/>
        </w:rPr>
        <w:t>ב</w:t>
      </w:r>
      <w:r w:rsidRPr="00251330">
        <w:rPr>
          <w:rFonts w:ascii="Times New Roman" w:eastAsia="Times New Roman" w:hAnsi="Times New Roman" w:cs="David" w:hint="cs"/>
          <w:b/>
          <w:bCs/>
          <w:sz w:val="32"/>
          <w:szCs w:val="28"/>
          <w:rtl/>
        </w:rPr>
        <w:t>/</w:t>
      </w:r>
      <w:r w:rsidR="00575EF2">
        <w:rPr>
          <w:rFonts w:ascii="Times New Roman" w:eastAsia="Times New Roman" w:hAnsi="Times New Roman" w:cs="David" w:hint="cs"/>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רס"ר </w:t>
      </w:r>
      <w:r w:rsidR="00575EF2">
        <w:rPr>
          <w:rFonts w:ascii="David" w:hAnsi="David" w:cs="David" w:hint="cs"/>
          <w:b/>
          <w:bCs/>
          <w:sz w:val="28"/>
          <w:szCs w:val="28"/>
          <w:rtl/>
        </w:rPr>
        <w:t>ד' 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עו"ד עדי </w:t>
      </w:r>
      <w:proofErr w:type="spellStart"/>
      <w:r>
        <w:rPr>
          <w:rFonts w:ascii="David" w:hAnsi="David" w:cs="David" w:hint="cs"/>
          <w:sz w:val="28"/>
          <w:szCs w:val="28"/>
          <w:rtl/>
        </w:rPr>
        <w:t>אייזנר</w:t>
      </w:r>
      <w:proofErr w:type="spellEnd"/>
      <w:r w:rsidRPr="00FD2DDA">
        <w:rPr>
          <w:rFonts w:ascii="David" w:hAnsi="David" w:cs="David" w:hint="cs"/>
          <w:sz w:val="28"/>
          <w:szCs w:val="28"/>
          <w:rtl/>
        </w:rPr>
        <w:t>)</w:t>
      </w:r>
    </w:p>
    <w:p w14:paraId="23572C6A" w14:textId="77777777" w:rsidR="00411D45" w:rsidRPr="00FD2DDA" w:rsidRDefault="00411D45" w:rsidP="00411D45">
      <w:pPr>
        <w:spacing w:after="120"/>
        <w:jc w:val="center"/>
        <w:rPr>
          <w:rFonts w:ascii="David" w:hAnsi="David" w:cs="David"/>
          <w:sz w:val="28"/>
          <w:szCs w:val="28"/>
          <w:rtl/>
        </w:rPr>
      </w:pPr>
    </w:p>
    <w:p w14:paraId="2009002F" w14:textId="77777777" w:rsidR="00411D45" w:rsidRPr="00FD2DDA" w:rsidRDefault="00411D45" w:rsidP="00411D45">
      <w:pPr>
        <w:spacing w:after="360" w:line="360" w:lineRule="auto"/>
        <w:rPr>
          <w:rFonts w:ascii="David" w:hAnsi="David" w:cs="David"/>
          <w:b/>
          <w:bCs/>
          <w:sz w:val="28"/>
          <w:szCs w:val="28"/>
          <w:u w:val="single"/>
          <w:rtl/>
        </w:rPr>
      </w:pPr>
    </w:p>
    <w:bookmarkEnd w:id="0"/>
    <w:bookmarkEnd w:id="1"/>
    <w:p w14:paraId="2706E404" w14:textId="3A536566" w:rsidR="00411D45" w:rsidRPr="00EE22D0" w:rsidRDefault="00411D45" w:rsidP="00411D45">
      <w:pPr>
        <w:spacing w:after="360" w:line="360" w:lineRule="auto"/>
        <w:jc w:val="both"/>
        <w:rPr>
          <w:rFonts w:ascii="David" w:hAnsi="David" w:cs="David"/>
          <w:sz w:val="28"/>
          <w:szCs w:val="28"/>
          <w:rtl/>
        </w:rPr>
      </w:pPr>
      <w:r>
        <w:rPr>
          <w:rFonts w:ascii="David" w:hAnsi="David" w:cs="David" w:hint="cs"/>
          <w:sz w:val="28"/>
          <w:szCs w:val="28"/>
          <w:rtl/>
        </w:rPr>
        <w:t xml:space="preserve">בקשה להארכת מעצרו של המשיב. </w:t>
      </w:r>
      <w:r w:rsidR="00655701">
        <w:rPr>
          <w:rFonts w:ascii="David" w:hAnsi="David" w:cs="David" w:hint="cs"/>
          <w:sz w:val="28"/>
          <w:szCs w:val="28"/>
          <w:rtl/>
        </w:rPr>
        <w:t>הבקשה התקבלה באופן חלקי</w:t>
      </w:r>
      <w:r>
        <w:rPr>
          <w:rFonts w:ascii="David" w:hAnsi="David" w:cs="David" w:hint="cs"/>
          <w:sz w:val="28"/>
          <w:szCs w:val="28"/>
          <w:rtl/>
        </w:rPr>
        <w:t>.</w:t>
      </w:r>
    </w:p>
    <w:p w14:paraId="354BA42D" w14:textId="77777777" w:rsidR="00411D45" w:rsidRDefault="00411D45" w:rsidP="00E5246D">
      <w:pPr>
        <w:tabs>
          <w:tab w:val="left" w:pos="232"/>
        </w:tabs>
        <w:spacing w:after="0" w:line="312" w:lineRule="auto"/>
        <w:ind w:left="-52"/>
        <w:jc w:val="center"/>
        <w:rPr>
          <w:rFonts w:ascii="David" w:hAnsi="David" w:cs="David"/>
          <w:b/>
          <w:bCs/>
          <w:sz w:val="28"/>
          <w:szCs w:val="28"/>
          <w:u w:val="single"/>
          <w:rtl/>
        </w:rPr>
      </w:pPr>
    </w:p>
    <w:p w14:paraId="421A7441" w14:textId="600B871F" w:rsidR="007B7648" w:rsidRDefault="007B7648" w:rsidP="00E5246D">
      <w:pPr>
        <w:tabs>
          <w:tab w:val="left" w:pos="232"/>
        </w:tabs>
        <w:spacing w:after="0" w:line="312"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0BEAB084" w14:textId="77777777" w:rsidR="004B6DC8" w:rsidRDefault="004B6DC8" w:rsidP="00E5246D">
      <w:pPr>
        <w:tabs>
          <w:tab w:val="left" w:pos="232"/>
        </w:tabs>
        <w:spacing w:after="0" w:line="312" w:lineRule="auto"/>
        <w:ind w:left="-52"/>
        <w:rPr>
          <w:rFonts w:ascii="David" w:hAnsi="David" w:cs="David"/>
          <w:b/>
          <w:bCs/>
          <w:sz w:val="28"/>
          <w:szCs w:val="28"/>
          <w:u w:val="single"/>
          <w:rtl/>
        </w:rPr>
      </w:pPr>
    </w:p>
    <w:p w14:paraId="65F16855" w14:textId="263E8F1C" w:rsidR="0080702E" w:rsidRDefault="00865507" w:rsidP="005645A9">
      <w:pPr>
        <w:numPr>
          <w:ilvl w:val="0"/>
          <w:numId w:val="1"/>
        </w:numPr>
        <w:tabs>
          <w:tab w:val="left" w:pos="282"/>
        </w:tabs>
        <w:spacing w:after="0" w:line="360" w:lineRule="auto"/>
        <w:ind w:left="-1" w:firstLine="0"/>
        <w:jc w:val="both"/>
        <w:rPr>
          <w:rFonts w:cs="David"/>
          <w:sz w:val="28"/>
          <w:szCs w:val="28"/>
        </w:rPr>
      </w:pPr>
      <w:r w:rsidRPr="003D4EDC">
        <w:rPr>
          <w:rFonts w:ascii="Times New Roman" w:eastAsia="Times New Roman" w:hAnsi="Times New Roman" w:cs="David" w:hint="cs"/>
          <w:sz w:val="20"/>
          <w:szCs w:val="28"/>
          <w:rtl/>
        </w:rPr>
        <w:t xml:space="preserve">מונחת בפניי בקשת התביעה הצבאית </w:t>
      </w:r>
      <w:r w:rsidR="00EE6204" w:rsidRPr="003D4EDC">
        <w:rPr>
          <w:rFonts w:ascii="Times New Roman" w:eastAsia="Times New Roman" w:hAnsi="Times New Roman" w:cs="David" w:hint="cs"/>
          <w:sz w:val="20"/>
          <w:szCs w:val="28"/>
          <w:rtl/>
        </w:rPr>
        <w:t>להארכת מעצרו של המשיב</w:t>
      </w:r>
      <w:r w:rsidR="0080702E">
        <w:rPr>
          <w:rFonts w:cs="David" w:hint="cs"/>
          <w:sz w:val="28"/>
          <w:szCs w:val="28"/>
          <w:rtl/>
        </w:rPr>
        <w:t>,</w:t>
      </w:r>
      <w:r w:rsidR="00B7121E">
        <w:rPr>
          <w:rFonts w:cs="David" w:hint="cs"/>
          <w:sz w:val="28"/>
          <w:szCs w:val="28"/>
          <w:rtl/>
        </w:rPr>
        <w:t xml:space="preserve"> </w:t>
      </w:r>
      <w:r w:rsidR="0080702E">
        <w:rPr>
          <w:rFonts w:ascii="Times New Roman" w:eastAsia="Times New Roman" w:hAnsi="Times New Roman" w:cs="David" w:hint="cs"/>
          <w:sz w:val="20"/>
          <w:szCs w:val="28"/>
          <w:rtl/>
        </w:rPr>
        <w:t xml:space="preserve">רס"ר </w:t>
      </w:r>
      <w:r w:rsidR="00575EF2">
        <w:rPr>
          <w:rFonts w:ascii="Times New Roman" w:eastAsia="Times New Roman" w:hAnsi="Times New Roman" w:cs="David" w:hint="cs"/>
          <w:sz w:val="20"/>
          <w:szCs w:val="28"/>
          <w:rtl/>
        </w:rPr>
        <w:t>ד' י'</w:t>
      </w:r>
      <w:r w:rsidR="0080702E">
        <w:rPr>
          <w:rFonts w:ascii="Times New Roman" w:eastAsia="Times New Roman" w:hAnsi="Times New Roman" w:cs="David" w:hint="cs"/>
          <w:sz w:val="20"/>
          <w:szCs w:val="28"/>
          <w:rtl/>
        </w:rPr>
        <w:t xml:space="preserve">, ב-90 ימים או עד למתן </w:t>
      </w:r>
      <w:r w:rsidR="0080702E">
        <w:rPr>
          <w:rFonts w:cs="David" w:hint="cs"/>
          <w:sz w:val="28"/>
          <w:szCs w:val="28"/>
          <w:rtl/>
        </w:rPr>
        <w:t xml:space="preserve">הכרעת הדין בעניינו, לפי המוקדם </w:t>
      </w:r>
      <w:proofErr w:type="spellStart"/>
      <w:r w:rsidR="0080702E">
        <w:rPr>
          <w:rFonts w:cs="David" w:hint="cs"/>
          <w:sz w:val="28"/>
          <w:szCs w:val="28"/>
          <w:rtl/>
        </w:rPr>
        <w:t>מביניהם</w:t>
      </w:r>
      <w:proofErr w:type="spellEnd"/>
      <w:r w:rsidR="0080702E">
        <w:rPr>
          <w:rFonts w:cs="David" w:hint="cs"/>
          <w:sz w:val="28"/>
          <w:szCs w:val="28"/>
          <w:rtl/>
        </w:rPr>
        <w:t xml:space="preserve">; בקשה שהוגשה בהתאם לסעיף 243ב לחוק השיפוט הצבאי, תשט"ו - 1955 וסעיף 62 לחוק סדר הדין הפלילי (סמכויות אכיפה - מעצרים), </w:t>
      </w:r>
      <w:proofErr w:type="spellStart"/>
      <w:r w:rsidR="0080702E">
        <w:rPr>
          <w:rFonts w:cs="David" w:hint="cs"/>
          <w:sz w:val="28"/>
          <w:szCs w:val="28"/>
          <w:rtl/>
        </w:rPr>
        <w:t>התשנ"ו</w:t>
      </w:r>
      <w:proofErr w:type="spellEnd"/>
      <w:r w:rsidR="0080702E">
        <w:rPr>
          <w:rFonts w:cs="David" w:hint="cs"/>
          <w:sz w:val="28"/>
          <w:szCs w:val="28"/>
          <w:rtl/>
        </w:rPr>
        <w:t xml:space="preserve"> - 1996. </w:t>
      </w:r>
    </w:p>
    <w:p w14:paraId="793C7711" w14:textId="18F79F41" w:rsidR="0080702E" w:rsidRDefault="0080702E" w:rsidP="005645A9">
      <w:pPr>
        <w:numPr>
          <w:ilvl w:val="0"/>
          <w:numId w:val="1"/>
        </w:numPr>
        <w:tabs>
          <w:tab w:val="left" w:pos="282"/>
        </w:tabs>
        <w:spacing w:after="0" w:line="360" w:lineRule="auto"/>
        <w:ind w:left="-1" w:firstLine="0"/>
        <w:jc w:val="both"/>
        <w:rPr>
          <w:rFonts w:ascii="Times New Roman" w:eastAsia="Times New Roman" w:hAnsi="Times New Roman" w:cs="David"/>
          <w:sz w:val="28"/>
          <w:szCs w:val="28"/>
        </w:rPr>
      </w:pPr>
      <w:r w:rsidRPr="006B0D3C">
        <w:rPr>
          <w:rFonts w:ascii="Times New Roman" w:eastAsia="Times New Roman" w:hAnsi="Times New Roman" w:cs="David" w:hint="cs"/>
          <w:sz w:val="20"/>
          <w:szCs w:val="28"/>
          <w:rtl/>
        </w:rPr>
        <w:t xml:space="preserve">המשיב נעצר ביום 13 בנובמבר 2024. כתב האישום שהוגש  ביום  </w:t>
      </w:r>
      <w:r>
        <w:rPr>
          <w:rFonts w:ascii="Times New Roman" w:eastAsia="Times New Roman" w:hAnsi="Times New Roman" w:cs="David" w:hint="cs"/>
          <w:sz w:val="20"/>
          <w:szCs w:val="28"/>
          <w:rtl/>
        </w:rPr>
        <w:t xml:space="preserve">19 בדצמבר 2025 (ותוקן בהמשך) </w:t>
      </w:r>
      <w:r w:rsidRPr="006B0D3C">
        <w:rPr>
          <w:rFonts w:ascii="Times New Roman" w:eastAsia="Times New Roman" w:hAnsi="Times New Roman" w:cs="David" w:hint="cs"/>
          <w:sz w:val="20"/>
          <w:szCs w:val="28"/>
          <w:rtl/>
        </w:rPr>
        <w:t xml:space="preserve"> מייחס לו עבירות של הוצאת נשק מרשות הצבא בצוותא, לפי סעיף 78 לחוק השיפוט הצבאי, </w:t>
      </w:r>
      <w:proofErr w:type="spellStart"/>
      <w:r w:rsidRPr="006B0D3C">
        <w:rPr>
          <w:rFonts w:ascii="Times New Roman" w:eastAsia="Times New Roman" w:hAnsi="Times New Roman" w:cs="David" w:hint="cs"/>
          <w:sz w:val="20"/>
          <w:szCs w:val="28"/>
          <w:rtl/>
        </w:rPr>
        <w:t>התשט"ו</w:t>
      </w:r>
      <w:proofErr w:type="spellEnd"/>
      <w:r w:rsidRPr="006B0D3C">
        <w:rPr>
          <w:rFonts w:ascii="Times New Roman" w:eastAsia="Times New Roman" w:hAnsi="Times New Roman" w:cs="David" w:hint="cs"/>
          <w:sz w:val="20"/>
          <w:szCs w:val="28"/>
          <w:rtl/>
        </w:rPr>
        <w:t xml:space="preserve"> - 1955 וסעיף 29(ב) לחוק העונשין, </w:t>
      </w:r>
      <w:proofErr w:type="spellStart"/>
      <w:r w:rsidRPr="006B0D3C">
        <w:rPr>
          <w:rFonts w:ascii="Times New Roman" w:eastAsia="Times New Roman" w:hAnsi="Times New Roman" w:cs="David" w:hint="cs"/>
          <w:sz w:val="20"/>
          <w:szCs w:val="28"/>
          <w:rtl/>
        </w:rPr>
        <w:t>התשל"ז</w:t>
      </w:r>
      <w:proofErr w:type="spellEnd"/>
      <w:r w:rsidRPr="006B0D3C">
        <w:rPr>
          <w:rFonts w:ascii="Times New Roman" w:eastAsia="Times New Roman" w:hAnsi="Times New Roman" w:cs="David" w:hint="cs"/>
          <w:sz w:val="20"/>
          <w:szCs w:val="28"/>
          <w:rtl/>
        </w:rPr>
        <w:t xml:space="preserve"> - 1977; עבירות בנשק (סחר)</w:t>
      </w:r>
      <w:r w:rsidRPr="006B0D3C">
        <w:rPr>
          <w:rFonts w:ascii="Times New Roman" w:eastAsia="Times New Roman" w:hAnsi="Times New Roman" w:cs="David"/>
          <w:sz w:val="20"/>
          <w:szCs w:val="28"/>
        </w:rPr>
        <w:t xml:space="preserve"> </w:t>
      </w:r>
      <w:r w:rsidRPr="006B0D3C">
        <w:rPr>
          <w:rFonts w:ascii="Times New Roman" w:eastAsia="Times New Roman" w:hAnsi="Times New Roman" w:cs="David" w:hint="cs"/>
          <w:sz w:val="20"/>
          <w:szCs w:val="28"/>
          <w:rtl/>
        </w:rPr>
        <w:t>בצוותא, לפי סעיף 144(ב2)</w:t>
      </w:r>
      <w:r w:rsidRPr="006B0D3C">
        <w:rPr>
          <w:rFonts w:ascii="Times New Roman" w:eastAsia="Times New Roman" w:hAnsi="Times New Roman" w:cs="David"/>
          <w:sz w:val="20"/>
          <w:szCs w:val="28"/>
        </w:rPr>
        <w:t xml:space="preserve"> </w:t>
      </w:r>
      <w:r w:rsidRPr="006B0D3C">
        <w:rPr>
          <w:rFonts w:ascii="Times New Roman" w:eastAsia="Times New Roman" w:hAnsi="Times New Roman" w:cs="David" w:hint="cs"/>
          <w:sz w:val="20"/>
          <w:szCs w:val="28"/>
          <w:rtl/>
        </w:rPr>
        <w:t xml:space="preserve"> וסעיף 29(ב) לחוק העונשין; שימוש בסם מסוכן, לפי סעיף 7(א) </w:t>
      </w:r>
      <w:r w:rsidRPr="006B0D3C">
        <w:rPr>
          <w:rFonts w:ascii="Times New Roman" w:eastAsia="Times New Roman" w:hAnsi="Times New Roman" w:cs="David" w:hint="cs"/>
          <w:sz w:val="20"/>
          <w:szCs w:val="28"/>
          <w:rtl/>
        </w:rPr>
        <w:lastRenderedPageBreak/>
        <w:t xml:space="preserve">ו-(ג) סיפא לפקודת הסמים המסוכנים [נוסח חדש], </w:t>
      </w:r>
      <w:proofErr w:type="spellStart"/>
      <w:r w:rsidRPr="006B0D3C">
        <w:rPr>
          <w:rFonts w:ascii="Times New Roman" w:eastAsia="Times New Roman" w:hAnsi="Times New Roman" w:cs="David" w:hint="cs"/>
          <w:sz w:val="20"/>
          <w:szCs w:val="28"/>
          <w:rtl/>
        </w:rPr>
        <w:t>התשל"ג</w:t>
      </w:r>
      <w:proofErr w:type="spellEnd"/>
      <w:r w:rsidRPr="006B0D3C">
        <w:rPr>
          <w:rFonts w:ascii="Times New Roman" w:eastAsia="Times New Roman" w:hAnsi="Times New Roman" w:cs="David" w:hint="cs"/>
          <w:sz w:val="20"/>
          <w:szCs w:val="28"/>
          <w:rtl/>
        </w:rPr>
        <w:t xml:space="preserve"> - 1973; החזקת סם מסוכן, לפי סעיף 7(א) ו-(ג)</w:t>
      </w:r>
      <w:r w:rsidRPr="006B0D3C">
        <w:rPr>
          <w:rFonts w:ascii="Times New Roman" w:eastAsia="Times New Roman" w:hAnsi="Times New Roman" w:cs="David"/>
          <w:sz w:val="20"/>
          <w:szCs w:val="28"/>
        </w:rPr>
        <w:t xml:space="preserve"> </w:t>
      </w:r>
      <w:r w:rsidRPr="006B0D3C">
        <w:rPr>
          <w:rFonts w:ascii="Times New Roman" w:eastAsia="Times New Roman" w:hAnsi="Times New Roman" w:cs="David" w:hint="cs"/>
          <w:sz w:val="20"/>
          <w:szCs w:val="28"/>
          <w:rtl/>
        </w:rPr>
        <w:t>לפקודת הסמים המסוכנים; החזקת כלים להכנת סם לצריכה עצמית, לפי סעיף 10 סיפה לפקודת הסמים המסוכנים;</w:t>
      </w:r>
      <w:r>
        <w:rPr>
          <w:rFonts w:ascii="Times New Roman" w:eastAsia="Times New Roman" w:hAnsi="Times New Roman" w:cs="David" w:hint="cs"/>
          <w:sz w:val="20"/>
          <w:szCs w:val="28"/>
          <w:rtl/>
        </w:rPr>
        <w:t xml:space="preserve"> סירוב להיבדק לשם גילוי שימוש בסמים מסוכנים, לפי סעיפים 127א' ו-250א' לחוק השיפוט הצבאי;</w:t>
      </w:r>
      <w:r w:rsidRPr="006B0D3C">
        <w:rPr>
          <w:rFonts w:ascii="Times New Roman" w:eastAsia="Times New Roman" w:hAnsi="Times New Roman" w:cs="David" w:hint="cs"/>
          <w:sz w:val="20"/>
          <w:szCs w:val="28"/>
          <w:rtl/>
        </w:rPr>
        <w:t xml:space="preserve"> והתנהגות שאינה הולמת, לפי סעיף 130 לחוק השיפוט הצבאי. </w:t>
      </w:r>
    </w:p>
    <w:p w14:paraId="1945C00F" w14:textId="2967F97F" w:rsidR="00E406C7" w:rsidRDefault="0080702E" w:rsidP="005645A9">
      <w:pPr>
        <w:numPr>
          <w:ilvl w:val="0"/>
          <w:numId w:val="1"/>
        </w:numPr>
        <w:tabs>
          <w:tab w:val="left" w:pos="282"/>
        </w:tabs>
        <w:spacing w:after="0" w:line="360" w:lineRule="auto"/>
        <w:ind w:left="-1" w:firstLine="0"/>
        <w:jc w:val="both"/>
        <w:rPr>
          <w:rFonts w:cs="David"/>
          <w:sz w:val="28"/>
          <w:szCs w:val="28"/>
        </w:rPr>
      </w:pPr>
      <w:r w:rsidRPr="00C5464E">
        <w:rPr>
          <w:rFonts w:cs="David" w:hint="cs"/>
          <w:sz w:val="28"/>
          <w:szCs w:val="28"/>
          <w:rtl/>
        </w:rPr>
        <w:t xml:space="preserve">המשיב כפר באשמה והתיק מתנהל בשמיעת ראיות. </w:t>
      </w:r>
      <w:r w:rsidR="00E5246D">
        <w:rPr>
          <w:rFonts w:cs="David" w:hint="cs"/>
          <w:sz w:val="28"/>
          <w:szCs w:val="28"/>
          <w:rtl/>
        </w:rPr>
        <w:t xml:space="preserve">במהלך פרק הזמן בו מתנהל התיק הוארך מעצרו של המשיב על ידי בית דין זה בחודשיים נוספים בהסכמת ההגנה (ב"ש 59589-07-25 </w:t>
      </w:r>
      <w:r w:rsidR="00E5246D">
        <w:rPr>
          <w:rFonts w:cs="David" w:hint="cs"/>
          <w:b/>
          <w:bCs/>
          <w:sz w:val="28"/>
          <w:szCs w:val="28"/>
          <w:rtl/>
        </w:rPr>
        <w:t xml:space="preserve">התובע הצבאי הראשי נ' רס"ר </w:t>
      </w:r>
      <w:r w:rsidR="00575EF2">
        <w:rPr>
          <w:rFonts w:cs="David" w:hint="cs"/>
          <w:b/>
          <w:bCs/>
          <w:sz w:val="28"/>
          <w:szCs w:val="28"/>
          <w:rtl/>
        </w:rPr>
        <w:t>ד' י'</w:t>
      </w:r>
      <w:r w:rsidR="00E5246D">
        <w:rPr>
          <w:rFonts w:cs="David" w:hint="cs"/>
          <w:b/>
          <w:bCs/>
          <w:sz w:val="28"/>
          <w:szCs w:val="28"/>
          <w:rtl/>
        </w:rPr>
        <w:t xml:space="preserve"> </w:t>
      </w:r>
      <w:r w:rsidR="00E5246D">
        <w:rPr>
          <w:rFonts w:cs="David" w:hint="cs"/>
          <w:sz w:val="28"/>
          <w:szCs w:val="28"/>
          <w:rtl/>
        </w:rPr>
        <w:t xml:space="preserve">(2025)). כעת נמסר על ידי התביעה כי הושלמה פרשת התביעה, למעט עדותו של עד אחד וכי התיק קבוע להמשך שמיעת הראיות בחודשים נובמבר - דצמבר 2025. </w:t>
      </w:r>
    </w:p>
    <w:p w14:paraId="06A64046" w14:textId="2A333A16" w:rsidR="00E5246D" w:rsidRPr="00E5246D" w:rsidRDefault="00E5246D" w:rsidP="005645A9">
      <w:pPr>
        <w:numPr>
          <w:ilvl w:val="0"/>
          <w:numId w:val="1"/>
        </w:numPr>
        <w:tabs>
          <w:tab w:val="left" w:pos="282"/>
        </w:tabs>
        <w:spacing w:after="0" w:line="360" w:lineRule="auto"/>
        <w:ind w:left="-1" w:firstLine="0"/>
        <w:jc w:val="both"/>
        <w:rPr>
          <w:rFonts w:cs="David"/>
          <w:sz w:val="28"/>
          <w:szCs w:val="28"/>
        </w:rPr>
      </w:pPr>
      <w:r w:rsidRPr="00E5246D">
        <w:rPr>
          <w:rFonts w:cs="David" w:hint="cs"/>
          <w:sz w:val="28"/>
          <w:szCs w:val="28"/>
          <w:rtl/>
        </w:rPr>
        <w:t xml:space="preserve">ההגנה מסרה כי תתנגד לבקשה, אולם אין באפשרותה להתייצב היום לדיון והיא מבקשת שהוא יקבע בתיאום עמה למועד קרוב. לפיכך הסכימה להארכת המעצר עד לקביעת דיון לגופו של עניין. בנסיבות אלה </w:t>
      </w:r>
      <w:r>
        <w:rPr>
          <w:rFonts w:cs="David" w:hint="cs"/>
          <w:sz w:val="28"/>
          <w:szCs w:val="28"/>
          <w:rtl/>
        </w:rPr>
        <w:t>מבקשים</w:t>
      </w:r>
      <w:r w:rsidRPr="00E5246D">
        <w:rPr>
          <w:rFonts w:cs="David" w:hint="cs"/>
          <w:sz w:val="28"/>
          <w:szCs w:val="28"/>
          <w:rtl/>
        </w:rPr>
        <w:t xml:space="preserve"> שני הצדדים כי הדיון יתקיים היום שלא בנוכחותם, עד לקביעת מועד לדיון כאמור. </w:t>
      </w:r>
    </w:p>
    <w:p w14:paraId="04F54047" w14:textId="592B340C" w:rsidR="00A563B2" w:rsidRDefault="00C5464E" w:rsidP="005645A9">
      <w:pPr>
        <w:numPr>
          <w:ilvl w:val="0"/>
          <w:numId w:val="1"/>
        </w:numPr>
        <w:tabs>
          <w:tab w:val="left" w:pos="282"/>
        </w:tabs>
        <w:spacing w:after="0" w:line="360" w:lineRule="auto"/>
        <w:ind w:left="-58" w:firstLine="0"/>
        <w:jc w:val="both"/>
        <w:rPr>
          <w:rFonts w:cs="David"/>
          <w:sz w:val="28"/>
          <w:szCs w:val="28"/>
        </w:rPr>
      </w:pPr>
      <w:r>
        <w:rPr>
          <w:rFonts w:cs="David" w:hint="cs"/>
          <w:sz w:val="28"/>
          <w:szCs w:val="28"/>
          <w:rtl/>
        </w:rPr>
        <w:t>בשים לב לטיב העבירות המיוחסות למשיב המקימות עילות מעצר מובהקות, לקצב התקדמות ההליך ולעמדת הצדדים, אני מורה על הארכת מעצרו של המשיב</w:t>
      </w:r>
      <w:r w:rsidR="00E5246D">
        <w:rPr>
          <w:rFonts w:cs="David" w:hint="cs"/>
          <w:sz w:val="28"/>
          <w:szCs w:val="28"/>
          <w:rtl/>
        </w:rPr>
        <w:t>, בשלב זה,</w:t>
      </w:r>
      <w:r>
        <w:rPr>
          <w:rFonts w:cs="David" w:hint="cs"/>
          <w:sz w:val="28"/>
          <w:szCs w:val="28"/>
          <w:rtl/>
        </w:rPr>
        <w:t xml:space="preserve"> עד ליום</w:t>
      </w:r>
      <w:r w:rsidR="00E5246D">
        <w:rPr>
          <w:rFonts w:cs="David" w:hint="cs"/>
          <w:sz w:val="28"/>
          <w:szCs w:val="28"/>
          <w:rtl/>
        </w:rPr>
        <w:t xml:space="preserve"> 13 בנובמבר 2025 בשעה 16:00. מזכירות בית הדין הצבאי לערעורים תקבע בהקדם דיון בבקשת התביעה להארכת מעצרו, בנוכחות שני הצדדים. </w:t>
      </w:r>
    </w:p>
    <w:p w14:paraId="7119297A" w14:textId="6C9BBE07" w:rsidR="009053D5" w:rsidRPr="0021357B" w:rsidRDefault="009053D5" w:rsidP="00E5246D">
      <w:pPr>
        <w:tabs>
          <w:tab w:val="left" w:pos="282"/>
        </w:tabs>
        <w:spacing w:after="0" w:line="312" w:lineRule="auto"/>
        <w:ind w:left="-58"/>
        <w:jc w:val="both"/>
        <w:rPr>
          <w:rFonts w:cs="David"/>
          <w:sz w:val="28"/>
          <w:szCs w:val="28"/>
          <w:rtl/>
        </w:rPr>
      </w:pPr>
    </w:p>
    <w:p w14:paraId="25410FBB" w14:textId="39B53475" w:rsidR="00FF5A2F" w:rsidRDefault="007B7648" w:rsidP="00E5246D">
      <w:pPr>
        <w:tabs>
          <w:tab w:val="left" w:pos="282"/>
        </w:tabs>
        <w:spacing w:after="0" w:line="312" w:lineRule="auto"/>
        <w:ind w:left="-1"/>
        <w:jc w:val="both"/>
        <w:rPr>
          <w:rFonts w:ascii="David" w:hAnsi="David" w:cs="David"/>
          <w:sz w:val="28"/>
          <w:szCs w:val="28"/>
          <w:rtl/>
        </w:rPr>
      </w:pPr>
      <w:r w:rsidRPr="00247C7A">
        <w:rPr>
          <w:rFonts w:ascii="David" w:hAnsi="David" w:cs="David" w:hint="cs"/>
          <w:sz w:val="28"/>
          <w:szCs w:val="28"/>
          <w:rtl/>
        </w:rPr>
        <w:t>ניתנה היום</w:t>
      </w:r>
      <w:r w:rsidR="00A13BCB">
        <w:rPr>
          <w:rFonts w:ascii="David" w:hAnsi="David" w:cs="David" w:hint="cs"/>
          <w:sz w:val="28"/>
          <w:szCs w:val="28"/>
          <w:rtl/>
        </w:rPr>
        <w:t xml:space="preserve">, </w:t>
      </w:r>
      <w:r w:rsidR="00E5246D">
        <w:rPr>
          <w:rFonts w:ascii="David" w:hAnsi="David" w:cs="David" w:hint="cs"/>
          <w:sz w:val="28"/>
          <w:szCs w:val="28"/>
          <w:rtl/>
        </w:rPr>
        <w:t>כ"ז בתשרי תשפ"ו</w:t>
      </w:r>
      <w:r w:rsidR="00A563B2">
        <w:rPr>
          <w:rFonts w:ascii="David" w:hAnsi="David" w:cs="David" w:hint="cs"/>
          <w:sz w:val="28"/>
          <w:szCs w:val="28"/>
          <w:rtl/>
        </w:rPr>
        <w:t xml:space="preserve">, </w:t>
      </w:r>
      <w:r w:rsidR="003561BD">
        <w:rPr>
          <w:rFonts w:ascii="David" w:hAnsi="David" w:cs="David" w:hint="cs"/>
          <w:sz w:val="28"/>
          <w:szCs w:val="28"/>
          <w:rtl/>
        </w:rPr>
        <w:t xml:space="preserve">19 </w:t>
      </w:r>
      <w:r w:rsidR="00E4283D">
        <w:rPr>
          <w:rFonts w:ascii="David" w:hAnsi="David" w:cs="David" w:hint="cs"/>
          <w:sz w:val="28"/>
          <w:szCs w:val="28"/>
          <w:rtl/>
        </w:rPr>
        <w:t>ב</w:t>
      </w:r>
      <w:r w:rsidR="003561BD">
        <w:rPr>
          <w:rFonts w:ascii="David" w:hAnsi="David" w:cs="David" w:hint="cs"/>
          <w:sz w:val="28"/>
          <w:szCs w:val="28"/>
          <w:rtl/>
        </w:rPr>
        <w:t>או</w:t>
      </w:r>
      <w:r w:rsidR="00E5246D">
        <w:rPr>
          <w:rFonts w:ascii="David" w:hAnsi="David" w:cs="David" w:hint="cs"/>
          <w:sz w:val="28"/>
          <w:szCs w:val="28"/>
          <w:rtl/>
        </w:rPr>
        <w:t>קטובר</w:t>
      </w:r>
      <w:r w:rsidR="00E4283D">
        <w:rPr>
          <w:rFonts w:ascii="David" w:hAnsi="David" w:cs="David" w:hint="cs"/>
          <w:sz w:val="28"/>
          <w:szCs w:val="28"/>
          <w:rtl/>
        </w:rPr>
        <w:t xml:space="preserve"> 202</w:t>
      </w:r>
      <w:r w:rsidR="00C50D97">
        <w:rPr>
          <w:rFonts w:ascii="David" w:hAnsi="David" w:cs="David" w:hint="cs"/>
          <w:sz w:val="28"/>
          <w:szCs w:val="28"/>
          <w:rtl/>
        </w:rPr>
        <w:t>5</w:t>
      </w:r>
      <w:r w:rsidR="00DF3153">
        <w:rPr>
          <w:rFonts w:ascii="David" w:hAnsi="David" w:cs="David" w:hint="cs"/>
          <w:sz w:val="28"/>
          <w:szCs w:val="28"/>
          <w:rtl/>
        </w:rPr>
        <w:t xml:space="preserve">, </w:t>
      </w:r>
      <w:r w:rsidR="007A49A6">
        <w:rPr>
          <w:rFonts w:ascii="David" w:hAnsi="David" w:cs="David" w:hint="cs"/>
          <w:sz w:val="28"/>
          <w:szCs w:val="28"/>
          <w:rtl/>
        </w:rPr>
        <w:t xml:space="preserve">בפומבי ובנוכחות המשיב. </w:t>
      </w:r>
    </w:p>
    <w:p w14:paraId="34F19057" w14:textId="77777777" w:rsidR="00AA326F" w:rsidRPr="00247C7A" w:rsidRDefault="00AA326F" w:rsidP="00E5246D">
      <w:pPr>
        <w:tabs>
          <w:tab w:val="left" w:pos="282"/>
        </w:tabs>
        <w:spacing w:after="0" w:line="312" w:lineRule="auto"/>
        <w:ind w:left="-1"/>
        <w:jc w:val="both"/>
        <w:rPr>
          <w:rFonts w:ascii="David" w:hAnsi="David" w:cs="David"/>
          <w:sz w:val="28"/>
          <w:szCs w:val="28"/>
          <w:rtl/>
        </w:rPr>
      </w:pPr>
    </w:p>
    <w:p w14:paraId="703CD559" w14:textId="0F767FCE" w:rsidR="00A978A3" w:rsidRPr="00B54F91" w:rsidRDefault="00A978A3" w:rsidP="00E5246D">
      <w:pPr>
        <w:spacing w:after="0" w:line="312"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D45">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________________________</w:t>
      </w:r>
    </w:p>
    <w:p w14:paraId="68D1B6C8" w14:textId="035D0A1E" w:rsidR="00A978A3" w:rsidRPr="00247C7A" w:rsidRDefault="00A978A3" w:rsidP="00E5246D">
      <w:pPr>
        <w:keepNext/>
        <w:spacing w:after="0" w:line="312"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D45">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אל"ם           מאיה </w:t>
      </w:r>
      <w:r w:rsidR="00411D45">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גולדשמידט </w:t>
      </w:r>
      <w:r w:rsidRPr="00247C7A">
        <w:rPr>
          <w:rFonts w:ascii="David" w:eastAsia="Times New Roman" w:hAnsi="David" w:cs="David" w:hint="cs"/>
          <w:b/>
          <w:bCs/>
          <w:sz w:val="28"/>
          <w:szCs w:val="28"/>
          <w:rtl/>
        </w:rPr>
        <w:t xml:space="preserve"> </w:t>
      </w:r>
    </w:p>
    <w:p w14:paraId="505E15CF" w14:textId="3A13236B" w:rsidR="00A978A3" w:rsidRPr="00247C7A" w:rsidRDefault="00A978A3" w:rsidP="00E5246D">
      <w:pPr>
        <w:keepNext/>
        <w:spacing w:after="0" w:line="312"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D45">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Pr="00247C7A">
        <w:rPr>
          <w:rFonts w:ascii="David" w:eastAsia="Times New Roman" w:hAnsi="David" w:cs="David" w:hint="cs"/>
          <w:b/>
          <w:bCs/>
          <w:sz w:val="28"/>
          <w:szCs w:val="28"/>
          <w:rtl/>
        </w:rPr>
        <w:tab/>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הדין       הצבאי </w:t>
      </w:r>
    </w:p>
    <w:p w14:paraId="38DF2124" w14:textId="02B5405C" w:rsidR="00A978A3" w:rsidRDefault="00A978A3" w:rsidP="00E5246D">
      <w:pPr>
        <w:spacing w:after="0" w:line="312" w:lineRule="auto"/>
        <w:jc w:val="both"/>
        <w:rPr>
          <w:rFonts w:ascii="Times New Roman" w:eastAsia="Times New Roman" w:hAnsi="Times New Roman" w:cs="David"/>
          <w:sz w:val="20"/>
          <w:szCs w:val="28"/>
          <w:rtl/>
        </w:rPr>
      </w:pPr>
      <w:r w:rsidRPr="00247C7A">
        <w:rPr>
          <w:rFonts w:ascii="David" w:eastAsia="Times New Roman" w:hAnsi="David" w:cs="David" w:hint="cs"/>
          <w:b/>
          <w:bCs/>
          <w:sz w:val="28"/>
          <w:szCs w:val="28"/>
          <w:rtl/>
        </w:rPr>
        <w:t xml:space="preserve">                                                                               </w:t>
      </w:r>
      <w:r w:rsidR="00411D45">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ל     ע     ר     ע      ו      ר      י     ם</w:t>
      </w:r>
    </w:p>
    <w:p w14:paraId="7E72CC08" w14:textId="150A3B1C" w:rsidR="00411D45" w:rsidRDefault="00411D45" w:rsidP="00E5246D">
      <w:pPr>
        <w:spacing w:after="0" w:line="312" w:lineRule="auto"/>
        <w:jc w:val="both"/>
        <w:rPr>
          <w:rFonts w:ascii="Times New Roman" w:eastAsia="Times New Roman" w:hAnsi="Times New Roman" w:cs="David"/>
          <w:sz w:val="20"/>
          <w:szCs w:val="28"/>
          <w:rtl/>
        </w:rPr>
      </w:pPr>
    </w:p>
    <w:p w14:paraId="161560D7" w14:textId="77777777" w:rsidR="006A1BB0" w:rsidRDefault="006A1BB0" w:rsidP="00411D45">
      <w:pPr>
        <w:ind w:left="-58" w:right="-567"/>
        <w:rPr>
          <w:rFonts w:ascii="David" w:hAnsi="David" w:cs="David"/>
          <w:b/>
          <w:bCs/>
          <w:sz w:val="28"/>
          <w:szCs w:val="28"/>
          <w:rtl/>
        </w:rPr>
      </w:pPr>
      <w:bookmarkStart w:id="2" w:name="_Hlk122599666"/>
      <w:bookmarkStart w:id="3" w:name="_Hlk141797760"/>
    </w:p>
    <w:p w14:paraId="093D3D39" w14:textId="6EA39EF0" w:rsidR="00411D45" w:rsidRPr="00405BC8" w:rsidRDefault="00411D45" w:rsidP="00411D45">
      <w:pPr>
        <w:ind w:left="-58" w:right="-567"/>
        <w:rPr>
          <w:rFonts w:ascii="David" w:hAnsi="David" w:cs="David"/>
          <w:b/>
          <w:bCs/>
          <w:sz w:val="28"/>
          <w:szCs w:val="28"/>
          <w:rtl/>
        </w:rPr>
      </w:pPr>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0D626756" w14:textId="4B3C9FD6" w:rsidR="00411D45" w:rsidRPr="00405BC8" w:rsidRDefault="00411D45" w:rsidP="00411D45">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1323077E" w14:textId="16585976" w:rsidR="00411D45" w:rsidRPr="00405BC8" w:rsidRDefault="00411D45" w:rsidP="00411D45">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448A5074" w14:textId="77777777" w:rsidR="00411D45" w:rsidRPr="00797A29" w:rsidRDefault="00411D45" w:rsidP="00E5246D">
      <w:pPr>
        <w:spacing w:after="0" w:line="312" w:lineRule="auto"/>
        <w:jc w:val="both"/>
        <w:rPr>
          <w:rFonts w:ascii="Times New Roman" w:eastAsia="Times New Roman" w:hAnsi="Times New Roman" w:cs="David"/>
          <w:sz w:val="20"/>
          <w:szCs w:val="28"/>
          <w:rtl/>
        </w:rPr>
      </w:pPr>
    </w:p>
    <w:sectPr w:rsidR="00411D45" w:rsidRPr="00797A29" w:rsidSect="00411D45">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A98B" w14:textId="77777777" w:rsidR="0069112D" w:rsidRDefault="0069112D">
      <w:pPr>
        <w:spacing w:after="0" w:line="240" w:lineRule="auto"/>
      </w:pPr>
      <w:r>
        <w:separator/>
      </w:r>
    </w:p>
  </w:endnote>
  <w:endnote w:type="continuationSeparator" w:id="0">
    <w:p w14:paraId="00AAF30D" w14:textId="77777777" w:rsidR="0069112D" w:rsidRDefault="0069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72490376"/>
      <w:docPartObj>
        <w:docPartGallery w:val="Page Numbers (Bottom of Page)"/>
        <w:docPartUnique/>
      </w:docPartObj>
    </w:sdtPr>
    <w:sdtEndPr>
      <w:rPr>
        <w:cs/>
      </w:rPr>
    </w:sdtEndPr>
    <w:sdtContent>
      <w:p w14:paraId="53B75E96" w14:textId="77777777" w:rsidR="006A1BB0" w:rsidRDefault="001C64D6">
        <w:pPr>
          <w:pStyle w:val="a7"/>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6A1BB0" w:rsidRDefault="006A1B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F8A3" w14:textId="77777777" w:rsidR="0069112D" w:rsidRDefault="0069112D">
      <w:pPr>
        <w:spacing w:after="0" w:line="240" w:lineRule="auto"/>
      </w:pPr>
      <w:r>
        <w:separator/>
      </w:r>
    </w:p>
  </w:footnote>
  <w:footnote w:type="continuationSeparator" w:id="0">
    <w:p w14:paraId="4425E7E6" w14:textId="77777777" w:rsidR="0069112D" w:rsidRDefault="0069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732F" w14:textId="02C2FEFC" w:rsidR="00A73E64" w:rsidRDefault="00A73E64">
    <w:pPr>
      <w:pStyle w:val="a5"/>
    </w:pPr>
    <w:r>
      <w:rPr>
        <w:noProof/>
      </w:rPr>
      <mc:AlternateContent>
        <mc:Choice Requires="wps">
          <w:drawing>
            <wp:anchor distT="0" distB="0" distL="0" distR="0" simplePos="0" relativeHeight="251659264" behindDoc="0" locked="0" layoutInCell="1" allowOverlap="1" wp14:anchorId="0DBCB47C" wp14:editId="497B693F">
              <wp:simplePos x="635" y="635"/>
              <wp:positionH relativeFrom="page">
                <wp:align>center</wp:align>
              </wp:positionH>
              <wp:positionV relativeFrom="page">
                <wp:align>top</wp:align>
              </wp:positionV>
              <wp:extent cx="462280" cy="368935"/>
              <wp:effectExtent l="0" t="0" r="13970" b="12065"/>
              <wp:wrapNone/>
              <wp:docPr id="2068627982"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2DF25DE6" w14:textId="46091EF7" w:rsidR="00A73E64" w:rsidRPr="00A73E64" w:rsidRDefault="00A73E64" w:rsidP="00A73E64">
                          <w:pPr>
                            <w:spacing w:after="0"/>
                            <w:rPr>
                              <w:rFonts w:ascii="Aptos" w:eastAsia="Aptos" w:hAnsi="Aptos" w:cs="Aptos"/>
                              <w:noProof/>
                              <w:color w:val="000000"/>
                              <w:sz w:val="20"/>
                              <w:szCs w:val="20"/>
                            </w:rPr>
                          </w:pPr>
                          <w:r w:rsidRPr="00A73E64">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DBCB47C"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6.4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" filled="f" stroked="f">
              <v:fill o:detectmouseclick="t"/>
              <v:textbox style="mso-fit-shape-to-text:t" inset="0,15pt,0,0">
                <w:txbxContent>
                  <w:p w14:paraId="2DF25DE6" w14:textId="46091EF7" w:rsidR="00A73E64" w:rsidRPr="00A73E64" w:rsidRDefault="00A73E64" w:rsidP="00A73E64">
                    <w:pPr>
                      <w:spacing w:after="0"/>
                      <w:rPr>
                        <w:rFonts w:ascii="Aptos" w:eastAsia="Aptos" w:hAnsi="Aptos" w:cs="Aptos"/>
                        <w:noProof/>
                        <w:color w:val="000000"/>
                        <w:sz w:val="20"/>
                        <w:szCs w:val="20"/>
                      </w:rPr>
                    </w:pPr>
                    <w:r w:rsidRPr="00A73E64">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EA5A" w14:textId="645D9E9F" w:rsidR="0080702E" w:rsidRPr="00411D45" w:rsidRDefault="00A73E64" w:rsidP="00411D45">
    <w:pPr>
      <w:pStyle w:val="a5"/>
    </w:pPr>
    <w:r>
      <w:rPr>
        <w:rFonts w:cs="David" w:hint="cs"/>
        <w:noProof/>
        <w:sz w:val="28"/>
        <w:szCs w:val="28"/>
        <w:rtl/>
        <w:lang w:val="he-IL"/>
      </w:rPr>
      <mc:AlternateContent>
        <mc:Choice Requires="wps">
          <w:drawing>
            <wp:anchor distT="0" distB="0" distL="0" distR="0" simplePos="0" relativeHeight="251660288" behindDoc="0" locked="0" layoutInCell="1" allowOverlap="1" wp14:anchorId="769B3637" wp14:editId="27304AC5">
              <wp:simplePos x="904875" y="447675"/>
              <wp:positionH relativeFrom="page">
                <wp:align>center</wp:align>
              </wp:positionH>
              <wp:positionV relativeFrom="page">
                <wp:align>top</wp:align>
              </wp:positionV>
              <wp:extent cx="462280" cy="368935"/>
              <wp:effectExtent l="0" t="0" r="13970" b="12065"/>
              <wp:wrapNone/>
              <wp:docPr id="1871046863"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222BAB4A" w14:textId="0056F1E8" w:rsidR="00A73E64" w:rsidRPr="00A73E64" w:rsidRDefault="00A73E64" w:rsidP="00A73E64">
                          <w:pPr>
                            <w:spacing w:after="0"/>
                            <w:rPr>
                              <w:rFonts w:ascii="Aptos" w:eastAsia="Aptos" w:hAnsi="Aptos" w:cs="Aptos"/>
                              <w:noProof/>
                              <w:color w:val="000000"/>
                              <w:sz w:val="20"/>
                              <w:szCs w:val="20"/>
                            </w:rPr>
                          </w:pPr>
                          <w:r w:rsidRPr="00A73E64">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769B3637"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6.4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9EY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NXOtBvKOd1LIQhZjiWK2kYzYfQKxefAxfrdUpCGVkWtmZneYSOdEUuX7s35uxAeMBNPcGo&#10;Jla8473PjX96uz4GZD8tJVLbEzkwjhJMax2eS9T4r/eUdX3Uq5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DXX0RgOAgAAHAQA&#10;AA4AAAAAAAAAAAAAAAAALgIAAGRycy9lMm9Eb2MueG1sUEsBAi0AFAAGAAgAAAAhAF6XL1LZAAAA&#10;AwEAAA8AAAAAAAAAAAAAAAAAaAQAAGRycy9kb3ducmV2LnhtbFBLBQYAAAAABAAEAPMAAABuBQAA&#10;AAA=&#10;" filled="f" stroked="f">
              <v:fill o:detectmouseclick="t"/>
              <v:textbox style="mso-fit-shape-to-text:t" inset="0,15pt,0,0">
                <w:txbxContent>
                  <w:p w14:paraId="222BAB4A" w14:textId="0056F1E8" w:rsidR="00A73E64" w:rsidRPr="00A73E64" w:rsidRDefault="00A73E64" w:rsidP="00A73E64">
                    <w:pPr>
                      <w:spacing w:after="0"/>
                      <w:rPr>
                        <w:rFonts w:ascii="Aptos" w:eastAsia="Aptos" w:hAnsi="Aptos" w:cs="Aptos"/>
                        <w:noProof/>
                        <w:color w:val="000000"/>
                        <w:sz w:val="20"/>
                        <w:szCs w:val="20"/>
                      </w:rPr>
                    </w:pPr>
                    <w:r w:rsidRPr="00A73E64">
                      <w:rPr>
                        <w:rFonts w:ascii="Aptos" w:eastAsia="Aptos" w:hAnsi="Aptos" w:cs="Aptos"/>
                        <w:noProof/>
                        <w:color w:val="000000"/>
                        <w:sz w:val="20"/>
                        <w:szCs w:val="20"/>
                        <w:rtl/>
                      </w:rPr>
                      <w:t>- בלמ"ס -</w:t>
                    </w:r>
                  </w:p>
                </w:txbxContent>
              </v:textbox>
              <w10:wrap anchorx="page" anchory="page"/>
            </v:shape>
          </w:pict>
        </mc:Fallback>
      </mc:AlternateContent>
    </w:r>
    <w:r w:rsidR="001C64D6">
      <w:rPr>
        <w:rFonts w:cs="David" w:hint="cs"/>
        <w:sz w:val="28"/>
        <w:szCs w:val="28"/>
        <w:rtl/>
      </w:rPr>
      <w:t xml:space="preserve">                                                          </w:t>
    </w:r>
    <w:r w:rsidR="00411D45">
      <w:rPr>
        <w:rFonts w:cs="David" w:hint="cs"/>
        <w:sz w:val="28"/>
        <w:szCs w:val="28"/>
        <w:rtl/>
      </w:rPr>
      <w:t xml:space="preserve">       </w:t>
    </w:r>
    <w:r w:rsidR="001C64D6">
      <w:rPr>
        <w:rFonts w:cs="David" w:hint="cs"/>
        <w:sz w:val="28"/>
        <w:szCs w:val="28"/>
        <w:rtl/>
      </w:rPr>
      <w:t xml:space="preserve"> </w:t>
    </w:r>
    <w:r w:rsidR="00575EF2">
      <w:rPr>
        <w:rFonts w:cs="David" w:hint="cs"/>
        <w:sz w:val="28"/>
        <w:szCs w:val="28"/>
        <w:rtl/>
      </w:rPr>
      <w:t>ב ל מ " ס</w:t>
    </w:r>
    <w:r w:rsidR="001C64D6">
      <w:rPr>
        <w:rtl/>
      </w:rPr>
      <w:tab/>
    </w:r>
    <w:r w:rsidR="001C64D6">
      <w:rPr>
        <w:rFonts w:hint="cs"/>
        <w:rtl/>
      </w:rPr>
      <w:t xml:space="preserve">                                 </w:t>
    </w:r>
    <w:r w:rsidR="0080702E" w:rsidRPr="00452031">
      <w:rPr>
        <w:rFonts w:cs="David" w:hint="cs"/>
        <w:sz w:val="28"/>
        <w:szCs w:val="28"/>
        <w:rtl/>
      </w:rPr>
      <w:t>ב"ש</w:t>
    </w:r>
    <w:r w:rsidR="0080702E">
      <w:rPr>
        <w:rFonts w:cs="David" w:hint="cs"/>
        <w:sz w:val="28"/>
        <w:szCs w:val="28"/>
        <w:rtl/>
      </w:rPr>
      <w:t xml:space="preserve"> </w:t>
    </w:r>
    <w:r w:rsidR="00E5246D">
      <w:rPr>
        <w:rFonts w:cs="David" w:hint="cs"/>
        <w:sz w:val="28"/>
        <w:szCs w:val="28"/>
        <w:rtl/>
      </w:rPr>
      <w:t>2399</w:t>
    </w:r>
    <w:r w:rsidR="000A45C9">
      <w:rPr>
        <w:rFonts w:cs="David" w:hint="cs"/>
        <w:sz w:val="28"/>
        <w:szCs w:val="28"/>
        <w:rtl/>
      </w:rPr>
      <w:t>5-10-25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B297" w14:textId="5FF33271" w:rsidR="00A73E64" w:rsidRDefault="00A73E64">
    <w:pPr>
      <w:pStyle w:val="a5"/>
    </w:pPr>
    <w:r>
      <w:rPr>
        <w:noProof/>
      </w:rPr>
      <mc:AlternateContent>
        <mc:Choice Requires="wps">
          <w:drawing>
            <wp:anchor distT="0" distB="0" distL="0" distR="0" simplePos="0" relativeHeight="251658240" behindDoc="0" locked="0" layoutInCell="1" allowOverlap="1" wp14:anchorId="0FE3034D" wp14:editId="09947AB3">
              <wp:simplePos x="635" y="635"/>
              <wp:positionH relativeFrom="page">
                <wp:align>center</wp:align>
              </wp:positionH>
              <wp:positionV relativeFrom="page">
                <wp:align>top</wp:align>
              </wp:positionV>
              <wp:extent cx="462280" cy="368935"/>
              <wp:effectExtent l="0" t="0" r="13970" b="12065"/>
              <wp:wrapNone/>
              <wp:docPr id="1161512041"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2792B676" w14:textId="426E94A6" w:rsidR="00A73E64" w:rsidRPr="00A73E64" w:rsidRDefault="00A73E64" w:rsidP="00A73E64">
                          <w:pPr>
                            <w:spacing w:after="0"/>
                            <w:rPr>
                              <w:rFonts w:ascii="Aptos" w:eastAsia="Aptos" w:hAnsi="Aptos" w:cs="Aptos"/>
                              <w:noProof/>
                              <w:color w:val="000000"/>
                              <w:sz w:val="20"/>
                              <w:szCs w:val="20"/>
                            </w:rPr>
                          </w:pPr>
                          <w:r w:rsidRPr="00A73E64">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FE3034D"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6.4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d/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9EoH+g11vI6FMMQMx3IlDaP5EHrJ4jvgYr1OSagfy8LW7CyP0JGnSOJr98acHZgOuKInGGXEineE&#10;97nxT2/Xx4C0p21ETnsiB6pRe2mfwzuJ4v71nrKur3n1Ew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B1Lbd/CQIAABUEAAAOAAAA&#10;AAAAAAAAAAAAAC4CAABkcnMvZTJvRG9jLnhtbFBLAQItABQABgAIAAAAIQBely9S2QAAAAMBAAAP&#10;AAAAAAAAAAAAAAAAAGMEAABkcnMvZG93bnJldi54bWxQSwUGAAAAAAQABADzAAAAaQUAAAAA&#10;" filled="f" stroked="f">
              <v:fill o:detectmouseclick="t"/>
              <v:textbox style="mso-fit-shape-to-text:t" inset="0,15pt,0,0">
                <w:txbxContent>
                  <w:p w14:paraId="2792B676" w14:textId="426E94A6" w:rsidR="00A73E64" w:rsidRPr="00A73E64" w:rsidRDefault="00A73E64" w:rsidP="00A73E64">
                    <w:pPr>
                      <w:spacing w:after="0"/>
                      <w:rPr>
                        <w:rFonts w:ascii="Aptos" w:eastAsia="Aptos" w:hAnsi="Aptos" w:cs="Aptos"/>
                        <w:noProof/>
                        <w:color w:val="000000"/>
                        <w:sz w:val="20"/>
                        <w:szCs w:val="20"/>
                      </w:rPr>
                    </w:pPr>
                    <w:r w:rsidRPr="00A73E64">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0E80B720"/>
    <w:lvl w:ilvl="0" w:tplc="E13C7D2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9218405">
    <w:abstractNumId w:val="8"/>
  </w:num>
  <w:num w:numId="2" w16cid:durableId="1133063794">
    <w:abstractNumId w:val="5"/>
  </w:num>
  <w:num w:numId="3" w16cid:durableId="540820105">
    <w:abstractNumId w:val="4"/>
  </w:num>
  <w:num w:numId="4" w16cid:durableId="448478132">
    <w:abstractNumId w:val="2"/>
  </w:num>
  <w:num w:numId="5" w16cid:durableId="1680505113">
    <w:abstractNumId w:val="0"/>
  </w:num>
  <w:num w:numId="6" w16cid:durableId="471992256">
    <w:abstractNumId w:val="3"/>
  </w:num>
  <w:num w:numId="7" w16cid:durableId="851184335">
    <w:abstractNumId w:val="7"/>
  </w:num>
  <w:num w:numId="8" w16cid:durableId="1998420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6714388">
    <w:abstractNumId w:val="1"/>
  </w:num>
  <w:num w:numId="10" w16cid:durableId="382146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57D7"/>
    <w:rsid w:val="00012C8B"/>
    <w:rsid w:val="00041325"/>
    <w:rsid w:val="00054601"/>
    <w:rsid w:val="00067D06"/>
    <w:rsid w:val="00086CB4"/>
    <w:rsid w:val="000952A8"/>
    <w:rsid w:val="000A1220"/>
    <w:rsid w:val="000A45C9"/>
    <w:rsid w:val="000B0017"/>
    <w:rsid w:val="000B0EBB"/>
    <w:rsid w:val="000B0FBE"/>
    <w:rsid w:val="000C09BD"/>
    <w:rsid w:val="000C2E39"/>
    <w:rsid w:val="000D2B68"/>
    <w:rsid w:val="000D4F6A"/>
    <w:rsid w:val="000E2952"/>
    <w:rsid w:val="000E43EE"/>
    <w:rsid w:val="000E51DE"/>
    <w:rsid w:val="000F239B"/>
    <w:rsid w:val="00103A61"/>
    <w:rsid w:val="001144BE"/>
    <w:rsid w:val="0012380C"/>
    <w:rsid w:val="001300B0"/>
    <w:rsid w:val="00160B79"/>
    <w:rsid w:val="00191E90"/>
    <w:rsid w:val="001B4C45"/>
    <w:rsid w:val="001B799F"/>
    <w:rsid w:val="001C64D6"/>
    <w:rsid w:val="001E306F"/>
    <w:rsid w:val="001E50E5"/>
    <w:rsid w:val="001E5370"/>
    <w:rsid w:val="001E73D6"/>
    <w:rsid w:val="001F1F24"/>
    <w:rsid w:val="001F2FB8"/>
    <w:rsid w:val="00207DDA"/>
    <w:rsid w:val="0021357B"/>
    <w:rsid w:val="00222EC1"/>
    <w:rsid w:val="00225151"/>
    <w:rsid w:val="002333F6"/>
    <w:rsid w:val="00246547"/>
    <w:rsid w:val="00260914"/>
    <w:rsid w:val="00262DA7"/>
    <w:rsid w:val="00281478"/>
    <w:rsid w:val="0028747A"/>
    <w:rsid w:val="002B4867"/>
    <w:rsid w:val="002D1E26"/>
    <w:rsid w:val="002E7B5A"/>
    <w:rsid w:val="002F0155"/>
    <w:rsid w:val="00334064"/>
    <w:rsid w:val="003432F6"/>
    <w:rsid w:val="0034455F"/>
    <w:rsid w:val="00352D14"/>
    <w:rsid w:val="003561BD"/>
    <w:rsid w:val="003647A8"/>
    <w:rsid w:val="00365B5A"/>
    <w:rsid w:val="0037420B"/>
    <w:rsid w:val="0038341F"/>
    <w:rsid w:val="00385466"/>
    <w:rsid w:val="003A362A"/>
    <w:rsid w:val="003C30AE"/>
    <w:rsid w:val="003D4EDC"/>
    <w:rsid w:val="00403B80"/>
    <w:rsid w:val="004071C9"/>
    <w:rsid w:val="00407E4A"/>
    <w:rsid w:val="00411D45"/>
    <w:rsid w:val="0041564E"/>
    <w:rsid w:val="00415F2D"/>
    <w:rsid w:val="0042632D"/>
    <w:rsid w:val="0044749D"/>
    <w:rsid w:val="0045557A"/>
    <w:rsid w:val="004634AC"/>
    <w:rsid w:val="00466742"/>
    <w:rsid w:val="0047518E"/>
    <w:rsid w:val="004A3FB5"/>
    <w:rsid w:val="004B6DC8"/>
    <w:rsid w:val="004B75F3"/>
    <w:rsid w:val="004C380E"/>
    <w:rsid w:val="004C79FE"/>
    <w:rsid w:val="004F2B8D"/>
    <w:rsid w:val="0050270F"/>
    <w:rsid w:val="0051281D"/>
    <w:rsid w:val="005156B7"/>
    <w:rsid w:val="005258C9"/>
    <w:rsid w:val="005314CF"/>
    <w:rsid w:val="00556DF5"/>
    <w:rsid w:val="00562861"/>
    <w:rsid w:val="005645A9"/>
    <w:rsid w:val="00567E22"/>
    <w:rsid w:val="00575B76"/>
    <w:rsid w:val="00575EF2"/>
    <w:rsid w:val="00575F1B"/>
    <w:rsid w:val="00591BCF"/>
    <w:rsid w:val="00596AEC"/>
    <w:rsid w:val="005A1397"/>
    <w:rsid w:val="005A42C6"/>
    <w:rsid w:val="005B2227"/>
    <w:rsid w:val="005B3F68"/>
    <w:rsid w:val="005E3D57"/>
    <w:rsid w:val="005F4811"/>
    <w:rsid w:val="00624941"/>
    <w:rsid w:val="00624EFF"/>
    <w:rsid w:val="00627321"/>
    <w:rsid w:val="00631610"/>
    <w:rsid w:val="00636B00"/>
    <w:rsid w:val="0064021D"/>
    <w:rsid w:val="00655701"/>
    <w:rsid w:val="00656086"/>
    <w:rsid w:val="00675545"/>
    <w:rsid w:val="0068302E"/>
    <w:rsid w:val="00684C0A"/>
    <w:rsid w:val="0069112D"/>
    <w:rsid w:val="006A1BB0"/>
    <w:rsid w:val="006B147D"/>
    <w:rsid w:val="006D699A"/>
    <w:rsid w:val="006F7855"/>
    <w:rsid w:val="00703053"/>
    <w:rsid w:val="007120FD"/>
    <w:rsid w:val="00731316"/>
    <w:rsid w:val="00744161"/>
    <w:rsid w:val="00747834"/>
    <w:rsid w:val="007530F1"/>
    <w:rsid w:val="00762E89"/>
    <w:rsid w:val="007A363A"/>
    <w:rsid w:val="007A49A6"/>
    <w:rsid w:val="007B7648"/>
    <w:rsid w:val="007C5F3F"/>
    <w:rsid w:val="007D2910"/>
    <w:rsid w:val="007D7B29"/>
    <w:rsid w:val="007F3297"/>
    <w:rsid w:val="00800486"/>
    <w:rsid w:val="0080702E"/>
    <w:rsid w:val="00807833"/>
    <w:rsid w:val="00812A78"/>
    <w:rsid w:val="00831484"/>
    <w:rsid w:val="00836238"/>
    <w:rsid w:val="00837B9B"/>
    <w:rsid w:val="00860DB2"/>
    <w:rsid w:val="00865507"/>
    <w:rsid w:val="00867B08"/>
    <w:rsid w:val="00892747"/>
    <w:rsid w:val="008A00A4"/>
    <w:rsid w:val="008F5DAB"/>
    <w:rsid w:val="00902DBE"/>
    <w:rsid w:val="009053D5"/>
    <w:rsid w:val="00920679"/>
    <w:rsid w:val="00937F42"/>
    <w:rsid w:val="00950481"/>
    <w:rsid w:val="00955692"/>
    <w:rsid w:val="00971768"/>
    <w:rsid w:val="0097376A"/>
    <w:rsid w:val="009761A6"/>
    <w:rsid w:val="00990E4A"/>
    <w:rsid w:val="009C4142"/>
    <w:rsid w:val="009D1EAB"/>
    <w:rsid w:val="009E2B4D"/>
    <w:rsid w:val="009F4151"/>
    <w:rsid w:val="009F66C2"/>
    <w:rsid w:val="00A006AB"/>
    <w:rsid w:val="00A13BCB"/>
    <w:rsid w:val="00A17F79"/>
    <w:rsid w:val="00A211B6"/>
    <w:rsid w:val="00A24F0A"/>
    <w:rsid w:val="00A35DE1"/>
    <w:rsid w:val="00A44C00"/>
    <w:rsid w:val="00A545BC"/>
    <w:rsid w:val="00A563B2"/>
    <w:rsid w:val="00A60433"/>
    <w:rsid w:val="00A6543F"/>
    <w:rsid w:val="00A73E64"/>
    <w:rsid w:val="00A8116D"/>
    <w:rsid w:val="00A87A96"/>
    <w:rsid w:val="00A928D2"/>
    <w:rsid w:val="00A978A3"/>
    <w:rsid w:val="00AA0133"/>
    <w:rsid w:val="00AA326F"/>
    <w:rsid w:val="00AB039A"/>
    <w:rsid w:val="00AC7C74"/>
    <w:rsid w:val="00AF0471"/>
    <w:rsid w:val="00AF0C78"/>
    <w:rsid w:val="00B075F5"/>
    <w:rsid w:val="00B25C73"/>
    <w:rsid w:val="00B31D35"/>
    <w:rsid w:val="00B34098"/>
    <w:rsid w:val="00B36BAC"/>
    <w:rsid w:val="00B37925"/>
    <w:rsid w:val="00B4569B"/>
    <w:rsid w:val="00B54F91"/>
    <w:rsid w:val="00B56CBB"/>
    <w:rsid w:val="00B7121E"/>
    <w:rsid w:val="00B83DF0"/>
    <w:rsid w:val="00B8747B"/>
    <w:rsid w:val="00BA16E8"/>
    <w:rsid w:val="00BC3C05"/>
    <w:rsid w:val="00BC5B8A"/>
    <w:rsid w:val="00BD3148"/>
    <w:rsid w:val="00BD7841"/>
    <w:rsid w:val="00C31546"/>
    <w:rsid w:val="00C3381A"/>
    <w:rsid w:val="00C373B9"/>
    <w:rsid w:val="00C46F79"/>
    <w:rsid w:val="00C50D97"/>
    <w:rsid w:val="00C53103"/>
    <w:rsid w:val="00C5354D"/>
    <w:rsid w:val="00C5464E"/>
    <w:rsid w:val="00C55797"/>
    <w:rsid w:val="00C62FAA"/>
    <w:rsid w:val="00C64ABB"/>
    <w:rsid w:val="00C67F12"/>
    <w:rsid w:val="00C701A3"/>
    <w:rsid w:val="00C92B53"/>
    <w:rsid w:val="00CB0DCD"/>
    <w:rsid w:val="00CB4718"/>
    <w:rsid w:val="00CB7953"/>
    <w:rsid w:val="00CD4B1E"/>
    <w:rsid w:val="00CD5467"/>
    <w:rsid w:val="00CE6F7C"/>
    <w:rsid w:val="00CF4831"/>
    <w:rsid w:val="00D14732"/>
    <w:rsid w:val="00D2377D"/>
    <w:rsid w:val="00D3628F"/>
    <w:rsid w:val="00D429B9"/>
    <w:rsid w:val="00D44485"/>
    <w:rsid w:val="00D47BE4"/>
    <w:rsid w:val="00D646F9"/>
    <w:rsid w:val="00D66ACE"/>
    <w:rsid w:val="00D7525D"/>
    <w:rsid w:val="00D85BF2"/>
    <w:rsid w:val="00D90CE7"/>
    <w:rsid w:val="00D97AE8"/>
    <w:rsid w:val="00DA018C"/>
    <w:rsid w:val="00DA110D"/>
    <w:rsid w:val="00DB6B25"/>
    <w:rsid w:val="00DE18F5"/>
    <w:rsid w:val="00DF3153"/>
    <w:rsid w:val="00DF59E1"/>
    <w:rsid w:val="00E02708"/>
    <w:rsid w:val="00E03B2B"/>
    <w:rsid w:val="00E069C0"/>
    <w:rsid w:val="00E248F2"/>
    <w:rsid w:val="00E406C7"/>
    <w:rsid w:val="00E4283D"/>
    <w:rsid w:val="00E5169F"/>
    <w:rsid w:val="00E5246D"/>
    <w:rsid w:val="00E63952"/>
    <w:rsid w:val="00E72F56"/>
    <w:rsid w:val="00E9495E"/>
    <w:rsid w:val="00EA1895"/>
    <w:rsid w:val="00EA5595"/>
    <w:rsid w:val="00EA5766"/>
    <w:rsid w:val="00EB1F23"/>
    <w:rsid w:val="00EC5134"/>
    <w:rsid w:val="00ED0E85"/>
    <w:rsid w:val="00EE5EE8"/>
    <w:rsid w:val="00EE6204"/>
    <w:rsid w:val="00F00A2F"/>
    <w:rsid w:val="00F21186"/>
    <w:rsid w:val="00F3342F"/>
    <w:rsid w:val="00F33AC7"/>
    <w:rsid w:val="00F36194"/>
    <w:rsid w:val="00F4796D"/>
    <w:rsid w:val="00F54D87"/>
    <w:rsid w:val="00F67A31"/>
    <w:rsid w:val="00F92C19"/>
    <w:rsid w:val="00F95AB4"/>
    <w:rsid w:val="00F96D22"/>
    <w:rsid w:val="00FB7525"/>
    <w:rsid w:val="00FC1184"/>
    <w:rsid w:val="00FC792E"/>
    <w:rsid w:val="00FD5E0F"/>
    <w:rsid w:val="00FE0340"/>
    <w:rsid w:val="00FE23DC"/>
    <w:rsid w:val="00FE5C24"/>
    <w:rsid w:val="00FF4F5A"/>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1"/>
    <w:qFormat/>
    <w:rsid w:val="007B7648"/>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B7648"/>
    <w:pPr>
      <w:ind w:left="720"/>
      <w:contextualSpacing/>
    </w:pPr>
  </w:style>
  <w:style w:type="character" w:customStyle="1" w:styleId="a4">
    <w:name w:val="פיסקת רשימה תו"/>
    <w:basedOn w:val="a0"/>
    <w:link w:val="a3"/>
    <w:uiPriority w:val="34"/>
    <w:rsid w:val="007B7648"/>
  </w:style>
  <w:style w:type="paragraph" w:styleId="a5">
    <w:name w:val="header"/>
    <w:basedOn w:val="a"/>
    <w:link w:val="a6"/>
    <w:uiPriority w:val="99"/>
    <w:unhideWhenUsed/>
    <w:rsid w:val="007B7648"/>
    <w:pPr>
      <w:tabs>
        <w:tab w:val="center" w:pos="4513"/>
        <w:tab w:val="right" w:pos="9026"/>
      </w:tabs>
      <w:spacing w:after="0" w:line="240" w:lineRule="auto"/>
    </w:pPr>
  </w:style>
  <w:style w:type="character" w:customStyle="1" w:styleId="a6">
    <w:name w:val="כותרת עליונה תו"/>
    <w:basedOn w:val="a0"/>
    <w:link w:val="a5"/>
    <w:uiPriority w:val="99"/>
    <w:rsid w:val="007B7648"/>
  </w:style>
  <w:style w:type="paragraph" w:styleId="a7">
    <w:name w:val="footer"/>
    <w:basedOn w:val="a"/>
    <w:link w:val="a8"/>
    <w:uiPriority w:val="99"/>
    <w:unhideWhenUsed/>
    <w:rsid w:val="007B7648"/>
    <w:pPr>
      <w:tabs>
        <w:tab w:val="center" w:pos="4513"/>
        <w:tab w:val="right" w:pos="9026"/>
      </w:tabs>
      <w:spacing w:after="0" w:line="240" w:lineRule="auto"/>
    </w:pPr>
  </w:style>
  <w:style w:type="character" w:customStyle="1" w:styleId="a8">
    <w:name w:val="כותרת תחתונה תו"/>
    <w:basedOn w:val="a0"/>
    <w:link w:val="a7"/>
    <w:uiPriority w:val="99"/>
    <w:rsid w:val="007B7648"/>
  </w:style>
  <w:style w:type="paragraph" w:styleId="a9">
    <w:name w:val="Balloon Text"/>
    <w:basedOn w:val="a"/>
    <w:link w:val="aa"/>
    <w:uiPriority w:val="99"/>
    <w:semiHidden/>
    <w:unhideWhenUsed/>
    <w:rsid w:val="00812A78"/>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812A78"/>
    <w:rPr>
      <w:rFonts w:ascii="Tahoma" w:hAnsi="Tahoma" w:cs="Tahoma"/>
      <w:sz w:val="18"/>
      <w:szCs w:val="18"/>
    </w:rPr>
  </w:style>
  <w:style w:type="paragraph" w:customStyle="1" w:styleId="1">
    <w:name w:val="סגנון1"/>
    <w:basedOn w:val="ab"/>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ab">
    <w:name w:val="Block Text"/>
    <w:basedOn w:val="a"/>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ac">
    <w:name w:val="annotation reference"/>
    <w:basedOn w:val="a0"/>
    <w:uiPriority w:val="99"/>
    <w:semiHidden/>
    <w:unhideWhenUsed/>
    <w:rsid w:val="00EA5766"/>
    <w:rPr>
      <w:sz w:val="16"/>
      <w:szCs w:val="16"/>
    </w:rPr>
  </w:style>
  <w:style w:type="paragraph" w:styleId="ad">
    <w:name w:val="annotation text"/>
    <w:basedOn w:val="a"/>
    <w:link w:val="ae"/>
    <w:uiPriority w:val="99"/>
    <w:semiHidden/>
    <w:unhideWhenUsed/>
    <w:rsid w:val="00EA5766"/>
    <w:pPr>
      <w:spacing w:line="240" w:lineRule="auto"/>
    </w:pPr>
    <w:rPr>
      <w:sz w:val="20"/>
      <w:szCs w:val="20"/>
    </w:rPr>
  </w:style>
  <w:style w:type="character" w:customStyle="1" w:styleId="ae">
    <w:name w:val="טקסט הערה תו"/>
    <w:basedOn w:val="a0"/>
    <w:link w:val="ad"/>
    <w:uiPriority w:val="99"/>
    <w:semiHidden/>
    <w:rsid w:val="00EA5766"/>
    <w:rPr>
      <w:sz w:val="20"/>
      <w:szCs w:val="20"/>
    </w:rPr>
  </w:style>
  <w:style w:type="paragraph" w:styleId="af">
    <w:name w:val="annotation subject"/>
    <w:basedOn w:val="ad"/>
    <w:next w:val="ad"/>
    <w:link w:val="af0"/>
    <w:uiPriority w:val="99"/>
    <w:semiHidden/>
    <w:unhideWhenUsed/>
    <w:rsid w:val="00EA5766"/>
    <w:rPr>
      <w:b/>
      <w:bCs/>
    </w:rPr>
  </w:style>
  <w:style w:type="character" w:customStyle="1" w:styleId="af0">
    <w:name w:val="נושא הערה תו"/>
    <w:basedOn w:val="ae"/>
    <w:link w:val="af"/>
    <w:uiPriority w:val="99"/>
    <w:semiHidden/>
    <w:rsid w:val="00EA5766"/>
    <w:rPr>
      <w:b/>
      <w:bCs/>
      <w:sz w:val="20"/>
      <w:szCs w:val="20"/>
    </w:rPr>
  </w:style>
  <w:style w:type="character" w:styleId="Hyperlink">
    <w:name w:val="Hyperlink"/>
    <w:uiPriority w:val="99"/>
    <w:unhideWhenUsed/>
    <w:rsid w:val="00BD7841"/>
    <w:rPr>
      <w:color w:val="0563C1"/>
      <w:u w:val="single"/>
    </w:rPr>
  </w:style>
  <w:style w:type="paragraph" w:customStyle="1" w:styleId="11">
    <w:name w:val="פיסקת רשימה1"/>
    <w:basedOn w:val="a"/>
    <w:uiPriority w:val="34"/>
    <w:qFormat/>
    <w:rsid w:val="00E406C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2432</Characters>
  <Application>Microsoft Office Word</Application>
  <DocSecurity>0</DocSecurity>
  <Lines>71</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נאיה שלום</cp:lastModifiedBy>
  <cp:revision>9</cp:revision>
  <cp:lastPrinted>2025-10-21T06:58:00Z</cp:lastPrinted>
  <dcterms:created xsi:type="dcterms:W3CDTF">2025-10-21T06:59:00Z</dcterms:created>
  <dcterms:modified xsi:type="dcterms:W3CDTF">2025-10-26T13:55:00Z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453b4469,7b4cc20e,6f85e8cf</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2025-10-26T13:53:35Z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168fe8aa-25fc-4b78-8eef-ff7030151f03</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