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6C7F" w14:textId="77777777" w:rsidR="00520AE2" w:rsidRPr="00520AE2" w:rsidRDefault="00520AE2" w:rsidP="00520AE2">
      <w:pPr>
        <w:jc w:val="center"/>
        <w:rPr>
          <w:b/>
          <w:bCs/>
          <w:sz w:val="28"/>
          <w:szCs w:val="28"/>
          <w:rtl/>
        </w:rPr>
      </w:pPr>
      <w:r w:rsidRPr="00520AE2">
        <w:rPr>
          <w:noProof/>
          <w:sz w:val="28"/>
          <w:szCs w:val="28"/>
        </w:rPr>
        <w:drawing>
          <wp:inline distT="0" distB="0" distL="0" distR="0" wp14:anchorId="72012CF5" wp14:editId="3226B7A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20AE2">
        <w:rPr>
          <w:rFonts w:hint="cs"/>
          <w:noProof/>
          <w:sz w:val="28"/>
          <w:szCs w:val="28"/>
          <w:rtl/>
        </w:rPr>
        <w:t xml:space="preserve">                                                 </w:t>
      </w:r>
      <w:r w:rsidRPr="00520AE2">
        <w:rPr>
          <w:noProof/>
          <w:sz w:val="28"/>
          <w:szCs w:val="28"/>
        </w:rPr>
        <w:drawing>
          <wp:inline distT="0" distB="0" distL="0" distR="0" wp14:anchorId="125F6273" wp14:editId="705089C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20AE2">
        <w:rPr>
          <w:rFonts w:hint="cs"/>
          <w:noProof/>
          <w:sz w:val="28"/>
          <w:szCs w:val="28"/>
          <w:rtl/>
        </w:rPr>
        <w:t xml:space="preserve">   </w:t>
      </w:r>
    </w:p>
    <w:p w14:paraId="6DB9D3A9" w14:textId="77777777" w:rsidR="00520AE2" w:rsidRPr="00520AE2" w:rsidRDefault="00520AE2" w:rsidP="002E097C">
      <w:pPr>
        <w:rPr>
          <w:b/>
          <w:bCs/>
          <w:sz w:val="28"/>
          <w:szCs w:val="28"/>
          <w:rtl/>
        </w:rPr>
      </w:pPr>
    </w:p>
    <w:p w14:paraId="252FAD40" w14:textId="2FD73285" w:rsidR="00441DB8" w:rsidRPr="00520AE2" w:rsidRDefault="00441DB8" w:rsidP="002E097C">
      <w:pPr>
        <w:rPr>
          <w:b/>
          <w:bCs/>
          <w:sz w:val="28"/>
          <w:szCs w:val="28"/>
          <w:rtl/>
        </w:rPr>
      </w:pPr>
      <w:r w:rsidRPr="00520AE2">
        <w:rPr>
          <w:rFonts w:hint="cs"/>
          <w:b/>
          <w:bCs/>
          <w:sz w:val="28"/>
          <w:szCs w:val="28"/>
          <w:rtl/>
        </w:rPr>
        <w:t xml:space="preserve">בבית הדין הצבאי </w:t>
      </w:r>
      <w:r w:rsidR="001E6971" w:rsidRPr="00520AE2">
        <w:rPr>
          <w:b/>
          <w:bCs/>
          <w:sz w:val="28"/>
          <w:szCs w:val="28"/>
          <w:rtl/>
        </w:rPr>
        <w:t>המחוזי</w:t>
      </w:r>
    </w:p>
    <w:p w14:paraId="3116381C" w14:textId="77777777" w:rsidR="00441DB8" w:rsidRPr="00520AE2" w:rsidRDefault="00441DB8" w:rsidP="007F51C4">
      <w:pPr>
        <w:rPr>
          <w:b/>
          <w:bCs/>
          <w:sz w:val="28"/>
          <w:szCs w:val="28"/>
          <w:rtl/>
        </w:rPr>
      </w:pPr>
      <w:r w:rsidRPr="00520AE2">
        <w:rPr>
          <w:rFonts w:hint="cs"/>
          <w:b/>
          <w:bCs/>
          <w:sz w:val="28"/>
          <w:szCs w:val="28"/>
          <w:rtl/>
        </w:rPr>
        <w:t>במחוז שיפוט</w:t>
      </w:r>
      <w:r w:rsidR="00C338FB" w:rsidRPr="00520AE2">
        <w:rPr>
          <w:rFonts w:hint="cs"/>
          <w:b/>
          <w:bCs/>
          <w:sz w:val="28"/>
          <w:szCs w:val="28"/>
          <w:rtl/>
        </w:rPr>
        <w:t>י</w:t>
      </w:r>
      <w:r w:rsidRPr="00520AE2">
        <w:rPr>
          <w:rFonts w:hint="cs"/>
          <w:b/>
          <w:bCs/>
          <w:sz w:val="28"/>
          <w:szCs w:val="28"/>
          <w:rtl/>
        </w:rPr>
        <w:t xml:space="preserve"> </w:t>
      </w:r>
      <w:r w:rsidR="007F51C4" w:rsidRPr="00520AE2">
        <w:rPr>
          <w:b/>
          <w:bCs/>
          <w:sz w:val="28"/>
          <w:szCs w:val="28"/>
          <w:rtl/>
        </w:rPr>
        <w:fldChar w:fldCharType="begin"/>
      </w:r>
      <w:r w:rsidR="007F51C4" w:rsidRPr="00520AE2">
        <w:rPr>
          <w:b/>
          <w:bCs/>
          <w:sz w:val="28"/>
          <w:szCs w:val="28"/>
          <w:rtl/>
        </w:rPr>
        <w:instrText xml:space="preserve"> </w:instrText>
      </w:r>
      <w:r w:rsidR="007F51C4" w:rsidRPr="00520AE2">
        <w:rPr>
          <w:b/>
          <w:bCs/>
          <w:sz w:val="28"/>
          <w:szCs w:val="28"/>
        </w:rPr>
        <w:instrText>DOCPROPERTY  machoz  \* MERGEFORMAT</w:instrText>
      </w:r>
      <w:r w:rsidR="007F51C4" w:rsidRPr="00520AE2">
        <w:rPr>
          <w:b/>
          <w:bCs/>
          <w:sz w:val="28"/>
          <w:szCs w:val="28"/>
          <w:rtl/>
        </w:rPr>
        <w:instrText xml:space="preserve"> </w:instrText>
      </w:r>
      <w:r w:rsidR="007F51C4" w:rsidRPr="00520AE2">
        <w:rPr>
          <w:b/>
          <w:bCs/>
          <w:sz w:val="28"/>
          <w:szCs w:val="28"/>
          <w:rtl/>
        </w:rPr>
        <w:fldChar w:fldCharType="separate"/>
      </w:r>
      <w:r w:rsidR="007F51C4" w:rsidRPr="00520AE2">
        <w:rPr>
          <w:b/>
          <w:bCs/>
          <w:sz w:val="28"/>
          <w:szCs w:val="28"/>
          <w:rtl/>
        </w:rPr>
        <w:t>צפון</w:t>
      </w:r>
      <w:r w:rsidR="007F51C4" w:rsidRPr="00520AE2">
        <w:rPr>
          <w:b/>
          <w:bCs/>
          <w:sz w:val="28"/>
          <w:szCs w:val="28"/>
          <w:rtl/>
        </w:rPr>
        <w:fldChar w:fldCharType="end"/>
      </w:r>
    </w:p>
    <w:p w14:paraId="6A4F6A69" w14:textId="0CBAC27B" w:rsidR="00FB0537" w:rsidRPr="00520AE2" w:rsidRDefault="00DF21CE" w:rsidP="00FB0537">
      <w:pPr>
        <w:pStyle w:val="BodyText"/>
        <w:rPr>
          <w:rFonts w:cs="David"/>
          <w:sz w:val="28"/>
          <w:u w:val="single"/>
          <w:rtl/>
        </w:rPr>
      </w:pPr>
      <w:r w:rsidRPr="00520AE2">
        <w:rPr>
          <w:rFonts w:cs="David" w:hint="cs"/>
          <w:sz w:val="28"/>
          <w:rtl/>
        </w:rPr>
        <w:t>בפני השופט:</w:t>
      </w:r>
      <w:r w:rsidRPr="00520AE2">
        <w:rPr>
          <w:rFonts w:cs="David" w:hint="cs"/>
          <w:sz w:val="28"/>
          <w:rtl/>
        </w:rPr>
        <w:tab/>
      </w:r>
      <w:r w:rsidR="00FB0537" w:rsidRPr="00520AE2">
        <w:rPr>
          <w:rFonts w:cs="David" w:hint="cs"/>
          <w:sz w:val="28"/>
          <w:rtl/>
        </w:rPr>
        <w:t xml:space="preserve">                         </w:t>
      </w:r>
      <w:r w:rsidR="007F51C4" w:rsidRPr="00520AE2">
        <w:rPr>
          <w:rFonts w:cs="David"/>
          <w:sz w:val="28"/>
          <w:u w:val="single"/>
          <w:rtl/>
        </w:rPr>
        <w:fldChar w:fldCharType="begin"/>
      </w:r>
      <w:r w:rsidR="007F51C4" w:rsidRPr="00520AE2">
        <w:rPr>
          <w:rFonts w:cs="David"/>
          <w:sz w:val="28"/>
          <w:u w:val="single"/>
          <w:rtl/>
        </w:rPr>
        <w:instrText xml:space="preserve"> </w:instrText>
      </w:r>
      <w:r w:rsidR="007F51C4" w:rsidRPr="00520AE2">
        <w:rPr>
          <w:rFonts w:cs="David" w:hint="cs"/>
          <w:sz w:val="28"/>
          <w:u w:val="single"/>
        </w:rPr>
        <w:instrText>DOCPROPERTY  avbeitdin  \* MERGEFORMAT</w:instrText>
      </w:r>
      <w:r w:rsidR="007F51C4" w:rsidRPr="00520AE2">
        <w:rPr>
          <w:rFonts w:cs="David"/>
          <w:sz w:val="28"/>
          <w:u w:val="single"/>
          <w:rtl/>
        </w:rPr>
        <w:instrText xml:space="preserve"> </w:instrText>
      </w:r>
      <w:r w:rsidR="001767A6">
        <w:rPr>
          <w:rFonts w:cs="David"/>
          <w:sz w:val="28"/>
          <w:u w:val="single"/>
          <w:rtl/>
        </w:rPr>
        <w:fldChar w:fldCharType="separate"/>
      </w:r>
      <w:r w:rsidR="007F51C4" w:rsidRPr="00520AE2">
        <w:rPr>
          <w:rFonts w:cs="David"/>
          <w:sz w:val="28"/>
          <w:u w:val="single"/>
          <w:rtl/>
        </w:rPr>
        <w:fldChar w:fldCharType="end"/>
      </w:r>
      <w:r w:rsidR="00FB0537" w:rsidRPr="00520AE2">
        <w:rPr>
          <w:rFonts w:cs="David" w:hint="cs"/>
          <w:sz w:val="28"/>
          <w:u w:val="single"/>
          <w:rtl/>
        </w:rPr>
        <w:t xml:space="preserve">רס"ן (במיל') יגאל נמרודי </w:t>
      </w:r>
    </w:p>
    <w:p w14:paraId="1D74FC7E" w14:textId="41E2966D" w:rsidR="00D10BDE" w:rsidRPr="00520AE2" w:rsidRDefault="0084475E" w:rsidP="00520AE2">
      <w:pPr>
        <w:tabs>
          <w:tab w:val="left" w:pos="3402"/>
        </w:tabs>
        <w:rPr>
          <w:b/>
          <w:bCs/>
          <w:sz w:val="28"/>
          <w:szCs w:val="28"/>
          <w:rtl/>
        </w:rPr>
      </w:pPr>
      <w:r w:rsidRPr="00520AE2">
        <w:rPr>
          <w:b/>
          <w:bCs/>
          <w:sz w:val="28"/>
          <w:szCs w:val="28"/>
          <w:rtl/>
        </w:rPr>
        <w:fldChar w:fldCharType="begin"/>
      </w:r>
      <w:r w:rsidRPr="00520AE2">
        <w:rPr>
          <w:b/>
          <w:bCs/>
          <w:sz w:val="28"/>
          <w:szCs w:val="28"/>
          <w:rtl/>
        </w:rPr>
        <w:instrText xml:space="preserve"> </w:instrText>
      </w:r>
      <w:r w:rsidRPr="00520AE2">
        <w:rPr>
          <w:rFonts w:hint="cs"/>
          <w:b/>
          <w:bCs/>
          <w:sz w:val="28"/>
          <w:szCs w:val="28"/>
        </w:rPr>
        <w:instrText>DOCPROPERTY  shofetshtayem  \* MERGEFORMAT</w:instrText>
      </w:r>
      <w:r w:rsidRPr="00520AE2">
        <w:rPr>
          <w:b/>
          <w:bCs/>
          <w:sz w:val="28"/>
          <w:szCs w:val="28"/>
          <w:rtl/>
        </w:rPr>
        <w:instrText xml:space="preserve"> </w:instrText>
      </w:r>
      <w:r w:rsidR="001767A6">
        <w:rPr>
          <w:b/>
          <w:bCs/>
          <w:sz w:val="28"/>
          <w:szCs w:val="28"/>
          <w:rtl/>
        </w:rPr>
        <w:fldChar w:fldCharType="separate"/>
      </w:r>
      <w:r w:rsidRPr="00520AE2">
        <w:rPr>
          <w:b/>
          <w:bCs/>
          <w:sz w:val="28"/>
          <w:szCs w:val="28"/>
          <w:rtl/>
        </w:rPr>
        <w:fldChar w:fldCharType="end"/>
      </w:r>
    </w:p>
    <w:p w14:paraId="2C073791" w14:textId="3CC50B48" w:rsidR="00697E26" w:rsidRPr="00520AE2" w:rsidRDefault="00697E26" w:rsidP="005F7A46">
      <w:pPr>
        <w:tabs>
          <w:tab w:val="left" w:pos="851"/>
          <w:tab w:val="left" w:pos="4536"/>
        </w:tabs>
        <w:rPr>
          <w:b/>
          <w:bCs/>
          <w:sz w:val="28"/>
          <w:szCs w:val="28"/>
        </w:rPr>
      </w:pPr>
      <w:r w:rsidRPr="00520AE2">
        <w:rPr>
          <w:rFonts w:hint="cs"/>
          <w:b/>
          <w:bCs/>
          <w:sz w:val="28"/>
          <w:szCs w:val="28"/>
          <w:rtl/>
        </w:rPr>
        <w:t>בעניין:</w:t>
      </w:r>
      <w:r w:rsidRPr="00520AE2">
        <w:rPr>
          <w:rFonts w:hint="cs"/>
          <w:b/>
          <w:bCs/>
          <w:sz w:val="28"/>
          <w:szCs w:val="28"/>
          <w:rtl/>
        </w:rPr>
        <w:tab/>
        <w:t>התובע הצבאי</w:t>
      </w:r>
      <w:r w:rsidRPr="00520AE2">
        <w:rPr>
          <w:rFonts w:hint="cs"/>
          <w:b/>
          <w:bCs/>
          <w:sz w:val="28"/>
          <w:szCs w:val="28"/>
          <w:rtl/>
        </w:rPr>
        <w:tab/>
      </w:r>
      <w:r w:rsidR="00520AE2">
        <w:rPr>
          <w:rFonts w:hint="cs"/>
          <w:b/>
          <w:bCs/>
          <w:sz w:val="28"/>
          <w:szCs w:val="28"/>
          <w:rtl/>
        </w:rPr>
        <w:t xml:space="preserve">      </w:t>
      </w:r>
      <w:r w:rsidRPr="00520AE2">
        <w:rPr>
          <w:rFonts w:hint="cs"/>
          <w:b/>
          <w:bCs/>
          <w:sz w:val="28"/>
          <w:szCs w:val="28"/>
          <w:rtl/>
        </w:rPr>
        <w:t xml:space="preserve">(ע"י ב"כ, </w:t>
      </w:r>
      <w:r w:rsidR="00FB0537" w:rsidRPr="00520AE2">
        <w:rPr>
          <w:rFonts w:hint="cs"/>
          <w:b/>
          <w:bCs/>
          <w:sz w:val="28"/>
          <w:szCs w:val="28"/>
          <w:rtl/>
        </w:rPr>
        <w:t>רס"ן (במיל') מלי גבאי</w:t>
      </w:r>
      <w:r w:rsidRPr="00520AE2">
        <w:rPr>
          <w:rFonts w:hint="cs"/>
          <w:b/>
          <w:bCs/>
          <w:sz w:val="28"/>
          <w:szCs w:val="28"/>
          <w:rtl/>
        </w:rPr>
        <w:t>)</w:t>
      </w:r>
    </w:p>
    <w:p w14:paraId="2BEB8C68" w14:textId="77777777" w:rsidR="00697E26" w:rsidRPr="00520AE2" w:rsidRDefault="00697E26" w:rsidP="005F7A46">
      <w:pPr>
        <w:rPr>
          <w:b/>
          <w:bCs/>
          <w:sz w:val="28"/>
          <w:szCs w:val="28"/>
        </w:rPr>
      </w:pPr>
    </w:p>
    <w:p w14:paraId="067641FF" w14:textId="77777777" w:rsidR="00697E26" w:rsidRPr="00520AE2" w:rsidRDefault="00697E26" w:rsidP="002E097C">
      <w:pPr>
        <w:jc w:val="center"/>
        <w:rPr>
          <w:b/>
          <w:bCs/>
          <w:sz w:val="28"/>
          <w:szCs w:val="28"/>
          <w:u w:val="single"/>
          <w:rtl/>
        </w:rPr>
      </w:pPr>
      <w:r w:rsidRPr="00520AE2">
        <w:rPr>
          <w:rFonts w:hint="cs"/>
          <w:b/>
          <w:bCs/>
          <w:sz w:val="28"/>
          <w:szCs w:val="28"/>
          <w:u w:val="single"/>
          <w:rtl/>
        </w:rPr>
        <w:t>נגד</w:t>
      </w:r>
    </w:p>
    <w:p w14:paraId="01CE850E" w14:textId="77777777" w:rsidR="009A1A7F" w:rsidRPr="00520AE2" w:rsidRDefault="009A1A7F" w:rsidP="009A1A7F">
      <w:pPr>
        <w:rPr>
          <w:b/>
          <w:bCs/>
          <w:sz w:val="28"/>
          <w:szCs w:val="28"/>
          <w:rtl/>
        </w:rPr>
      </w:pPr>
    </w:p>
    <w:p w14:paraId="6AD328C3" w14:textId="3DE5267B" w:rsidR="00697E26" w:rsidRPr="00520AE2" w:rsidRDefault="00FB0537" w:rsidP="002E097C">
      <w:pPr>
        <w:tabs>
          <w:tab w:val="left" w:pos="4536"/>
        </w:tabs>
        <w:rPr>
          <w:b/>
          <w:bCs/>
          <w:sz w:val="28"/>
          <w:szCs w:val="28"/>
          <w:rtl/>
        </w:rPr>
      </w:pPr>
      <w:r w:rsidRPr="00520AE2">
        <w:rPr>
          <w:rFonts w:hint="cs"/>
          <w:b/>
          <w:bCs/>
          <w:sz w:val="28"/>
          <w:szCs w:val="28"/>
          <w:rtl/>
        </w:rPr>
        <w:t xml:space="preserve">הנאשם: </w:t>
      </w:r>
      <w:r w:rsidR="007F51C4" w:rsidRPr="00520AE2">
        <w:rPr>
          <w:b/>
          <w:bCs/>
          <w:sz w:val="28"/>
          <w:szCs w:val="28"/>
          <w:rtl/>
        </w:rPr>
        <w:fldChar w:fldCharType="begin"/>
      </w:r>
      <w:r w:rsidR="007F51C4" w:rsidRPr="00520AE2">
        <w:rPr>
          <w:b/>
          <w:bCs/>
          <w:sz w:val="28"/>
          <w:szCs w:val="28"/>
          <w:rtl/>
        </w:rPr>
        <w:instrText xml:space="preserve"> </w:instrText>
      </w:r>
      <w:r w:rsidR="007F51C4" w:rsidRPr="00520AE2">
        <w:rPr>
          <w:b/>
          <w:bCs/>
          <w:sz w:val="28"/>
          <w:szCs w:val="28"/>
        </w:rPr>
        <w:instrText>DOCPROPERTY  sugsherutgorem  \* MERGEFORMAT</w:instrText>
      </w:r>
      <w:r w:rsidR="007F51C4" w:rsidRPr="00520AE2">
        <w:rPr>
          <w:b/>
          <w:bCs/>
          <w:sz w:val="28"/>
          <w:szCs w:val="28"/>
          <w:rtl/>
        </w:rPr>
        <w:instrText xml:space="preserve"> </w:instrText>
      </w:r>
      <w:r w:rsidR="007F51C4" w:rsidRPr="00520AE2">
        <w:rPr>
          <w:b/>
          <w:bCs/>
          <w:sz w:val="28"/>
          <w:szCs w:val="28"/>
          <w:rtl/>
        </w:rPr>
        <w:fldChar w:fldCharType="separate"/>
      </w:r>
      <w:r w:rsidR="007F51C4" w:rsidRPr="00520AE2">
        <w:rPr>
          <w:b/>
          <w:bCs/>
          <w:sz w:val="28"/>
          <w:szCs w:val="28"/>
          <w:rtl/>
        </w:rPr>
        <w:t>ח</w:t>
      </w:r>
      <w:r w:rsidR="007F51C4" w:rsidRPr="00520AE2">
        <w:rPr>
          <w:b/>
          <w:bCs/>
          <w:sz w:val="28"/>
          <w:szCs w:val="28"/>
          <w:rtl/>
        </w:rPr>
        <w:fldChar w:fldCharType="end"/>
      </w:r>
      <w:r w:rsidR="007F51C4" w:rsidRPr="00520AE2">
        <w:rPr>
          <w:b/>
          <w:bCs/>
          <w:sz w:val="28"/>
          <w:szCs w:val="28"/>
          <w:rtl/>
        </w:rPr>
        <w:t>/</w:t>
      </w:r>
      <w:r w:rsidR="00520AE2">
        <w:rPr>
          <w:rFonts w:hint="cs"/>
          <w:b/>
          <w:bCs/>
          <w:sz w:val="28"/>
          <w:szCs w:val="28"/>
        </w:rPr>
        <w:t>XXX</w:t>
      </w:r>
      <w:r w:rsidR="007F51C4" w:rsidRPr="00520AE2">
        <w:rPr>
          <w:b/>
          <w:bCs/>
          <w:sz w:val="28"/>
          <w:szCs w:val="28"/>
          <w:rtl/>
        </w:rPr>
        <w:t xml:space="preserve"> </w:t>
      </w:r>
      <w:r w:rsidR="007F51C4" w:rsidRPr="00520AE2">
        <w:rPr>
          <w:b/>
          <w:bCs/>
          <w:sz w:val="28"/>
          <w:szCs w:val="28"/>
          <w:rtl/>
        </w:rPr>
        <w:fldChar w:fldCharType="begin"/>
      </w:r>
      <w:r w:rsidR="007F51C4" w:rsidRPr="00520AE2">
        <w:rPr>
          <w:b/>
          <w:bCs/>
          <w:sz w:val="28"/>
          <w:szCs w:val="28"/>
          <w:rtl/>
        </w:rPr>
        <w:instrText xml:space="preserve"> </w:instrText>
      </w:r>
      <w:r w:rsidR="007F51C4" w:rsidRPr="00520AE2">
        <w:rPr>
          <w:b/>
          <w:bCs/>
          <w:sz w:val="28"/>
          <w:szCs w:val="28"/>
        </w:rPr>
        <w:instrText>DOCPROPERTY  dargagorem  \* MERGEFORMAT</w:instrText>
      </w:r>
      <w:r w:rsidR="007F51C4" w:rsidRPr="00520AE2">
        <w:rPr>
          <w:b/>
          <w:bCs/>
          <w:sz w:val="28"/>
          <w:szCs w:val="28"/>
          <w:rtl/>
        </w:rPr>
        <w:instrText xml:space="preserve"> </w:instrText>
      </w:r>
      <w:r w:rsidR="007F51C4" w:rsidRPr="00520AE2">
        <w:rPr>
          <w:b/>
          <w:bCs/>
          <w:sz w:val="28"/>
          <w:szCs w:val="28"/>
          <w:rtl/>
        </w:rPr>
        <w:fldChar w:fldCharType="separate"/>
      </w:r>
      <w:r w:rsidR="007F51C4" w:rsidRPr="00520AE2">
        <w:rPr>
          <w:b/>
          <w:bCs/>
          <w:sz w:val="28"/>
          <w:szCs w:val="28"/>
          <w:rtl/>
        </w:rPr>
        <w:t>סמ"ר</w:t>
      </w:r>
      <w:r w:rsidR="007F51C4" w:rsidRPr="00520AE2">
        <w:rPr>
          <w:b/>
          <w:bCs/>
          <w:sz w:val="28"/>
          <w:szCs w:val="28"/>
          <w:rtl/>
        </w:rPr>
        <w:fldChar w:fldCharType="end"/>
      </w:r>
      <w:r w:rsidR="007F51C4" w:rsidRPr="00520AE2">
        <w:rPr>
          <w:b/>
          <w:bCs/>
          <w:sz w:val="28"/>
          <w:szCs w:val="28"/>
          <w:rtl/>
        </w:rPr>
        <w:t xml:space="preserve"> </w:t>
      </w:r>
      <w:r w:rsidR="00520AE2">
        <w:rPr>
          <w:rFonts w:hint="cs"/>
          <w:b/>
          <w:bCs/>
          <w:sz w:val="28"/>
          <w:szCs w:val="28"/>
          <w:rtl/>
        </w:rPr>
        <w:t>א' ק'</w:t>
      </w:r>
      <w:r w:rsidR="00697E26" w:rsidRPr="00520AE2">
        <w:rPr>
          <w:rFonts w:hint="cs"/>
          <w:b/>
          <w:bCs/>
          <w:sz w:val="28"/>
          <w:szCs w:val="28"/>
          <w:rtl/>
        </w:rPr>
        <w:tab/>
      </w:r>
      <w:r w:rsidR="00520AE2">
        <w:rPr>
          <w:rFonts w:hint="cs"/>
          <w:b/>
          <w:bCs/>
          <w:sz w:val="28"/>
          <w:szCs w:val="28"/>
          <w:rtl/>
        </w:rPr>
        <w:t xml:space="preserve">             </w:t>
      </w:r>
      <w:r w:rsidR="00697E26" w:rsidRPr="00520AE2">
        <w:rPr>
          <w:rFonts w:hint="cs"/>
          <w:b/>
          <w:bCs/>
          <w:sz w:val="28"/>
          <w:szCs w:val="28"/>
          <w:rtl/>
        </w:rPr>
        <w:t xml:space="preserve">(ע"י ב"כ, </w:t>
      </w:r>
      <w:r w:rsidRPr="00520AE2">
        <w:rPr>
          <w:rFonts w:hint="cs"/>
          <w:b/>
          <w:bCs/>
          <w:sz w:val="28"/>
          <w:szCs w:val="28"/>
          <w:rtl/>
        </w:rPr>
        <w:t>סרן מאור שמואלי</w:t>
      </w:r>
      <w:r w:rsidR="00697E26" w:rsidRPr="00520AE2">
        <w:rPr>
          <w:rFonts w:hint="cs"/>
          <w:b/>
          <w:bCs/>
          <w:sz w:val="28"/>
          <w:szCs w:val="28"/>
          <w:rtl/>
        </w:rPr>
        <w:t>)</w:t>
      </w:r>
    </w:p>
    <w:p w14:paraId="41CFABA7" w14:textId="77777777" w:rsidR="00822979" w:rsidRPr="00520AE2" w:rsidRDefault="00822979" w:rsidP="005F7A46">
      <w:pPr>
        <w:rPr>
          <w:sz w:val="28"/>
          <w:szCs w:val="28"/>
          <w:rtl/>
        </w:rPr>
      </w:pPr>
    </w:p>
    <w:p w14:paraId="26CF9A83" w14:textId="7C2BCBE6" w:rsidR="00FB0537" w:rsidRPr="00520AE2" w:rsidRDefault="00FB0537" w:rsidP="00FB0537">
      <w:pPr>
        <w:spacing w:line="360" w:lineRule="auto"/>
        <w:jc w:val="center"/>
        <w:rPr>
          <w:rFonts w:ascii="David Libre" w:hAnsi="David Libre"/>
          <w:b/>
          <w:bCs/>
          <w:sz w:val="28"/>
          <w:szCs w:val="28"/>
          <w:u w:val="single"/>
          <w:rtl/>
        </w:rPr>
      </w:pPr>
      <w:r w:rsidRPr="00520AE2">
        <w:rPr>
          <w:rFonts w:ascii="David Libre" w:hAnsi="David Libre" w:hint="cs"/>
          <w:b/>
          <w:bCs/>
          <w:sz w:val="28"/>
          <w:szCs w:val="28"/>
          <w:u w:val="single"/>
          <w:rtl/>
        </w:rPr>
        <w:t>הכרעת-דין</w:t>
      </w:r>
    </w:p>
    <w:p w14:paraId="0567578E" w14:textId="1E9D1EFE" w:rsidR="00FB0537" w:rsidRPr="00520AE2" w:rsidRDefault="00FB0537" w:rsidP="00FB0537">
      <w:pPr>
        <w:autoSpaceDE w:val="0"/>
        <w:autoSpaceDN w:val="0"/>
        <w:spacing w:line="360" w:lineRule="auto"/>
        <w:rPr>
          <w:rFonts w:ascii="David Libre" w:hAnsi="David Libre"/>
          <w:b/>
          <w:bCs/>
          <w:sz w:val="28"/>
          <w:szCs w:val="28"/>
          <w:rtl/>
        </w:rPr>
      </w:pPr>
      <w:r w:rsidRPr="00520AE2">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520AE2">
        <w:rPr>
          <w:rFonts w:ascii="David Libre" w:hAnsi="David Libre" w:hint="cs"/>
          <w:sz w:val="28"/>
          <w:szCs w:val="28"/>
        </w:rPr>
        <w:t>XXX</w:t>
      </w:r>
      <w:r w:rsidRPr="00520AE2">
        <w:rPr>
          <w:rFonts w:ascii="David Libre" w:hAnsi="David Libre" w:hint="cs"/>
          <w:sz w:val="28"/>
          <w:szCs w:val="28"/>
          <w:rtl/>
        </w:rPr>
        <w:t xml:space="preserve"> מיום 02.04.2023 ועד יום 12.06.2023 למשך 72 ימים, בהתאם לכתב האישום ולפרטים הנוספים.</w:t>
      </w:r>
      <w:r w:rsidRPr="00520AE2">
        <w:rPr>
          <w:rFonts w:ascii="David Libre" w:hAnsi="David Libre" w:hint="cs"/>
          <w:b/>
          <w:bCs/>
          <w:sz w:val="28"/>
          <w:szCs w:val="28"/>
          <w:rtl/>
        </w:rPr>
        <w:t xml:space="preserve"> </w:t>
      </w:r>
    </w:p>
    <w:p w14:paraId="132416C0" w14:textId="77777777" w:rsidR="00FB0537" w:rsidRPr="00520AE2" w:rsidRDefault="00FB0537" w:rsidP="00FB0537">
      <w:pPr>
        <w:autoSpaceDE w:val="0"/>
        <w:autoSpaceDN w:val="0"/>
        <w:spacing w:line="360" w:lineRule="auto"/>
        <w:rPr>
          <w:rFonts w:ascii="David Libre" w:hAnsi="David Libre"/>
          <w:b/>
          <w:bCs/>
          <w:sz w:val="28"/>
          <w:szCs w:val="28"/>
          <w:rtl/>
        </w:rPr>
      </w:pPr>
    </w:p>
    <w:p w14:paraId="68968C65" w14:textId="6313201D" w:rsidR="00FB0537" w:rsidRPr="00520AE2" w:rsidRDefault="00FB0537" w:rsidP="00FB0537">
      <w:pPr>
        <w:autoSpaceDE w:val="0"/>
        <w:autoSpaceDN w:val="0"/>
        <w:spacing w:line="360" w:lineRule="auto"/>
        <w:rPr>
          <w:rFonts w:ascii="David Libre" w:hAnsi="David Libre"/>
          <w:b/>
          <w:bCs/>
          <w:sz w:val="28"/>
          <w:szCs w:val="28"/>
          <w:rtl/>
        </w:rPr>
      </w:pPr>
      <w:r w:rsidRPr="00520AE2">
        <w:rPr>
          <w:rFonts w:ascii="David Libre" w:hAnsi="David Libre" w:hint="cs"/>
          <w:b/>
          <w:bCs/>
          <w:sz w:val="28"/>
          <w:szCs w:val="28"/>
          <w:rtl/>
        </w:rPr>
        <w:t>ניתנה היום, כ' בתמוז תשפ"ג, 09.07.2023</w:t>
      </w:r>
      <w:r w:rsidR="001767A6">
        <w:rPr>
          <w:rFonts w:ascii="David Libre" w:hAnsi="David Libre" w:hint="cs"/>
          <w:b/>
          <w:bCs/>
          <w:sz w:val="28"/>
          <w:szCs w:val="28"/>
          <w:rtl/>
        </w:rPr>
        <w:t xml:space="preserve">, </w:t>
      </w:r>
      <w:r w:rsidRPr="00520AE2">
        <w:rPr>
          <w:rFonts w:ascii="David Libre" w:hAnsi="David Libre" w:hint="cs"/>
          <w:b/>
          <w:bCs/>
          <w:sz w:val="28"/>
          <w:szCs w:val="28"/>
          <w:rtl/>
        </w:rPr>
        <w:t xml:space="preserve">והודעה בפומבי ובמעמד הצדדים.  </w:t>
      </w:r>
    </w:p>
    <w:p w14:paraId="351A6FFA" w14:textId="77777777" w:rsidR="00FB0537" w:rsidRPr="00520AE2" w:rsidRDefault="00FB0537" w:rsidP="00FB0537">
      <w:pPr>
        <w:autoSpaceDE w:val="0"/>
        <w:autoSpaceDN w:val="0"/>
        <w:spacing w:line="360" w:lineRule="auto"/>
        <w:rPr>
          <w:rFonts w:ascii="David Libre" w:hAnsi="David Libre"/>
          <w:b/>
          <w:bCs/>
          <w:sz w:val="28"/>
          <w:szCs w:val="28"/>
          <w:rtl/>
        </w:rPr>
      </w:pPr>
    </w:p>
    <w:p w14:paraId="7294E62A" w14:textId="77777777" w:rsidR="00FB0537" w:rsidRPr="00520AE2" w:rsidRDefault="00FB0537" w:rsidP="00FB0537">
      <w:pPr>
        <w:spacing w:line="360" w:lineRule="auto"/>
        <w:jc w:val="center"/>
        <w:rPr>
          <w:rFonts w:ascii="David Libre" w:hAnsi="David Libre"/>
          <w:b/>
          <w:bCs/>
          <w:sz w:val="28"/>
          <w:szCs w:val="28"/>
          <w:rtl/>
        </w:rPr>
      </w:pPr>
      <w:r w:rsidRPr="00520AE2">
        <w:rPr>
          <w:rFonts w:ascii="David Libre" w:hAnsi="David Libre" w:hint="cs"/>
          <w:b/>
          <w:bCs/>
          <w:sz w:val="28"/>
          <w:szCs w:val="28"/>
          <w:rtl/>
        </w:rPr>
        <w:t>___________</w:t>
      </w:r>
    </w:p>
    <w:p w14:paraId="554ED38A" w14:textId="22D8B6E0" w:rsidR="00FB0537" w:rsidRPr="00520AE2" w:rsidRDefault="00FB0537" w:rsidP="00FB0537">
      <w:pPr>
        <w:autoSpaceDE w:val="0"/>
        <w:autoSpaceDN w:val="0"/>
        <w:spacing w:line="360" w:lineRule="auto"/>
        <w:jc w:val="center"/>
        <w:rPr>
          <w:rFonts w:ascii="David Libre" w:hAnsi="David Libre"/>
          <w:b/>
          <w:bCs/>
          <w:sz w:val="28"/>
          <w:szCs w:val="28"/>
          <w:rtl/>
        </w:rPr>
      </w:pPr>
      <w:r w:rsidRPr="00520AE2">
        <w:rPr>
          <w:rFonts w:ascii="David Libre" w:hAnsi="David Libre" w:hint="cs"/>
          <w:b/>
          <w:bCs/>
          <w:sz w:val="28"/>
          <w:szCs w:val="28"/>
          <w:rtl/>
        </w:rPr>
        <w:t>שופט</w:t>
      </w:r>
    </w:p>
    <w:p w14:paraId="1BB7ABBD" w14:textId="6EEC70C9" w:rsidR="00FC44E9" w:rsidRPr="00520AE2" w:rsidRDefault="00FC44E9" w:rsidP="005F7A46">
      <w:pPr>
        <w:rPr>
          <w:sz w:val="28"/>
          <w:szCs w:val="28"/>
          <w:rtl/>
        </w:rPr>
      </w:pPr>
    </w:p>
    <w:p w14:paraId="7FAFBECF" w14:textId="14380BB4" w:rsidR="00FB0537" w:rsidRPr="00520AE2" w:rsidRDefault="00FB0537" w:rsidP="005F7A46">
      <w:pPr>
        <w:rPr>
          <w:sz w:val="28"/>
          <w:szCs w:val="28"/>
          <w:rtl/>
        </w:rPr>
      </w:pPr>
    </w:p>
    <w:p w14:paraId="4525BFA6" w14:textId="5436132D" w:rsidR="00FB0537" w:rsidRPr="00520AE2" w:rsidRDefault="00FB0537" w:rsidP="005F7A46">
      <w:pPr>
        <w:rPr>
          <w:sz w:val="28"/>
          <w:szCs w:val="28"/>
          <w:rtl/>
        </w:rPr>
      </w:pPr>
    </w:p>
    <w:p w14:paraId="398A9750" w14:textId="14DBBC78" w:rsidR="00FB0537" w:rsidRPr="00520AE2" w:rsidRDefault="00FB0537" w:rsidP="005F7A46">
      <w:pPr>
        <w:rPr>
          <w:sz w:val="28"/>
          <w:szCs w:val="28"/>
          <w:rtl/>
        </w:rPr>
      </w:pPr>
    </w:p>
    <w:p w14:paraId="4CDA0A5B" w14:textId="63CC18D4" w:rsidR="00FB0537" w:rsidRPr="00520AE2" w:rsidRDefault="00FB0537" w:rsidP="005F7A46">
      <w:pPr>
        <w:rPr>
          <w:sz w:val="28"/>
          <w:szCs w:val="28"/>
          <w:rtl/>
        </w:rPr>
      </w:pPr>
    </w:p>
    <w:p w14:paraId="27E159B4" w14:textId="0B3B1C52" w:rsidR="00FB0537" w:rsidRPr="00520AE2" w:rsidRDefault="00FB0537" w:rsidP="005F7A46">
      <w:pPr>
        <w:rPr>
          <w:sz w:val="28"/>
          <w:szCs w:val="28"/>
          <w:rtl/>
        </w:rPr>
      </w:pPr>
    </w:p>
    <w:p w14:paraId="75BA25AA" w14:textId="0143ED96" w:rsidR="00FB0537" w:rsidRPr="00520AE2" w:rsidRDefault="00FB0537" w:rsidP="005F7A46">
      <w:pPr>
        <w:rPr>
          <w:sz w:val="28"/>
          <w:szCs w:val="28"/>
          <w:rtl/>
        </w:rPr>
      </w:pPr>
    </w:p>
    <w:p w14:paraId="25FE4CAA" w14:textId="27CFDFF1" w:rsidR="00FB0537" w:rsidRPr="00520AE2" w:rsidRDefault="00FB0537" w:rsidP="005F7A46">
      <w:pPr>
        <w:rPr>
          <w:sz w:val="28"/>
          <w:szCs w:val="28"/>
          <w:rtl/>
        </w:rPr>
      </w:pPr>
    </w:p>
    <w:p w14:paraId="6CCED8C8" w14:textId="565F6A00" w:rsidR="00FB0537" w:rsidRPr="00520AE2" w:rsidRDefault="00FB0537" w:rsidP="005F7A46">
      <w:pPr>
        <w:rPr>
          <w:sz w:val="28"/>
          <w:szCs w:val="28"/>
          <w:rtl/>
        </w:rPr>
      </w:pPr>
    </w:p>
    <w:p w14:paraId="25727577" w14:textId="33112C8D" w:rsidR="00FB0537" w:rsidRPr="00520AE2" w:rsidRDefault="00FB0537" w:rsidP="005F7A46">
      <w:pPr>
        <w:rPr>
          <w:sz w:val="28"/>
          <w:szCs w:val="28"/>
          <w:rtl/>
        </w:rPr>
      </w:pPr>
    </w:p>
    <w:p w14:paraId="34E6DA4A" w14:textId="17512426" w:rsidR="00FB0537" w:rsidRPr="00520AE2" w:rsidRDefault="00FB0537" w:rsidP="005F7A46">
      <w:pPr>
        <w:rPr>
          <w:sz w:val="28"/>
          <w:szCs w:val="28"/>
          <w:rtl/>
        </w:rPr>
      </w:pPr>
    </w:p>
    <w:p w14:paraId="1EE4826D" w14:textId="3F6C410D" w:rsidR="00FB0537" w:rsidRPr="00520AE2" w:rsidRDefault="00FB0537" w:rsidP="005F7A46">
      <w:pPr>
        <w:rPr>
          <w:sz w:val="28"/>
          <w:szCs w:val="28"/>
          <w:rtl/>
        </w:rPr>
      </w:pPr>
    </w:p>
    <w:p w14:paraId="37086511" w14:textId="581A12BE" w:rsidR="00FB0537" w:rsidRPr="00520AE2" w:rsidRDefault="00FB0537" w:rsidP="005F7A46">
      <w:pPr>
        <w:rPr>
          <w:sz w:val="28"/>
          <w:szCs w:val="28"/>
          <w:rtl/>
        </w:rPr>
      </w:pPr>
    </w:p>
    <w:p w14:paraId="7B4DED7E" w14:textId="779CFF3E" w:rsidR="00FB0537" w:rsidRPr="00520AE2" w:rsidRDefault="00FB0537" w:rsidP="005F7A46">
      <w:pPr>
        <w:rPr>
          <w:sz w:val="28"/>
          <w:szCs w:val="28"/>
          <w:rtl/>
        </w:rPr>
      </w:pPr>
    </w:p>
    <w:p w14:paraId="5CF8F31F" w14:textId="5593C101" w:rsidR="00FB0537" w:rsidRPr="00520AE2" w:rsidRDefault="00FB0537" w:rsidP="005F7A46">
      <w:pPr>
        <w:rPr>
          <w:sz w:val="28"/>
          <w:szCs w:val="28"/>
          <w:rtl/>
        </w:rPr>
      </w:pPr>
    </w:p>
    <w:p w14:paraId="20602DEA" w14:textId="24CE28BA" w:rsidR="00FB0537" w:rsidRPr="00520AE2" w:rsidRDefault="00FB0537" w:rsidP="005F7A46">
      <w:pPr>
        <w:rPr>
          <w:sz w:val="28"/>
          <w:szCs w:val="28"/>
          <w:rtl/>
        </w:rPr>
      </w:pPr>
    </w:p>
    <w:p w14:paraId="13FD1C53" w14:textId="70344AD4" w:rsidR="00FB0537" w:rsidRPr="00520AE2" w:rsidRDefault="00FB0537" w:rsidP="005F7A46">
      <w:pPr>
        <w:rPr>
          <w:sz w:val="28"/>
          <w:szCs w:val="28"/>
          <w:rtl/>
        </w:rPr>
      </w:pPr>
    </w:p>
    <w:p w14:paraId="2127AD70" w14:textId="0A35766F" w:rsidR="00FB0537" w:rsidRPr="00520AE2" w:rsidRDefault="00FB0537" w:rsidP="005F7A46">
      <w:pPr>
        <w:rPr>
          <w:sz w:val="28"/>
          <w:szCs w:val="28"/>
          <w:rtl/>
        </w:rPr>
      </w:pPr>
    </w:p>
    <w:p w14:paraId="338EE359" w14:textId="77777777" w:rsidR="00FB0537" w:rsidRPr="00520AE2" w:rsidRDefault="00FB0537" w:rsidP="005F7A46">
      <w:pPr>
        <w:rPr>
          <w:sz w:val="28"/>
          <w:szCs w:val="28"/>
          <w:rtl/>
        </w:rPr>
      </w:pPr>
    </w:p>
    <w:p w14:paraId="36AE4C82" w14:textId="294519C6" w:rsidR="00FB0537" w:rsidRPr="00520AE2" w:rsidRDefault="00FB0537" w:rsidP="00FB0537">
      <w:pPr>
        <w:spacing w:line="360" w:lineRule="auto"/>
        <w:jc w:val="center"/>
        <w:rPr>
          <w:rFonts w:ascii="David Libre" w:hAnsi="David Libre"/>
          <w:b/>
          <w:bCs/>
          <w:sz w:val="28"/>
          <w:szCs w:val="28"/>
          <w:u w:val="single"/>
          <w:rtl/>
        </w:rPr>
      </w:pPr>
      <w:r w:rsidRPr="00520AE2">
        <w:rPr>
          <w:rFonts w:ascii="David Libre" w:hAnsi="David Libre" w:hint="cs"/>
          <w:b/>
          <w:bCs/>
          <w:sz w:val="28"/>
          <w:szCs w:val="28"/>
          <w:u w:val="single"/>
          <w:rtl/>
        </w:rPr>
        <w:t>גזר-דין</w:t>
      </w:r>
    </w:p>
    <w:p w14:paraId="57B9F70F" w14:textId="6FC3DBE3" w:rsidR="00FB0537" w:rsidRPr="00520AE2" w:rsidRDefault="00FB0537" w:rsidP="00FB0537">
      <w:pPr>
        <w:spacing w:line="360" w:lineRule="auto"/>
        <w:rPr>
          <w:rFonts w:ascii="David Libre" w:hAnsi="David Libre"/>
          <w:sz w:val="28"/>
          <w:szCs w:val="28"/>
          <w:rtl/>
        </w:rPr>
      </w:pPr>
      <w:r w:rsidRPr="00520AE2">
        <w:rPr>
          <w:rFonts w:ascii="David Libre" w:hAnsi="David Libre" w:hint="cs"/>
          <w:sz w:val="28"/>
          <w:szCs w:val="28"/>
          <w:rtl/>
        </w:rPr>
        <w:t xml:space="preserve">הנאשם הורשע על פי הודאתו בעבירה של היעדר מן השירות שלא ברשות, על כי נעדר מיחידתו </w:t>
      </w:r>
      <w:r w:rsidR="00520AE2">
        <w:rPr>
          <w:rFonts w:ascii="David Libre" w:hAnsi="David Libre" w:hint="cs"/>
          <w:sz w:val="28"/>
          <w:szCs w:val="28"/>
        </w:rPr>
        <w:t>XXX</w:t>
      </w:r>
      <w:r w:rsidRPr="00520AE2">
        <w:rPr>
          <w:rFonts w:ascii="David Libre" w:hAnsi="David Libre" w:hint="cs"/>
          <w:sz w:val="28"/>
          <w:szCs w:val="28"/>
          <w:rtl/>
        </w:rPr>
        <w:t xml:space="preserve"> לתקופה בת 72 ימים, אשר הסתיימה בהתייצבותו.</w:t>
      </w:r>
    </w:p>
    <w:p w14:paraId="1447EBF8" w14:textId="77777777" w:rsidR="00FB0537" w:rsidRPr="00520AE2" w:rsidRDefault="00FB0537" w:rsidP="00FB0537">
      <w:pPr>
        <w:spacing w:line="360" w:lineRule="auto"/>
        <w:rPr>
          <w:rFonts w:ascii="David Libre" w:hAnsi="David Libre"/>
          <w:sz w:val="28"/>
          <w:szCs w:val="28"/>
          <w:rtl/>
        </w:rPr>
      </w:pPr>
    </w:p>
    <w:p w14:paraId="263443B1" w14:textId="77777777" w:rsidR="00FB0537" w:rsidRPr="00520AE2" w:rsidRDefault="00FB0537" w:rsidP="00FB0537">
      <w:pPr>
        <w:spacing w:line="360" w:lineRule="auto"/>
        <w:rPr>
          <w:rFonts w:ascii="David Libre" w:hAnsi="David Libre"/>
          <w:sz w:val="28"/>
          <w:szCs w:val="28"/>
          <w:rtl/>
        </w:rPr>
      </w:pPr>
      <w:r w:rsidRPr="00520AE2">
        <w:rPr>
          <w:rFonts w:ascii="David Libre" w:hAnsi="David Libre" w:hint="cs"/>
          <w:sz w:val="28"/>
          <w:szCs w:val="28"/>
          <w:rtl/>
        </w:rPr>
        <w:t>הנאשם שירת שירות צבאי למשך תקופה ארוכה. הובא לפני בית הדין בהליך קודם, הופנה לבית הדין המשלב וסיים את אותו הליך כשמפקדיו מציינים לשבח את תפקודו. הבאתי בחשבון את העובדה כי הנאשם מסיים את שירותו הצבאי.</w:t>
      </w:r>
    </w:p>
    <w:p w14:paraId="3E15926D" w14:textId="77777777" w:rsidR="00FB0537" w:rsidRPr="00520AE2" w:rsidRDefault="00FB0537" w:rsidP="00FB0537">
      <w:pPr>
        <w:spacing w:line="360" w:lineRule="auto"/>
        <w:rPr>
          <w:rFonts w:ascii="David Libre" w:hAnsi="David Libre"/>
          <w:sz w:val="28"/>
          <w:szCs w:val="28"/>
          <w:rtl/>
        </w:rPr>
      </w:pPr>
    </w:p>
    <w:p w14:paraId="5C9F311E" w14:textId="77777777" w:rsidR="00FB0537" w:rsidRPr="00520AE2" w:rsidRDefault="00FB0537" w:rsidP="00FB0537">
      <w:pPr>
        <w:spacing w:line="360" w:lineRule="auto"/>
        <w:rPr>
          <w:rFonts w:ascii="David Libre" w:hAnsi="David Libre"/>
          <w:sz w:val="28"/>
          <w:szCs w:val="28"/>
          <w:rtl/>
        </w:rPr>
      </w:pPr>
      <w:r w:rsidRPr="00520AE2">
        <w:rPr>
          <w:rFonts w:ascii="David Libre" w:hAnsi="David Libre" w:hint="cs"/>
          <w:sz w:val="28"/>
          <w:szCs w:val="28"/>
          <w:rtl/>
        </w:rPr>
        <w:t xml:space="preserve">בנסיבות אלה מצאתי לכבד את עתירתם המשותפת של הצדדים ולאמץ את הסדר הטיעון שהוצג. </w:t>
      </w:r>
    </w:p>
    <w:p w14:paraId="622C3DB6" w14:textId="77777777" w:rsidR="00FB0537" w:rsidRPr="00520AE2" w:rsidRDefault="00FB0537" w:rsidP="00FB0537">
      <w:pPr>
        <w:spacing w:line="360" w:lineRule="auto"/>
        <w:rPr>
          <w:rFonts w:ascii="David Libre" w:hAnsi="David Libre"/>
          <w:sz w:val="28"/>
          <w:szCs w:val="28"/>
          <w:rtl/>
        </w:rPr>
      </w:pPr>
    </w:p>
    <w:p w14:paraId="56486BF2" w14:textId="77777777" w:rsidR="00FB0537" w:rsidRPr="00520AE2" w:rsidRDefault="00FB0537" w:rsidP="00FB0537">
      <w:pPr>
        <w:spacing w:line="360" w:lineRule="auto"/>
        <w:rPr>
          <w:rFonts w:ascii="David Libre" w:hAnsi="David Libre"/>
          <w:b/>
          <w:bCs/>
          <w:sz w:val="28"/>
          <w:szCs w:val="28"/>
          <w:rtl/>
        </w:rPr>
      </w:pPr>
      <w:r w:rsidRPr="00520AE2">
        <w:rPr>
          <w:rFonts w:ascii="David Libre" w:hAnsi="David Libre" w:hint="cs"/>
          <w:b/>
          <w:bCs/>
          <w:sz w:val="28"/>
          <w:szCs w:val="28"/>
          <w:rtl/>
        </w:rPr>
        <w:t>על הנאשם נגזרים, אפוא, העונשים הבאים:</w:t>
      </w:r>
    </w:p>
    <w:p w14:paraId="33621448" w14:textId="77777777" w:rsidR="00FB0537" w:rsidRPr="00520AE2" w:rsidRDefault="00FB0537" w:rsidP="00FB0537">
      <w:pPr>
        <w:spacing w:line="360" w:lineRule="auto"/>
        <w:rPr>
          <w:rFonts w:ascii="David Libre" w:hAnsi="David Libre"/>
          <w:b/>
          <w:bCs/>
          <w:sz w:val="28"/>
          <w:szCs w:val="28"/>
          <w:rtl/>
        </w:rPr>
      </w:pPr>
    </w:p>
    <w:p w14:paraId="54B0E12D" w14:textId="5E08E3DB" w:rsidR="00FB0537" w:rsidRPr="00520AE2" w:rsidRDefault="00FB0537" w:rsidP="00FB0537">
      <w:pPr>
        <w:numPr>
          <w:ilvl w:val="0"/>
          <w:numId w:val="7"/>
        </w:numPr>
        <w:spacing w:after="200" w:line="360" w:lineRule="auto"/>
        <w:contextualSpacing/>
        <w:rPr>
          <w:rFonts w:ascii="David Libre" w:hAnsi="David Libre"/>
          <w:b/>
          <w:bCs/>
          <w:sz w:val="28"/>
          <w:szCs w:val="28"/>
        </w:rPr>
      </w:pPr>
      <w:r w:rsidRPr="00520AE2">
        <w:rPr>
          <w:rFonts w:ascii="David Libre" w:hAnsi="David Libre" w:hint="cs"/>
          <w:b/>
          <w:bCs/>
          <w:sz w:val="28"/>
          <w:szCs w:val="28"/>
          <w:rtl/>
        </w:rPr>
        <w:t>שלושים (30) ימי מאסר לריצוי בפועל, שיימנו החל מיום מעצרו.</w:t>
      </w:r>
    </w:p>
    <w:p w14:paraId="20BB5F14" w14:textId="1EE486CB" w:rsidR="00FB0537" w:rsidRPr="00520AE2" w:rsidRDefault="00FB0537" w:rsidP="00FB0537">
      <w:pPr>
        <w:numPr>
          <w:ilvl w:val="0"/>
          <w:numId w:val="7"/>
        </w:numPr>
        <w:spacing w:after="200" w:line="360" w:lineRule="auto"/>
        <w:contextualSpacing/>
        <w:rPr>
          <w:rFonts w:ascii="David Libre" w:hAnsi="David Libre"/>
          <w:b/>
          <w:bCs/>
          <w:sz w:val="28"/>
          <w:szCs w:val="28"/>
        </w:rPr>
      </w:pPr>
      <w:r w:rsidRPr="00520AE2">
        <w:rPr>
          <w:rFonts w:ascii="David Libre" w:hAnsi="David Libre" w:hint="cs"/>
          <w:b/>
          <w:bCs/>
          <w:sz w:val="28"/>
          <w:szCs w:val="28"/>
          <w:rtl/>
        </w:rPr>
        <w:t>הארכת עונש המאסר המותנה בן שלושים (30) הימים שנקבע בהליך 325/21 (צפון (מחוזי)) למשך שנה (1) מהיום.</w:t>
      </w:r>
    </w:p>
    <w:p w14:paraId="4F3B530A" w14:textId="4C4553B5" w:rsidR="00FB0537" w:rsidRPr="00520AE2" w:rsidRDefault="00FB0537" w:rsidP="00520AE2">
      <w:pPr>
        <w:numPr>
          <w:ilvl w:val="0"/>
          <w:numId w:val="7"/>
        </w:numPr>
        <w:spacing w:after="200" w:line="360" w:lineRule="auto"/>
        <w:contextualSpacing/>
        <w:rPr>
          <w:rFonts w:ascii="David Libre" w:hAnsi="David Libre"/>
          <w:b/>
          <w:bCs/>
          <w:sz w:val="28"/>
          <w:szCs w:val="28"/>
        </w:rPr>
      </w:pPr>
      <w:r w:rsidRPr="00520AE2">
        <w:rPr>
          <w:rFonts w:ascii="David Libre" w:hAnsi="David Libre" w:hint="cs"/>
          <w:b/>
          <w:bCs/>
          <w:sz w:val="28"/>
          <w:szCs w:val="28"/>
          <w:rtl/>
        </w:rPr>
        <w:t>עונש מאסר מותנה בן חמ</w:t>
      </w:r>
      <w:r w:rsidR="00520AE2">
        <w:rPr>
          <w:rFonts w:ascii="David Libre" w:hAnsi="David Libre" w:hint="cs"/>
          <w:b/>
          <w:bCs/>
          <w:sz w:val="28"/>
          <w:szCs w:val="28"/>
          <w:rtl/>
        </w:rPr>
        <w:t>י</w:t>
      </w:r>
      <w:r w:rsidRPr="00520AE2">
        <w:rPr>
          <w:rFonts w:ascii="David Libre" w:hAnsi="David Libre" w:hint="cs"/>
          <w:b/>
          <w:bCs/>
          <w:sz w:val="28"/>
          <w:szCs w:val="28"/>
          <w:rtl/>
        </w:rPr>
        <w:t>ש</w:t>
      </w:r>
      <w:r w:rsidR="00520AE2">
        <w:rPr>
          <w:rFonts w:ascii="David Libre" w:hAnsi="David Libre" w:hint="cs"/>
          <w:b/>
          <w:bCs/>
          <w:sz w:val="28"/>
          <w:szCs w:val="28"/>
          <w:rtl/>
        </w:rPr>
        <w:t>ה</w:t>
      </w:r>
      <w:r w:rsidRPr="00520AE2">
        <w:rPr>
          <w:rFonts w:ascii="David Libre" w:hAnsi="David Libre" w:hint="cs"/>
          <w:b/>
          <w:bCs/>
          <w:sz w:val="28"/>
          <w:szCs w:val="28"/>
          <w:rtl/>
        </w:rPr>
        <w:t xml:space="preserve"> עשר (15) ימים למשך שנה (1), שלא יעבור עבירה לפי סעיף 92 או 94 לחוק השיפוט הצבאי, התשט"ו-1955. </w:t>
      </w:r>
    </w:p>
    <w:p w14:paraId="31ED7921" w14:textId="77777777" w:rsidR="00FB0537" w:rsidRPr="00520AE2" w:rsidRDefault="00FB0537" w:rsidP="00FB0537">
      <w:pPr>
        <w:numPr>
          <w:ilvl w:val="0"/>
          <w:numId w:val="7"/>
        </w:numPr>
        <w:spacing w:after="200" w:line="360" w:lineRule="auto"/>
        <w:contextualSpacing/>
        <w:rPr>
          <w:rFonts w:ascii="David Libre" w:hAnsi="David Libre"/>
          <w:b/>
          <w:bCs/>
          <w:sz w:val="28"/>
          <w:szCs w:val="28"/>
          <w:rtl/>
        </w:rPr>
      </w:pPr>
      <w:r w:rsidRPr="00520AE2">
        <w:rPr>
          <w:rFonts w:ascii="David Libre" w:hAnsi="David Libre" w:hint="cs"/>
          <w:b/>
          <w:bCs/>
          <w:sz w:val="28"/>
          <w:szCs w:val="28"/>
          <w:rtl/>
        </w:rPr>
        <w:t>הורדה לדרגת טוראי.</w:t>
      </w:r>
    </w:p>
    <w:p w14:paraId="193D4D79" w14:textId="77777777" w:rsidR="00FB0537" w:rsidRPr="00520AE2" w:rsidRDefault="00FB0537" w:rsidP="00FB0537">
      <w:pPr>
        <w:autoSpaceDE w:val="0"/>
        <w:autoSpaceDN w:val="0"/>
        <w:spacing w:line="360" w:lineRule="auto"/>
        <w:rPr>
          <w:rFonts w:ascii="David Libre" w:hAnsi="David Libre"/>
          <w:b/>
          <w:bCs/>
          <w:sz w:val="28"/>
          <w:szCs w:val="28"/>
          <w:rtl/>
        </w:rPr>
      </w:pPr>
    </w:p>
    <w:p w14:paraId="7E4CC04D" w14:textId="60362BDB" w:rsidR="00FB0537" w:rsidRPr="00520AE2" w:rsidRDefault="00FB0537" w:rsidP="00FB0537">
      <w:pPr>
        <w:autoSpaceDE w:val="0"/>
        <w:autoSpaceDN w:val="0"/>
        <w:spacing w:line="360" w:lineRule="auto"/>
        <w:rPr>
          <w:rFonts w:ascii="David Libre" w:hAnsi="David Libre"/>
          <w:b/>
          <w:bCs/>
          <w:sz w:val="28"/>
          <w:szCs w:val="28"/>
          <w:rtl/>
        </w:rPr>
      </w:pPr>
      <w:r w:rsidRPr="00520AE2">
        <w:rPr>
          <w:rFonts w:ascii="David Libre" w:hAnsi="David Libre" w:hint="cs"/>
          <w:b/>
          <w:bCs/>
          <w:sz w:val="28"/>
          <w:szCs w:val="28"/>
          <w:rtl/>
        </w:rPr>
        <w:t>זכות ערעור כחוק.</w:t>
      </w:r>
    </w:p>
    <w:p w14:paraId="617A3797" w14:textId="1AA921A5" w:rsidR="00FB0537" w:rsidRPr="00520AE2" w:rsidRDefault="00FB0537" w:rsidP="00FB0537">
      <w:pPr>
        <w:autoSpaceDE w:val="0"/>
        <w:autoSpaceDN w:val="0"/>
        <w:spacing w:line="360" w:lineRule="auto"/>
        <w:rPr>
          <w:rFonts w:ascii="David Libre" w:hAnsi="David Libre"/>
          <w:b/>
          <w:bCs/>
          <w:sz w:val="28"/>
          <w:szCs w:val="28"/>
          <w:rtl/>
        </w:rPr>
      </w:pPr>
      <w:r w:rsidRPr="00520AE2">
        <w:rPr>
          <w:rFonts w:ascii="David Libre" w:hAnsi="David Libre" w:hint="cs"/>
          <w:b/>
          <w:bCs/>
          <w:sz w:val="28"/>
          <w:szCs w:val="28"/>
          <w:rtl/>
        </w:rPr>
        <w:t xml:space="preserve">ניתן היום, כ' בתמוז תשפ"ג, 09.07.2023, והודע בפומבי ובמעמד הצדדים. </w:t>
      </w:r>
    </w:p>
    <w:p w14:paraId="43A490E1" w14:textId="77777777" w:rsidR="00FB0537" w:rsidRPr="00520AE2" w:rsidRDefault="00FB0537" w:rsidP="00FB0537">
      <w:pPr>
        <w:autoSpaceDE w:val="0"/>
        <w:autoSpaceDN w:val="0"/>
        <w:spacing w:line="360" w:lineRule="auto"/>
        <w:rPr>
          <w:rFonts w:ascii="David Libre" w:hAnsi="David Libre"/>
          <w:sz w:val="28"/>
          <w:szCs w:val="28"/>
          <w:rtl/>
        </w:rPr>
      </w:pPr>
    </w:p>
    <w:p w14:paraId="28B3922B" w14:textId="77777777" w:rsidR="00FB0537" w:rsidRPr="00520AE2" w:rsidRDefault="00FB0537" w:rsidP="00FB0537">
      <w:pPr>
        <w:spacing w:line="360" w:lineRule="auto"/>
        <w:jc w:val="center"/>
        <w:rPr>
          <w:rFonts w:ascii="David Libre" w:hAnsi="David Libre"/>
          <w:b/>
          <w:bCs/>
          <w:sz w:val="28"/>
          <w:szCs w:val="28"/>
          <w:rtl/>
        </w:rPr>
      </w:pPr>
      <w:r w:rsidRPr="00520AE2">
        <w:rPr>
          <w:rFonts w:ascii="David Libre" w:hAnsi="David Libre" w:hint="cs"/>
          <w:b/>
          <w:bCs/>
          <w:sz w:val="28"/>
          <w:szCs w:val="28"/>
          <w:rtl/>
        </w:rPr>
        <w:t>___________</w:t>
      </w:r>
    </w:p>
    <w:p w14:paraId="0BFB4E32" w14:textId="64AA90DB" w:rsidR="00FB0537" w:rsidRPr="00520AE2" w:rsidRDefault="00FB0537" w:rsidP="00FB0537">
      <w:pPr>
        <w:jc w:val="center"/>
        <w:rPr>
          <w:b/>
          <w:bCs/>
          <w:sz w:val="28"/>
          <w:szCs w:val="28"/>
        </w:rPr>
      </w:pPr>
      <w:r w:rsidRPr="00520AE2">
        <w:rPr>
          <w:rFonts w:ascii="David Libre" w:hAnsi="David Libre" w:hint="cs"/>
          <w:b/>
          <w:bCs/>
          <w:sz w:val="28"/>
          <w:szCs w:val="28"/>
          <w:rtl/>
        </w:rPr>
        <w:t>שופט</w:t>
      </w:r>
    </w:p>
    <w:p w14:paraId="4A69FEBF" w14:textId="77777777" w:rsidR="00FC44E9" w:rsidRPr="00520AE2" w:rsidRDefault="00FC44E9" w:rsidP="005F7A46">
      <w:pPr>
        <w:rPr>
          <w:sz w:val="28"/>
          <w:szCs w:val="28"/>
          <w:rtl/>
        </w:rPr>
      </w:pPr>
    </w:p>
    <w:p w14:paraId="5F5EC8AA" w14:textId="77777777" w:rsidR="00697E26" w:rsidRPr="00520AE2" w:rsidRDefault="00697E26" w:rsidP="007F51C4">
      <w:pPr>
        <w:ind w:left="5954"/>
        <w:rPr>
          <w:b/>
          <w:bCs/>
          <w:sz w:val="28"/>
          <w:szCs w:val="28"/>
          <w:rtl/>
        </w:rPr>
      </w:pPr>
      <w:r w:rsidRPr="00520AE2">
        <w:rPr>
          <w:rFonts w:hint="cs"/>
          <w:b/>
          <w:bCs/>
          <w:sz w:val="28"/>
          <w:szCs w:val="28"/>
          <w:rtl/>
        </w:rPr>
        <w:t>העתק נכון מהמקור</w:t>
      </w:r>
      <w:r w:rsidRPr="00520AE2">
        <w:rPr>
          <w:b/>
          <w:bCs/>
          <w:sz w:val="28"/>
          <w:szCs w:val="28"/>
          <w:rtl/>
        </w:rPr>
        <w:br/>
      </w:r>
      <w:r w:rsidR="007F51C4" w:rsidRPr="00520AE2">
        <w:rPr>
          <w:b/>
          <w:bCs/>
          <w:sz w:val="28"/>
          <w:szCs w:val="28"/>
          <w:rtl/>
        </w:rPr>
        <w:fldChar w:fldCharType="begin"/>
      </w:r>
      <w:r w:rsidR="007F51C4" w:rsidRPr="00520AE2">
        <w:rPr>
          <w:b/>
          <w:bCs/>
          <w:sz w:val="28"/>
          <w:szCs w:val="28"/>
          <w:rtl/>
        </w:rPr>
        <w:instrText xml:space="preserve"> </w:instrText>
      </w:r>
      <w:r w:rsidR="007F51C4" w:rsidRPr="00520AE2">
        <w:rPr>
          <w:b/>
          <w:bCs/>
          <w:sz w:val="28"/>
          <w:szCs w:val="28"/>
        </w:rPr>
        <w:instrText>DOCPROPERTY  kabidbeitdin  \* MERGEFORMAT</w:instrText>
      </w:r>
      <w:r w:rsidR="007F51C4" w:rsidRPr="00520AE2">
        <w:rPr>
          <w:b/>
          <w:bCs/>
          <w:sz w:val="28"/>
          <w:szCs w:val="28"/>
          <w:rtl/>
        </w:rPr>
        <w:instrText xml:space="preserve"> </w:instrText>
      </w:r>
      <w:r w:rsidR="001767A6">
        <w:rPr>
          <w:b/>
          <w:bCs/>
          <w:sz w:val="28"/>
          <w:szCs w:val="28"/>
          <w:rtl/>
        </w:rPr>
        <w:fldChar w:fldCharType="separate"/>
      </w:r>
      <w:r w:rsidR="007F51C4" w:rsidRPr="00520AE2">
        <w:rPr>
          <w:b/>
          <w:bCs/>
          <w:sz w:val="28"/>
          <w:szCs w:val="28"/>
          <w:rtl/>
        </w:rPr>
        <w:fldChar w:fldCharType="end"/>
      </w:r>
      <w:r w:rsidRPr="00520AE2">
        <w:rPr>
          <w:b/>
          <w:bCs/>
          <w:sz w:val="28"/>
          <w:szCs w:val="28"/>
          <w:rtl/>
        </w:rPr>
        <w:br/>
      </w:r>
      <w:r w:rsidRPr="00520AE2">
        <w:rPr>
          <w:rFonts w:hint="cs"/>
          <w:b/>
          <w:bCs/>
          <w:sz w:val="28"/>
          <w:szCs w:val="28"/>
          <w:rtl/>
        </w:rPr>
        <w:t>ק' בית הדין</w:t>
      </w:r>
      <w:r w:rsidRPr="00520AE2">
        <w:rPr>
          <w:b/>
          <w:bCs/>
          <w:sz w:val="28"/>
          <w:szCs w:val="28"/>
          <w:rtl/>
        </w:rPr>
        <w:br/>
      </w:r>
    </w:p>
    <w:p w14:paraId="52451572" w14:textId="74CC2A27" w:rsidR="00B82938" w:rsidRPr="00520AE2" w:rsidRDefault="00B82938" w:rsidP="008D729E">
      <w:pPr>
        <w:rPr>
          <w:b/>
          <w:bCs/>
          <w:sz w:val="28"/>
          <w:szCs w:val="28"/>
          <w:rtl/>
        </w:rPr>
      </w:pPr>
      <w:r w:rsidRPr="00520AE2">
        <w:rPr>
          <w:rFonts w:hint="cs"/>
          <w:b/>
          <w:bCs/>
          <w:sz w:val="28"/>
          <w:szCs w:val="28"/>
          <w:rtl/>
        </w:rPr>
        <w:t>נערך על ידי</w:t>
      </w:r>
      <w:r w:rsidR="00520AE2">
        <w:rPr>
          <w:rFonts w:hint="cs"/>
          <w:b/>
          <w:bCs/>
          <w:sz w:val="28"/>
          <w:szCs w:val="28"/>
          <w:rtl/>
        </w:rPr>
        <w:t>: א.ל</w:t>
      </w:r>
    </w:p>
    <w:p w14:paraId="3F54A1A3" w14:textId="61A67793" w:rsidR="00B82938" w:rsidRPr="00520AE2" w:rsidRDefault="00B82938" w:rsidP="008D729E">
      <w:pPr>
        <w:rPr>
          <w:b/>
          <w:bCs/>
          <w:sz w:val="28"/>
          <w:szCs w:val="28"/>
          <w:rtl/>
        </w:rPr>
      </w:pPr>
      <w:r w:rsidRPr="00520AE2">
        <w:rPr>
          <w:rFonts w:hint="cs"/>
          <w:b/>
          <w:bCs/>
          <w:sz w:val="28"/>
          <w:szCs w:val="28"/>
          <w:rtl/>
        </w:rPr>
        <w:t>בתאריך</w:t>
      </w:r>
      <w:r w:rsidR="00FB0537" w:rsidRPr="00520AE2">
        <w:rPr>
          <w:rFonts w:hint="cs"/>
          <w:b/>
          <w:bCs/>
          <w:sz w:val="28"/>
          <w:szCs w:val="28"/>
          <w:rtl/>
        </w:rPr>
        <w:t xml:space="preserve"> </w:t>
      </w:r>
      <w:r w:rsidR="00520AE2">
        <w:rPr>
          <w:rFonts w:hint="cs"/>
          <w:b/>
          <w:bCs/>
          <w:sz w:val="28"/>
          <w:szCs w:val="28"/>
          <w:rtl/>
        </w:rPr>
        <w:t>26</w:t>
      </w:r>
      <w:r w:rsidR="00FB0537" w:rsidRPr="00520AE2">
        <w:rPr>
          <w:rFonts w:hint="cs"/>
          <w:b/>
          <w:bCs/>
          <w:sz w:val="28"/>
          <w:szCs w:val="28"/>
          <w:rtl/>
        </w:rPr>
        <w:t>.07.2023</w:t>
      </w:r>
    </w:p>
    <w:p w14:paraId="2CC9C148" w14:textId="47D78E1F" w:rsidR="002709C4" w:rsidRPr="00520AE2" w:rsidRDefault="00697E26" w:rsidP="002E097C">
      <w:pPr>
        <w:rPr>
          <w:b/>
          <w:bCs/>
          <w:sz w:val="28"/>
          <w:szCs w:val="28"/>
          <w:rtl/>
        </w:rPr>
      </w:pPr>
      <w:r w:rsidRPr="00520AE2">
        <w:rPr>
          <w:rFonts w:hint="cs"/>
          <w:b/>
          <w:bCs/>
          <w:sz w:val="28"/>
          <w:szCs w:val="28"/>
          <w:rtl/>
        </w:rPr>
        <w:t>חתימת המגיה:</w:t>
      </w:r>
      <w:r w:rsidR="00520AE2">
        <w:rPr>
          <w:rFonts w:hint="cs"/>
          <w:b/>
          <w:bCs/>
          <w:sz w:val="28"/>
          <w:szCs w:val="28"/>
          <w:rtl/>
        </w:rPr>
        <w:t xml:space="preserve"> סגן שיר בן-ארמון</w:t>
      </w:r>
    </w:p>
    <w:p w14:paraId="5308C38B" w14:textId="77777777" w:rsidR="00B82938" w:rsidRPr="00520AE2" w:rsidRDefault="00B82938">
      <w:pPr>
        <w:rPr>
          <w:b/>
          <w:bCs/>
          <w:sz w:val="28"/>
          <w:szCs w:val="28"/>
          <w:rtl/>
        </w:rPr>
      </w:pPr>
    </w:p>
    <w:sectPr w:rsidR="00B82938" w:rsidRPr="00520AE2"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2215B" w14:textId="77777777" w:rsidR="00EF14C0" w:rsidRDefault="00EF14C0">
      <w:r>
        <w:separator/>
      </w:r>
    </w:p>
  </w:endnote>
  <w:endnote w:type="continuationSeparator" w:id="0">
    <w:p w14:paraId="3ABD01FF"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4E76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1D332E"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91FD4"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D36E95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037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8C7E6" w14:textId="77777777" w:rsidR="00EF14C0" w:rsidRDefault="00EF14C0">
      <w:r>
        <w:separator/>
      </w:r>
    </w:p>
  </w:footnote>
  <w:footnote w:type="continuationSeparator" w:id="0">
    <w:p w14:paraId="2BCBAAB6"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6C1D" w14:textId="77777777" w:rsidR="00520AE2" w:rsidRDefault="00520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BB8D" w14:textId="020C850A" w:rsidR="00FB0537" w:rsidRPr="00520AE2" w:rsidRDefault="00FB0537" w:rsidP="00FB0537">
    <w:pPr>
      <w:pStyle w:val="Header"/>
      <w:jc w:val="center"/>
      <w:rPr>
        <w:rtl/>
      </w:rPr>
    </w:pPr>
    <w:r w:rsidRPr="00520AE2">
      <w:rPr>
        <w:rFonts w:hint="cs"/>
        <w:rtl/>
      </w:rPr>
      <w:t>-</w:t>
    </w:r>
    <w:r w:rsidR="00520AE2" w:rsidRPr="00520AE2">
      <w:rPr>
        <w:rFonts w:hint="cs"/>
        <w:rtl/>
      </w:rPr>
      <w:t>בלמ"ס</w:t>
    </w:r>
    <w:r w:rsidRPr="00520AE2">
      <w:rPr>
        <w:rFonts w:hint="cs"/>
        <w:rtl/>
      </w:rPr>
      <w:t>-</w:t>
    </w:r>
  </w:p>
  <w:p w14:paraId="762F0A02" w14:textId="348F36E6" w:rsidR="00950E87" w:rsidRPr="00520AE2" w:rsidRDefault="001767A6" w:rsidP="00441DB8">
    <w:pPr>
      <w:pStyle w:val="Header"/>
      <w:jc w:val="right"/>
      <w:rPr>
        <w:rtl/>
      </w:rPr>
    </w:pPr>
    <w:r>
      <w:fldChar w:fldCharType="begin"/>
    </w:r>
    <w:r>
      <w:instrText xml:space="preserve"> DOCPROPERTY  mispartik  \* MERGEFORMAT </w:instrText>
    </w:r>
    <w:r>
      <w:fldChar w:fldCharType="separate"/>
    </w:r>
    <w:r w:rsidR="00556C39" w:rsidRPr="00520AE2">
      <w:rPr>
        <w:rtl/>
      </w:rPr>
      <w:t>צפון (מחוזי) 147/23</w:t>
    </w:r>
    <w:r>
      <w:fldChar w:fldCharType="end"/>
    </w:r>
  </w:p>
  <w:p w14:paraId="643EF8C0" w14:textId="5762D903" w:rsidR="0011094D" w:rsidRPr="00520AE2" w:rsidRDefault="00B82938" w:rsidP="00520AE2">
    <w:pPr>
      <w:pStyle w:val="Header"/>
      <w:jc w:val="right"/>
    </w:pPr>
    <w:r w:rsidRPr="00520AE2">
      <w:rPr>
        <w:rFonts w:hint="cs"/>
        <w:rtl/>
      </w:rPr>
      <w:t>התובע הצבאי נ'</w:t>
    </w:r>
    <w:r w:rsidR="0011094D" w:rsidRPr="00520AE2">
      <w:rPr>
        <w:rFonts w:hint="cs"/>
        <w:rtl/>
      </w:rPr>
      <w:t xml:space="preserve"> </w:t>
    </w:r>
    <w:r w:rsidR="001767A6">
      <w:fldChar w:fldCharType="begin"/>
    </w:r>
    <w:r w:rsidR="001767A6">
      <w:instrText xml:space="preserve"> DOCPROPERTY  sugsherutgorem  \* MERGEFORMAT </w:instrText>
    </w:r>
    <w:r w:rsidR="001767A6">
      <w:fldChar w:fldCharType="separate"/>
    </w:r>
    <w:r w:rsidR="00556C39" w:rsidRPr="00520AE2">
      <w:rPr>
        <w:rtl/>
      </w:rPr>
      <w:t>ח</w:t>
    </w:r>
    <w:r w:rsidR="001767A6">
      <w:fldChar w:fldCharType="end"/>
    </w:r>
    <w:r w:rsidR="001E6971" w:rsidRPr="00520AE2">
      <w:rPr>
        <w:rtl/>
      </w:rPr>
      <w:t>/</w:t>
    </w:r>
    <w:r w:rsidR="00520AE2">
      <w:rPr>
        <w:rFonts w:hint="cs"/>
      </w:rPr>
      <w:t>XXX</w:t>
    </w:r>
    <w:r w:rsidR="001E6971" w:rsidRPr="00520AE2">
      <w:rPr>
        <w:rtl/>
      </w:rPr>
      <w:t xml:space="preserve"> </w:t>
    </w:r>
    <w:r w:rsidR="001767A6">
      <w:fldChar w:fldCharType="begin"/>
    </w:r>
    <w:r w:rsidR="001767A6">
      <w:instrText xml:space="preserve"> DOCPROPERTY  dargagorem  \* MERGEFORMAT </w:instrText>
    </w:r>
    <w:r w:rsidR="001767A6">
      <w:fldChar w:fldCharType="separate"/>
    </w:r>
    <w:r w:rsidR="00556C39" w:rsidRPr="00520AE2">
      <w:rPr>
        <w:rtl/>
      </w:rPr>
      <w:t>סמ"ר</w:t>
    </w:r>
    <w:r w:rsidR="001767A6">
      <w:fldChar w:fldCharType="end"/>
    </w:r>
    <w:r w:rsidR="001E6971" w:rsidRPr="00520AE2">
      <w:rPr>
        <w:rtl/>
      </w:rPr>
      <w:t xml:space="preserve"> </w:t>
    </w:r>
    <w:r w:rsidR="00520AE2">
      <w:rPr>
        <w:rFonts w:hint="cs"/>
        <w:rtl/>
      </w:rPr>
      <w:t>א' ק'</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0EDE4" w14:textId="77777777" w:rsidR="0011094D" w:rsidRDefault="006F6E0E" w:rsidP="00697E26">
    <w:pPr>
      <w:tabs>
        <w:tab w:val="right" w:pos="6328"/>
      </w:tabs>
      <w:ind w:left="1985" w:right="1985"/>
      <w:rPr>
        <w:rtl/>
      </w:rPr>
    </w:pPr>
    <w:r w:rsidRPr="00732250">
      <w:rPr>
        <w:noProof/>
      </w:rPr>
      <w:drawing>
        <wp:inline distT="0" distB="0" distL="0" distR="0" wp14:anchorId="2DD8AB24" wp14:editId="6C2A5B8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005D62F" wp14:editId="6AF68D0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E03112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767A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0AE2"/>
    <w:rsid w:val="00527FE7"/>
    <w:rsid w:val="00556C39"/>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0537"/>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70A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FB053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FB0537"/>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253</Words>
  <Characters>1599</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2023-07-25T08:40:00Z</cp:lastPrinted>
  <dcterms:created xsi:type="dcterms:W3CDTF">2023-07-26T07:38:00Z</dcterms:created>
  <dcterms:modified xsi:type="dcterms:W3CDTF">2023-08-03T09:18:00Z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147/23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8788391</vt:lpwstr>
  </property>
  <property fmtid="{D5CDD505-2E9C-101B-9397-08002B2CF9AE}" pid="7" name="shempratigorem">
    <vt:lpwstr>אלעד</vt:lpwstr>
  </property>
  <property fmtid="{D5CDD505-2E9C-101B-9397-08002B2CF9AE}" pid="8" name="shemmishpachagorem">
    <vt:lpwstr>קבדה</vt:lpwstr>
  </property>
  <property fmtid="{D5CDD505-2E9C-101B-9397-08002B2CF9AE}" pid="9" name="dargagorem">
    <vt:lpwstr>סמ"ר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באב התשפ"ג</vt:lpwstr>
  </property>
  <property fmtid="{D5CDD505-2E9C-101B-9397-08002B2CF9AE}" pid="15" name="taarichnochechi">
    <vt:lpwstr>25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