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8093" w14:textId="2E2D6E86" w:rsidR="00F96C7F" w:rsidRPr="00126E94" w:rsidRDefault="00F96C7F" w:rsidP="00F96C7F">
      <w:pPr>
        <w:tabs>
          <w:tab w:val="right" w:pos="6328"/>
        </w:tabs>
        <w:spacing w:line="480" w:lineRule="auto"/>
        <w:ind w:left="1985" w:right="1985"/>
        <w:rPr>
          <w:rtl/>
        </w:rPr>
      </w:pPr>
      <w:bookmarkStart w:id="0" w:name="_Hlk149821736"/>
      <w:bookmarkStart w:id="1" w:name="_Hlk149824479"/>
      <w:r w:rsidRPr="002A7EA9">
        <w:rPr>
          <w:noProof/>
        </w:rPr>
        <w:drawing>
          <wp:inline distT="0" distB="0" distL="0" distR="0" wp14:anchorId="1A3D1B32" wp14:editId="4CB09ABF">
            <wp:extent cx="866775" cy="787400"/>
            <wp:effectExtent l="0" t="0" r="0" b="0"/>
            <wp:docPr id="4"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87400"/>
                    </a:xfrm>
                    <a:prstGeom prst="rect">
                      <a:avLst/>
                    </a:prstGeom>
                    <a:solidFill>
                      <a:srgbClr val="FFCC00"/>
                    </a:solidFill>
                    <a:ln>
                      <a:noFill/>
                    </a:ln>
                  </pic:spPr>
                </pic:pic>
              </a:graphicData>
            </a:graphic>
          </wp:inline>
        </w:drawing>
      </w:r>
      <w:r>
        <w:tab/>
      </w:r>
      <w:r w:rsidRPr="002A7EA9">
        <w:rPr>
          <w:noProof/>
        </w:rPr>
        <w:drawing>
          <wp:inline distT="0" distB="0" distL="0" distR="0" wp14:anchorId="52995268" wp14:editId="15804788">
            <wp:extent cx="580390" cy="787400"/>
            <wp:effectExtent l="0" t="0" r="0" b="0"/>
            <wp:docPr id="3"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0390" cy="787400"/>
                    </a:xfrm>
                    <a:prstGeom prst="rect">
                      <a:avLst/>
                    </a:prstGeom>
                    <a:noFill/>
                    <a:ln>
                      <a:noFill/>
                    </a:ln>
                  </pic:spPr>
                </pic:pic>
              </a:graphicData>
            </a:graphic>
          </wp:inline>
        </w:drawing>
      </w:r>
    </w:p>
    <w:p w14:paraId="38CB6357" w14:textId="77777777" w:rsidR="00F96C7F" w:rsidRPr="00FD2DDA" w:rsidRDefault="00F96C7F" w:rsidP="00F96C7F">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6DAED592" w14:textId="77777777" w:rsidR="00F96C7F" w:rsidRPr="00FD2DDA" w:rsidRDefault="00F96C7F" w:rsidP="00F96C7F">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6744417D" w14:textId="4A8A91C4" w:rsidR="00F96C7F" w:rsidRDefault="00F96C7F" w:rsidP="00F96C7F">
      <w:pPr>
        <w:spacing w:line="240" w:lineRule="auto"/>
        <w:jc w:val="center"/>
        <w:rPr>
          <w:rFonts w:cs="David"/>
          <w:sz w:val="28"/>
          <w:szCs w:val="28"/>
          <w:rtl/>
        </w:rPr>
      </w:pPr>
      <w:r>
        <w:rPr>
          <w:rFonts w:cs="David" w:hint="cs"/>
          <w:b/>
          <w:bCs/>
          <w:sz w:val="28"/>
          <w:szCs w:val="28"/>
          <w:rtl/>
        </w:rPr>
        <w:t>תא"ל נועה זומר</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המשנה לנשיאה</w:t>
      </w:r>
    </w:p>
    <w:p w14:paraId="4106EB10" w14:textId="77777777" w:rsidR="00F96C7F" w:rsidRPr="00F96C7F" w:rsidRDefault="00F96C7F" w:rsidP="00F96C7F">
      <w:pPr>
        <w:spacing w:line="240" w:lineRule="auto"/>
        <w:jc w:val="center"/>
        <w:rPr>
          <w:rFonts w:cs="David"/>
          <w:sz w:val="20"/>
          <w:szCs w:val="20"/>
          <w:rtl/>
        </w:rPr>
      </w:pPr>
    </w:p>
    <w:p w14:paraId="40915790" w14:textId="77777777" w:rsidR="00F96C7F" w:rsidRPr="00FD2DDA" w:rsidRDefault="00F96C7F" w:rsidP="00F96C7F">
      <w:pPr>
        <w:rPr>
          <w:rFonts w:ascii="David" w:hAnsi="David" w:cs="David"/>
          <w:sz w:val="28"/>
          <w:szCs w:val="28"/>
          <w:rtl/>
        </w:rPr>
      </w:pPr>
      <w:r w:rsidRPr="00FD2DDA">
        <w:rPr>
          <w:rFonts w:ascii="David" w:hAnsi="David" w:cs="David" w:hint="cs"/>
          <w:sz w:val="28"/>
          <w:szCs w:val="28"/>
          <w:rtl/>
        </w:rPr>
        <w:t>בעניין:</w:t>
      </w:r>
    </w:p>
    <w:p w14:paraId="22D91285" w14:textId="41749D01" w:rsidR="00F96C7F" w:rsidRDefault="00F96C7F" w:rsidP="00F96C7F">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Pr>
          <w:rFonts w:ascii="David" w:hAnsi="David" w:cs="David" w:hint="cs"/>
          <w:sz w:val="28"/>
          <w:szCs w:val="28"/>
          <w:rtl/>
        </w:rPr>
        <w:t xml:space="preserve"> סרן דיוויד </w:t>
      </w:r>
      <w:proofErr w:type="spellStart"/>
      <w:r>
        <w:rPr>
          <w:rFonts w:ascii="David" w:hAnsi="David" w:cs="David" w:hint="cs"/>
          <w:sz w:val="28"/>
          <w:szCs w:val="28"/>
          <w:rtl/>
        </w:rPr>
        <w:t>סמולר</w:t>
      </w:r>
      <w:proofErr w:type="spellEnd"/>
      <w:r>
        <w:rPr>
          <w:rFonts w:ascii="David" w:hAnsi="David" w:cs="David" w:hint="cs"/>
          <w:sz w:val="28"/>
          <w:szCs w:val="28"/>
          <w:rtl/>
        </w:rPr>
        <w:t xml:space="preserve">; סרן ענבר </w:t>
      </w:r>
      <w:proofErr w:type="spellStart"/>
      <w:r>
        <w:rPr>
          <w:rFonts w:ascii="David" w:hAnsi="David" w:cs="David" w:hint="cs"/>
          <w:sz w:val="28"/>
          <w:szCs w:val="28"/>
          <w:rtl/>
        </w:rPr>
        <w:t>נאסי</w:t>
      </w:r>
      <w:proofErr w:type="spellEnd"/>
      <w:r>
        <w:rPr>
          <w:rFonts w:ascii="David" w:hAnsi="David" w:cs="David" w:hint="cs"/>
          <w:sz w:val="28"/>
          <w:szCs w:val="28"/>
          <w:rtl/>
        </w:rPr>
        <w:t xml:space="preserve"> קלדרון</w:t>
      </w:r>
      <w:r w:rsidRPr="00FD2DDA">
        <w:rPr>
          <w:rFonts w:ascii="David" w:hAnsi="David" w:cs="David" w:hint="cs"/>
          <w:sz w:val="28"/>
          <w:szCs w:val="28"/>
          <w:rtl/>
        </w:rPr>
        <w:t>)</w:t>
      </w:r>
    </w:p>
    <w:p w14:paraId="31B80130" w14:textId="77777777" w:rsidR="00F96C7F" w:rsidRPr="00F96C7F" w:rsidRDefault="00F96C7F" w:rsidP="00F96C7F">
      <w:pPr>
        <w:bidi w:val="0"/>
        <w:jc w:val="center"/>
        <w:rPr>
          <w:rFonts w:ascii="David" w:hAnsi="David" w:cs="David"/>
          <w:sz w:val="12"/>
          <w:szCs w:val="12"/>
          <w:rtl/>
        </w:rPr>
      </w:pPr>
    </w:p>
    <w:p w14:paraId="7CA83EAC" w14:textId="77777777" w:rsidR="00F96C7F" w:rsidRPr="00FD2DDA" w:rsidRDefault="00F96C7F" w:rsidP="00F96C7F">
      <w:pPr>
        <w:jc w:val="center"/>
        <w:rPr>
          <w:rFonts w:ascii="David" w:hAnsi="David" w:cs="David"/>
          <w:sz w:val="28"/>
          <w:szCs w:val="28"/>
          <w:rtl/>
        </w:rPr>
      </w:pPr>
    </w:p>
    <w:p w14:paraId="5D793BD4" w14:textId="7B124F66" w:rsidR="00F96C7F" w:rsidRDefault="00F96C7F" w:rsidP="00F96C7F">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87CE868" w14:textId="77777777" w:rsidR="00F96C7F" w:rsidRPr="00F96C7F" w:rsidRDefault="00F96C7F" w:rsidP="00F96C7F">
      <w:pPr>
        <w:spacing w:after="360"/>
        <w:jc w:val="center"/>
        <w:rPr>
          <w:rFonts w:ascii="David" w:hAnsi="David" w:cs="David"/>
          <w:b/>
          <w:bCs/>
          <w:sz w:val="20"/>
          <w:szCs w:val="20"/>
          <w:rtl/>
        </w:rPr>
      </w:pPr>
    </w:p>
    <w:p w14:paraId="0EF90ADC" w14:textId="15337722" w:rsidR="00F96C7F" w:rsidRPr="00F96C7F" w:rsidRDefault="00F96C7F" w:rsidP="00F96C7F">
      <w:pPr>
        <w:spacing w:after="120"/>
        <w:jc w:val="center"/>
        <w:rPr>
          <w:rFonts w:ascii="Times New Roman" w:eastAsia="Times New Roman" w:hAnsi="Times New Roman" w:cs="David"/>
          <w:b/>
          <w:bCs/>
          <w:sz w:val="32"/>
          <w:szCs w:val="28"/>
          <w:rtl/>
        </w:rPr>
      </w:pPr>
      <w:r w:rsidRPr="00F96C7F">
        <w:rPr>
          <w:rFonts w:ascii="Times New Roman" w:eastAsia="Times New Roman" w:hAnsi="Times New Roman" w:cs="David" w:hint="cs"/>
          <w:b/>
          <w:bCs/>
          <w:sz w:val="32"/>
          <w:szCs w:val="28"/>
          <w:rtl/>
        </w:rPr>
        <w:t xml:space="preserve">ק/9055412 </w:t>
      </w:r>
      <w:r w:rsidR="008C23AA">
        <w:rPr>
          <w:rFonts w:ascii="Times New Roman" w:eastAsia="Times New Roman" w:hAnsi="Times New Roman" w:cs="David" w:hint="cs"/>
          <w:b/>
          <w:bCs/>
          <w:sz w:val="32"/>
          <w:szCs w:val="28"/>
          <w:rtl/>
        </w:rPr>
        <w:t xml:space="preserve">רס"ל </w:t>
      </w:r>
      <w:r w:rsidR="003C7B6E">
        <w:rPr>
          <w:rFonts w:ascii="Times New Roman" w:eastAsia="Times New Roman" w:hAnsi="Times New Roman" w:cs="David" w:hint="cs"/>
          <w:b/>
          <w:bCs/>
          <w:sz w:val="32"/>
          <w:szCs w:val="28"/>
          <w:rtl/>
        </w:rPr>
        <w:t>מ' ס' א'</w:t>
      </w:r>
      <w:r>
        <w:rPr>
          <w:rFonts w:ascii="Times New Roman" w:eastAsia="Times New Roman" w:hAnsi="Times New Roman" w:cs="David" w:hint="cs"/>
          <w:b/>
          <w:bCs/>
          <w:sz w:val="32"/>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המשיב (ע"י ב"כ,</w:t>
      </w:r>
      <w:r>
        <w:rPr>
          <w:rFonts w:ascii="David" w:hAnsi="David" w:cs="David" w:hint="cs"/>
          <w:sz w:val="28"/>
          <w:szCs w:val="28"/>
          <w:rtl/>
        </w:rPr>
        <w:t xml:space="preserve"> עו"ד שאדי </w:t>
      </w:r>
      <w:proofErr w:type="spellStart"/>
      <w:r>
        <w:rPr>
          <w:rFonts w:ascii="David" w:hAnsi="David" w:cs="David" w:hint="cs"/>
          <w:sz w:val="28"/>
          <w:szCs w:val="28"/>
          <w:rtl/>
        </w:rPr>
        <w:t>סרוג'י</w:t>
      </w:r>
      <w:proofErr w:type="spellEnd"/>
      <w:r w:rsidRPr="00FD2DDA">
        <w:rPr>
          <w:rFonts w:ascii="David" w:hAnsi="David" w:cs="David" w:hint="cs"/>
          <w:sz w:val="28"/>
          <w:szCs w:val="28"/>
          <w:rtl/>
        </w:rPr>
        <w:t>)</w:t>
      </w:r>
    </w:p>
    <w:p w14:paraId="03226168" w14:textId="77777777" w:rsidR="00F96C7F" w:rsidRPr="00FD2DDA" w:rsidRDefault="00F96C7F" w:rsidP="00F96C7F">
      <w:pPr>
        <w:spacing w:after="360" w:line="360" w:lineRule="auto"/>
        <w:rPr>
          <w:rFonts w:ascii="David" w:hAnsi="David" w:cs="David"/>
          <w:b/>
          <w:bCs/>
          <w:sz w:val="28"/>
          <w:szCs w:val="28"/>
          <w:u w:val="single"/>
          <w:rtl/>
        </w:rPr>
      </w:pPr>
    </w:p>
    <w:bookmarkEnd w:id="0"/>
    <w:bookmarkEnd w:id="1"/>
    <w:p w14:paraId="3076CDD0" w14:textId="33922FDD" w:rsidR="00F96C7F" w:rsidRPr="00F96C7F" w:rsidRDefault="00F96C7F" w:rsidP="00F96C7F">
      <w:pPr>
        <w:tabs>
          <w:tab w:val="left" w:pos="8170"/>
        </w:tabs>
        <w:spacing w:line="360" w:lineRule="auto"/>
        <w:ind w:left="-52" w:right="142"/>
        <w:rPr>
          <w:rFonts w:ascii="David" w:hAnsi="David" w:cs="David"/>
          <w:sz w:val="28"/>
          <w:szCs w:val="28"/>
          <w:rtl/>
        </w:rPr>
      </w:pPr>
      <w:r>
        <w:rPr>
          <w:rFonts w:ascii="David" w:hAnsi="David" w:cs="David" w:hint="cs"/>
          <w:sz w:val="28"/>
          <w:szCs w:val="28"/>
          <w:rtl/>
        </w:rPr>
        <w:t>בקשה להארכת מעצרו של המשיב. הבקשה</w:t>
      </w:r>
      <w:r w:rsidRPr="00F96C7F">
        <w:rPr>
          <w:rFonts w:ascii="David" w:hAnsi="David" w:cs="David" w:hint="cs"/>
          <w:sz w:val="28"/>
          <w:szCs w:val="28"/>
          <w:rtl/>
        </w:rPr>
        <w:t xml:space="preserve"> </w:t>
      </w:r>
      <w:r>
        <w:rPr>
          <w:rFonts w:ascii="David" w:hAnsi="David" w:cs="David" w:hint="cs"/>
          <w:sz w:val="28"/>
          <w:szCs w:val="28"/>
          <w:rtl/>
        </w:rPr>
        <w:t>התקבלה.</w:t>
      </w:r>
    </w:p>
    <w:p w14:paraId="05E48BE7" w14:textId="2BD7C66E" w:rsidR="00F96C7F" w:rsidRDefault="00F96C7F" w:rsidP="00F96C7F">
      <w:pPr>
        <w:tabs>
          <w:tab w:val="left" w:pos="8170"/>
        </w:tabs>
        <w:spacing w:line="360" w:lineRule="auto"/>
        <w:ind w:left="-52" w:right="142"/>
        <w:rPr>
          <w:rFonts w:ascii="David" w:hAnsi="David" w:cs="David"/>
          <w:b/>
          <w:bCs/>
          <w:sz w:val="28"/>
          <w:szCs w:val="28"/>
          <w:u w:val="single"/>
          <w:rtl/>
        </w:rPr>
      </w:pPr>
    </w:p>
    <w:p w14:paraId="0FE43591" w14:textId="77777777" w:rsidR="00F96C7F" w:rsidRDefault="00F96C7F" w:rsidP="00F96C7F">
      <w:pPr>
        <w:tabs>
          <w:tab w:val="left" w:pos="8170"/>
        </w:tabs>
        <w:spacing w:line="360" w:lineRule="auto"/>
        <w:ind w:left="-52" w:right="142"/>
        <w:rPr>
          <w:rFonts w:ascii="David" w:hAnsi="David" w:cs="David"/>
          <w:b/>
          <w:bCs/>
          <w:sz w:val="28"/>
          <w:szCs w:val="28"/>
          <w:u w:val="single"/>
          <w:rtl/>
        </w:rPr>
      </w:pPr>
    </w:p>
    <w:p w14:paraId="0C52D099" w14:textId="13795321" w:rsidR="00320D29" w:rsidRPr="006C13BF" w:rsidRDefault="00320D29" w:rsidP="000F0300">
      <w:pPr>
        <w:tabs>
          <w:tab w:val="left" w:pos="8170"/>
        </w:tabs>
        <w:spacing w:line="360" w:lineRule="auto"/>
        <w:ind w:left="-52" w:right="142"/>
        <w:jc w:val="center"/>
        <w:rPr>
          <w:rFonts w:ascii="David" w:hAnsi="David" w:cs="David"/>
          <w:b/>
          <w:bCs/>
          <w:sz w:val="28"/>
          <w:szCs w:val="28"/>
          <w:u w:val="single"/>
          <w:rtl/>
        </w:rPr>
      </w:pPr>
      <w:r w:rsidRPr="006C13BF">
        <w:rPr>
          <w:rFonts w:ascii="David" w:hAnsi="David" w:cs="David"/>
          <w:b/>
          <w:bCs/>
          <w:sz w:val="28"/>
          <w:szCs w:val="28"/>
          <w:u w:val="single"/>
          <w:rtl/>
        </w:rPr>
        <w:t>ה ח ל ט ה</w:t>
      </w:r>
    </w:p>
    <w:p w14:paraId="60192478" w14:textId="77777777" w:rsidR="00565FE9" w:rsidRDefault="00565FE9" w:rsidP="00565FE9">
      <w:pPr>
        <w:pStyle w:val="ListParagraph"/>
        <w:spacing w:after="0" w:line="360" w:lineRule="auto"/>
        <w:ind w:left="360"/>
        <w:jc w:val="both"/>
        <w:rPr>
          <w:rFonts w:ascii="David" w:hAnsi="David" w:cs="David"/>
          <w:sz w:val="28"/>
          <w:szCs w:val="28"/>
        </w:rPr>
      </w:pPr>
    </w:p>
    <w:p w14:paraId="3F98F3D9" w14:textId="09D89CD4" w:rsidR="0012482A" w:rsidRDefault="0012482A" w:rsidP="00F96C7F">
      <w:pPr>
        <w:pStyle w:val="ListParagraph"/>
        <w:numPr>
          <w:ilvl w:val="0"/>
          <w:numId w:val="1"/>
        </w:numPr>
        <w:spacing w:after="0" w:line="360" w:lineRule="auto"/>
        <w:jc w:val="both"/>
        <w:rPr>
          <w:rFonts w:ascii="David" w:hAnsi="David" w:cs="David"/>
          <w:sz w:val="28"/>
          <w:szCs w:val="28"/>
        </w:rPr>
      </w:pPr>
      <w:r>
        <w:rPr>
          <w:rFonts w:ascii="David" w:hAnsi="David" w:cs="David" w:hint="cs"/>
          <w:sz w:val="28"/>
          <w:szCs w:val="28"/>
          <w:rtl/>
        </w:rPr>
        <w:t xml:space="preserve">לפניי בקשת התביעה הצבאית להארכת מעצרו של המשיב, רס"ל </w:t>
      </w:r>
      <w:r w:rsidR="003C7B6E">
        <w:rPr>
          <w:rFonts w:ascii="David" w:hAnsi="David" w:cs="David" w:hint="cs"/>
          <w:sz w:val="28"/>
          <w:szCs w:val="28"/>
          <w:rtl/>
        </w:rPr>
        <w:t>מ' ס' א'</w:t>
      </w:r>
      <w:r>
        <w:rPr>
          <w:rFonts w:ascii="David" w:hAnsi="David" w:cs="David" w:hint="cs"/>
          <w:sz w:val="28"/>
          <w:szCs w:val="28"/>
          <w:rtl/>
        </w:rPr>
        <w:t xml:space="preserve">, בתשעים ימים </w:t>
      </w:r>
      <w:r w:rsidR="00A952B2">
        <w:rPr>
          <w:rFonts w:ascii="David" w:hAnsi="David" w:cs="David" w:hint="cs"/>
          <w:sz w:val="28"/>
          <w:szCs w:val="28"/>
          <w:rtl/>
        </w:rPr>
        <w:t xml:space="preserve">החל מיום 10 בנובמבר 2025 </w:t>
      </w:r>
      <w:r>
        <w:rPr>
          <w:rFonts w:ascii="David" w:hAnsi="David" w:cs="David" w:hint="cs"/>
          <w:sz w:val="28"/>
          <w:szCs w:val="28"/>
          <w:rtl/>
        </w:rPr>
        <w:t>או ע</w:t>
      </w:r>
      <w:r w:rsidR="00A952B2">
        <w:rPr>
          <w:rFonts w:ascii="David" w:hAnsi="David" w:cs="David" w:hint="cs"/>
          <w:sz w:val="28"/>
          <w:szCs w:val="28"/>
          <w:rtl/>
        </w:rPr>
        <w:t>ד</w:t>
      </w:r>
      <w:r>
        <w:rPr>
          <w:rFonts w:ascii="David" w:hAnsi="David" w:cs="David" w:hint="cs"/>
          <w:sz w:val="28"/>
          <w:szCs w:val="28"/>
          <w:rtl/>
        </w:rPr>
        <w:t xml:space="preserve"> מתן הכרעת הדין בעניינו, לפי המוקדם, לפי סעי</w:t>
      </w:r>
      <w:r w:rsidR="00300334">
        <w:rPr>
          <w:rFonts w:ascii="David" w:hAnsi="David" w:cs="David" w:hint="cs"/>
          <w:sz w:val="28"/>
          <w:szCs w:val="28"/>
          <w:rtl/>
        </w:rPr>
        <w:t>ף</w:t>
      </w:r>
      <w:r>
        <w:rPr>
          <w:rFonts w:ascii="David" w:hAnsi="David" w:cs="David" w:hint="cs"/>
          <w:sz w:val="28"/>
          <w:szCs w:val="28"/>
          <w:rtl/>
        </w:rPr>
        <w:t xml:space="preserve"> 243ב </w:t>
      </w:r>
      <w:r w:rsidRPr="00117076">
        <w:rPr>
          <w:rFonts w:ascii="David" w:hAnsi="David" w:cs="David"/>
          <w:sz w:val="28"/>
          <w:szCs w:val="28"/>
          <w:rtl/>
        </w:rPr>
        <w:t>לחוק השיפוט הצבאי, תשט"ו</w:t>
      </w:r>
      <w:r>
        <w:rPr>
          <w:rFonts w:ascii="David" w:hAnsi="David" w:cs="David" w:hint="cs"/>
          <w:sz w:val="28"/>
          <w:szCs w:val="28"/>
          <w:rtl/>
        </w:rPr>
        <w:t xml:space="preserve"> - </w:t>
      </w:r>
      <w:r w:rsidRPr="00117076">
        <w:rPr>
          <w:rFonts w:ascii="David" w:hAnsi="David" w:cs="David"/>
          <w:sz w:val="28"/>
          <w:szCs w:val="28"/>
          <w:rtl/>
        </w:rPr>
        <w:t>1955</w:t>
      </w:r>
      <w:r>
        <w:rPr>
          <w:rFonts w:ascii="David" w:hAnsi="David" w:cs="David" w:hint="cs"/>
          <w:sz w:val="28"/>
          <w:szCs w:val="28"/>
          <w:rtl/>
        </w:rPr>
        <w:t xml:space="preserve"> וסעיף 62 לחוק סדר הדין הפלילי (סמכויות אכיפה - מעצרים), תשנ"ו - 1996.</w:t>
      </w:r>
      <w:r w:rsidRPr="00117076">
        <w:rPr>
          <w:rFonts w:ascii="David" w:hAnsi="David" w:cs="David"/>
          <w:sz w:val="28"/>
          <w:szCs w:val="28"/>
          <w:rtl/>
        </w:rPr>
        <w:t xml:space="preserve"> </w:t>
      </w:r>
    </w:p>
    <w:p w14:paraId="69CFA704" w14:textId="77777777" w:rsidR="00596E19" w:rsidRDefault="0012482A" w:rsidP="00F96C7F">
      <w:pPr>
        <w:pStyle w:val="ListParagraph"/>
        <w:numPr>
          <w:ilvl w:val="0"/>
          <w:numId w:val="1"/>
        </w:numPr>
        <w:spacing w:after="0" w:line="360" w:lineRule="auto"/>
        <w:jc w:val="both"/>
        <w:rPr>
          <w:rFonts w:ascii="David" w:hAnsi="David" w:cs="David"/>
          <w:sz w:val="28"/>
          <w:szCs w:val="28"/>
        </w:rPr>
      </w:pPr>
      <w:r>
        <w:rPr>
          <w:rFonts w:ascii="David" w:hAnsi="David" w:cs="David" w:hint="cs"/>
          <w:sz w:val="28"/>
          <w:szCs w:val="28"/>
          <w:rtl/>
        </w:rPr>
        <w:t>המשיב נעצר ביום 22 בינואר 2024. כתב האישום בעניינו הוגש ביום 19 במארס 2024 (ותוקן מאז, ביום 22 ביולי 2024</w:t>
      </w:r>
      <w:r w:rsidR="002A7D07">
        <w:rPr>
          <w:rFonts w:ascii="David" w:hAnsi="David" w:cs="David" w:hint="cs"/>
          <w:sz w:val="28"/>
          <w:szCs w:val="28"/>
          <w:rtl/>
        </w:rPr>
        <w:t xml:space="preserve"> ושוב </w:t>
      </w:r>
      <w:r w:rsidR="00C86D5A">
        <w:rPr>
          <w:rFonts w:ascii="David" w:hAnsi="David" w:cs="David" w:hint="cs"/>
          <w:sz w:val="28"/>
          <w:szCs w:val="28"/>
          <w:rtl/>
        </w:rPr>
        <w:t>ב</w:t>
      </w:r>
      <w:r w:rsidR="002A7D07">
        <w:rPr>
          <w:rFonts w:ascii="David" w:hAnsi="David" w:cs="David" w:hint="cs"/>
          <w:sz w:val="28"/>
          <w:szCs w:val="28"/>
          <w:rtl/>
        </w:rPr>
        <w:t>יום 28 באו</w:t>
      </w:r>
      <w:r w:rsidR="00C86D5A">
        <w:rPr>
          <w:rFonts w:ascii="David" w:hAnsi="David" w:cs="David" w:hint="cs"/>
          <w:sz w:val="28"/>
          <w:szCs w:val="28"/>
          <w:rtl/>
        </w:rPr>
        <w:t>גו</w:t>
      </w:r>
      <w:r w:rsidR="002A7D07">
        <w:rPr>
          <w:rFonts w:ascii="David" w:hAnsi="David" w:cs="David" w:hint="cs"/>
          <w:sz w:val="28"/>
          <w:szCs w:val="28"/>
          <w:rtl/>
        </w:rPr>
        <w:t>סט 2025</w:t>
      </w:r>
      <w:r>
        <w:rPr>
          <w:rFonts w:ascii="David" w:hAnsi="David" w:cs="David" w:hint="cs"/>
          <w:sz w:val="28"/>
          <w:szCs w:val="28"/>
          <w:rtl/>
        </w:rPr>
        <w:t xml:space="preserve">), ובו מיוחסות </w:t>
      </w:r>
      <w:r w:rsidR="00636B5A">
        <w:rPr>
          <w:rFonts w:ascii="David" w:hAnsi="David" w:cs="David" w:hint="cs"/>
          <w:sz w:val="28"/>
          <w:szCs w:val="28"/>
          <w:rtl/>
        </w:rPr>
        <w:t xml:space="preserve">לו </w:t>
      </w:r>
      <w:r>
        <w:rPr>
          <w:rFonts w:ascii="David" w:hAnsi="David" w:cs="David" w:hint="cs"/>
          <w:sz w:val="28"/>
          <w:szCs w:val="28"/>
          <w:rtl/>
        </w:rPr>
        <w:t xml:space="preserve">עבירות של מרמה והפרת אמונים, לפי סעיף 284 </w:t>
      </w:r>
      <w:r w:rsidR="00596E19" w:rsidRPr="00117076">
        <w:rPr>
          <w:rFonts w:ascii="David" w:hAnsi="David" w:cs="David"/>
          <w:sz w:val="28"/>
          <w:szCs w:val="28"/>
          <w:rtl/>
        </w:rPr>
        <w:t>לחוק העונשין, תשל"ז</w:t>
      </w:r>
      <w:r w:rsidR="000C49B4">
        <w:rPr>
          <w:rFonts w:ascii="David" w:hAnsi="David" w:cs="David" w:hint="cs"/>
          <w:sz w:val="28"/>
          <w:szCs w:val="28"/>
          <w:rtl/>
        </w:rPr>
        <w:t xml:space="preserve"> - </w:t>
      </w:r>
      <w:r w:rsidR="00596E19" w:rsidRPr="00117076">
        <w:rPr>
          <w:rFonts w:ascii="David" w:hAnsi="David" w:cs="David"/>
          <w:sz w:val="28"/>
          <w:szCs w:val="28"/>
          <w:rtl/>
        </w:rPr>
        <w:t xml:space="preserve">1977; </w:t>
      </w:r>
      <w:r>
        <w:rPr>
          <w:rFonts w:ascii="David" w:hAnsi="David" w:cs="David" w:hint="cs"/>
          <w:sz w:val="28"/>
          <w:szCs w:val="28"/>
          <w:rtl/>
        </w:rPr>
        <w:t>חריגה מסמכות עד כדי סיכון ביטחון המדינה, לפי סעיף 73 רישא לחוק השיפוט הצבאי</w:t>
      </w:r>
      <w:r w:rsidR="00636B5A">
        <w:rPr>
          <w:rFonts w:ascii="David" w:hAnsi="David" w:cs="David" w:hint="cs"/>
          <w:sz w:val="28"/>
          <w:szCs w:val="28"/>
          <w:rtl/>
        </w:rPr>
        <w:t>;</w:t>
      </w:r>
      <w:r>
        <w:rPr>
          <w:rFonts w:ascii="David" w:hAnsi="David" w:cs="David" w:hint="cs"/>
          <w:sz w:val="28"/>
          <w:szCs w:val="28"/>
          <w:rtl/>
        </w:rPr>
        <w:t xml:space="preserve"> סיוע בצוותא לכניסה </w:t>
      </w:r>
      <w:r>
        <w:rPr>
          <w:rFonts w:ascii="David" w:hAnsi="David" w:cs="David" w:hint="cs"/>
          <w:sz w:val="28"/>
          <w:szCs w:val="28"/>
          <w:rtl/>
        </w:rPr>
        <w:lastRenderedPageBreak/>
        <w:t>לישראל בניגוד לחוק, לפי סעיף 12(1) לחוק הכניסה לישראל, תשי"ב - 1952 וסעיפים 29(א) ו-31 לחוק העונשין</w:t>
      </w:r>
      <w:r w:rsidR="00636B5A">
        <w:rPr>
          <w:rFonts w:ascii="David" w:hAnsi="David" w:cs="David" w:hint="cs"/>
          <w:sz w:val="28"/>
          <w:szCs w:val="28"/>
          <w:rtl/>
        </w:rPr>
        <w:t>;</w:t>
      </w:r>
      <w:r>
        <w:rPr>
          <w:rFonts w:ascii="David" w:hAnsi="David" w:cs="David" w:hint="cs"/>
          <w:sz w:val="28"/>
          <w:szCs w:val="28"/>
          <w:rtl/>
        </w:rPr>
        <w:t xml:space="preserve"> לקיחת שוחד בצוותא, לפי סעיפים 290(א), 25 ו-29(א) לחוק העונשין</w:t>
      </w:r>
      <w:r w:rsidR="00636B5A">
        <w:rPr>
          <w:rFonts w:ascii="David" w:hAnsi="David" w:cs="David" w:hint="cs"/>
          <w:sz w:val="28"/>
          <w:szCs w:val="28"/>
          <w:rtl/>
        </w:rPr>
        <w:t>;</w:t>
      </w:r>
      <w:r>
        <w:rPr>
          <w:rFonts w:ascii="David" w:hAnsi="David" w:cs="David" w:hint="cs"/>
          <w:sz w:val="28"/>
          <w:szCs w:val="28"/>
          <w:rtl/>
        </w:rPr>
        <w:t xml:space="preserve"> סחיטה באיומים בצוותא, לפי סעיפים 428 ו-29(א) לחוק העונשין</w:t>
      </w:r>
      <w:r w:rsidR="00636B5A">
        <w:rPr>
          <w:rFonts w:ascii="David" w:hAnsi="David" w:cs="David" w:hint="cs"/>
          <w:sz w:val="28"/>
          <w:szCs w:val="28"/>
          <w:rtl/>
        </w:rPr>
        <w:t>;</w:t>
      </w:r>
      <w:r>
        <w:rPr>
          <w:rFonts w:ascii="David" w:hAnsi="David" w:cs="David" w:hint="cs"/>
          <w:sz w:val="28"/>
          <w:szCs w:val="28"/>
          <w:rtl/>
        </w:rPr>
        <w:t xml:space="preserve"> חריגה מסמכות, לפי סעיף 68 לחוק השיפוט הצבאי</w:t>
      </w:r>
      <w:r w:rsidR="00636B5A">
        <w:rPr>
          <w:rFonts w:ascii="David" w:hAnsi="David" w:cs="David" w:hint="cs"/>
          <w:sz w:val="28"/>
          <w:szCs w:val="28"/>
          <w:rtl/>
        </w:rPr>
        <w:t>;</w:t>
      </w:r>
      <w:r>
        <w:rPr>
          <w:rFonts w:ascii="David" w:hAnsi="David" w:cs="David" w:hint="cs"/>
          <w:sz w:val="28"/>
          <w:szCs w:val="28"/>
          <w:rtl/>
        </w:rPr>
        <w:t xml:space="preserve"> השמדת ראיה, לפי סעיף 242 לחוק העונשין</w:t>
      </w:r>
      <w:r w:rsidR="00636B5A">
        <w:rPr>
          <w:rFonts w:ascii="David" w:hAnsi="David" w:cs="David" w:hint="cs"/>
          <w:sz w:val="28"/>
          <w:szCs w:val="28"/>
          <w:rtl/>
        </w:rPr>
        <w:t>;</w:t>
      </w:r>
      <w:r>
        <w:rPr>
          <w:rFonts w:ascii="David" w:hAnsi="David" w:cs="David" w:hint="cs"/>
          <w:sz w:val="28"/>
          <w:szCs w:val="28"/>
          <w:rtl/>
        </w:rPr>
        <w:t xml:space="preserve"> הלבנת הון בצוותא, לפי סעיף 3(א) לחוק איסור הלבנת הון, תש"ס - 2000 וסעיף 29(א) לחוק העונשין</w:t>
      </w:r>
      <w:r w:rsidR="00636B5A">
        <w:rPr>
          <w:rFonts w:ascii="David" w:hAnsi="David" w:cs="David" w:hint="cs"/>
          <w:sz w:val="28"/>
          <w:szCs w:val="28"/>
          <w:rtl/>
        </w:rPr>
        <w:t xml:space="preserve">; </w:t>
      </w:r>
      <w:r>
        <w:rPr>
          <w:rFonts w:ascii="David" w:hAnsi="David" w:cs="David" w:hint="cs"/>
          <w:sz w:val="28"/>
          <w:szCs w:val="28"/>
          <w:rtl/>
        </w:rPr>
        <w:t>מרמה בצוותא, לפי סעיף 220(5) לפקודת מס הכנסה ולפי סעיף 29(א)</w:t>
      </w:r>
      <w:r w:rsidR="00636B5A">
        <w:rPr>
          <w:rFonts w:ascii="David" w:hAnsi="David" w:cs="David" w:hint="cs"/>
          <w:sz w:val="28"/>
          <w:szCs w:val="28"/>
          <w:rtl/>
        </w:rPr>
        <w:t xml:space="preserve"> </w:t>
      </w:r>
      <w:r>
        <w:rPr>
          <w:rFonts w:ascii="David" w:hAnsi="David" w:cs="David" w:hint="cs"/>
          <w:sz w:val="28"/>
          <w:szCs w:val="28"/>
          <w:rtl/>
        </w:rPr>
        <w:t>לחוק העונשין ו</w:t>
      </w:r>
      <w:r w:rsidR="00117076" w:rsidRPr="00117076">
        <w:rPr>
          <w:rFonts w:ascii="David" w:hAnsi="David" w:cs="David" w:hint="cs"/>
          <w:sz w:val="28"/>
          <w:szCs w:val="28"/>
          <w:rtl/>
        </w:rPr>
        <w:t xml:space="preserve">התנהגות שאינה הולמת, </w:t>
      </w:r>
      <w:r w:rsidR="00596E19" w:rsidRPr="00117076">
        <w:rPr>
          <w:rFonts w:ascii="David" w:hAnsi="David" w:cs="David"/>
          <w:sz w:val="28"/>
          <w:szCs w:val="28"/>
          <w:rtl/>
        </w:rPr>
        <w:t xml:space="preserve">לפי סעיף </w:t>
      </w:r>
      <w:r w:rsidR="00117076" w:rsidRPr="00117076">
        <w:rPr>
          <w:rFonts w:ascii="David" w:hAnsi="David" w:cs="David" w:hint="cs"/>
          <w:sz w:val="28"/>
          <w:szCs w:val="28"/>
          <w:rtl/>
        </w:rPr>
        <w:t xml:space="preserve">130 </w:t>
      </w:r>
      <w:r w:rsidR="00596E19" w:rsidRPr="00117076">
        <w:rPr>
          <w:rFonts w:ascii="David" w:hAnsi="David" w:cs="David"/>
          <w:sz w:val="28"/>
          <w:szCs w:val="28"/>
          <w:rtl/>
        </w:rPr>
        <w:t>לחוק השיפוט הצבאי</w:t>
      </w:r>
      <w:r>
        <w:rPr>
          <w:rFonts w:ascii="David" w:hAnsi="David" w:cs="David" w:hint="cs"/>
          <w:sz w:val="28"/>
          <w:szCs w:val="28"/>
          <w:rtl/>
        </w:rPr>
        <w:t>.</w:t>
      </w:r>
      <w:r w:rsidR="00EA75F3">
        <w:rPr>
          <w:rFonts w:ascii="David" w:hAnsi="David" w:cs="David" w:hint="cs"/>
          <w:sz w:val="28"/>
          <w:szCs w:val="28"/>
          <w:rtl/>
        </w:rPr>
        <w:t xml:space="preserve"> עם הגשת כתב האישום, הורה בית הדין הצבאי המחוזי, בהסכמת ההגנה, על מעצרו של המשיב עד תום ההליכים המשפטיים נגדו.</w:t>
      </w:r>
    </w:p>
    <w:p w14:paraId="5E4746D4" w14:textId="77777777" w:rsidR="00E724C0" w:rsidRDefault="0096283B" w:rsidP="00F96C7F">
      <w:pPr>
        <w:pStyle w:val="ListParagraph"/>
        <w:numPr>
          <w:ilvl w:val="0"/>
          <w:numId w:val="1"/>
        </w:numPr>
        <w:spacing w:after="0" w:line="360" w:lineRule="auto"/>
        <w:jc w:val="both"/>
        <w:rPr>
          <w:rFonts w:ascii="David" w:hAnsi="David" w:cs="David"/>
          <w:sz w:val="28"/>
          <w:szCs w:val="28"/>
        </w:rPr>
      </w:pPr>
      <w:r>
        <w:rPr>
          <w:rFonts w:ascii="David" w:hAnsi="David" w:cs="David" w:hint="cs"/>
          <w:sz w:val="28"/>
          <w:szCs w:val="28"/>
          <w:rtl/>
        </w:rPr>
        <w:t xml:space="preserve">בכתב האישום נטען, כי החל מחודש מאי 2022 ועד למעצרו, בהיותו מש"ק תיאום וקישור </w:t>
      </w:r>
      <w:proofErr w:type="spellStart"/>
      <w:r>
        <w:rPr>
          <w:rFonts w:ascii="David" w:hAnsi="David" w:cs="David" w:hint="cs"/>
          <w:sz w:val="28"/>
          <w:szCs w:val="28"/>
          <w:rtl/>
        </w:rPr>
        <w:t>במת"ק</w:t>
      </w:r>
      <w:proofErr w:type="spellEnd"/>
      <w:r>
        <w:rPr>
          <w:rFonts w:ascii="David" w:hAnsi="David" w:cs="David" w:hint="cs"/>
          <w:sz w:val="28"/>
          <w:szCs w:val="28"/>
          <w:rtl/>
        </w:rPr>
        <w:t xml:space="preserve"> אפרים, האחראי על מתן היתרי כניסה לישראל ובכלל זה למרחב התפר, וכן על תיאום ואישור העברת סחורות משטחי יהודה וש</w:t>
      </w:r>
      <w:r w:rsidR="00C86D5A">
        <w:rPr>
          <w:rFonts w:ascii="David" w:hAnsi="David" w:cs="David" w:hint="cs"/>
          <w:sz w:val="28"/>
          <w:szCs w:val="28"/>
          <w:rtl/>
        </w:rPr>
        <w:t>ו</w:t>
      </w:r>
      <w:r>
        <w:rPr>
          <w:rFonts w:ascii="David" w:hAnsi="David" w:cs="David" w:hint="cs"/>
          <w:sz w:val="28"/>
          <w:szCs w:val="28"/>
          <w:rtl/>
        </w:rPr>
        <w:t>מרון למרחב התפר - הנפיק המשיב מאות היתרי כניסה תמורת תשלום, וגבה תשלום מעשרות תושבים פלסטינים שביקשו להעביר סחורות למרחב התפר. העבירות בוצעו בחלקן בצוותא עם אביו</w:t>
      </w:r>
      <w:r w:rsidR="00713016">
        <w:rPr>
          <w:rFonts w:ascii="David" w:hAnsi="David" w:cs="David" w:hint="cs"/>
          <w:sz w:val="28"/>
          <w:szCs w:val="28"/>
          <w:rtl/>
        </w:rPr>
        <w:t xml:space="preserve"> ועם תושבים מקומיים</w:t>
      </w:r>
      <w:r>
        <w:rPr>
          <w:rFonts w:ascii="David" w:hAnsi="David" w:cs="David" w:hint="cs"/>
          <w:sz w:val="28"/>
          <w:szCs w:val="28"/>
          <w:rtl/>
        </w:rPr>
        <w:t>, ובחלק מן המקרים, משבעלי ההיתר לא שילמו למשיב ולאביו, ביטל המשיב את ההיתר</w:t>
      </w:r>
      <w:r w:rsidR="00713016">
        <w:rPr>
          <w:rFonts w:ascii="David" w:hAnsi="David" w:cs="David" w:hint="cs"/>
          <w:sz w:val="28"/>
          <w:szCs w:val="28"/>
          <w:rtl/>
        </w:rPr>
        <w:t>, סירב להנפיק היתרים שלהם היו זכאים או הסיר את שמם מרשימת הרשאים להעביר סחורות</w:t>
      </w:r>
      <w:r>
        <w:rPr>
          <w:rFonts w:ascii="David" w:hAnsi="David" w:cs="David" w:hint="cs"/>
          <w:sz w:val="28"/>
          <w:szCs w:val="28"/>
          <w:rtl/>
        </w:rPr>
        <w:t>. נטען, כי הנפקת היתרי הכניסה אפשרה את כניסת התושבים לשטח ישראל, באופן שסיכן או עלול היה לסכן את ביטחון המדינה.</w:t>
      </w:r>
      <w:r w:rsidR="006A05BB">
        <w:rPr>
          <w:rFonts w:ascii="David" w:hAnsi="David" w:cs="David" w:hint="cs"/>
          <w:sz w:val="28"/>
          <w:szCs w:val="28"/>
          <w:rtl/>
        </w:rPr>
        <w:t xml:space="preserve"> עוד נטען, כי בחודש ספטמבר 2023, משנודע למשיב כי מתנהלת חקירה </w:t>
      </w:r>
      <w:proofErr w:type="spellStart"/>
      <w:r w:rsidR="006A05BB">
        <w:rPr>
          <w:rFonts w:ascii="David" w:hAnsi="David" w:cs="David" w:hint="cs"/>
          <w:sz w:val="28"/>
          <w:szCs w:val="28"/>
          <w:rtl/>
        </w:rPr>
        <w:t>בימ"ר</w:t>
      </w:r>
      <w:proofErr w:type="spellEnd"/>
      <w:r w:rsidR="006A05BB">
        <w:rPr>
          <w:rFonts w:ascii="David" w:hAnsi="David" w:cs="David" w:hint="cs"/>
          <w:sz w:val="28"/>
          <w:szCs w:val="28"/>
          <w:rtl/>
        </w:rPr>
        <w:t xml:space="preserve"> יו"ש במשטרת ישראל, שבמהלכה נקראים תושבים פלסטינים למתן עדות, ביטל המשיב חלק מן ההיתרים שהנפיק לתושבים בניגוד לנהלים, בכוונה למנוע את השימוש בהם כראיה. לבסוף, נטען כי המשיב ואביו הפיקו במהלך ביצוע העבירות רווח בסכום העולה על מיליון ומחצה ש"ח, במזומן, ורכשו באמצעותו, כדי להסתיר את מקורו של הכסף המזומן, 120 אונקיות זהב, ששוויון עומד על כ-670 אלף ש"ח. יתרת הסכום נותרה בכספת ביתם שבסכנין.</w:t>
      </w:r>
    </w:p>
    <w:p w14:paraId="6F750EF3" w14:textId="77777777" w:rsidR="002E1665" w:rsidRDefault="00300334" w:rsidP="00F96C7F">
      <w:pPr>
        <w:pStyle w:val="ListParagraph"/>
        <w:numPr>
          <w:ilvl w:val="0"/>
          <w:numId w:val="1"/>
        </w:numPr>
        <w:spacing w:after="0" w:line="360" w:lineRule="auto"/>
        <w:jc w:val="both"/>
        <w:rPr>
          <w:rFonts w:ascii="David" w:hAnsi="David" w:cs="David"/>
          <w:sz w:val="28"/>
          <w:szCs w:val="28"/>
        </w:rPr>
      </w:pPr>
      <w:r>
        <w:rPr>
          <w:rFonts w:ascii="David" w:hAnsi="David" w:cs="David" w:hint="cs"/>
          <w:sz w:val="28"/>
          <w:szCs w:val="28"/>
          <w:rtl/>
        </w:rPr>
        <w:t xml:space="preserve">זוהי הבקשה </w:t>
      </w:r>
      <w:r>
        <w:rPr>
          <w:rFonts w:ascii="David" w:hAnsi="David" w:cs="David" w:hint="cs"/>
          <w:b/>
          <w:bCs/>
          <w:sz w:val="28"/>
          <w:szCs w:val="28"/>
          <w:rtl/>
        </w:rPr>
        <w:t xml:space="preserve">החמישית </w:t>
      </w:r>
      <w:r>
        <w:rPr>
          <w:rFonts w:ascii="David" w:hAnsi="David" w:cs="David" w:hint="cs"/>
          <w:sz w:val="28"/>
          <w:szCs w:val="28"/>
          <w:rtl/>
        </w:rPr>
        <w:t xml:space="preserve">להארכת מעצרו של המשיב בבית דין זה, לפי סעיף 243ב לחוק השיפוט הצבאי וסעיף 62 לחוק המעצרים. </w:t>
      </w:r>
      <w:r w:rsidR="002A7D07">
        <w:rPr>
          <w:rFonts w:ascii="David" w:hAnsi="David" w:cs="David" w:hint="cs"/>
          <w:sz w:val="28"/>
          <w:szCs w:val="28"/>
          <w:rtl/>
        </w:rPr>
        <w:t xml:space="preserve">בהחלטות קודמות (20 בנובמבר 2024, 11 במארס 2025, 5 ביוני 2025, 1 בספטמבר 2025) הוארך מעצרו של המשיב, בהסכמת ההגנה. </w:t>
      </w:r>
    </w:p>
    <w:p w14:paraId="78CB7B9B" w14:textId="77777777" w:rsidR="009A59A6" w:rsidRDefault="00477741" w:rsidP="00F96C7F">
      <w:pPr>
        <w:pStyle w:val="ListParagraph"/>
        <w:numPr>
          <w:ilvl w:val="0"/>
          <w:numId w:val="1"/>
        </w:numPr>
        <w:spacing w:after="0" w:line="360" w:lineRule="auto"/>
        <w:jc w:val="both"/>
        <w:rPr>
          <w:rFonts w:ascii="David" w:hAnsi="David" w:cs="David"/>
          <w:sz w:val="28"/>
          <w:szCs w:val="28"/>
        </w:rPr>
      </w:pPr>
      <w:r>
        <w:rPr>
          <w:rFonts w:ascii="David" w:hAnsi="David" w:cs="David" w:hint="cs"/>
          <w:sz w:val="28"/>
          <w:szCs w:val="28"/>
          <w:rtl/>
        </w:rPr>
        <w:t>מאז חודש פברואר 2025</w:t>
      </w:r>
      <w:r w:rsidR="009A59A6">
        <w:rPr>
          <w:rFonts w:ascii="David" w:hAnsi="David" w:cs="David" w:hint="cs"/>
          <w:sz w:val="28"/>
          <w:szCs w:val="28"/>
          <w:rtl/>
        </w:rPr>
        <w:t xml:space="preserve">, ובמשך </w:t>
      </w:r>
      <w:r w:rsidR="00465CFF">
        <w:rPr>
          <w:rFonts w:ascii="David" w:hAnsi="David" w:cs="David"/>
          <w:sz w:val="28"/>
          <w:szCs w:val="28"/>
        </w:rPr>
        <w:t>14</w:t>
      </w:r>
      <w:r w:rsidR="009A59A6">
        <w:rPr>
          <w:rFonts w:ascii="David" w:hAnsi="David" w:cs="David" w:hint="cs"/>
          <w:sz w:val="28"/>
          <w:szCs w:val="28"/>
          <w:rtl/>
        </w:rPr>
        <w:t xml:space="preserve"> ישיבות עד כה,</w:t>
      </w:r>
      <w:r>
        <w:rPr>
          <w:rFonts w:ascii="David" w:hAnsi="David" w:cs="David" w:hint="cs"/>
          <w:sz w:val="28"/>
          <w:szCs w:val="28"/>
          <w:rtl/>
        </w:rPr>
        <w:t xml:space="preserve"> נשמעות </w:t>
      </w:r>
      <w:r w:rsidR="00565FE9">
        <w:rPr>
          <w:rFonts w:ascii="David" w:hAnsi="David" w:cs="David" w:hint="cs"/>
          <w:sz w:val="28"/>
          <w:szCs w:val="28"/>
          <w:rtl/>
        </w:rPr>
        <w:t xml:space="preserve">בבית הדין הצבאי המחוזי </w:t>
      </w:r>
      <w:r>
        <w:rPr>
          <w:rFonts w:ascii="David" w:hAnsi="David" w:cs="David" w:hint="cs"/>
          <w:sz w:val="28"/>
          <w:szCs w:val="28"/>
          <w:rtl/>
        </w:rPr>
        <w:t xml:space="preserve">ראיות במשפט זוטא, ביחס להודאות </w:t>
      </w:r>
      <w:r w:rsidR="0062644F">
        <w:rPr>
          <w:rFonts w:ascii="David" w:hAnsi="David" w:cs="David" w:hint="cs"/>
          <w:sz w:val="28"/>
          <w:szCs w:val="28"/>
          <w:rtl/>
        </w:rPr>
        <w:t xml:space="preserve">שמסר </w:t>
      </w:r>
      <w:r>
        <w:rPr>
          <w:rFonts w:ascii="David" w:hAnsi="David" w:cs="David" w:hint="cs"/>
          <w:sz w:val="28"/>
          <w:szCs w:val="28"/>
          <w:rtl/>
        </w:rPr>
        <w:t>המשיב</w:t>
      </w:r>
      <w:r w:rsidR="002E1665">
        <w:rPr>
          <w:rFonts w:ascii="David" w:hAnsi="David" w:cs="David" w:hint="cs"/>
          <w:sz w:val="28"/>
          <w:szCs w:val="28"/>
          <w:rtl/>
        </w:rPr>
        <w:t xml:space="preserve"> בחקירתו</w:t>
      </w:r>
      <w:r>
        <w:rPr>
          <w:rFonts w:ascii="David" w:hAnsi="David" w:cs="David" w:hint="cs"/>
          <w:sz w:val="28"/>
          <w:szCs w:val="28"/>
          <w:rtl/>
        </w:rPr>
        <w:t xml:space="preserve">. </w:t>
      </w:r>
      <w:r w:rsidR="00AA7627">
        <w:rPr>
          <w:rFonts w:ascii="David" w:hAnsi="David" w:cs="David" w:hint="cs"/>
          <w:sz w:val="28"/>
          <w:szCs w:val="28"/>
          <w:rtl/>
        </w:rPr>
        <w:t>בין לבין, התקיימו הליכי גישור בתיק (בחודש דצמבר 2024, ופעם נוספת בחודשים אוגוסט וספטמבר 2025), ללא תוצאות.</w:t>
      </w:r>
      <w:r w:rsidR="008F5919">
        <w:rPr>
          <w:rFonts w:ascii="David" w:hAnsi="David" w:cs="David" w:hint="cs"/>
          <w:sz w:val="28"/>
          <w:szCs w:val="28"/>
          <w:rtl/>
        </w:rPr>
        <w:t xml:space="preserve"> לפי עדכון התביעה מיום 20 בנובמבר 2025, עלה בידה ליצור קשר עם אחד מעדיה השוהה בחו"ל, והלה מסר כי יוכל להעיד במשפט </w:t>
      </w:r>
      <w:proofErr w:type="spellStart"/>
      <w:r w:rsidR="008F5919">
        <w:rPr>
          <w:rFonts w:ascii="David" w:hAnsi="David" w:cs="David" w:hint="cs"/>
          <w:sz w:val="28"/>
          <w:szCs w:val="28"/>
          <w:rtl/>
        </w:rPr>
        <w:t>הזוטא</w:t>
      </w:r>
      <w:proofErr w:type="spellEnd"/>
      <w:r w:rsidR="008F5919">
        <w:rPr>
          <w:rFonts w:ascii="David" w:hAnsi="David" w:cs="David" w:hint="cs"/>
          <w:sz w:val="28"/>
          <w:szCs w:val="28"/>
          <w:rtl/>
        </w:rPr>
        <w:t>, באמצעות היוועדות חזותית, החל מיום 14 בדצמבר 2025, משגרירות או קונסוליה ישראלית במדינה שבה ישהה באותה העת. בשלב זה, נקבעו עוד שישה מועדים לשמיעת הראיות, ב</w:t>
      </w:r>
      <w:r w:rsidR="00CF09D0">
        <w:rPr>
          <w:rFonts w:ascii="David" w:hAnsi="David" w:cs="David" w:hint="cs"/>
          <w:sz w:val="28"/>
          <w:szCs w:val="28"/>
          <w:rtl/>
        </w:rPr>
        <w:t>ין ה</w:t>
      </w:r>
      <w:r w:rsidR="008F5919">
        <w:rPr>
          <w:rFonts w:ascii="David" w:hAnsi="David" w:cs="David" w:hint="cs"/>
          <w:sz w:val="28"/>
          <w:szCs w:val="28"/>
          <w:rtl/>
        </w:rPr>
        <w:t>חודשים דצמבר 2025 ועד מארס 2026</w:t>
      </w:r>
      <w:r w:rsidR="00231AD0">
        <w:rPr>
          <w:rFonts w:ascii="David" w:hAnsi="David" w:cs="David" w:hint="cs"/>
          <w:sz w:val="28"/>
          <w:szCs w:val="28"/>
          <w:rtl/>
        </w:rPr>
        <w:t xml:space="preserve"> (23 בדצמבר 2025, 8 ו-15 בינואר 2026, 4 ו-26 בפברואר 2026 ו-25 במארס 2026)</w:t>
      </w:r>
      <w:r w:rsidR="008F5919">
        <w:rPr>
          <w:rFonts w:ascii="David" w:hAnsi="David" w:cs="David" w:hint="cs"/>
          <w:sz w:val="28"/>
          <w:szCs w:val="28"/>
          <w:rtl/>
        </w:rPr>
        <w:t xml:space="preserve">. נמסר </w:t>
      </w:r>
      <w:r w:rsidR="008F5919">
        <w:rPr>
          <w:rFonts w:ascii="David" w:hAnsi="David" w:cs="David" w:hint="cs"/>
          <w:sz w:val="28"/>
          <w:szCs w:val="28"/>
          <w:rtl/>
        </w:rPr>
        <w:lastRenderedPageBreak/>
        <w:t xml:space="preserve">כי בשלושת המועדים הראשונים, לפי הערכת ההגנה, צפויה להסתיים שמיעתם של עדי התביעה שנותרו במשפט </w:t>
      </w:r>
      <w:proofErr w:type="spellStart"/>
      <w:r w:rsidR="008F5919">
        <w:rPr>
          <w:rFonts w:ascii="David" w:hAnsi="David" w:cs="David" w:hint="cs"/>
          <w:sz w:val="28"/>
          <w:szCs w:val="28"/>
          <w:rtl/>
        </w:rPr>
        <w:t>הזוטא</w:t>
      </w:r>
      <w:proofErr w:type="spellEnd"/>
      <w:r w:rsidR="008F5919">
        <w:rPr>
          <w:rFonts w:ascii="David" w:hAnsi="David" w:cs="David" w:hint="cs"/>
          <w:sz w:val="28"/>
          <w:szCs w:val="28"/>
          <w:rtl/>
        </w:rPr>
        <w:t>, ובתחילת חודש פברואר 2026 תחל להישמע עדותו של המשיב בהליך זה.</w:t>
      </w:r>
      <w:r w:rsidR="00231AD0">
        <w:rPr>
          <w:rFonts w:ascii="David" w:hAnsi="David" w:cs="David" w:hint="cs"/>
          <w:sz w:val="28"/>
          <w:szCs w:val="28"/>
          <w:rtl/>
        </w:rPr>
        <w:t xml:space="preserve"> מקצת העדים צפויים לשוב ולהעיד, לפי החלטת המותב הנכבד היושב בדין, בהליך העיקרי. בהליך זה צפויים להישמע עוד עדים</w:t>
      </w:r>
      <w:r w:rsidR="00292465">
        <w:rPr>
          <w:rFonts w:ascii="David" w:hAnsi="David" w:cs="David" w:hint="cs"/>
          <w:sz w:val="28"/>
          <w:szCs w:val="28"/>
          <w:rtl/>
        </w:rPr>
        <w:t xml:space="preserve"> רבים נוספים</w:t>
      </w:r>
      <w:r w:rsidR="00231AD0">
        <w:rPr>
          <w:rFonts w:ascii="David" w:hAnsi="David" w:cs="David" w:hint="cs"/>
          <w:sz w:val="28"/>
          <w:szCs w:val="28"/>
          <w:rtl/>
        </w:rPr>
        <w:t xml:space="preserve">, לאור </w:t>
      </w:r>
      <w:r w:rsidR="00292465">
        <w:rPr>
          <w:rFonts w:ascii="David" w:hAnsi="David" w:cs="David" w:hint="cs"/>
          <w:sz w:val="28"/>
          <w:szCs w:val="28"/>
          <w:rtl/>
        </w:rPr>
        <w:t>גדר ה</w:t>
      </w:r>
      <w:r w:rsidR="00231AD0">
        <w:rPr>
          <w:rFonts w:ascii="David" w:hAnsi="David" w:cs="David" w:hint="cs"/>
          <w:sz w:val="28"/>
          <w:szCs w:val="28"/>
          <w:rtl/>
        </w:rPr>
        <w:t>כפיר</w:t>
      </w:r>
      <w:r w:rsidR="00292465">
        <w:rPr>
          <w:rFonts w:ascii="David" w:hAnsi="David" w:cs="David" w:hint="cs"/>
          <w:sz w:val="28"/>
          <w:szCs w:val="28"/>
          <w:rtl/>
        </w:rPr>
        <w:t xml:space="preserve">ה </w:t>
      </w:r>
      <w:r w:rsidR="00CF09D0">
        <w:rPr>
          <w:rFonts w:ascii="David" w:hAnsi="David" w:cs="David" w:hint="cs"/>
          <w:sz w:val="28"/>
          <w:szCs w:val="28"/>
          <w:rtl/>
        </w:rPr>
        <w:t>שנמסר.</w:t>
      </w:r>
    </w:p>
    <w:p w14:paraId="3151E8EA" w14:textId="77777777" w:rsidR="00117076" w:rsidRDefault="00292465" w:rsidP="00F96C7F">
      <w:pPr>
        <w:pStyle w:val="ListParagraph"/>
        <w:numPr>
          <w:ilvl w:val="0"/>
          <w:numId w:val="1"/>
        </w:numPr>
        <w:spacing w:after="0" w:line="360" w:lineRule="auto"/>
        <w:jc w:val="both"/>
        <w:rPr>
          <w:rFonts w:ascii="David" w:hAnsi="David" w:cs="David"/>
          <w:sz w:val="28"/>
          <w:szCs w:val="28"/>
        </w:rPr>
      </w:pPr>
      <w:r w:rsidRPr="008A2F57">
        <w:rPr>
          <w:rFonts w:ascii="David" w:hAnsi="David" w:cs="David" w:hint="cs"/>
          <w:b/>
          <w:bCs/>
          <w:sz w:val="28"/>
          <w:szCs w:val="28"/>
          <w:rtl/>
        </w:rPr>
        <w:t>ההגנה</w:t>
      </w:r>
      <w:r>
        <w:rPr>
          <w:rFonts w:ascii="David" w:hAnsi="David" w:cs="David" w:hint="cs"/>
          <w:sz w:val="28"/>
          <w:szCs w:val="28"/>
          <w:rtl/>
        </w:rPr>
        <w:t xml:space="preserve"> התנגדה להארכה נוספת של מעצרו של המשיב, לאור חלוף הזמן והיעדר צפי ריאלי לסיום ההליך. הוטעם, כי </w:t>
      </w:r>
      <w:r w:rsidR="00F3708A">
        <w:rPr>
          <w:rFonts w:ascii="David" w:hAnsi="David" w:cs="David" w:hint="cs"/>
          <w:sz w:val="28"/>
          <w:szCs w:val="28"/>
          <w:rtl/>
        </w:rPr>
        <w:t xml:space="preserve">לכתחילה, לא תועדו חקירותיו של המשיב כנדרש, ומכאן התמשכותו של משפט </w:t>
      </w:r>
      <w:proofErr w:type="spellStart"/>
      <w:r w:rsidR="00F3708A">
        <w:rPr>
          <w:rFonts w:ascii="David" w:hAnsi="David" w:cs="David" w:hint="cs"/>
          <w:sz w:val="28"/>
          <w:szCs w:val="28"/>
          <w:rtl/>
        </w:rPr>
        <w:t>הזוטא</w:t>
      </w:r>
      <w:proofErr w:type="spellEnd"/>
      <w:r w:rsidR="00F3708A">
        <w:rPr>
          <w:rFonts w:ascii="David" w:hAnsi="David" w:cs="David" w:hint="cs"/>
          <w:sz w:val="28"/>
          <w:szCs w:val="28"/>
          <w:rtl/>
        </w:rPr>
        <w:t xml:space="preserve">. עוד צוין, כי </w:t>
      </w:r>
      <w:r>
        <w:rPr>
          <w:rFonts w:ascii="David" w:hAnsi="David" w:cs="David" w:hint="cs"/>
          <w:sz w:val="28"/>
          <w:szCs w:val="28"/>
          <w:rtl/>
        </w:rPr>
        <w:t>כל אימת ש</w:t>
      </w:r>
      <w:r w:rsidR="00F3708A">
        <w:rPr>
          <w:rFonts w:ascii="David" w:hAnsi="David" w:cs="David" w:hint="cs"/>
          <w:sz w:val="28"/>
          <w:szCs w:val="28"/>
          <w:rtl/>
        </w:rPr>
        <w:t xml:space="preserve">ההגנה </w:t>
      </w:r>
      <w:r>
        <w:rPr>
          <w:rFonts w:ascii="David" w:hAnsi="David" w:cs="David" w:hint="cs"/>
          <w:sz w:val="28"/>
          <w:szCs w:val="28"/>
          <w:rtl/>
        </w:rPr>
        <w:t xml:space="preserve">ביקשה לבטל את אחד ממועדי ההוכחות שנקבעו, היה זה בשל הליך שנקבע </w:t>
      </w:r>
      <w:r w:rsidR="00F3708A">
        <w:rPr>
          <w:rFonts w:ascii="David" w:hAnsi="David" w:cs="David" w:hint="cs"/>
          <w:sz w:val="28"/>
          <w:szCs w:val="28"/>
          <w:rtl/>
        </w:rPr>
        <w:t xml:space="preserve">במקביל </w:t>
      </w:r>
      <w:r>
        <w:rPr>
          <w:rFonts w:ascii="David" w:hAnsi="David" w:cs="David" w:hint="cs"/>
          <w:sz w:val="28"/>
          <w:szCs w:val="28"/>
          <w:rtl/>
        </w:rPr>
        <w:t xml:space="preserve">בערכאה אחרת, ומכל מקום </w:t>
      </w:r>
      <w:r w:rsidR="00F3708A">
        <w:rPr>
          <w:rFonts w:ascii="David" w:hAnsi="David" w:cs="David" w:hint="cs"/>
          <w:sz w:val="28"/>
          <w:szCs w:val="28"/>
          <w:rtl/>
        </w:rPr>
        <w:t xml:space="preserve">תמיד הוצעו על ידיה </w:t>
      </w:r>
      <w:r>
        <w:rPr>
          <w:rFonts w:ascii="David" w:hAnsi="David" w:cs="David" w:hint="cs"/>
          <w:sz w:val="28"/>
          <w:szCs w:val="28"/>
          <w:rtl/>
        </w:rPr>
        <w:t>מועד</w:t>
      </w:r>
      <w:r w:rsidR="00F3708A">
        <w:rPr>
          <w:rFonts w:ascii="David" w:hAnsi="David" w:cs="David" w:hint="cs"/>
          <w:sz w:val="28"/>
          <w:szCs w:val="28"/>
          <w:rtl/>
        </w:rPr>
        <w:t>ים</w:t>
      </w:r>
      <w:r>
        <w:rPr>
          <w:rFonts w:ascii="David" w:hAnsi="David" w:cs="David" w:hint="cs"/>
          <w:sz w:val="28"/>
          <w:szCs w:val="28"/>
          <w:rtl/>
        </w:rPr>
        <w:t xml:space="preserve"> חלופי</w:t>
      </w:r>
      <w:r w:rsidR="00F3708A">
        <w:rPr>
          <w:rFonts w:ascii="David" w:hAnsi="David" w:cs="David" w:hint="cs"/>
          <w:sz w:val="28"/>
          <w:szCs w:val="28"/>
          <w:rtl/>
        </w:rPr>
        <w:t xml:space="preserve">ים. </w:t>
      </w:r>
      <w:r>
        <w:rPr>
          <w:rFonts w:ascii="David" w:hAnsi="David" w:cs="David" w:hint="cs"/>
          <w:sz w:val="28"/>
          <w:szCs w:val="28"/>
          <w:rtl/>
        </w:rPr>
        <w:t xml:space="preserve"> לשאלתי, השיבה כי המשיב אינו מעוניין להתיר את התחייבותו לשירות קבע, ומשכך עתרה לשחררו לחלופת מעצר פתוח. </w:t>
      </w:r>
      <w:r w:rsidRPr="008A2F57">
        <w:rPr>
          <w:rFonts w:ascii="David" w:hAnsi="David" w:cs="David" w:hint="cs"/>
          <w:b/>
          <w:bCs/>
          <w:sz w:val="28"/>
          <w:szCs w:val="28"/>
          <w:rtl/>
        </w:rPr>
        <w:t>התביעה</w:t>
      </w:r>
      <w:r w:rsidR="00F3708A">
        <w:rPr>
          <w:rFonts w:ascii="David" w:hAnsi="David" w:cs="David" w:hint="cs"/>
          <w:sz w:val="28"/>
          <w:szCs w:val="28"/>
          <w:rtl/>
        </w:rPr>
        <w:t xml:space="preserve"> אף היא הדגישה את המועדים הרבים שהציעה לקביעת הדיונים. </w:t>
      </w:r>
      <w:r w:rsidR="00151EAF">
        <w:rPr>
          <w:rFonts w:ascii="David" w:hAnsi="David" w:cs="David" w:hint="cs"/>
          <w:sz w:val="28"/>
          <w:szCs w:val="28"/>
          <w:rtl/>
        </w:rPr>
        <w:t>לטעמה</w:t>
      </w:r>
      <w:r>
        <w:rPr>
          <w:rFonts w:ascii="David" w:hAnsi="David" w:cs="David" w:hint="cs"/>
          <w:sz w:val="28"/>
          <w:szCs w:val="28"/>
          <w:rtl/>
        </w:rPr>
        <w:t xml:space="preserve">, </w:t>
      </w:r>
      <w:r w:rsidR="00151EAF">
        <w:rPr>
          <w:rFonts w:ascii="David" w:hAnsi="David" w:cs="David" w:hint="cs"/>
          <w:sz w:val="28"/>
          <w:szCs w:val="28"/>
          <w:rtl/>
        </w:rPr>
        <w:t xml:space="preserve">בראי הצפי הקיים כעת להתקדמות משמעותית בהליך, ולאור עילות המעצר המובהקות </w:t>
      </w:r>
      <w:r w:rsidR="001E3131">
        <w:rPr>
          <w:rFonts w:ascii="David" w:hAnsi="David" w:cs="David" w:hint="cs"/>
          <w:sz w:val="28"/>
          <w:szCs w:val="28"/>
          <w:rtl/>
        </w:rPr>
        <w:t>שאותן מקימות העבירות הביטחוניות והאחרות המיוחסות למשיב - של מסוכנות כללית, חשש לשיבוש מהלכי משפט והימלטות מן הדין</w:t>
      </w:r>
      <w:r w:rsidR="008A2F57">
        <w:rPr>
          <w:rFonts w:ascii="David" w:hAnsi="David" w:cs="David" w:hint="cs"/>
          <w:sz w:val="28"/>
          <w:szCs w:val="28"/>
          <w:rtl/>
        </w:rPr>
        <w:t xml:space="preserve">, וכן </w:t>
      </w:r>
      <w:r w:rsidR="001E3131">
        <w:rPr>
          <w:rFonts w:ascii="David" w:hAnsi="David" w:cs="David" w:hint="cs"/>
          <w:sz w:val="28"/>
          <w:szCs w:val="28"/>
          <w:rtl/>
        </w:rPr>
        <w:t xml:space="preserve">עילות המעצר של מסוכנות צבאית ועילת המעצר הצבאית הייחודית, המתעצמות בשל ביצוען של </w:t>
      </w:r>
      <w:r w:rsidR="00CB51FF">
        <w:rPr>
          <w:rFonts w:ascii="David" w:hAnsi="David" w:cs="David" w:hint="cs"/>
          <w:sz w:val="28"/>
          <w:szCs w:val="28"/>
          <w:rtl/>
        </w:rPr>
        <w:t xml:space="preserve">העבירות בזיקה לתפקידו הצבאי של המשיב, </w:t>
      </w:r>
      <w:r w:rsidR="001E3131">
        <w:rPr>
          <w:rFonts w:ascii="David" w:hAnsi="David" w:cs="David" w:hint="cs"/>
          <w:sz w:val="28"/>
          <w:szCs w:val="28"/>
          <w:rtl/>
        </w:rPr>
        <w:t>חלק</w:t>
      </w:r>
      <w:r w:rsidR="00CB51FF">
        <w:rPr>
          <w:rFonts w:ascii="David" w:hAnsi="David" w:cs="David" w:hint="cs"/>
          <w:sz w:val="28"/>
          <w:szCs w:val="28"/>
          <w:rtl/>
        </w:rPr>
        <w:t xml:space="preserve">ן </w:t>
      </w:r>
      <w:r w:rsidR="001E3131">
        <w:rPr>
          <w:rFonts w:ascii="David" w:hAnsi="David" w:cs="David" w:hint="cs"/>
          <w:sz w:val="28"/>
          <w:szCs w:val="28"/>
          <w:rtl/>
        </w:rPr>
        <w:t xml:space="preserve">בתקופת מלחמת "חרבות ברזל" - יש מקום להורות על הארכת מעצרו כמבוקש. חרף התמשכות ההליכים, אין מקום, לדעת התביעה, להסתפק בחלופת מעצר פתוח, שתאפשר למשיב גישה למערכות צבאיות - ואף שחרורו </w:t>
      </w:r>
      <w:r w:rsidR="003B7D0E">
        <w:rPr>
          <w:rFonts w:ascii="David" w:hAnsi="David" w:cs="David" w:hint="cs"/>
          <w:sz w:val="28"/>
          <w:szCs w:val="28"/>
          <w:rtl/>
        </w:rPr>
        <w:t xml:space="preserve">של המשיב </w:t>
      </w:r>
      <w:r w:rsidR="001E3131">
        <w:rPr>
          <w:rFonts w:ascii="David" w:hAnsi="David" w:cs="David" w:hint="cs"/>
          <w:sz w:val="28"/>
          <w:szCs w:val="28"/>
          <w:rtl/>
        </w:rPr>
        <w:t xml:space="preserve">לחלופת מעצר אחרת, לאחר סיום שירותו הצבאי, יידרש להיבחן בשים לב לביצוען לכאורה של </w:t>
      </w:r>
      <w:r w:rsidR="002A5E2F">
        <w:rPr>
          <w:rFonts w:ascii="David" w:hAnsi="David" w:cs="David" w:hint="cs"/>
          <w:sz w:val="28"/>
          <w:szCs w:val="28"/>
          <w:rtl/>
        </w:rPr>
        <w:t xml:space="preserve">חלק מן </w:t>
      </w:r>
      <w:r w:rsidR="001E3131">
        <w:rPr>
          <w:rFonts w:ascii="David" w:hAnsi="David" w:cs="David" w:hint="cs"/>
          <w:sz w:val="28"/>
          <w:szCs w:val="28"/>
          <w:rtl/>
        </w:rPr>
        <w:t xml:space="preserve">העבירות </w:t>
      </w:r>
      <w:r w:rsidR="00230F85">
        <w:rPr>
          <w:rFonts w:ascii="David" w:hAnsi="David" w:cs="David" w:hint="cs"/>
          <w:sz w:val="28"/>
          <w:szCs w:val="28"/>
          <w:rtl/>
        </w:rPr>
        <w:t xml:space="preserve">בצוותא </w:t>
      </w:r>
      <w:r w:rsidR="001E3131">
        <w:rPr>
          <w:rFonts w:ascii="David" w:hAnsi="David" w:cs="David" w:hint="cs"/>
          <w:sz w:val="28"/>
          <w:szCs w:val="28"/>
          <w:rtl/>
        </w:rPr>
        <w:t>עם אביו.</w:t>
      </w:r>
      <w:r w:rsidR="004F1A09">
        <w:rPr>
          <w:rFonts w:ascii="David" w:hAnsi="David" w:cs="David" w:hint="cs"/>
          <w:sz w:val="28"/>
          <w:szCs w:val="28"/>
          <w:rtl/>
        </w:rPr>
        <w:t xml:space="preserve"> אשר להמשך שירותו הצבאי, נמסר לתביעה מגורמי ה</w:t>
      </w:r>
      <w:r w:rsidR="003B7D0E">
        <w:rPr>
          <w:rFonts w:ascii="David" w:hAnsi="David" w:cs="David" w:hint="cs"/>
          <w:sz w:val="28"/>
          <w:szCs w:val="28"/>
          <w:rtl/>
        </w:rPr>
        <w:t>צ</w:t>
      </w:r>
      <w:r w:rsidR="004F1A09">
        <w:rPr>
          <w:rFonts w:ascii="David" w:hAnsi="David" w:cs="David" w:hint="cs"/>
          <w:sz w:val="28"/>
          <w:szCs w:val="28"/>
          <w:rtl/>
        </w:rPr>
        <w:t xml:space="preserve">בא כי "בשלב זה, עם המשך מעצרו של המשיב, לא צפויים להינקט הליכים </w:t>
      </w:r>
      <w:proofErr w:type="spellStart"/>
      <w:r w:rsidR="004F1A09">
        <w:rPr>
          <w:rFonts w:ascii="David" w:hAnsi="David" w:cs="David" w:hint="cs"/>
          <w:sz w:val="28"/>
          <w:szCs w:val="28"/>
          <w:rtl/>
        </w:rPr>
        <w:t>סגליים</w:t>
      </w:r>
      <w:proofErr w:type="spellEnd"/>
      <w:r w:rsidR="004F1A09">
        <w:rPr>
          <w:rFonts w:ascii="David" w:hAnsi="David" w:cs="David" w:hint="cs"/>
          <w:sz w:val="28"/>
          <w:szCs w:val="28"/>
          <w:rtl/>
        </w:rPr>
        <w:t xml:space="preserve"> בעניינו של המשיב, וכי לאחר מתן ההכרעה בהליך </w:t>
      </w:r>
      <w:proofErr w:type="spellStart"/>
      <w:r w:rsidR="004F1A09">
        <w:rPr>
          <w:rFonts w:ascii="David" w:hAnsi="David" w:cs="David" w:hint="cs"/>
          <w:sz w:val="28"/>
          <w:szCs w:val="28"/>
          <w:rtl/>
        </w:rPr>
        <w:t>הזוטא</w:t>
      </w:r>
      <w:proofErr w:type="spellEnd"/>
      <w:r w:rsidR="004F1A09">
        <w:rPr>
          <w:rFonts w:ascii="David" w:hAnsi="David" w:cs="David" w:hint="cs"/>
          <w:sz w:val="28"/>
          <w:szCs w:val="28"/>
          <w:rtl/>
        </w:rPr>
        <w:t>, ישקלו את עמדתם בעניין".</w:t>
      </w:r>
    </w:p>
    <w:p w14:paraId="2E61195F" w14:textId="77777777" w:rsidR="00074306" w:rsidRDefault="00074306" w:rsidP="00F96C7F">
      <w:pPr>
        <w:pStyle w:val="ListParagraph"/>
        <w:spacing w:after="0" w:line="360" w:lineRule="auto"/>
        <w:ind w:left="0"/>
        <w:jc w:val="both"/>
        <w:rPr>
          <w:rFonts w:ascii="David" w:hAnsi="David" w:cs="David"/>
          <w:sz w:val="28"/>
          <w:szCs w:val="28"/>
          <w:rtl/>
        </w:rPr>
      </w:pPr>
    </w:p>
    <w:p w14:paraId="5E172C79" w14:textId="77777777" w:rsidR="00074306" w:rsidRPr="00074306" w:rsidRDefault="00074306" w:rsidP="00F96C7F">
      <w:pPr>
        <w:pStyle w:val="ListParagraph"/>
        <w:spacing w:after="0" w:line="360" w:lineRule="auto"/>
        <w:ind w:left="0"/>
        <w:jc w:val="both"/>
        <w:rPr>
          <w:rFonts w:ascii="David" w:hAnsi="David" w:cs="David"/>
          <w:b/>
          <w:bCs/>
          <w:sz w:val="28"/>
          <w:szCs w:val="28"/>
          <w:u w:val="single"/>
        </w:rPr>
      </w:pPr>
      <w:r>
        <w:rPr>
          <w:rFonts w:ascii="David" w:hAnsi="David" w:cs="David" w:hint="cs"/>
          <w:b/>
          <w:bCs/>
          <w:sz w:val="28"/>
          <w:szCs w:val="28"/>
          <w:u w:val="single"/>
          <w:rtl/>
        </w:rPr>
        <w:t>דיון והכרעה</w:t>
      </w:r>
    </w:p>
    <w:p w14:paraId="3A120B6E" w14:textId="77777777" w:rsidR="00601125" w:rsidRDefault="00601125" w:rsidP="00F96C7F">
      <w:pPr>
        <w:pStyle w:val="ListParagraph"/>
        <w:numPr>
          <w:ilvl w:val="0"/>
          <w:numId w:val="1"/>
        </w:numPr>
        <w:spacing w:after="0" w:line="360" w:lineRule="auto"/>
        <w:jc w:val="both"/>
        <w:rPr>
          <w:rFonts w:ascii="David" w:hAnsi="David" w:cs="David"/>
          <w:sz w:val="28"/>
          <w:szCs w:val="28"/>
        </w:rPr>
      </w:pPr>
      <w:r>
        <w:rPr>
          <w:rFonts w:ascii="David" w:hAnsi="David" w:cs="David" w:hint="cs"/>
          <w:sz w:val="28"/>
          <w:szCs w:val="28"/>
          <w:rtl/>
        </w:rPr>
        <w:t>כידוע, "</w:t>
      </w:r>
      <w:r w:rsidRPr="00601125">
        <w:rPr>
          <w:rFonts w:ascii="David" w:hAnsi="David" w:cs="David"/>
          <w:sz w:val="28"/>
          <w:szCs w:val="28"/>
          <w:rtl/>
        </w:rPr>
        <w:t>בבואו לדון בבקשה להארכת מעצר לפי סעיף 62 לחוק, נדרש בית המשפט לאזן בין זכותו של הנאשם לחירות וחזקת החפות העומדת לו, ובין אינטרסים של שמירה על שלום הציבור ותקינות ההליך הפלילי. בתוך כך, על בית המשפט לשקול, בין היתר, את חומרת העבירות המיוחסות לנאשם; רמת המסוכנות הנשקפת ממנו; החשש לשיבוש הליכי משפט; וקצב התקדמות ההליך. ככל שתקופת המעצר מתארכת, נעה נקודת האיזון לעבר זכותו של הנאשם לחירות. בשים לב למכלול השיקולים הללו, שב ובוחן בית המשפט את האפשרות להשיג את מטרת המעצר באמצעות חלופת מעצר שפגיעתה במשיב פחותה</w:t>
      </w:r>
      <w:r w:rsidR="00DF79C3">
        <w:rPr>
          <w:rFonts w:ascii="David" w:hAnsi="David" w:cs="David" w:hint="cs"/>
          <w:sz w:val="28"/>
          <w:szCs w:val="28"/>
          <w:rtl/>
        </w:rPr>
        <w:t>"</w:t>
      </w:r>
      <w:r w:rsidRPr="00601125">
        <w:rPr>
          <w:rFonts w:ascii="David" w:hAnsi="David" w:cs="David"/>
          <w:sz w:val="28"/>
          <w:szCs w:val="28"/>
          <w:rtl/>
        </w:rPr>
        <w:t xml:space="preserve"> (</w:t>
      </w:r>
      <w:proofErr w:type="spellStart"/>
      <w:r w:rsidRPr="00601125">
        <w:rPr>
          <w:rFonts w:ascii="David" w:hAnsi="David" w:cs="David"/>
          <w:sz w:val="28"/>
          <w:szCs w:val="28"/>
          <w:rtl/>
        </w:rPr>
        <w:t>המע</w:t>
      </w:r>
      <w:proofErr w:type="spellEnd"/>
      <w:r w:rsidRPr="00601125">
        <w:rPr>
          <w:rFonts w:ascii="David" w:hAnsi="David" w:cs="David"/>
          <w:sz w:val="28"/>
          <w:szCs w:val="28"/>
          <w:rtl/>
        </w:rPr>
        <w:t xml:space="preserve"> 43251-02-25 </w:t>
      </w:r>
      <w:r w:rsidRPr="00601125">
        <w:rPr>
          <w:rFonts w:ascii="David" w:hAnsi="David" w:cs="David"/>
          <w:b/>
          <w:bCs/>
          <w:sz w:val="28"/>
          <w:szCs w:val="28"/>
          <w:rtl/>
        </w:rPr>
        <w:t>מדינת ישראל נ' פרי</w:t>
      </w:r>
      <w:r>
        <w:rPr>
          <w:rFonts w:ascii="David" w:hAnsi="David" w:cs="David" w:hint="cs"/>
          <w:sz w:val="28"/>
          <w:szCs w:val="28"/>
          <w:rtl/>
        </w:rPr>
        <w:t>, פסקה 9 (26.2.2025)</w:t>
      </w:r>
      <w:r w:rsidR="005F10AA">
        <w:rPr>
          <w:rFonts w:ascii="David" w:hAnsi="David" w:cs="David" w:hint="cs"/>
          <w:sz w:val="28"/>
          <w:szCs w:val="28"/>
          <w:rtl/>
        </w:rPr>
        <w:t xml:space="preserve">; ב"ש 55721-10-25 </w:t>
      </w:r>
      <w:r w:rsidR="005F10AA">
        <w:rPr>
          <w:rFonts w:ascii="David" w:hAnsi="David" w:cs="David" w:hint="cs"/>
          <w:b/>
          <w:bCs/>
          <w:sz w:val="28"/>
          <w:szCs w:val="28"/>
          <w:rtl/>
        </w:rPr>
        <w:t>התובע הצבאי הראשי נ' רס"ר אטיאס</w:t>
      </w:r>
      <w:r w:rsidR="005F10AA" w:rsidRPr="005F10AA">
        <w:rPr>
          <w:rFonts w:ascii="David" w:hAnsi="David" w:cs="David" w:hint="cs"/>
          <w:sz w:val="28"/>
          <w:szCs w:val="28"/>
          <w:rtl/>
        </w:rPr>
        <w:t>, פסקה 7 (2025)</w:t>
      </w:r>
      <w:r>
        <w:rPr>
          <w:rFonts w:ascii="David" w:hAnsi="David" w:cs="David" w:hint="cs"/>
          <w:sz w:val="28"/>
          <w:szCs w:val="28"/>
          <w:rtl/>
        </w:rPr>
        <w:t>).</w:t>
      </w:r>
    </w:p>
    <w:p w14:paraId="614D3CE5" w14:textId="77777777" w:rsidR="00EC461A" w:rsidRDefault="007D5FB6" w:rsidP="00F96C7F">
      <w:pPr>
        <w:pStyle w:val="ListParagraph"/>
        <w:numPr>
          <w:ilvl w:val="0"/>
          <w:numId w:val="1"/>
        </w:numPr>
        <w:spacing w:after="0" w:line="360" w:lineRule="auto"/>
        <w:jc w:val="both"/>
        <w:rPr>
          <w:rFonts w:ascii="David" w:hAnsi="David" w:cs="David"/>
          <w:sz w:val="28"/>
          <w:szCs w:val="28"/>
        </w:rPr>
      </w:pPr>
      <w:r w:rsidRPr="00EC461A">
        <w:rPr>
          <w:rFonts w:ascii="David" w:hAnsi="David" w:cs="David"/>
          <w:sz w:val="28"/>
          <w:szCs w:val="28"/>
          <w:rtl/>
        </w:rPr>
        <w:lastRenderedPageBreak/>
        <w:t xml:space="preserve">נקודת המוצא היא כי המעשים המיוחסים </w:t>
      </w:r>
      <w:r w:rsidRPr="00EC461A">
        <w:rPr>
          <w:rFonts w:ascii="David" w:hAnsi="David" w:cs="David" w:hint="cs"/>
          <w:sz w:val="28"/>
          <w:szCs w:val="28"/>
          <w:rtl/>
        </w:rPr>
        <w:t xml:space="preserve">למשיב מקימים, במובהק, עילות מעצר של </w:t>
      </w:r>
      <w:r w:rsidRPr="00EC461A">
        <w:rPr>
          <w:rFonts w:ascii="David" w:hAnsi="David" w:cs="David"/>
          <w:sz w:val="28"/>
          <w:szCs w:val="28"/>
          <w:rtl/>
        </w:rPr>
        <w:t>מסוכנות</w:t>
      </w:r>
      <w:r w:rsidRPr="00EC461A">
        <w:rPr>
          <w:rFonts w:ascii="David" w:hAnsi="David" w:cs="David" w:hint="cs"/>
          <w:sz w:val="28"/>
          <w:szCs w:val="28"/>
          <w:rtl/>
        </w:rPr>
        <w:t xml:space="preserve"> </w:t>
      </w:r>
      <w:r w:rsidR="00CD45F2">
        <w:rPr>
          <w:rFonts w:ascii="David" w:hAnsi="David" w:cs="David" w:hint="cs"/>
          <w:sz w:val="28"/>
          <w:szCs w:val="28"/>
          <w:rtl/>
        </w:rPr>
        <w:t xml:space="preserve">כללית </w:t>
      </w:r>
      <w:r w:rsidRPr="00EC461A">
        <w:rPr>
          <w:rFonts w:ascii="David" w:hAnsi="David" w:cs="David" w:hint="cs"/>
          <w:sz w:val="28"/>
          <w:szCs w:val="28"/>
          <w:rtl/>
        </w:rPr>
        <w:t xml:space="preserve">וחשש לשיבוש מהלכי משפט, בין בשל </w:t>
      </w:r>
      <w:r w:rsidRPr="00EC461A">
        <w:rPr>
          <w:rFonts w:ascii="David" w:hAnsi="David" w:cs="David"/>
          <w:sz w:val="28"/>
          <w:szCs w:val="28"/>
          <w:rtl/>
        </w:rPr>
        <w:t>עבירות הסחיטה באיומים</w:t>
      </w:r>
      <w:r w:rsidR="00EC461A" w:rsidRPr="00EC461A">
        <w:rPr>
          <w:rFonts w:ascii="David" w:hAnsi="David" w:cs="David" w:hint="cs"/>
          <w:sz w:val="28"/>
          <w:szCs w:val="28"/>
          <w:rtl/>
        </w:rPr>
        <w:t xml:space="preserve"> והשמדת הראיה</w:t>
      </w:r>
      <w:r w:rsidRPr="00EC461A">
        <w:rPr>
          <w:rFonts w:ascii="David" w:hAnsi="David" w:cs="David"/>
          <w:sz w:val="28"/>
          <w:szCs w:val="28"/>
          <w:rtl/>
        </w:rPr>
        <w:t xml:space="preserve"> (</w:t>
      </w:r>
      <w:proofErr w:type="spellStart"/>
      <w:r w:rsidRPr="00EC461A">
        <w:rPr>
          <w:rFonts w:ascii="David" w:hAnsi="David" w:cs="David"/>
          <w:sz w:val="28"/>
          <w:szCs w:val="28"/>
          <w:rtl/>
        </w:rPr>
        <w:t>בש</w:t>
      </w:r>
      <w:r w:rsidRPr="00EC461A">
        <w:rPr>
          <w:rFonts w:ascii="David" w:hAnsi="David" w:cs="David" w:hint="cs"/>
          <w:sz w:val="28"/>
          <w:szCs w:val="28"/>
          <w:rtl/>
        </w:rPr>
        <w:t>"</w:t>
      </w:r>
      <w:r w:rsidRPr="00EC461A">
        <w:rPr>
          <w:rFonts w:ascii="David" w:hAnsi="David" w:cs="David"/>
          <w:sz w:val="28"/>
          <w:szCs w:val="28"/>
          <w:rtl/>
        </w:rPr>
        <w:t>פ</w:t>
      </w:r>
      <w:proofErr w:type="spellEnd"/>
      <w:r w:rsidRPr="00EC461A">
        <w:rPr>
          <w:rFonts w:ascii="David" w:hAnsi="David" w:cs="David"/>
          <w:sz w:val="28"/>
          <w:szCs w:val="28"/>
          <w:rtl/>
        </w:rPr>
        <w:t xml:space="preserve"> 8570/22 </w:t>
      </w:r>
      <w:r w:rsidRPr="00EC461A">
        <w:rPr>
          <w:rFonts w:ascii="David" w:hAnsi="David" w:cs="David"/>
          <w:b/>
          <w:bCs/>
          <w:sz w:val="28"/>
          <w:szCs w:val="28"/>
          <w:rtl/>
        </w:rPr>
        <w:t xml:space="preserve">מדינת ישראל נ' </w:t>
      </w:r>
      <w:proofErr w:type="spellStart"/>
      <w:r w:rsidRPr="00EC461A">
        <w:rPr>
          <w:rFonts w:ascii="David" w:hAnsi="David" w:cs="David"/>
          <w:b/>
          <w:bCs/>
          <w:sz w:val="28"/>
          <w:szCs w:val="28"/>
          <w:rtl/>
        </w:rPr>
        <w:t>קסאס</w:t>
      </w:r>
      <w:proofErr w:type="spellEnd"/>
      <w:r w:rsidR="00EC461A" w:rsidRPr="00EC461A">
        <w:rPr>
          <w:rFonts w:ascii="David" w:hAnsi="David" w:cs="David" w:hint="cs"/>
          <w:sz w:val="28"/>
          <w:szCs w:val="28"/>
          <w:rtl/>
        </w:rPr>
        <w:t>, פסקה 13 (11.1.2023);</w:t>
      </w:r>
      <w:r w:rsidR="00EC461A">
        <w:rPr>
          <w:rFonts w:ascii="David" w:hAnsi="David" w:cs="David" w:hint="cs"/>
          <w:sz w:val="28"/>
          <w:szCs w:val="28"/>
          <w:rtl/>
        </w:rPr>
        <w:t xml:space="preserve"> </w:t>
      </w:r>
      <w:r w:rsidR="00EC461A" w:rsidRPr="00EC461A">
        <w:rPr>
          <w:rFonts w:ascii="David" w:hAnsi="David" w:cs="David"/>
          <w:sz w:val="28"/>
          <w:szCs w:val="28"/>
          <w:rtl/>
        </w:rPr>
        <w:t>עמת 36997-09-25</w:t>
      </w:r>
      <w:r w:rsidR="00123E75">
        <w:rPr>
          <w:rFonts w:ascii="David" w:hAnsi="David" w:cs="David" w:hint="cs"/>
          <w:sz w:val="28"/>
          <w:szCs w:val="28"/>
          <w:rtl/>
        </w:rPr>
        <w:t xml:space="preserve"> </w:t>
      </w:r>
      <w:r w:rsidR="00EC461A" w:rsidRPr="00EC461A">
        <w:rPr>
          <w:rFonts w:ascii="David" w:hAnsi="David" w:cs="David"/>
          <w:b/>
          <w:bCs/>
          <w:sz w:val="28"/>
          <w:szCs w:val="28"/>
          <w:rtl/>
        </w:rPr>
        <w:t>קובי נ' מדינת ישראל</w:t>
      </w:r>
      <w:r w:rsidR="00EC461A">
        <w:rPr>
          <w:rFonts w:ascii="David" w:hAnsi="David" w:cs="David" w:hint="cs"/>
          <w:sz w:val="28"/>
          <w:szCs w:val="28"/>
          <w:rtl/>
        </w:rPr>
        <w:t xml:space="preserve">, פסקה 13 (8.10.2025); ע"מ/31/20 </w:t>
      </w:r>
      <w:r w:rsidR="00EC461A">
        <w:rPr>
          <w:rFonts w:ascii="David" w:hAnsi="David" w:cs="David" w:hint="cs"/>
          <w:b/>
          <w:bCs/>
          <w:sz w:val="28"/>
          <w:szCs w:val="28"/>
          <w:rtl/>
        </w:rPr>
        <w:t>רס"</w:t>
      </w:r>
      <w:r w:rsidR="00D00BDA">
        <w:rPr>
          <w:rFonts w:ascii="David" w:hAnsi="David" w:cs="David" w:hint="cs"/>
          <w:b/>
          <w:bCs/>
          <w:sz w:val="28"/>
          <w:szCs w:val="28"/>
          <w:rtl/>
        </w:rPr>
        <w:t>ר</w:t>
      </w:r>
      <w:r w:rsidR="00EC461A">
        <w:rPr>
          <w:rFonts w:ascii="David" w:hAnsi="David" w:cs="David" w:hint="cs"/>
          <w:b/>
          <w:bCs/>
          <w:sz w:val="28"/>
          <w:szCs w:val="28"/>
          <w:rtl/>
        </w:rPr>
        <w:t xml:space="preserve"> </w:t>
      </w:r>
      <w:proofErr w:type="spellStart"/>
      <w:r w:rsidR="00EC461A">
        <w:rPr>
          <w:rFonts w:ascii="David" w:hAnsi="David" w:cs="David" w:hint="cs"/>
          <w:b/>
          <w:bCs/>
          <w:sz w:val="28"/>
          <w:szCs w:val="28"/>
          <w:rtl/>
        </w:rPr>
        <w:t>שיליאן</w:t>
      </w:r>
      <w:proofErr w:type="spellEnd"/>
      <w:r w:rsidR="00EC461A">
        <w:rPr>
          <w:rFonts w:ascii="David" w:hAnsi="David" w:cs="David" w:hint="cs"/>
          <w:b/>
          <w:bCs/>
          <w:sz w:val="28"/>
          <w:szCs w:val="28"/>
          <w:rtl/>
        </w:rPr>
        <w:t xml:space="preserve"> נ' התובע הצבאי הראשי</w:t>
      </w:r>
      <w:r w:rsidR="00EC461A">
        <w:rPr>
          <w:rFonts w:ascii="David" w:hAnsi="David" w:cs="David" w:hint="cs"/>
          <w:sz w:val="28"/>
          <w:szCs w:val="28"/>
          <w:rtl/>
        </w:rPr>
        <w:t>, פסקה 25 (2020))</w:t>
      </w:r>
      <w:r w:rsidR="00FB71EC">
        <w:rPr>
          <w:rFonts w:ascii="David" w:hAnsi="David" w:cs="David" w:hint="cs"/>
          <w:sz w:val="28"/>
          <w:szCs w:val="28"/>
          <w:rtl/>
        </w:rPr>
        <w:t xml:space="preserve"> - ובין בשל </w:t>
      </w:r>
      <w:r w:rsidR="00430E4E">
        <w:rPr>
          <w:rFonts w:ascii="David" w:hAnsi="David" w:cs="David" w:hint="cs"/>
          <w:sz w:val="28"/>
          <w:szCs w:val="28"/>
          <w:rtl/>
        </w:rPr>
        <w:t>ההיקף</w:t>
      </w:r>
      <w:r w:rsidR="00123E75">
        <w:rPr>
          <w:rFonts w:ascii="David" w:hAnsi="David" w:cs="David" w:hint="cs"/>
          <w:sz w:val="28"/>
          <w:szCs w:val="28"/>
          <w:rtl/>
        </w:rPr>
        <w:t xml:space="preserve"> הכספי הניכר</w:t>
      </w:r>
      <w:r w:rsidR="00430E4E">
        <w:rPr>
          <w:rFonts w:ascii="David" w:hAnsi="David" w:cs="David" w:hint="cs"/>
          <w:sz w:val="28"/>
          <w:szCs w:val="28"/>
          <w:rtl/>
        </w:rPr>
        <w:t xml:space="preserve"> ו</w:t>
      </w:r>
      <w:r w:rsidR="00FB71EC">
        <w:rPr>
          <w:rFonts w:ascii="David" w:hAnsi="David" w:cs="David" w:hint="cs"/>
          <w:sz w:val="28"/>
          <w:szCs w:val="28"/>
          <w:rtl/>
        </w:rPr>
        <w:t>השיטתיות בהנפקת היתרי הכניסה לישראל</w:t>
      </w:r>
      <w:r w:rsidR="00430E4E">
        <w:rPr>
          <w:rFonts w:ascii="David" w:hAnsi="David" w:cs="David" w:hint="cs"/>
          <w:sz w:val="28"/>
          <w:szCs w:val="28"/>
          <w:rtl/>
        </w:rPr>
        <w:t>, על ההשלכות הביטחוניות החמורות הכרוכות בכך לכאורה</w:t>
      </w:r>
      <w:r w:rsidR="00CF11F6">
        <w:rPr>
          <w:rFonts w:ascii="David" w:hAnsi="David" w:cs="David" w:hint="cs"/>
          <w:sz w:val="28"/>
          <w:szCs w:val="28"/>
          <w:rtl/>
        </w:rPr>
        <w:t xml:space="preserve"> (ראו והשוו </w:t>
      </w:r>
      <w:proofErr w:type="spellStart"/>
      <w:r w:rsidR="00CF11F6" w:rsidRPr="00CF11F6">
        <w:rPr>
          <w:rFonts w:ascii="David" w:hAnsi="David" w:cs="David"/>
          <w:sz w:val="28"/>
          <w:szCs w:val="28"/>
          <w:rtl/>
        </w:rPr>
        <w:t>בש"פ</w:t>
      </w:r>
      <w:proofErr w:type="spellEnd"/>
      <w:r w:rsidR="00CF11F6" w:rsidRPr="00CF11F6">
        <w:rPr>
          <w:rFonts w:ascii="David" w:hAnsi="David" w:cs="David"/>
          <w:sz w:val="28"/>
          <w:szCs w:val="28"/>
          <w:rtl/>
        </w:rPr>
        <w:t xml:space="preserve"> 550/18 </w:t>
      </w:r>
      <w:r w:rsidR="00CF11F6" w:rsidRPr="00CF11F6">
        <w:rPr>
          <w:rFonts w:ascii="David" w:hAnsi="David" w:cs="David"/>
          <w:b/>
          <w:bCs/>
          <w:sz w:val="28"/>
          <w:szCs w:val="28"/>
          <w:rtl/>
        </w:rPr>
        <w:t>פלוני נ' מדינת ישראל</w:t>
      </w:r>
      <w:r w:rsidR="00CF11F6">
        <w:rPr>
          <w:rFonts w:ascii="David" w:hAnsi="David" w:cs="David" w:hint="cs"/>
          <w:sz w:val="28"/>
          <w:szCs w:val="28"/>
          <w:rtl/>
        </w:rPr>
        <w:t>, פסקה 8 (</w:t>
      </w:r>
      <w:r w:rsidR="00CF11F6" w:rsidRPr="00CF11F6">
        <w:rPr>
          <w:rFonts w:ascii="David" w:hAnsi="David" w:cs="David"/>
          <w:sz w:val="28"/>
          <w:szCs w:val="28"/>
          <w:rtl/>
        </w:rPr>
        <w:t>1.2.2018</w:t>
      </w:r>
      <w:r w:rsidR="00CF11F6">
        <w:rPr>
          <w:rFonts w:ascii="David" w:hAnsi="David" w:cs="David" w:hint="cs"/>
          <w:sz w:val="28"/>
          <w:szCs w:val="28"/>
          <w:rtl/>
        </w:rPr>
        <w:t xml:space="preserve">)). </w:t>
      </w:r>
      <w:r w:rsidR="001F5796">
        <w:rPr>
          <w:rFonts w:ascii="David" w:hAnsi="David" w:cs="David" w:hint="cs"/>
          <w:sz w:val="28"/>
          <w:szCs w:val="28"/>
          <w:rtl/>
        </w:rPr>
        <w:t xml:space="preserve">האמצעי הישיר לביצוען של העבירות - תפקידו הצבאי של המשיב - </w:t>
      </w:r>
      <w:r w:rsidR="00123E75">
        <w:rPr>
          <w:rFonts w:ascii="David" w:hAnsi="David" w:cs="David" w:hint="cs"/>
          <w:sz w:val="28"/>
          <w:szCs w:val="28"/>
          <w:rtl/>
        </w:rPr>
        <w:t xml:space="preserve">ומועד ביצוען, </w:t>
      </w:r>
      <w:r w:rsidR="001F5796">
        <w:rPr>
          <w:rFonts w:ascii="David" w:hAnsi="David" w:cs="David" w:hint="cs"/>
          <w:sz w:val="28"/>
          <w:szCs w:val="28"/>
          <w:rtl/>
        </w:rPr>
        <w:t xml:space="preserve">בתקופה ביטחונית מתוחה </w:t>
      </w:r>
      <w:r w:rsidR="00123E75">
        <w:rPr>
          <w:rFonts w:ascii="David" w:hAnsi="David" w:cs="David" w:hint="cs"/>
          <w:sz w:val="28"/>
          <w:szCs w:val="28"/>
          <w:rtl/>
        </w:rPr>
        <w:t xml:space="preserve">שחלקה אף </w:t>
      </w:r>
      <w:r w:rsidR="001F5796">
        <w:rPr>
          <w:rFonts w:ascii="David" w:hAnsi="David" w:cs="David" w:hint="cs"/>
          <w:sz w:val="28"/>
          <w:szCs w:val="28"/>
          <w:rtl/>
        </w:rPr>
        <w:t>תקופת מלחמה</w:t>
      </w:r>
      <w:r w:rsidR="003001E1">
        <w:rPr>
          <w:rFonts w:ascii="David" w:hAnsi="David" w:cs="David" w:hint="cs"/>
          <w:sz w:val="28"/>
          <w:szCs w:val="28"/>
          <w:rtl/>
        </w:rPr>
        <w:t xml:space="preserve">, </w:t>
      </w:r>
      <w:r w:rsidR="00123E75">
        <w:rPr>
          <w:rFonts w:ascii="David" w:hAnsi="David" w:cs="David" w:hint="cs"/>
          <w:sz w:val="28"/>
          <w:szCs w:val="28"/>
          <w:rtl/>
        </w:rPr>
        <w:t>הן נסיבות ה</w:t>
      </w:r>
      <w:r w:rsidR="001F5796">
        <w:rPr>
          <w:rFonts w:ascii="David" w:hAnsi="David" w:cs="David" w:hint="cs"/>
          <w:sz w:val="28"/>
          <w:szCs w:val="28"/>
          <w:rtl/>
        </w:rPr>
        <w:t>מקי</w:t>
      </w:r>
      <w:r w:rsidR="00123E75">
        <w:rPr>
          <w:rFonts w:ascii="David" w:hAnsi="David" w:cs="David" w:hint="cs"/>
          <w:sz w:val="28"/>
          <w:szCs w:val="28"/>
          <w:rtl/>
        </w:rPr>
        <w:t>מות</w:t>
      </w:r>
      <w:r w:rsidR="001F5796">
        <w:rPr>
          <w:rFonts w:ascii="David" w:hAnsi="David" w:cs="David" w:hint="cs"/>
          <w:sz w:val="28"/>
          <w:szCs w:val="28"/>
          <w:rtl/>
        </w:rPr>
        <w:t xml:space="preserve">, במלוא עוצמתן, </w:t>
      </w:r>
      <w:r w:rsidR="00871978">
        <w:rPr>
          <w:rFonts w:ascii="David" w:hAnsi="David" w:cs="David" w:hint="cs"/>
          <w:sz w:val="28"/>
          <w:szCs w:val="28"/>
          <w:rtl/>
        </w:rPr>
        <w:t xml:space="preserve">גם </w:t>
      </w:r>
      <w:r w:rsidR="001F5796">
        <w:rPr>
          <w:rFonts w:ascii="David" w:hAnsi="David" w:cs="David" w:hint="cs"/>
          <w:sz w:val="28"/>
          <w:szCs w:val="28"/>
          <w:rtl/>
        </w:rPr>
        <w:t>את עילות המעצר של המסוכנות הצבאית והפגיעה הקשה במשמעת הצבא.</w:t>
      </w:r>
    </w:p>
    <w:p w14:paraId="6B261766" w14:textId="77777777" w:rsidR="00FE2F02" w:rsidRDefault="00FE3ACC" w:rsidP="00F96C7F">
      <w:pPr>
        <w:pStyle w:val="ListParagraph"/>
        <w:numPr>
          <w:ilvl w:val="0"/>
          <w:numId w:val="1"/>
        </w:numPr>
        <w:spacing w:after="0" w:line="360" w:lineRule="auto"/>
        <w:jc w:val="both"/>
        <w:rPr>
          <w:rFonts w:ascii="David" w:hAnsi="David" w:cs="David"/>
          <w:sz w:val="28"/>
          <w:szCs w:val="28"/>
        </w:rPr>
      </w:pPr>
      <w:r w:rsidRPr="00FE2F02">
        <w:rPr>
          <w:rFonts w:ascii="David" w:hAnsi="David" w:cs="David" w:hint="cs"/>
          <w:sz w:val="28"/>
          <w:szCs w:val="28"/>
          <w:rtl/>
        </w:rPr>
        <w:t>ברם, "</w:t>
      </w:r>
      <w:r w:rsidRPr="00FE2F02">
        <w:rPr>
          <w:rFonts w:ascii="David" w:hAnsi="David" w:cs="David"/>
          <w:sz w:val="28"/>
          <w:szCs w:val="28"/>
          <w:rtl/>
        </w:rPr>
        <w:t>ככל שמתארכת תקופת המעצר, כך תיטה נקודת האיזון לעבר זכותו של הנאשם לחירות</w:t>
      </w:r>
      <w:r w:rsidRPr="00FE2F02">
        <w:rPr>
          <w:rFonts w:ascii="David" w:hAnsi="David" w:cs="David" w:hint="cs"/>
          <w:sz w:val="28"/>
          <w:szCs w:val="28"/>
          <w:rtl/>
        </w:rPr>
        <w:t xml:space="preserve">" </w:t>
      </w:r>
      <w:r w:rsidR="00ED427F" w:rsidRPr="00FE2F02">
        <w:rPr>
          <w:rFonts w:ascii="David" w:hAnsi="David" w:cs="David" w:hint="cs"/>
          <w:sz w:val="28"/>
          <w:szCs w:val="28"/>
          <w:rtl/>
        </w:rPr>
        <w:t>(</w:t>
      </w:r>
      <w:proofErr w:type="spellStart"/>
      <w:r w:rsidR="00ED427F" w:rsidRPr="00FE2F02">
        <w:rPr>
          <w:rFonts w:ascii="David" w:hAnsi="David" w:cs="David"/>
          <w:sz w:val="28"/>
          <w:szCs w:val="28"/>
          <w:rtl/>
        </w:rPr>
        <w:t>המע</w:t>
      </w:r>
      <w:proofErr w:type="spellEnd"/>
      <w:r w:rsidR="00ED427F" w:rsidRPr="00FE2F02">
        <w:rPr>
          <w:rFonts w:ascii="David" w:hAnsi="David" w:cs="David"/>
          <w:sz w:val="28"/>
          <w:szCs w:val="28"/>
          <w:rtl/>
        </w:rPr>
        <w:t xml:space="preserve"> 31456-02-25 </w:t>
      </w:r>
      <w:r w:rsidR="00ED427F" w:rsidRPr="00FE2F02">
        <w:rPr>
          <w:rFonts w:ascii="David" w:hAnsi="David" w:cs="David"/>
          <w:b/>
          <w:bCs/>
          <w:sz w:val="28"/>
          <w:szCs w:val="28"/>
          <w:rtl/>
        </w:rPr>
        <w:t xml:space="preserve">מדינת ישראל נ' </w:t>
      </w:r>
      <w:proofErr w:type="spellStart"/>
      <w:r w:rsidR="00ED427F" w:rsidRPr="00FE2F02">
        <w:rPr>
          <w:rFonts w:ascii="David" w:hAnsi="David" w:cs="David"/>
          <w:b/>
          <w:bCs/>
          <w:sz w:val="28"/>
          <w:szCs w:val="28"/>
          <w:rtl/>
        </w:rPr>
        <w:t>אגבאריה</w:t>
      </w:r>
      <w:proofErr w:type="spellEnd"/>
      <w:r w:rsidR="00ED427F" w:rsidRPr="00FE2F02">
        <w:rPr>
          <w:rFonts w:ascii="David" w:hAnsi="David" w:cs="David" w:hint="cs"/>
          <w:sz w:val="28"/>
          <w:szCs w:val="28"/>
          <w:rtl/>
        </w:rPr>
        <w:t>, פסקה 9 (24.2.2025))</w:t>
      </w:r>
      <w:r w:rsidR="00D00BDA" w:rsidRPr="00FE2F02">
        <w:rPr>
          <w:rFonts w:ascii="David" w:hAnsi="David" w:cs="David" w:hint="cs"/>
          <w:sz w:val="28"/>
          <w:szCs w:val="28"/>
          <w:rtl/>
        </w:rPr>
        <w:t>. במבחן התוצאה, ועל אף ניסיונות הגישור שנערכו בתיק, שהיה בהם</w:t>
      </w:r>
      <w:r w:rsidR="005D7990" w:rsidRPr="00FE2F02">
        <w:rPr>
          <w:rFonts w:ascii="David" w:hAnsi="David" w:cs="David" w:hint="cs"/>
          <w:sz w:val="28"/>
          <w:szCs w:val="28"/>
          <w:rtl/>
        </w:rPr>
        <w:t>, במידה מסוימת,</w:t>
      </w:r>
      <w:r w:rsidR="00D00BDA" w:rsidRPr="00FE2F02">
        <w:rPr>
          <w:rFonts w:ascii="David" w:hAnsi="David" w:cs="David" w:hint="cs"/>
          <w:sz w:val="28"/>
          <w:szCs w:val="28"/>
          <w:rtl/>
        </w:rPr>
        <w:t xml:space="preserve"> כדי להשליך על </w:t>
      </w:r>
      <w:r w:rsidR="004741A9">
        <w:rPr>
          <w:rFonts w:ascii="David" w:hAnsi="David" w:cs="David" w:hint="cs"/>
          <w:sz w:val="28"/>
          <w:szCs w:val="28"/>
          <w:rtl/>
        </w:rPr>
        <w:t xml:space="preserve">קצב </w:t>
      </w:r>
      <w:r w:rsidR="00D00BDA" w:rsidRPr="00FE2F02">
        <w:rPr>
          <w:rFonts w:ascii="David" w:hAnsi="David" w:cs="David" w:hint="cs"/>
          <w:sz w:val="28"/>
          <w:szCs w:val="28"/>
          <w:rtl/>
        </w:rPr>
        <w:t>ניהול</w:t>
      </w:r>
      <w:r w:rsidR="004741A9">
        <w:rPr>
          <w:rFonts w:ascii="David" w:hAnsi="David" w:cs="David" w:hint="cs"/>
          <w:sz w:val="28"/>
          <w:szCs w:val="28"/>
          <w:rtl/>
        </w:rPr>
        <w:t>ו של</w:t>
      </w:r>
      <w:r w:rsidR="00D00BDA" w:rsidRPr="00FE2F02">
        <w:rPr>
          <w:rFonts w:ascii="David" w:hAnsi="David" w:cs="David" w:hint="cs"/>
          <w:sz w:val="28"/>
          <w:szCs w:val="28"/>
          <w:rtl/>
        </w:rPr>
        <w:t xml:space="preserve"> ההליך (</w:t>
      </w:r>
      <w:proofErr w:type="spellStart"/>
      <w:r w:rsidR="00D00BDA" w:rsidRPr="00FE2F02">
        <w:rPr>
          <w:rFonts w:ascii="David" w:hAnsi="David" w:cs="David"/>
          <w:sz w:val="28"/>
          <w:szCs w:val="28"/>
          <w:rtl/>
        </w:rPr>
        <w:t>בש"פ</w:t>
      </w:r>
      <w:proofErr w:type="spellEnd"/>
      <w:r w:rsidR="00D00BDA" w:rsidRPr="00FE2F02">
        <w:rPr>
          <w:rFonts w:ascii="David" w:hAnsi="David" w:cs="David"/>
          <w:sz w:val="28"/>
          <w:szCs w:val="28"/>
          <w:rtl/>
        </w:rPr>
        <w:t xml:space="preserve"> 8061/17 </w:t>
      </w:r>
      <w:r w:rsidR="00D00BDA" w:rsidRPr="00FE2F02">
        <w:rPr>
          <w:rFonts w:ascii="David" w:hAnsi="David" w:cs="David"/>
          <w:b/>
          <w:bCs/>
          <w:sz w:val="28"/>
          <w:szCs w:val="28"/>
          <w:rtl/>
        </w:rPr>
        <w:t xml:space="preserve">מדינת ישראל נ' </w:t>
      </w:r>
      <w:proofErr w:type="spellStart"/>
      <w:r w:rsidR="00D00BDA" w:rsidRPr="00FE2F02">
        <w:rPr>
          <w:rFonts w:ascii="David" w:hAnsi="David" w:cs="David"/>
          <w:b/>
          <w:bCs/>
          <w:sz w:val="28"/>
          <w:szCs w:val="28"/>
          <w:rtl/>
        </w:rPr>
        <w:t>אלחרר</w:t>
      </w:r>
      <w:proofErr w:type="spellEnd"/>
      <w:r w:rsidR="00D00BDA" w:rsidRPr="00FE2F02">
        <w:rPr>
          <w:rFonts w:ascii="David" w:hAnsi="David" w:cs="David"/>
          <w:sz w:val="28"/>
          <w:szCs w:val="28"/>
          <w:rtl/>
        </w:rPr>
        <w:t>, פסקה 2 (24.10.2017)</w:t>
      </w:r>
      <w:r w:rsidR="00D00BDA" w:rsidRPr="00FE2F02">
        <w:rPr>
          <w:rFonts w:ascii="David" w:hAnsi="David" w:cs="David" w:hint="cs"/>
          <w:sz w:val="28"/>
          <w:szCs w:val="28"/>
          <w:rtl/>
        </w:rPr>
        <w:t xml:space="preserve">; ב"ש 15/21 </w:t>
      </w:r>
      <w:r w:rsidR="00D00BDA" w:rsidRPr="00FE2F02">
        <w:rPr>
          <w:rFonts w:ascii="David" w:hAnsi="David" w:cs="David" w:hint="cs"/>
          <w:b/>
          <w:bCs/>
          <w:sz w:val="28"/>
          <w:szCs w:val="28"/>
          <w:rtl/>
        </w:rPr>
        <w:t xml:space="preserve">התובע הצבאי הראשי נ' רס"ר </w:t>
      </w:r>
      <w:proofErr w:type="spellStart"/>
      <w:r w:rsidR="00D00BDA" w:rsidRPr="00FE2F02">
        <w:rPr>
          <w:rFonts w:ascii="David" w:hAnsi="David" w:cs="David" w:hint="cs"/>
          <w:b/>
          <w:bCs/>
          <w:sz w:val="28"/>
          <w:szCs w:val="28"/>
          <w:rtl/>
        </w:rPr>
        <w:t>שיליאן</w:t>
      </w:r>
      <w:proofErr w:type="spellEnd"/>
      <w:r w:rsidR="00D00BDA" w:rsidRPr="00FE2F02">
        <w:rPr>
          <w:rFonts w:ascii="David" w:hAnsi="David" w:cs="David" w:hint="cs"/>
          <w:sz w:val="28"/>
          <w:szCs w:val="28"/>
          <w:rtl/>
        </w:rPr>
        <w:t>, פסקה 17 (2021)) - חלפו כשנה ושמונה חודשים מאז הגשתו של כתב האישום</w:t>
      </w:r>
      <w:r w:rsidR="002C08B5" w:rsidRPr="00FE2F02">
        <w:rPr>
          <w:rFonts w:ascii="David" w:hAnsi="David" w:cs="David" w:hint="cs"/>
          <w:sz w:val="28"/>
          <w:szCs w:val="28"/>
          <w:rtl/>
        </w:rPr>
        <w:t xml:space="preserve">, והמשפט מצוי רק בבירור טענות </w:t>
      </w:r>
      <w:proofErr w:type="spellStart"/>
      <w:r w:rsidR="002C08B5" w:rsidRPr="00FE2F02">
        <w:rPr>
          <w:rFonts w:ascii="David" w:hAnsi="David" w:cs="David" w:hint="cs"/>
          <w:sz w:val="28"/>
          <w:szCs w:val="28"/>
          <w:rtl/>
        </w:rPr>
        <w:t>הזוטא</w:t>
      </w:r>
      <w:proofErr w:type="spellEnd"/>
      <w:r w:rsidR="002C08B5" w:rsidRPr="00FE2F02">
        <w:rPr>
          <w:rFonts w:ascii="David" w:hAnsi="David" w:cs="David" w:hint="cs"/>
          <w:sz w:val="28"/>
          <w:szCs w:val="28"/>
          <w:rtl/>
        </w:rPr>
        <w:t xml:space="preserve"> של ההגנה. </w:t>
      </w:r>
      <w:r w:rsidR="005D7990" w:rsidRPr="00FE2F02">
        <w:rPr>
          <w:rFonts w:ascii="David" w:hAnsi="David" w:cs="David" w:hint="cs"/>
          <w:sz w:val="28"/>
          <w:szCs w:val="28"/>
          <w:rtl/>
        </w:rPr>
        <w:t xml:space="preserve">אילולא הקשר שנוצר </w:t>
      </w:r>
      <w:r w:rsidR="004E36F0">
        <w:rPr>
          <w:rFonts w:ascii="David" w:hAnsi="David" w:cs="David" w:hint="cs"/>
          <w:sz w:val="28"/>
          <w:szCs w:val="28"/>
          <w:rtl/>
        </w:rPr>
        <w:t xml:space="preserve">כעת </w:t>
      </w:r>
      <w:r w:rsidR="005D7990" w:rsidRPr="00FE2F02">
        <w:rPr>
          <w:rFonts w:ascii="David" w:hAnsi="David" w:cs="David" w:hint="cs"/>
          <w:sz w:val="28"/>
          <w:szCs w:val="28"/>
          <w:rtl/>
        </w:rPr>
        <w:t xml:space="preserve">עם עד התביעה, הצפוי להעיד מחו"ל, והצפי הקיים </w:t>
      </w:r>
      <w:r w:rsidR="002F652D">
        <w:rPr>
          <w:rFonts w:ascii="David" w:hAnsi="David" w:cs="David" w:hint="cs"/>
          <w:sz w:val="28"/>
          <w:szCs w:val="28"/>
          <w:rtl/>
        </w:rPr>
        <w:t>אפוא</w:t>
      </w:r>
      <w:r w:rsidR="005D7990" w:rsidRPr="00FE2F02">
        <w:rPr>
          <w:rFonts w:ascii="David" w:hAnsi="David" w:cs="David" w:hint="cs"/>
          <w:sz w:val="28"/>
          <w:szCs w:val="28"/>
          <w:rtl/>
        </w:rPr>
        <w:t xml:space="preserve"> לסיום שמיעתם של עדי התביעה בעניין זה, הייתה נוטה נקודת האיזון לטובת המשיב, </w:t>
      </w:r>
      <w:r w:rsidR="00FE1AF1">
        <w:rPr>
          <w:rFonts w:ascii="David" w:hAnsi="David" w:cs="David" w:hint="cs"/>
          <w:sz w:val="28"/>
          <w:szCs w:val="28"/>
          <w:rtl/>
        </w:rPr>
        <w:t>ו</w:t>
      </w:r>
      <w:r w:rsidR="005D7990" w:rsidRPr="00FE2F02">
        <w:rPr>
          <w:rFonts w:ascii="David" w:hAnsi="David" w:cs="David" w:hint="cs"/>
          <w:sz w:val="28"/>
          <w:szCs w:val="28"/>
          <w:rtl/>
        </w:rPr>
        <w:t>"לא לעולם תיוותר תוצאה זו בעינה" (</w:t>
      </w:r>
      <w:proofErr w:type="spellStart"/>
      <w:r w:rsidR="00423AFA" w:rsidRPr="00FE2F02">
        <w:rPr>
          <w:rFonts w:ascii="David" w:hAnsi="David" w:cs="David" w:hint="cs"/>
          <w:sz w:val="28"/>
          <w:szCs w:val="28"/>
          <w:rtl/>
        </w:rPr>
        <w:t>המע</w:t>
      </w:r>
      <w:proofErr w:type="spellEnd"/>
      <w:r w:rsidR="00423AFA" w:rsidRPr="00FE2F02">
        <w:rPr>
          <w:rFonts w:ascii="David" w:hAnsi="David" w:cs="David" w:hint="cs"/>
          <w:sz w:val="28"/>
          <w:szCs w:val="28"/>
          <w:rtl/>
        </w:rPr>
        <w:t xml:space="preserve"> </w:t>
      </w:r>
      <w:r w:rsidR="00423AFA" w:rsidRPr="00FE2F02">
        <w:rPr>
          <w:rFonts w:ascii="David" w:hAnsi="David" w:cs="David"/>
          <w:sz w:val="28"/>
          <w:szCs w:val="28"/>
          <w:rtl/>
        </w:rPr>
        <w:t xml:space="preserve">31456-02-25 </w:t>
      </w:r>
      <w:proofErr w:type="spellStart"/>
      <w:r w:rsidR="00423AFA" w:rsidRPr="00FE2F02">
        <w:rPr>
          <w:rFonts w:ascii="David" w:hAnsi="David" w:cs="David"/>
          <w:b/>
          <w:bCs/>
          <w:sz w:val="28"/>
          <w:szCs w:val="28"/>
          <w:rtl/>
        </w:rPr>
        <w:t>אגבאריה</w:t>
      </w:r>
      <w:proofErr w:type="spellEnd"/>
      <w:r w:rsidR="00423AFA" w:rsidRPr="00FE2F02">
        <w:rPr>
          <w:rFonts w:ascii="David" w:hAnsi="David" w:cs="David" w:hint="cs"/>
          <w:sz w:val="28"/>
          <w:szCs w:val="28"/>
          <w:rtl/>
        </w:rPr>
        <w:t xml:space="preserve"> הנ"ל, פסקה 11). </w:t>
      </w:r>
    </w:p>
    <w:p w14:paraId="2F5C87B6" w14:textId="77777777" w:rsidR="00512AF9" w:rsidRPr="00512AF9" w:rsidRDefault="00C3484E" w:rsidP="00F96C7F">
      <w:pPr>
        <w:pStyle w:val="ListParagraph"/>
        <w:numPr>
          <w:ilvl w:val="0"/>
          <w:numId w:val="1"/>
        </w:numPr>
        <w:spacing w:after="0" w:line="360" w:lineRule="auto"/>
        <w:jc w:val="both"/>
        <w:rPr>
          <w:rFonts w:ascii="David" w:hAnsi="David" w:cs="David"/>
          <w:sz w:val="28"/>
          <w:szCs w:val="28"/>
          <w:rtl/>
        </w:rPr>
      </w:pPr>
      <w:r w:rsidRPr="00512AF9">
        <w:rPr>
          <w:rFonts w:ascii="David" w:hAnsi="David" w:cs="David" w:hint="cs"/>
          <w:sz w:val="28"/>
          <w:szCs w:val="28"/>
          <w:rtl/>
        </w:rPr>
        <w:t>כפי שנפסק, "</w:t>
      </w:r>
      <w:r w:rsidRPr="00512AF9">
        <w:rPr>
          <w:rFonts w:ascii="David" w:hAnsi="David" w:cs="David"/>
          <w:sz w:val="28"/>
          <w:szCs w:val="28"/>
          <w:rtl/>
        </w:rPr>
        <w:t>חלוף הזמן עשוי לשנות את נקודת האיזון ולהצדיק אפשרות של שחרור בתנאים גם ביחס לעבירות שמלכתחילה לא היה מקום לבחון לגביהן אפשרות כזו</w:t>
      </w:r>
      <w:r w:rsidRPr="00512AF9">
        <w:rPr>
          <w:rFonts w:ascii="David" w:hAnsi="David" w:cs="David" w:hint="cs"/>
          <w:sz w:val="28"/>
          <w:szCs w:val="28"/>
          <w:rtl/>
        </w:rPr>
        <w:t xml:space="preserve">" </w:t>
      </w:r>
      <w:r w:rsidR="00FE2F02" w:rsidRPr="00512AF9">
        <w:rPr>
          <w:rFonts w:ascii="David" w:hAnsi="David" w:cs="David" w:hint="cs"/>
          <w:sz w:val="28"/>
          <w:szCs w:val="28"/>
          <w:rtl/>
        </w:rPr>
        <w:t>(</w:t>
      </w:r>
      <w:proofErr w:type="spellStart"/>
      <w:r w:rsidR="00FE2F02" w:rsidRPr="00512AF9">
        <w:rPr>
          <w:rFonts w:ascii="David" w:hAnsi="David" w:cs="David"/>
          <w:sz w:val="28"/>
          <w:szCs w:val="28"/>
          <w:rtl/>
        </w:rPr>
        <w:t>בש</w:t>
      </w:r>
      <w:r w:rsidR="00FE2F02" w:rsidRPr="00512AF9">
        <w:rPr>
          <w:rFonts w:ascii="David" w:hAnsi="David" w:cs="David" w:hint="cs"/>
          <w:sz w:val="28"/>
          <w:szCs w:val="28"/>
          <w:rtl/>
        </w:rPr>
        <w:t>"</w:t>
      </w:r>
      <w:r w:rsidR="00FE2F02" w:rsidRPr="00512AF9">
        <w:rPr>
          <w:rFonts w:ascii="David" w:hAnsi="David" w:cs="David"/>
          <w:sz w:val="28"/>
          <w:szCs w:val="28"/>
          <w:rtl/>
        </w:rPr>
        <w:t>פ</w:t>
      </w:r>
      <w:proofErr w:type="spellEnd"/>
      <w:r w:rsidR="00FE2F02" w:rsidRPr="00512AF9">
        <w:rPr>
          <w:rFonts w:ascii="David" w:hAnsi="David" w:cs="David"/>
          <w:sz w:val="28"/>
          <w:szCs w:val="28"/>
          <w:rtl/>
        </w:rPr>
        <w:t xml:space="preserve"> 4020/24 </w:t>
      </w:r>
      <w:r w:rsidR="00FE2F02" w:rsidRPr="00512AF9">
        <w:rPr>
          <w:rFonts w:ascii="David" w:hAnsi="David" w:cs="David"/>
          <w:b/>
          <w:bCs/>
          <w:sz w:val="28"/>
          <w:szCs w:val="28"/>
          <w:rtl/>
        </w:rPr>
        <w:t xml:space="preserve">מדינת ישראל נ' </w:t>
      </w:r>
      <w:proofErr w:type="spellStart"/>
      <w:r w:rsidR="00FE2F02" w:rsidRPr="00512AF9">
        <w:rPr>
          <w:rFonts w:ascii="David" w:hAnsi="David" w:cs="David"/>
          <w:b/>
          <w:bCs/>
          <w:sz w:val="28"/>
          <w:szCs w:val="28"/>
          <w:rtl/>
        </w:rPr>
        <w:t>גזאווי</w:t>
      </w:r>
      <w:proofErr w:type="spellEnd"/>
      <w:r w:rsidR="00FE2F02" w:rsidRPr="00512AF9">
        <w:rPr>
          <w:rFonts w:ascii="David" w:hAnsi="David" w:cs="David" w:hint="cs"/>
          <w:sz w:val="28"/>
          <w:szCs w:val="28"/>
          <w:rtl/>
        </w:rPr>
        <w:t xml:space="preserve">, פסקה 11 (22.5.2024)). מקובל עליי, כי </w:t>
      </w:r>
      <w:r w:rsidR="004232A5" w:rsidRPr="00512AF9">
        <w:rPr>
          <w:rFonts w:ascii="David" w:hAnsi="David" w:cs="David" w:hint="cs"/>
          <w:sz w:val="28"/>
          <w:szCs w:val="28"/>
          <w:rtl/>
        </w:rPr>
        <w:t>עוצמתן והצברן של עילות המעצר - הכלליות והצבאיות - אינן מאפשרות הסתפקות בחלופת מעצר פתוח</w:t>
      </w:r>
      <w:r w:rsidR="00266FE0">
        <w:rPr>
          <w:rFonts w:ascii="David" w:hAnsi="David" w:cs="David" w:hint="cs"/>
          <w:sz w:val="28"/>
          <w:szCs w:val="28"/>
          <w:rtl/>
        </w:rPr>
        <w:t>, בשלב הנוכחי</w:t>
      </w:r>
      <w:r w:rsidR="00B56C85">
        <w:rPr>
          <w:rFonts w:ascii="David" w:hAnsi="David" w:cs="David" w:hint="cs"/>
          <w:sz w:val="28"/>
          <w:szCs w:val="28"/>
          <w:rtl/>
        </w:rPr>
        <w:t>.</w:t>
      </w:r>
      <w:r w:rsidR="004232A5" w:rsidRPr="00512AF9">
        <w:rPr>
          <w:rFonts w:ascii="David" w:hAnsi="David" w:cs="David" w:hint="cs"/>
          <w:sz w:val="28"/>
          <w:szCs w:val="28"/>
          <w:rtl/>
        </w:rPr>
        <w:t xml:space="preserve"> ו</w:t>
      </w:r>
      <w:r w:rsidR="00B56C85">
        <w:rPr>
          <w:rFonts w:ascii="David" w:hAnsi="David" w:cs="David" w:hint="cs"/>
          <w:sz w:val="28"/>
          <w:szCs w:val="28"/>
          <w:rtl/>
        </w:rPr>
        <w:t xml:space="preserve">מנגד, מקובל גם </w:t>
      </w:r>
      <w:r w:rsidR="004232A5" w:rsidRPr="00512AF9">
        <w:rPr>
          <w:rFonts w:ascii="David" w:hAnsi="David" w:cs="David" w:hint="cs"/>
          <w:sz w:val="28"/>
          <w:szCs w:val="28"/>
          <w:rtl/>
        </w:rPr>
        <w:t xml:space="preserve">כי </w:t>
      </w:r>
      <w:r w:rsidR="00691360" w:rsidRPr="00512AF9">
        <w:rPr>
          <w:rFonts w:ascii="David" w:hAnsi="David" w:cs="David" w:hint="cs"/>
          <w:sz w:val="28"/>
          <w:szCs w:val="28"/>
          <w:rtl/>
        </w:rPr>
        <w:t>ביצוען לכאורה של חלק משמעותי מן העבירות המיוחסות, בצוותא עם אביו של המשיב, הוא בגדר אחד ה"</w:t>
      </w:r>
      <w:r w:rsidR="00691360" w:rsidRPr="00512AF9">
        <w:rPr>
          <w:rFonts w:ascii="David" w:hAnsi="David" w:cs="David"/>
          <w:sz w:val="28"/>
          <w:szCs w:val="28"/>
          <w:rtl/>
        </w:rPr>
        <w:t>מקרים שלגביהם, לאור נסיבות העבירה ועושיה, לא ברור אם חלופת מעצר תתאפשר, או מקרים בהם בית המשפט מתקשה לבחון חלופה קונקרטית, ועל כן יש מקום להזמין תסקיר בעניינם</w:t>
      </w:r>
      <w:r w:rsidR="00691360" w:rsidRPr="00512AF9">
        <w:rPr>
          <w:rFonts w:ascii="David" w:hAnsi="David" w:cs="David" w:hint="cs"/>
          <w:sz w:val="28"/>
          <w:szCs w:val="28"/>
          <w:rtl/>
        </w:rPr>
        <w:t>" (</w:t>
      </w:r>
      <w:r w:rsidR="00512AF9" w:rsidRPr="00512AF9">
        <w:rPr>
          <w:rFonts w:ascii="David" w:hAnsi="David" w:cs="David"/>
          <w:sz w:val="28"/>
          <w:szCs w:val="28"/>
          <w:rtl/>
        </w:rPr>
        <w:t xml:space="preserve">ש 18791-05-25 </w:t>
      </w:r>
      <w:r w:rsidR="00512AF9" w:rsidRPr="00512AF9">
        <w:rPr>
          <w:rFonts w:ascii="David" w:hAnsi="David" w:cs="David"/>
          <w:b/>
          <w:bCs/>
          <w:sz w:val="28"/>
          <w:szCs w:val="28"/>
          <w:rtl/>
        </w:rPr>
        <w:t xml:space="preserve">מדינת ישראל נ' </w:t>
      </w:r>
      <w:proofErr w:type="spellStart"/>
      <w:r w:rsidR="00512AF9" w:rsidRPr="00512AF9">
        <w:rPr>
          <w:rFonts w:ascii="David" w:hAnsi="David" w:cs="David"/>
          <w:b/>
          <w:bCs/>
          <w:sz w:val="28"/>
          <w:szCs w:val="28"/>
          <w:rtl/>
        </w:rPr>
        <w:t>עבידייה</w:t>
      </w:r>
      <w:proofErr w:type="spellEnd"/>
      <w:r w:rsidR="00512AF9">
        <w:rPr>
          <w:rFonts w:ascii="David" w:hAnsi="David" w:cs="David" w:hint="cs"/>
          <w:sz w:val="28"/>
          <w:szCs w:val="28"/>
          <w:rtl/>
        </w:rPr>
        <w:t>, פסקה 10 (19.5.2025)).</w:t>
      </w:r>
      <w:r w:rsidR="00266FE0">
        <w:rPr>
          <w:rFonts w:ascii="David" w:hAnsi="David" w:cs="David" w:hint="cs"/>
          <w:sz w:val="28"/>
          <w:szCs w:val="28"/>
          <w:rtl/>
        </w:rPr>
        <w:t xml:space="preserve"> מובן, </w:t>
      </w:r>
      <w:r w:rsidR="00B56C85">
        <w:rPr>
          <w:rFonts w:ascii="David" w:hAnsi="David" w:cs="David" w:hint="cs"/>
          <w:sz w:val="28"/>
          <w:szCs w:val="28"/>
          <w:rtl/>
        </w:rPr>
        <w:t xml:space="preserve">לכן, </w:t>
      </w:r>
      <w:r w:rsidR="00266FE0">
        <w:rPr>
          <w:rFonts w:ascii="David" w:hAnsi="David" w:cs="David" w:hint="cs"/>
          <w:sz w:val="28"/>
          <w:szCs w:val="28"/>
          <w:rtl/>
        </w:rPr>
        <w:t xml:space="preserve">כי </w:t>
      </w:r>
      <w:r w:rsidR="00266FE0" w:rsidRPr="00EC0EAA">
        <w:rPr>
          <w:rFonts w:ascii="David" w:hAnsi="David" w:cs="David" w:hint="cs"/>
          <w:b/>
          <w:bCs/>
          <w:sz w:val="28"/>
          <w:szCs w:val="28"/>
          <w:rtl/>
        </w:rPr>
        <w:t xml:space="preserve">ככל שיבחרו רשויות הצבא שלא להתיר </w:t>
      </w:r>
      <w:r w:rsidR="004C7F41" w:rsidRPr="00EC0EAA">
        <w:rPr>
          <w:rFonts w:ascii="David" w:hAnsi="David" w:cs="David" w:hint="cs"/>
          <w:b/>
          <w:bCs/>
          <w:sz w:val="28"/>
          <w:szCs w:val="28"/>
          <w:rtl/>
        </w:rPr>
        <w:t xml:space="preserve">בעת הזו </w:t>
      </w:r>
      <w:r w:rsidR="00266FE0" w:rsidRPr="00EC0EAA">
        <w:rPr>
          <w:rFonts w:ascii="David" w:hAnsi="David" w:cs="David" w:hint="cs"/>
          <w:b/>
          <w:bCs/>
          <w:sz w:val="28"/>
          <w:szCs w:val="28"/>
          <w:rtl/>
        </w:rPr>
        <w:t>את התחייבותו של המשיב לשירות קבע, כך שלא ניתן יהיה להורות על תסקיר מעצר בעניינו - תשוב ותישקל עתירת ההגנה לחלופת מעצר פתוח, לגופה</w:t>
      </w:r>
      <w:r w:rsidR="004C7F41">
        <w:rPr>
          <w:rFonts w:ascii="David" w:hAnsi="David" w:cs="David" w:hint="cs"/>
          <w:sz w:val="28"/>
          <w:szCs w:val="28"/>
          <w:rtl/>
        </w:rPr>
        <w:t>, בבקשתה הבאה של התביעה</w:t>
      </w:r>
      <w:r w:rsidR="00DB7259">
        <w:rPr>
          <w:rFonts w:ascii="David" w:hAnsi="David" w:cs="David" w:hint="cs"/>
          <w:sz w:val="28"/>
          <w:szCs w:val="28"/>
          <w:rtl/>
        </w:rPr>
        <w:t>, ככל שתוגש,</w:t>
      </w:r>
      <w:r w:rsidR="004C7F41">
        <w:rPr>
          <w:rFonts w:ascii="David" w:hAnsi="David" w:cs="David" w:hint="cs"/>
          <w:sz w:val="28"/>
          <w:szCs w:val="28"/>
          <w:rtl/>
        </w:rPr>
        <w:t xml:space="preserve"> להאריך את מעצרו של המשיב</w:t>
      </w:r>
      <w:r w:rsidR="00266FE0">
        <w:rPr>
          <w:rFonts w:ascii="David" w:hAnsi="David" w:cs="David" w:hint="cs"/>
          <w:sz w:val="28"/>
          <w:szCs w:val="28"/>
          <w:rtl/>
        </w:rPr>
        <w:t>.</w:t>
      </w:r>
      <w:r w:rsidR="00EC0EAA">
        <w:rPr>
          <w:rFonts w:ascii="David" w:hAnsi="David" w:cs="David" w:hint="cs"/>
          <w:sz w:val="28"/>
          <w:szCs w:val="28"/>
          <w:rtl/>
        </w:rPr>
        <w:t xml:space="preserve"> </w:t>
      </w:r>
    </w:p>
    <w:p w14:paraId="0BCF1B13" w14:textId="77777777" w:rsidR="00FE1AF1" w:rsidRPr="00FE1AF1" w:rsidRDefault="00740C3C" w:rsidP="00F96C7F">
      <w:pPr>
        <w:pStyle w:val="ListParagraph"/>
        <w:numPr>
          <w:ilvl w:val="0"/>
          <w:numId w:val="1"/>
        </w:numPr>
        <w:spacing w:after="0" w:line="360" w:lineRule="auto"/>
        <w:jc w:val="both"/>
        <w:rPr>
          <w:rFonts w:ascii="David" w:hAnsi="David" w:cs="David"/>
          <w:b/>
          <w:bCs/>
          <w:sz w:val="28"/>
          <w:szCs w:val="28"/>
        </w:rPr>
      </w:pPr>
      <w:r>
        <w:rPr>
          <w:rFonts w:ascii="David" w:hAnsi="David" w:cs="David" w:hint="cs"/>
          <w:sz w:val="28"/>
          <w:szCs w:val="28"/>
          <w:rtl/>
        </w:rPr>
        <w:t xml:space="preserve">בנסיבות העניין הכוללות, </w:t>
      </w:r>
      <w:r w:rsidR="00506A6F">
        <w:rPr>
          <w:rFonts w:ascii="David" w:hAnsi="David" w:cs="David" w:hint="cs"/>
          <w:sz w:val="28"/>
          <w:szCs w:val="28"/>
          <w:rtl/>
        </w:rPr>
        <w:t xml:space="preserve">מצאתי כי סיום עדויות התביעה במשפט </w:t>
      </w:r>
      <w:proofErr w:type="spellStart"/>
      <w:r w:rsidR="00506A6F">
        <w:rPr>
          <w:rFonts w:ascii="David" w:hAnsi="David" w:cs="David" w:hint="cs"/>
          <w:sz w:val="28"/>
          <w:szCs w:val="28"/>
          <w:rtl/>
        </w:rPr>
        <w:t>הזוטא</w:t>
      </w:r>
      <w:proofErr w:type="spellEnd"/>
      <w:r w:rsidR="00506A6F">
        <w:rPr>
          <w:rFonts w:ascii="David" w:hAnsi="David" w:cs="David" w:hint="cs"/>
          <w:sz w:val="28"/>
          <w:szCs w:val="28"/>
          <w:rtl/>
        </w:rPr>
        <w:t xml:space="preserve"> יהיה "נקודת ציון משמעותית" ביחס לשקילת המשך מעצרו של המשיב (ראו והשוו </w:t>
      </w:r>
      <w:proofErr w:type="spellStart"/>
      <w:r w:rsidR="00506A6F">
        <w:rPr>
          <w:rFonts w:ascii="David" w:hAnsi="David" w:cs="David" w:hint="cs"/>
          <w:sz w:val="28"/>
          <w:szCs w:val="28"/>
          <w:rtl/>
        </w:rPr>
        <w:t>בש"פ</w:t>
      </w:r>
      <w:proofErr w:type="spellEnd"/>
      <w:r w:rsidR="00506A6F">
        <w:rPr>
          <w:rFonts w:ascii="David" w:hAnsi="David" w:cs="David" w:hint="cs"/>
          <w:sz w:val="28"/>
          <w:szCs w:val="28"/>
          <w:rtl/>
        </w:rPr>
        <w:t xml:space="preserve"> 4020/24 </w:t>
      </w:r>
      <w:proofErr w:type="spellStart"/>
      <w:r w:rsidR="00506A6F">
        <w:rPr>
          <w:rFonts w:ascii="David" w:hAnsi="David" w:cs="David" w:hint="cs"/>
          <w:b/>
          <w:bCs/>
          <w:sz w:val="28"/>
          <w:szCs w:val="28"/>
          <w:rtl/>
        </w:rPr>
        <w:t>גזאווי</w:t>
      </w:r>
      <w:proofErr w:type="spellEnd"/>
      <w:r w:rsidR="00506A6F">
        <w:rPr>
          <w:rFonts w:ascii="David" w:hAnsi="David" w:cs="David" w:hint="cs"/>
          <w:b/>
          <w:bCs/>
          <w:sz w:val="28"/>
          <w:szCs w:val="28"/>
          <w:rtl/>
        </w:rPr>
        <w:t xml:space="preserve"> </w:t>
      </w:r>
      <w:r w:rsidR="00506A6F">
        <w:rPr>
          <w:rFonts w:ascii="David" w:hAnsi="David" w:cs="David" w:hint="cs"/>
          <w:sz w:val="28"/>
          <w:szCs w:val="28"/>
          <w:rtl/>
        </w:rPr>
        <w:t xml:space="preserve">הנ"ל, פסקה 11). </w:t>
      </w:r>
      <w:r w:rsidR="00506A6F" w:rsidRPr="00FE1AF1">
        <w:rPr>
          <w:rFonts w:ascii="David" w:hAnsi="David" w:cs="David" w:hint="cs"/>
          <w:b/>
          <w:bCs/>
          <w:sz w:val="28"/>
          <w:szCs w:val="28"/>
          <w:rtl/>
        </w:rPr>
        <w:t>מעצרו של המשיב מוארך אפוא עד יום 30 בינואר 202</w:t>
      </w:r>
      <w:r w:rsidR="002A790E">
        <w:rPr>
          <w:rFonts w:ascii="David" w:hAnsi="David" w:cs="David" w:hint="cs"/>
          <w:b/>
          <w:bCs/>
          <w:sz w:val="28"/>
          <w:szCs w:val="28"/>
          <w:rtl/>
        </w:rPr>
        <w:t>6</w:t>
      </w:r>
      <w:r w:rsidR="00506A6F" w:rsidRPr="00FE1AF1">
        <w:rPr>
          <w:rFonts w:ascii="David" w:hAnsi="David" w:cs="David" w:hint="cs"/>
          <w:b/>
          <w:bCs/>
          <w:sz w:val="28"/>
          <w:szCs w:val="28"/>
          <w:rtl/>
        </w:rPr>
        <w:t>, בשעה 14:00</w:t>
      </w:r>
      <w:r w:rsidR="00506A6F" w:rsidRPr="00FE1AF1">
        <w:rPr>
          <w:rFonts w:ascii="David" w:hAnsi="David" w:cs="David" w:hint="cs"/>
          <w:sz w:val="28"/>
          <w:szCs w:val="28"/>
          <w:rtl/>
        </w:rPr>
        <w:t>.</w:t>
      </w:r>
      <w:r w:rsidR="00FC1C45" w:rsidRPr="00FE1AF1">
        <w:rPr>
          <w:rFonts w:ascii="David" w:hAnsi="David" w:cs="David" w:hint="cs"/>
          <w:b/>
          <w:bCs/>
          <w:sz w:val="28"/>
          <w:szCs w:val="28"/>
          <w:rtl/>
        </w:rPr>
        <w:t xml:space="preserve"> </w:t>
      </w:r>
    </w:p>
    <w:p w14:paraId="234E6618" w14:textId="77777777" w:rsidR="00D00BDA" w:rsidRPr="00ED427F" w:rsidRDefault="00FC1C45" w:rsidP="00F96C7F">
      <w:pPr>
        <w:pStyle w:val="ListParagraph"/>
        <w:numPr>
          <w:ilvl w:val="0"/>
          <w:numId w:val="1"/>
        </w:numPr>
        <w:spacing w:after="0" w:line="360" w:lineRule="auto"/>
        <w:jc w:val="both"/>
        <w:rPr>
          <w:rFonts w:ascii="David" w:hAnsi="David" w:cs="David"/>
          <w:sz w:val="28"/>
          <w:szCs w:val="28"/>
        </w:rPr>
      </w:pPr>
      <w:r>
        <w:rPr>
          <w:rFonts w:ascii="David" w:hAnsi="David" w:cs="David" w:hint="cs"/>
          <w:sz w:val="28"/>
          <w:szCs w:val="28"/>
          <w:rtl/>
        </w:rPr>
        <w:lastRenderedPageBreak/>
        <w:t>היות</w:t>
      </w:r>
      <w:r w:rsidR="00CC309B">
        <w:rPr>
          <w:rFonts w:ascii="David" w:hAnsi="David" w:cs="David" w:hint="cs"/>
          <w:sz w:val="28"/>
          <w:szCs w:val="28"/>
          <w:rtl/>
        </w:rPr>
        <w:t xml:space="preserve"> ש"</w:t>
      </w:r>
      <w:r w:rsidR="00CC309B" w:rsidRPr="00CC309B">
        <w:rPr>
          <w:rFonts w:ascii="David" w:hAnsi="David" w:cs="David"/>
          <w:sz w:val="28"/>
          <w:szCs w:val="28"/>
          <w:rtl/>
        </w:rPr>
        <w:t>ככלל, ראוי ונכון שהליך משפטי שמתנהל נגד נאשם המצוי במעצר מאחורי סורג ובריח, יתנהל באופן רציף ותוך קביעת פרקי זמן קצרים ותכופים</w:t>
      </w:r>
      <w:r w:rsidR="00CC309B">
        <w:rPr>
          <w:rFonts w:ascii="David" w:hAnsi="David" w:cs="David" w:hint="cs"/>
          <w:sz w:val="28"/>
          <w:szCs w:val="28"/>
          <w:rtl/>
        </w:rPr>
        <w:t>" (</w:t>
      </w:r>
      <w:proofErr w:type="spellStart"/>
      <w:r w:rsidR="00CC309B" w:rsidRPr="00601125">
        <w:rPr>
          <w:rFonts w:ascii="David" w:hAnsi="David" w:cs="David"/>
          <w:sz w:val="28"/>
          <w:szCs w:val="28"/>
          <w:rtl/>
        </w:rPr>
        <w:t>המע</w:t>
      </w:r>
      <w:proofErr w:type="spellEnd"/>
      <w:r w:rsidR="00CC309B" w:rsidRPr="00601125">
        <w:rPr>
          <w:rFonts w:ascii="David" w:hAnsi="David" w:cs="David"/>
          <w:sz w:val="28"/>
          <w:szCs w:val="28"/>
          <w:rtl/>
        </w:rPr>
        <w:t xml:space="preserve"> 43251-02-25 </w:t>
      </w:r>
      <w:r w:rsidR="00CC309B" w:rsidRPr="00601125">
        <w:rPr>
          <w:rFonts w:ascii="David" w:hAnsi="David" w:cs="David"/>
          <w:b/>
          <w:bCs/>
          <w:sz w:val="28"/>
          <w:szCs w:val="28"/>
          <w:rtl/>
        </w:rPr>
        <w:t>פרי</w:t>
      </w:r>
      <w:r w:rsidR="00CC309B">
        <w:rPr>
          <w:rFonts w:ascii="David" w:hAnsi="David" w:cs="David" w:hint="cs"/>
          <w:sz w:val="28"/>
          <w:szCs w:val="28"/>
          <w:rtl/>
        </w:rPr>
        <w:t xml:space="preserve"> הנ"ל, פסקה 11)</w:t>
      </w:r>
      <w:r w:rsidR="00FE1AF1">
        <w:rPr>
          <w:rFonts w:ascii="David" w:hAnsi="David" w:cs="David" w:hint="cs"/>
          <w:sz w:val="28"/>
          <w:szCs w:val="28"/>
          <w:rtl/>
        </w:rPr>
        <w:t>, ודאי במערכת השיפוט הצבאית</w:t>
      </w:r>
      <w:r w:rsidR="00CC309B">
        <w:rPr>
          <w:rFonts w:ascii="David" w:hAnsi="David" w:cs="David" w:hint="cs"/>
          <w:sz w:val="28"/>
          <w:szCs w:val="28"/>
          <w:rtl/>
        </w:rPr>
        <w:t xml:space="preserve"> - מתבקשת נשיאת בית הדין מחוז שיפוט מטכ"ל לפעול, ככל הניתן, לקביעת מועדי הוכחות נוספים, </w:t>
      </w:r>
      <w:r w:rsidR="003B6F3C">
        <w:rPr>
          <w:rFonts w:ascii="David" w:hAnsi="David" w:cs="David" w:hint="cs"/>
          <w:sz w:val="28"/>
          <w:szCs w:val="28"/>
          <w:rtl/>
        </w:rPr>
        <w:t xml:space="preserve">במהלך תקופת המעצר הנוכחית, </w:t>
      </w:r>
      <w:r w:rsidR="00CC309B">
        <w:rPr>
          <w:rFonts w:ascii="David" w:hAnsi="David" w:cs="David" w:hint="cs"/>
          <w:sz w:val="28"/>
          <w:szCs w:val="28"/>
          <w:rtl/>
        </w:rPr>
        <w:t>מעבר לאלה שנקבעו.</w:t>
      </w:r>
    </w:p>
    <w:p w14:paraId="11AF776B" w14:textId="77777777" w:rsidR="00C52047" w:rsidRDefault="00C52047" w:rsidP="00A96C9A">
      <w:pPr>
        <w:tabs>
          <w:tab w:val="left" w:pos="374"/>
        </w:tabs>
        <w:spacing w:line="360" w:lineRule="auto"/>
        <w:ind w:left="-52"/>
        <w:jc w:val="both"/>
        <w:outlineLvl w:val="0"/>
        <w:rPr>
          <w:rFonts w:ascii="David" w:hAnsi="David" w:cs="David"/>
          <w:sz w:val="12"/>
          <w:szCs w:val="12"/>
          <w:rtl/>
        </w:rPr>
      </w:pPr>
    </w:p>
    <w:p w14:paraId="13850F67" w14:textId="77777777" w:rsidR="00C52047" w:rsidRPr="00FD6234" w:rsidRDefault="00C52047" w:rsidP="00A96C9A">
      <w:pPr>
        <w:tabs>
          <w:tab w:val="left" w:pos="374"/>
        </w:tabs>
        <w:spacing w:line="360" w:lineRule="auto"/>
        <w:ind w:left="-52"/>
        <w:jc w:val="both"/>
        <w:outlineLvl w:val="0"/>
        <w:rPr>
          <w:rFonts w:ascii="David" w:hAnsi="David" w:cs="David"/>
          <w:sz w:val="12"/>
          <w:szCs w:val="12"/>
          <w:rtl/>
        </w:rPr>
      </w:pPr>
    </w:p>
    <w:p w14:paraId="4EBADA8C" w14:textId="44D1A7CD" w:rsidR="00C52047" w:rsidRPr="00F96C7F" w:rsidRDefault="000618BC" w:rsidP="00F96C7F">
      <w:pPr>
        <w:tabs>
          <w:tab w:val="left" w:pos="374"/>
        </w:tabs>
        <w:spacing w:line="360" w:lineRule="auto"/>
        <w:ind w:left="-52"/>
        <w:jc w:val="both"/>
        <w:outlineLvl w:val="0"/>
        <w:rPr>
          <w:rFonts w:ascii="David" w:hAnsi="David" w:cs="David"/>
          <w:sz w:val="28"/>
          <w:szCs w:val="28"/>
          <w:rtl/>
        </w:rPr>
      </w:pPr>
      <w:r w:rsidRPr="006C13BF">
        <w:rPr>
          <w:rFonts w:ascii="David" w:hAnsi="David" w:cs="David"/>
          <w:sz w:val="28"/>
          <w:szCs w:val="28"/>
          <w:rtl/>
        </w:rPr>
        <w:t xml:space="preserve">ניתנה היום, </w:t>
      </w:r>
      <w:r w:rsidR="00E7340E">
        <w:rPr>
          <w:rFonts w:ascii="David" w:hAnsi="David" w:cs="David" w:hint="cs"/>
          <w:sz w:val="28"/>
          <w:szCs w:val="28"/>
          <w:rtl/>
        </w:rPr>
        <w:t xml:space="preserve">ג' בכסלו </w:t>
      </w:r>
      <w:proofErr w:type="spellStart"/>
      <w:r w:rsidR="004546C2" w:rsidRPr="006C13BF">
        <w:rPr>
          <w:rFonts w:ascii="David" w:hAnsi="David" w:cs="David"/>
          <w:sz w:val="28"/>
          <w:szCs w:val="28"/>
          <w:rtl/>
        </w:rPr>
        <w:t>הת</w:t>
      </w:r>
      <w:r w:rsidR="00CD31BF" w:rsidRPr="006C13BF">
        <w:rPr>
          <w:rFonts w:ascii="David" w:hAnsi="David" w:cs="David"/>
          <w:sz w:val="28"/>
          <w:szCs w:val="28"/>
          <w:rtl/>
        </w:rPr>
        <w:t>ש</w:t>
      </w:r>
      <w:r w:rsidR="00DE6B15" w:rsidRPr="006C13BF">
        <w:rPr>
          <w:rFonts w:ascii="David" w:hAnsi="David" w:cs="David"/>
          <w:sz w:val="28"/>
          <w:szCs w:val="28"/>
          <w:rtl/>
        </w:rPr>
        <w:t>פ"</w:t>
      </w:r>
      <w:r w:rsidR="00E7340E">
        <w:rPr>
          <w:rFonts w:ascii="David" w:hAnsi="David" w:cs="David" w:hint="cs"/>
          <w:sz w:val="28"/>
          <w:szCs w:val="28"/>
          <w:rtl/>
        </w:rPr>
        <w:t>ו</w:t>
      </w:r>
      <w:proofErr w:type="spellEnd"/>
      <w:r w:rsidRPr="006C13BF">
        <w:rPr>
          <w:rFonts w:ascii="David" w:hAnsi="David" w:cs="David"/>
          <w:sz w:val="28"/>
          <w:szCs w:val="28"/>
          <w:rtl/>
        </w:rPr>
        <w:t xml:space="preserve">, </w:t>
      </w:r>
      <w:r w:rsidR="00E7340E">
        <w:rPr>
          <w:rFonts w:ascii="David" w:hAnsi="David" w:cs="David" w:hint="cs"/>
          <w:sz w:val="28"/>
          <w:szCs w:val="28"/>
          <w:rtl/>
        </w:rPr>
        <w:t xml:space="preserve">23 בנובמבר </w:t>
      </w:r>
      <w:r w:rsidR="00FF6D5A">
        <w:rPr>
          <w:rFonts w:ascii="David" w:hAnsi="David" w:cs="David" w:hint="cs"/>
          <w:sz w:val="28"/>
          <w:szCs w:val="28"/>
          <w:rtl/>
        </w:rPr>
        <w:t>202</w:t>
      </w:r>
      <w:r w:rsidR="00530A39">
        <w:rPr>
          <w:rFonts w:ascii="David" w:hAnsi="David" w:cs="David" w:hint="cs"/>
          <w:sz w:val="28"/>
          <w:szCs w:val="28"/>
          <w:rtl/>
        </w:rPr>
        <w:t>5</w:t>
      </w:r>
      <w:r w:rsidR="00FF6D5A">
        <w:rPr>
          <w:rFonts w:ascii="David" w:hAnsi="David" w:cs="David" w:hint="cs"/>
          <w:sz w:val="28"/>
          <w:szCs w:val="28"/>
          <w:rtl/>
        </w:rPr>
        <w:t xml:space="preserve"> בלשכה</w:t>
      </w:r>
      <w:r w:rsidRPr="006C13BF">
        <w:rPr>
          <w:rFonts w:ascii="David" w:hAnsi="David" w:cs="David"/>
          <w:sz w:val="28"/>
          <w:szCs w:val="28"/>
          <w:rtl/>
        </w:rPr>
        <w:t xml:space="preserve">, </w:t>
      </w:r>
      <w:r w:rsidR="00FF6D5A">
        <w:rPr>
          <w:rFonts w:ascii="David" w:hAnsi="David" w:cs="David" w:hint="cs"/>
          <w:sz w:val="28"/>
          <w:szCs w:val="28"/>
          <w:rtl/>
        </w:rPr>
        <w:t>ותועבר ל</w:t>
      </w:r>
      <w:r w:rsidRPr="006C13BF">
        <w:rPr>
          <w:rFonts w:ascii="David" w:hAnsi="David" w:cs="David"/>
          <w:sz w:val="28"/>
          <w:szCs w:val="28"/>
          <w:rtl/>
        </w:rPr>
        <w:t>צדדים</w:t>
      </w:r>
      <w:r w:rsidR="00FF6D5A">
        <w:rPr>
          <w:rFonts w:ascii="David" w:hAnsi="David" w:cs="David" w:hint="cs"/>
          <w:sz w:val="28"/>
          <w:szCs w:val="28"/>
          <w:rtl/>
        </w:rPr>
        <w:t xml:space="preserve"> על ידי המזכירות</w:t>
      </w:r>
      <w:r w:rsidRPr="006C13BF">
        <w:rPr>
          <w:rFonts w:ascii="David" w:hAnsi="David" w:cs="David"/>
          <w:sz w:val="28"/>
          <w:szCs w:val="28"/>
          <w:rtl/>
        </w:rPr>
        <w:t xml:space="preserve">. </w:t>
      </w:r>
    </w:p>
    <w:p w14:paraId="715F0725" w14:textId="77777777" w:rsidR="00C52047" w:rsidRPr="00FD6234" w:rsidRDefault="00C52047" w:rsidP="006464F0">
      <w:pPr>
        <w:ind w:left="3600" w:firstLine="720"/>
        <w:rPr>
          <w:rFonts w:ascii="David" w:hAnsi="David" w:cs="David"/>
          <w:b/>
          <w:bCs/>
          <w:rtl/>
        </w:rPr>
      </w:pPr>
    </w:p>
    <w:p w14:paraId="65A211EC" w14:textId="5CD971F1" w:rsidR="00C42D5D" w:rsidRPr="006C13BF" w:rsidRDefault="00F96C7F" w:rsidP="006464F0">
      <w:pPr>
        <w:ind w:left="3600" w:firstLine="720"/>
        <w:rPr>
          <w:rFonts w:ascii="David" w:hAnsi="David" w:cs="David"/>
          <w:b/>
          <w:bCs/>
          <w:sz w:val="28"/>
          <w:szCs w:val="28"/>
          <w:rtl/>
        </w:rPr>
      </w:pPr>
      <w:r>
        <w:rPr>
          <w:rFonts w:ascii="David" w:hAnsi="David" w:cs="David" w:hint="cs"/>
          <w:b/>
          <w:bCs/>
          <w:sz w:val="28"/>
          <w:szCs w:val="28"/>
          <w:rtl/>
        </w:rPr>
        <w:t xml:space="preserve">                     </w:t>
      </w:r>
      <w:r w:rsidR="00572710" w:rsidRPr="006C13BF">
        <w:rPr>
          <w:rFonts w:ascii="David" w:hAnsi="David" w:cs="David"/>
          <w:b/>
          <w:bCs/>
          <w:sz w:val="28"/>
          <w:szCs w:val="28"/>
          <w:rtl/>
        </w:rPr>
        <w:t>__</w:t>
      </w:r>
      <w:r w:rsidR="00C42D5D" w:rsidRPr="006C13BF">
        <w:rPr>
          <w:rFonts w:ascii="David" w:hAnsi="David" w:cs="David"/>
          <w:b/>
          <w:bCs/>
          <w:sz w:val="28"/>
          <w:szCs w:val="28"/>
          <w:rtl/>
        </w:rPr>
        <w:t>______________________</w:t>
      </w:r>
      <w:r w:rsidR="006464F0" w:rsidRPr="006C13BF">
        <w:rPr>
          <w:rFonts w:ascii="David" w:hAnsi="David" w:cs="David"/>
          <w:b/>
          <w:bCs/>
          <w:sz w:val="28"/>
          <w:szCs w:val="28"/>
          <w:rtl/>
        </w:rPr>
        <w:t xml:space="preserve">  </w:t>
      </w:r>
    </w:p>
    <w:p w14:paraId="159671C4" w14:textId="4F5308DF" w:rsidR="000618BC" w:rsidRDefault="00F96C7F" w:rsidP="00F96C7F">
      <w:pPr>
        <w:spacing w:line="360" w:lineRule="auto"/>
        <w:ind w:left="5668"/>
        <w:rPr>
          <w:rFonts w:ascii="David" w:hAnsi="David" w:cs="David"/>
          <w:b/>
          <w:bCs/>
          <w:sz w:val="28"/>
          <w:szCs w:val="28"/>
          <w:rtl/>
        </w:rPr>
      </w:pPr>
      <w:r>
        <w:rPr>
          <w:rFonts w:ascii="David" w:hAnsi="David" w:cs="David" w:hint="cs"/>
          <w:b/>
          <w:bCs/>
          <w:sz w:val="28"/>
          <w:szCs w:val="28"/>
          <w:rtl/>
        </w:rPr>
        <w:t xml:space="preserve"> </w:t>
      </w:r>
      <w:r w:rsidR="006464F0" w:rsidRPr="006C13BF">
        <w:rPr>
          <w:rFonts w:ascii="David" w:hAnsi="David" w:cs="David"/>
          <w:b/>
          <w:bCs/>
          <w:sz w:val="28"/>
          <w:szCs w:val="28"/>
          <w:rtl/>
        </w:rPr>
        <w:t>תא"ל</w:t>
      </w:r>
      <w:r w:rsidR="00D453FE" w:rsidRPr="006C13BF">
        <w:rPr>
          <w:rFonts w:ascii="David" w:hAnsi="David" w:cs="David"/>
          <w:b/>
          <w:bCs/>
          <w:sz w:val="28"/>
          <w:szCs w:val="28"/>
          <w:rtl/>
        </w:rPr>
        <w:t xml:space="preserve">            </w:t>
      </w:r>
      <w:r w:rsidR="006464F0" w:rsidRPr="006C13BF">
        <w:rPr>
          <w:rFonts w:ascii="David" w:hAnsi="David" w:cs="David"/>
          <w:b/>
          <w:bCs/>
          <w:sz w:val="28"/>
          <w:szCs w:val="28"/>
          <w:rtl/>
        </w:rPr>
        <w:t xml:space="preserve">  </w:t>
      </w:r>
      <w:r w:rsidR="00C42D5D" w:rsidRPr="006C13BF">
        <w:rPr>
          <w:rFonts w:ascii="David" w:hAnsi="David" w:cs="David"/>
          <w:b/>
          <w:bCs/>
          <w:sz w:val="28"/>
          <w:szCs w:val="28"/>
          <w:rtl/>
        </w:rPr>
        <w:t xml:space="preserve">נועה </w:t>
      </w:r>
      <w:r w:rsidR="00B25481" w:rsidRPr="006C13BF">
        <w:rPr>
          <w:rFonts w:ascii="David" w:hAnsi="David" w:cs="David"/>
          <w:b/>
          <w:bCs/>
          <w:sz w:val="28"/>
          <w:szCs w:val="28"/>
          <w:rtl/>
        </w:rPr>
        <w:t xml:space="preserve"> </w:t>
      </w:r>
      <w:r w:rsidR="00D453FE" w:rsidRPr="006C13BF">
        <w:rPr>
          <w:rFonts w:ascii="David" w:hAnsi="David" w:cs="David"/>
          <w:b/>
          <w:bCs/>
          <w:sz w:val="28"/>
          <w:szCs w:val="28"/>
          <w:rtl/>
        </w:rPr>
        <w:t xml:space="preserve">  </w:t>
      </w:r>
      <w:r>
        <w:rPr>
          <w:rFonts w:ascii="David" w:hAnsi="David" w:cs="David" w:hint="cs"/>
          <w:b/>
          <w:bCs/>
          <w:sz w:val="28"/>
          <w:szCs w:val="28"/>
          <w:rtl/>
        </w:rPr>
        <w:t xml:space="preserve">          </w:t>
      </w:r>
      <w:r w:rsidR="00D453FE" w:rsidRPr="006C13BF">
        <w:rPr>
          <w:rFonts w:ascii="David" w:hAnsi="David" w:cs="David"/>
          <w:b/>
          <w:bCs/>
          <w:sz w:val="28"/>
          <w:szCs w:val="28"/>
          <w:rtl/>
        </w:rPr>
        <w:t xml:space="preserve"> </w:t>
      </w:r>
      <w:r w:rsidR="00C42D5D" w:rsidRPr="006C13BF">
        <w:rPr>
          <w:rFonts w:ascii="David" w:hAnsi="David" w:cs="David"/>
          <w:b/>
          <w:bCs/>
          <w:sz w:val="28"/>
          <w:szCs w:val="28"/>
          <w:rtl/>
        </w:rPr>
        <w:t>זומר</w:t>
      </w:r>
      <w:r w:rsidR="00D453FE" w:rsidRPr="006C13BF">
        <w:rPr>
          <w:rFonts w:ascii="David" w:hAnsi="David" w:cs="David"/>
          <w:b/>
          <w:bCs/>
          <w:sz w:val="28"/>
          <w:szCs w:val="28"/>
          <w:rtl/>
        </w:rPr>
        <w:t xml:space="preserve"> </w:t>
      </w:r>
      <w:r>
        <w:rPr>
          <w:rFonts w:ascii="David" w:hAnsi="David" w:cs="David" w:hint="cs"/>
          <w:b/>
          <w:bCs/>
          <w:sz w:val="28"/>
          <w:szCs w:val="28"/>
          <w:rtl/>
        </w:rPr>
        <w:t xml:space="preserve">   </w:t>
      </w:r>
      <w:r w:rsidR="006464F0" w:rsidRPr="006C13BF">
        <w:rPr>
          <w:rFonts w:ascii="David" w:hAnsi="David" w:cs="David"/>
          <w:b/>
          <w:bCs/>
          <w:sz w:val="28"/>
          <w:szCs w:val="28"/>
          <w:rtl/>
        </w:rPr>
        <w:t>המשנה לנשיאת</w:t>
      </w:r>
      <w:r w:rsidR="00C42D5D" w:rsidRPr="006C13BF">
        <w:rPr>
          <w:rFonts w:ascii="David" w:hAnsi="David" w:cs="David"/>
          <w:b/>
          <w:bCs/>
          <w:sz w:val="28"/>
          <w:szCs w:val="28"/>
          <w:rtl/>
        </w:rPr>
        <w:t xml:space="preserve"> בית </w:t>
      </w:r>
      <w:r w:rsidR="006464F0" w:rsidRPr="006C13BF">
        <w:rPr>
          <w:rFonts w:ascii="David" w:hAnsi="David" w:cs="David"/>
          <w:b/>
          <w:bCs/>
          <w:sz w:val="28"/>
          <w:szCs w:val="28"/>
          <w:rtl/>
        </w:rPr>
        <w:t>ה</w:t>
      </w:r>
      <w:r w:rsidR="00C42D5D" w:rsidRPr="006C13BF">
        <w:rPr>
          <w:rFonts w:ascii="David" w:hAnsi="David" w:cs="David"/>
          <w:b/>
          <w:bCs/>
          <w:sz w:val="28"/>
          <w:szCs w:val="28"/>
          <w:rtl/>
        </w:rPr>
        <w:t>דין</w:t>
      </w:r>
      <w:r w:rsidR="006464F0" w:rsidRPr="006C13BF">
        <w:rPr>
          <w:rFonts w:ascii="David" w:hAnsi="David" w:cs="David"/>
          <w:b/>
          <w:bCs/>
          <w:sz w:val="28"/>
          <w:szCs w:val="28"/>
          <w:rtl/>
        </w:rPr>
        <w:t xml:space="preserve"> </w:t>
      </w:r>
      <w:r w:rsidR="00C42D5D" w:rsidRPr="006C13BF">
        <w:rPr>
          <w:rFonts w:ascii="David" w:hAnsi="David" w:cs="David"/>
          <w:b/>
          <w:bCs/>
          <w:sz w:val="28"/>
          <w:szCs w:val="28"/>
          <w:rtl/>
        </w:rPr>
        <w:t>הצבאי</w:t>
      </w:r>
      <w:r w:rsidR="00C42D5D" w:rsidRPr="006C13BF">
        <w:rPr>
          <w:rFonts w:ascii="David" w:hAnsi="David" w:cs="David"/>
          <w:b/>
          <w:bCs/>
          <w:sz w:val="28"/>
          <w:szCs w:val="28"/>
          <w:rtl/>
        </w:rPr>
        <w:br/>
        <w:t xml:space="preserve">ל      ע     ר     ע     ו    </w:t>
      </w:r>
      <w:r w:rsidR="006464F0" w:rsidRPr="006C13BF">
        <w:rPr>
          <w:rFonts w:ascii="David" w:hAnsi="David" w:cs="David"/>
          <w:b/>
          <w:bCs/>
          <w:sz w:val="28"/>
          <w:szCs w:val="28"/>
          <w:rtl/>
        </w:rPr>
        <w:t xml:space="preserve">  </w:t>
      </w:r>
      <w:r w:rsidR="00C42D5D" w:rsidRPr="006C13BF">
        <w:rPr>
          <w:rFonts w:ascii="David" w:hAnsi="David" w:cs="David"/>
          <w:b/>
          <w:bCs/>
          <w:sz w:val="28"/>
          <w:szCs w:val="28"/>
          <w:rtl/>
        </w:rPr>
        <w:t xml:space="preserve"> ר     י     ם</w:t>
      </w:r>
    </w:p>
    <w:p w14:paraId="3F883744" w14:textId="67BD06E4" w:rsidR="00F96C7F" w:rsidRDefault="00F96C7F" w:rsidP="00F96C7F">
      <w:pPr>
        <w:spacing w:line="360" w:lineRule="auto"/>
        <w:ind w:left="5668"/>
        <w:rPr>
          <w:rFonts w:ascii="David" w:hAnsi="David" w:cs="David"/>
          <w:b/>
          <w:bCs/>
          <w:sz w:val="28"/>
          <w:szCs w:val="28"/>
          <w:rtl/>
        </w:rPr>
      </w:pPr>
    </w:p>
    <w:p w14:paraId="70FDF80A" w14:textId="34BB4445" w:rsidR="00F96C7F" w:rsidRPr="00405BC8" w:rsidRDefault="00F96C7F" w:rsidP="00F96C7F">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5A2192F7" w14:textId="7F5A63DF" w:rsidR="00F96C7F" w:rsidRPr="00405BC8" w:rsidRDefault="00F96C7F" w:rsidP="00F96C7F">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550FE6F8" w14:textId="4BC832A1" w:rsidR="00F96C7F" w:rsidRPr="00405BC8" w:rsidRDefault="00F96C7F" w:rsidP="00F96C7F">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59BE34D7" w14:textId="77777777" w:rsidR="00F96C7F" w:rsidRPr="006C13BF" w:rsidRDefault="00F96C7F" w:rsidP="00F96C7F">
      <w:pPr>
        <w:spacing w:line="360" w:lineRule="auto"/>
        <w:ind w:left="5668"/>
        <w:rPr>
          <w:rFonts w:ascii="David" w:hAnsi="David" w:cs="David"/>
          <w:sz w:val="28"/>
          <w:szCs w:val="28"/>
          <w:rtl/>
        </w:rPr>
      </w:pPr>
    </w:p>
    <w:p w14:paraId="47971650" w14:textId="77777777" w:rsidR="00C52047" w:rsidRDefault="00C52047" w:rsidP="000618BC">
      <w:pPr>
        <w:spacing w:line="360" w:lineRule="auto"/>
        <w:rPr>
          <w:rFonts w:ascii="David" w:hAnsi="David" w:cs="David"/>
          <w:b/>
          <w:bCs/>
          <w:sz w:val="28"/>
          <w:szCs w:val="28"/>
          <w:rtl/>
        </w:rPr>
      </w:pPr>
    </w:p>
    <w:p w14:paraId="0A3FD80D" w14:textId="77777777" w:rsidR="00C52047" w:rsidRDefault="00C52047" w:rsidP="000618BC">
      <w:pPr>
        <w:spacing w:line="360" w:lineRule="auto"/>
        <w:rPr>
          <w:rFonts w:ascii="David" w:hAnsi="David" w:cs="David"/>
          <w:b/>
          <w:bCs/>
          <w:sz w:val="28"/>
          <w:szCs w:val="28"/>
          <w:rtl/>
        </w:rPr>
      </w:pPr>
    </w:p>
    <w:p w14:paraId="4E502E28" w14:textId="3AEC8412" w:rsidR="000618BC" w:rsidRPr="006C13BF" w:rsidRDefault="000618BC" w:rsidP="000618BC">
      <w:pPr>
        <w:spacing w:line="360" w:lineRule="auto"/>
        <w:rPr>
          <w:rFonts w:ascii="David" w:hAnsi="David" w:cs="David"/>
          <w:sz w:val="28"/>
          <w:szCs w:val="28"/>
          <w:rtl/>
        </w:rPr>
      </w:pPr>
    </w:p>
    <w:sectPr w:rsidR="000618BC" w:rsidRPr="006C13BF" w:rsidSect="00F96C7F">
      <w:headerReference w:type="default" r:id="rId9"/>
      <w:footerReference w:type="default" r:id="rId10"/>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84F0" w14:textId="77777777" w:rsidR="003406B0" w:rsidRDefault="003406B0" w:rsidP="00320D29">
      <w:pPr>
        <w:spacing w:after="0" w:line="240" w:lineRule="auto"/>
      </w:pPr>
      <w:r>
        <w:separator/>
      </w:r>
    </w:p>
  </w:endnote>
  <w:endnote w:type="continuationSeparator" w:id="0">
    <w:p w14:paraId="75E1FB4C" w14:textId="77777777" w:rsidR="003406B0" w:rsidRDefault="003406B0" w:rsidP="0032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CF1F" w14:textId="77777777" w:rsidR="00046150" w:rsidRPr="00F96C7F" w:rsidRDefault="00046150">
    <w:pPr>
      <w:pStyle w:val="Footer"/>
      <w:jc w:val="center"/>
      <w:rPr>
        <w:rFonts w:ascii="David" w:hAnsi="David" w:cs="David"/>
        <w:sz w:val="28"/>
        <w:szCs w:val="28"/>
      </w:rPr>
    </w:pPr>
    <w:r w:rsidRPr="00F96C7F">
      <w:rPr>
        <w:rFonts w:ascii="David" w:hAnsi="David" w:cs="David"/>
        <w:sz w:val="28"/>
        <w:szCs w:val="28"/>
      </w:rPr>
      <w:fldChar w:fldCharType="begin"/>
    </w:r>
    <w:r w:rsidRPr="00F96C7F">
      <w:rPr>
        <w:rFonts w:ascii="David" w:hAnsi="David" w:cs="David"/>
        <w:sz w:val="28"/>
        <w:szCs w:val="28"/>
      </w:rPr>
      <w:instrText>PAGE</w:instrText>
    </w:r>
    <w:r w:rsidRPr="00F96C7F">
      <w:rPr>
        <w:rFonts w:ascii="David" w:hAnsi="David" w:cs="David"/>
        <w:sz w:val="28"/>
        <w:szCs w:val="28"/>
      </w:rPr>
      <w:fldChar w:fldCharType="separate"/>
    </w:r>
    <w:r w:rsidR="00BF3FA1" w:rsidRPr="00F96C7F">
      <w:rPr>
        <w:rFonts w:ascii="David" w:hAnsi="David" w:cs="David"/>
        <w:noProof/>
        <w:sz w:val="28"/>
        <w:szCs w:val="28"/>
        <w:rtl/>
      </w:rPr>
      <w:t>7</w:t>
    </w:r>
    <w:r w:rsidRPr="00F96C7F">
      <w:rPr>
        <w:rFonts w:ascii="David" w:hAnsi="David" w:cs="David"/>
        <w:noProof/>
        <w:sz w:val="28"/>
        <w:szCs w:val="28"/>
      </w:rPr>
      <w:fldChar w:fldCharType="end"/>
    </w:r>
  </w:p>
  <w:p w14:paraId="6C53ACB4" w14:textId="77777777" w:rsidR="00046150" w:rsidRDefault="00046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B69C" w14:textId="77777777" w:rsidR="003406B0" w:rsidRDefault="003406B0" w:rsidP="00320D29">
      <w:pPr>
        <w:spacing w:after="0" w:line="240" w:lineRule="auto"/>
      </w:pPr>
      <w:r>
        <w:separator/>
      </w:r>
    </w:p>
  </w:footnote>
  <w:footnote w:type="continuationSeparator" w:id="0">
    <w:p w14:paraId="46F4C9D1" w14:textId="77777777" w:rsidR="003406B0" w:rsidRDefault="003406B0" w:rsidP="0032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11C" w14:textId="4FB5A9EF" w:rsidR="00046150" w:rsidRPr="000F0300" w:rsidRDefault="00046150" w:rsidP="00F96C7F">
    <w:pPr>
      <w:pStyle w:val="Header"/>
      <w:rPr>
        <w:rFonts w:cs="David"/>
        <w:sz w:val="28"/>
        <w:szCs w:val="28"/>
      </w:rPr>
    </w:pPr>
    <w:r w:rsidRPr="002062FC">
      <w:rPr>
        <w:rFonts w:cs="David" w:hint="cs"/>
        <w:sz w:val="28"/>
        <w:szCs w:val="28"/>
        <w:rtl/>
      </w:rPr>
      <w:t xml:space="preserve">                                                        </w:t>
    </w:r>
    <w:r w:rsidR="00823DB7">
      <w:rPr>
        <w:rFonts w:cs="David" w:hint="cs"/>
        <w:sz w:val="28"/>
        <w:szCs w:val="28"/>
        <w:rtl/>
      </w:rPr>
      <w:t>ב ל מ " ס</w:t>
    </w:r>
    <w:r w:rsidRPr="002062FC">
      <w:rPr>
        <w:rFonts w:cs="David" w:hint="cs"/>
        <w:sz w:val="28"/>
        <w:szCs w:val="28"/>
        <w:rtl/>
      </w:rPr>
      <w:t xml:space="preserve">                                  </w:t>
    </w:r>
    <w:r>
      <w:rPr>
        <w:rFonts w:cs="David"/>
        <w:sz w:val="28"/>
        <w:szCs w:val="28"/>
        <w:rtl/>
      </w:rPr>
      <w:tab/>
    </w:r>
    <w:r w:rsidR="00F96C7F">
      <w:rPr>
        <w:rFonts w:cs="David" w:hint="cs"/>
        <w:sz w:val="28"/>
        <w:szCs w:val="28"/>
        <w:rtl/>
      </w:rPr>
      <w:t xml:space="preserve">            </w:t>
    </w:r>
    <w:r w:rsidR="00220519">
      <w:rPr>
        <w:rFonts w:cs="David" w:hint="cs"/>
        <w:sz w:val="28"/>
        <w:szCs w:val="28"/>
        <w:rtl/>
      </w:rPr>
      <w:t>ב"ש</w:t>
    </w:r>
    <w:r w:rsidR="00596E19">
      <w:rPr>
        <w:rFonts w:cs="David" w:hint="cs"/>
        <w:sz w:val="28"/>
        <w:szCs w:val="28"/>
        <w:rtl/>
      </w:rPr>
      <w:t xml:space="preserve"> </w:t>
    </w:r>
    <w:r w:rsidR="000F1CAC">
      <w:rPr>
        <w:rFonts w:cs="David" w:hint="cs"/>
        <w:sz w:val="28"/>
        <w:szCs w:val="28"/>
        <w:rtl/>
      </w:rPr>
      <w:t>61081-10</w:t>
    </w:r>
    <w:r w:rsidR="00596E19">
      <w:rPr>
        <w:rFonts w:cs="David" w:hint="cs"/>
        <w:sz w:val="28"/>
        <w:szCs w:val="28"/>
        <w:rtl/>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3846041"/>
    <w:multiLevelType w:val="hybridMultilevel"/>
    <w:tmpl w:val="F304667A"/>
    <w:lvl w:ilvl="0" w:tplc="B92C5D2C">
      <w:start w:val="1"/>
      <w:numFmt w:val="decimal"/>
      <w:suff w:val="space"/>
      <w:lvlText w:val="%1."/>
      <w:lvlJc w:val="left"/>
      <w:pPr>
        <w:ind w:left="0" w:hanging="52"/>
      </w:pPr>
      <w:rPr>
        <w:rFonts w:hint="default"/>
        <w:b w:val="0"/>
        <w:bCs w:val="0"/>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03"/>
    <w:rsid w:val="000009D4"/>
    <w:rsid w:val="00003549"/>
    <w:rsid w:val="0000371A"/>
    <w:rsid w:val="00004501"/>
    <w:rsid w:val="000048D6"/>
    <w:rsid w:val="000048F8"/>
    <w:rsid w:val="00004C10"/>
    <w:rsid w:val="00007435"/>
    <w:rsid w:val="00007AA0"/>
    <w:rsid w:val="000108A8"/>
    <w:rsid w:val="00011B2A"/>
    <w:rsid w:val="0001275E"/>
    <w:rsid w:val="0001430B"/>
    <w:rsid w:val="00017763"/>
    <w:rsid w:val="00020E7E"/>
    <w:rsid w:val="00021331"/>
    <w:rsid w:val="00021EFF"/>
    <w:rsid w:val="0002368F"/>
    <w:rsid w:val="00023A1D"/>
    <w:rsid w:val="00023A7C"/>
    <w:rsid w:val="0002451F"/>
    <w:rsid w:val="00025BB6"/>
    <w:rsid w:val="00027993"/>
    <w:rsid w:val="00031248"/>
    <w:rsid w:val="0003140C"/>
    <w:rsid w:val="00031A99"/>
    <w:rsid w:val="00031BC5"/>
    <w:rsid w:val="000328A4"/>
    <w:rsid w:val="000356EC"/>
    <w:rsid w:val="0003675B"/>
    <w:rsid w:val="0004037A"/>
    <w:rsid w:val="000425A7"/>
    <w:rsid w:val="000450D9"/>
    <w:rsid w:val="00045E5D"/>
    <w:rsid w:val="00046150"/>
    <w:rsid w:val="00047C57"/>
    <w:rsid w:val="000509F0"/>
    <w:rsid w:val="0005103D"/>
    <w:rsid w:val="00051852"/>
    <w:rsid w:val="000524C0"/>
    <w:rsid w:val="00052DBB"/>
    <w:rsid w:val="000548C2"/>
    <w:rsid w:val="000556F0"/>
    <w:rsid w:val="000558B9"/>
    <w:rsid w:val="00055C99"/>
    <w:rsid w:val="000601CF"/>
    <w:rsid w:val="00060849"/>
    <w:rsid w:val="00061015"/>
    <w:rsid w:val="000618BC"/>
    <w:rsid w:val="00061EA0"/>
    <w:rsid w:val="0006264C"/>
    <w:rsid w:val="00063B74"/>
    <w:rsid w:val="00064940"/>
    <w:rsid w:val="0006703E"/>
    <w:rsid w:val="0006798B"/>
    <w:rsid w:val="00070065"/>
    <w:rsid w:val="00074306"/>
    <w:rsid w:val="000744D6"/>
    <w:rsid w:val="000748E8"/>
    <w:rsid w:val="000836D1"/>
    <w:rsid w:val="000848DA"/>
    <w:rsid w:val="00084999"/>
    <w:rsid w:val="00084EFC"/>
    <w:rsid w:val="00085FDD"/>
    <w:rsid w:val="00087DC9"/>
    <w:rsid w:val="000909E8"/>
    <w:rsid w:val="00091434"/>
    <w:rsid w:val="00091D53"/>
    <w:rsid w:val="0009206B"/>
    <w:rsid w:val="00092DE8"/>
    <w:rsid w:val="000941BA"/>
    <w:rsid w:val="000944A9"/>
    <w:rsid w:val="000964A1"/>
    <w:rsid w:val="0009655D"/>
    <w:rsid w:val="00096BD3"/>
    <w:rsid w:val="00096DAF"/>
    <w:rsid w:val="0009714E"/>
    <w:rsid w:val="000A15B4"/>
    <w:rsid w:val="000A1F39"/>
    <w:rsid w:val="000A2319"/>
    <w:rsid w:val="000A5686"/>
    <w:rsid w:val="000A7DD6"/>
    <w:rsid w:val="000B14C2"/>
    <w:rsid w:val="000B2086"/>
    <w:rsid w:val="000B2F42"/>
    <w:rsid w:val="000B4833"/>
    <w:rsid w:val="000B5263"/>
    <w:rsid w:val="000B5576"/>
    <w:rsid w:val="000B5E79"/>
    <w:rsid w:val="000B7A35"/>
    <w:rsid w:val="000C07B9"/>
    <w:rsid w:val="000C1893"/>
    <w:rsid w:val="000C23E5"/>
    <w:rsid w:val="000C3B6C"/>
    <w:rsid w:val="000C3C73"/>
    <w:rsid w:val="000C42CB"/>
    <w:rsid w:val="000C49B4"/>
    <w:rsid w:val="000C4E13"/>
    <w:rsid w:val="000C4ECB"/>
    <w:rsid w:val="000C6877"/>
    <w:rsid w:val="000D1F16"/>
    <w:rsid w:val="000D2382"/>
    <w:rsid w:val="000D41C7"/>
    <w:rsid w:val="000D5BCD"/>
    <w:rsid w:val="000E0381"/>
    <w:rsid w:val="000E362C"/>
    <w:rsid w:val="000E452B"/>
    <w:rsid w:val="000E5085"/>
    <w:rsid w:val="000E7C68"/>
    <w:rsid w:val="000F0279"/>
    <w:rsid w:val="000F0300"/>
    <w:rsid w:val="000F0AF8"/>
    <w:rsid w:val="000F0FB4"/>
    <w:rsid w:val="000F1CAC"/>
    <w:rsid w:val="000F3195"/>
    <w:rsid w:val="000F37AC"/>
    <w:rsid w:val="000F5C5D"/>
    <w:rsid w:val="000F5EB3"/>
    <w:rsid w:val="000F7185"/>
    <w:rsid w:val="000F71B0"/>
    <w:rsid w:val="000F7EB5"/>
    <w:rsid w:val="00100A91"/>
    <w:rsid w:val="0010120F"/>
    <w:rsid w:val="001017AE"/>
    <w:rsid w:val="00102253"/>
    <w:rsid w:val="0010259B"/>
    <w:rsid w:val="00102B53"/>
    <w:rsid w:val="00103047"/>
    <w:rsid w:val="00103208"/>
    <w:rsid w:val="0010407A"/>
    <w:rsid w:val="00104374"/>
    <w:rsid w:val="001044FD"/>
    <w:rsid w:val="001054DE"/>
    <w:rsid w:val="00105758"/>
    <w:rsid w:val="00105C67"/>
    <w:rsid w:val="0010635A"/>
    <w:rsid w:val="00110A96"/>
    <w:rsid w:val="00112866"/>
    <w:rsid w:val="001147F6"/>
    <w:rsid w:val="001150F9"/>
    <w:rsid w:val="00117076"/>
    <w:rsid w:val="001173DB"/>
    <w:rsid w:val="00117607"/>
    <w:rsid w:val="0011781D"/>
    <w:rsid w:val="0012038C"/>
    <w:rsid w:val="00122483"/>
    <w:rsid w:val="001225AA"/>
    <w:rsid w:val="001225DE"/>
    <w:rsid w:val="001227AD"/>
    <w:rsid w:val="00123E75"/>
    <w:rsid w:val="0012482A"/>
    <w:rsid w:val="00125172"/>
    <w:rsid w:val="001253A6"/>
    <w:rsid w:val="00130508"/>
    <w:rsid w:val="001331C8"/>
    <w:rsid w:val="001364CD"/>
    <w:rsid w:val="001429CD"/>
    <w:rsid w:val="00142C9A"/>
    <w:rsid w:val="00143072"/>
    <w:rsid w:val="001439EB"/>
    <w:rsid w:val="00143B5E"/>
    <w:rsid w:val="001455AA"/>
    <w:rsid w:val="00145D0C"/>
    <w:rsid w:val="00146309"/>
    <w:rsid w:val="0015003E"/>
    <w:rsid w:val="00150366"/>
    <w:rsid w:val="0015120C"/>
    <w:rsid w:val="00151A4D"/>
    <w:rsid w:val="00151EAF"/>
    <w:rsid w:val="00154E0C"/>
    <w:rsid w:val="00155E44"/>
    <w:rsid w:val="0016024F"/>
    <w:rsid w:val="001608B5"/>
    <w:rsid w:val="001608C0"/>
    <w:rsid w:val="00161412"/>
    <w:rsid w:val="00161AA9"/>
    <w:rsid w:val="00162ACD"/>
    <w:rsid w:val="00162AE9"/>
    <w:rsid w:val="00162D06"/>
    <w:rsid w:val="0016503E"/>
    <w:rsid w:val="00166770"/>
    <w:rsid w:val="001674C5"/>
    <w:rsid w:val="00172937"/>
    <w:rsid w:val="00173511"/>
    <w:rsid w:val="00174152"/>
    <w:rsid w:val="001741CE"/>
    <w:rsid w:val="001749B8"/>
    <w:rsid w:val="001751A8"/>
    <w:rsid w:val="00176A4E"/>
    <w:rsid w:val="00176AB0"/>
    <w:rsid w:val="001813D4"/>
    <w:rsid w:val="00183949"/>
    <w:rsid w:val="00183EF0"/>
    <w:rsid w:val="00184F24"/>
    <w:rsid w:val="0018683B"/>
    <w:rsid w:val="00190037"/>
    <w:rsid w:val="0019012C"/>
    <w:rsid w:val="00191170"/>
    <w:rsid w:val="00191738"/>
    <w:rsid w:val="00191B3C"/>
    <w:rsid w:val="00192443"/>
    <w:rsid w:val="00192519"/>
    <w:rsid w:val="00193AC7"/>
    <w:rsid w:val="0019517A"/>
    <w:rsid w:val="001973BD"/>
    <w:rsid w:val="0019773E"/>
    <w:rsid w:val="001A071C"/>
    <w:rsid w:val="001A0CC0"/>
    <w:rsid w:val="001A2323"/>
    <w:rsid w:val="001A5684"/>
    <w:rsid w:val="001A5B5B"/>
    <w:rsid w:val="001A66EE"/>
    <w:rsid w:val="001B09FE"/>
    <w:rsid w:val="001B0C59"/>
    <w:rsid w:val="001B0D7E"/>
    <w:rsid w:val="001B21E0"/>
    <w:rsid w:val="001B4BF9"/>
    <w:rsid w:val="001B5EF8"/>
    <w:rsid w:val="001B75EC"/>
    <w:rsid w:val="001B7667"/>
    <w:rsid w:val="001B7C50"/>
    <w:rsid w:val="001C14CB"/>
    <w:rsid w:val="001C1721"/>
    <w:rsid w:val="001C193F"/>
    <w:rsid w:val="001C1C44"/>
    <w:rsid w:val="001C2705"/>
    <w:rsid w:val="001C32A9"/>
    <w:rsid w:val="001C3E42"/>
    <w:rsid w:val="001C5E9B"/>
    <w:rsid w:val="001C5F81"/>
    <w:rsid w:val="001C6B82"/>
    <w:rsid w:val="001C7A45"/>
    <w:rsid w:val="001D13EA"/>
    <w:rsid w:val="001D3445"/>
    <w:rsid w:val="001D4C38"/>
    <w:rsid w:val="001D78F7"/>
    <w:rsid w:val="001D7C1D"/>
    <w:rsid w:val="001E1209"/>
    <w:rsid w:val="001E1A24"/>
    <w:rsid w:val="001E3131"/>
    <w:rsid w:val="001E4F34"/>
    <w:rsid w:val="001E5EAA"/>
    <w:rsid w:val="001E71E8"/>
    <w:rsid w:val="001E79F9"/>
    <w:rsid w:val="001E7CE5"/>
    <w:rsid w:val="001F07F8"/>
    <w:rsid w:val="001F29F2"/>
    <w:rsid w:val="001F47A8"/>
    <w:rsid w:val="001F5796"/>
    <w:rsid w:val="001F5B06"/>
    <w:rsid w:val="001F66A1"/>
    <w:rsid w:val="001F6E04"/>
    <w:rsid w:val="00200DC2"/>
    <w:rsid w:val="00202467"/>
    <w:rsid w:val="002032CE"/>
    <w:rsid w:val="00203CEC"/>
    <w:rsid w:val="00204156"/>
    <w:rsid w:val="00206655"/>
    <w:rsid w:val="00206675"/>
    <w:rsid w:val="00207F2E"/>
    <w:rsid w:val="00210527"/>
    <w:rsid w:val="002129EE"/>
    <w:rsid w:val="00213099"/>
    <w:rsid w:val="00213B67"/>
    <w:rsid w:val="00213CF9"/>
    <w:rsid w:val="00216361"/>
    <w:rsid w:val="00220327"/>
    <w:rsid w:val="00220519"/>
    <w:rsid w:val="00221E5E"/>
    <w:rsid w:val="00222964"/>
    <w:rsid w:val="00222E11"/>
    <w:rsid w:val="00222EC4"/>
    <w:rsid w:val="00223D4D"/>
    <w:rsid w:val="00224AD8"/>
    <w:rsid w:val="002250BB"/>
    <w:rsid w:val="002254C7"/>
    <w:rsid w:val="00225812"/>
    <w:rsid w:val="00227C10"/>
    <w:rsid w:val="00230E7C"/>
    <w:rsid w:val="00230F85"/>
    <w:rsid w:val="00231AD0"/>
    <w:rsid w:val="00237402"/>
    <w:rsid w:val="00240038"/>
    <w:rsid w:val="0024087E"/>
    <w:rsid w:val="00240B4C"/>
    <w:rsid w:val="00240D1C"/>
    <w:rsid w:val="0024319D"/>
    <w:rsid w:val="002436DF"/>
    <w:rsid w:val="0024376F"/>
    <w:rsid w:val="00244531"/>
    <w:rsid w:val="00244A3B"/>
    <w:rsid w:val="00245E60"/>
    <w:rsid w:val="002460A8"/>
    <w:rsid w:val="00252649"/>
    <w:rsid w:val="00254161"/>
    <w:rsid w:val="00256847"/>
    <w:rsid w:val="00256BCA"/>
    <w:rsid w:val="00261300"/>
    <w:rsid w:val="00263E66"/>
    <w:rsid w:val="00263FF1"/>
    <w:rsid w:val="00264B10"/>
    <w:rsid w:val="002652A8"/>
    <w:rsid w:val="002652C4"/>
    <w:rsid w:val="002659A1"/>
    <w:rsid w:val="002659E6"/>
    <w:rsid w:val="00265C6B"/>
    <w:rsid w:val="00266FE0"/>
    <w:rsid w:val="002707BD"/>
    <w:rsid w:val="00271428"/>
    <w:rsid w:val="00271437"/>
    <w:rsid w:val="00271AB2"/>
    <w:rsid w:val="00276475"/>
    <w:rsid w:val="00277BC8"/>
    <w:rsid w:val="00280695"/>
    <w:rsid w:val="00281103"/>
    <w:rsid w:val="0028138B"/>
    <w:rsid w:val="00282A31"/>
    <w:rsid w:val="00283DDF"/>
    <w:rsid w:val="00283F75"/>
    <w:rsid w:val="00284E4E"/>
    <w:rsid w:val="00291409"/>
    <w:rsid w:val="00291970"/>
    <w:rsid w:val="00292465"/>
    <w:rsid w:val="00294BA5"/>
    <w:rsid w:val="00295181"/>
    <w:rsid w:val="00295D5B"/>
    <w:rsid w:val="00296500"/>
    <w:rsid w:val="002976C6"/>
    <w:rsid w:val="00297CA4"/>
    <w:rsid w:val="002A01C4"/>
    <w:rsid w:val="002A0A3C"/>
    <w:rsid w:val="002A1BE8"/>
    <w:rsid w:val="002A3470"/>
    <w:rsid w:val="002A4274"/>
    <w:rsid w:val="002A4BD4"/>
    <w:rsid w:val="002A552F"/>
    <w:rsid w:val="002A5D9B"/>
    <w:rsid w:val="002A5E2F"/>
    <w:rsid w:val="002A790E"/>
    <w:rsid w:val="002A7D07"/>
    <w:rsid w:val="002A7E62"/>
    <w:rsid w:val="002B4D42"/>
    <w:rsid w:val="002B4F5B"/>
    <w:rsid w:val="002B7344"/>
    <w:rsid w:val="002B7C74"/>
    <w:rsid w:val="002C009D"/>
    <w:rsid w:val="002C08B5"/>
    <w:rsid w:val="002C0FAF"/>
    <w:rsid w:val="002C150A"/>
    <w:rsid w:val="002C2F3F"/>
    <w:rsid w:val="002C38DD"/>
    <w:rsid w:val="002C4896"/>
    <w:rsid w:val="002C498E"/>
    <w:rsid w:val="002C5A06"/>
    <w:rsid w:val="002C680D"/>
    <w:rsid w:val="002C6C33"/>
    <w:rsid w:val="002C7501"/>
    <w:rsid w:val="002C7F14"/>
    <w:rsid w:val="002D223B"/>
    <w:rsid w:val="002D2D95"/>
    <w:rsid w:val="002D45AD"/>
    <w:rsid w:val="002D4F92"/>
    <w:rsid w:val="002D5C63"/>
    <w:rsid w:val="002D6084"/>
    <w:rsid w:val="002D6865"/>
    <w:rsid w:val="002D7934"/>
    <w:rsid w:val="002D7EED"/>
    <w:rsid w:val="002E1665"/>
    <w:rsid w:val="002E395E"/>
    <w:rsid w:val="002E4057"/>
    <w:rsid w:val="002F11AF"/>
    <w:rsid w:val="002F1569"/>
    <w:rsid w:val="002F16EE"/>
    <w:rsid w:val="002F1B55"/>
    <w:rsid w:val="002F24D4"/>
    <w:rsid w:val="002F404C"/>
    <w:rsid w:val="002F652D"/>
    <w:rsid w:val="002F6A9C"/>
    <w:rsid w:val="002F75C0"/>
    <w:rsid w:val="003001E1"/>
    <w:rsid w:val="00300334"/>
    <w:rsid w:val="0030157E"/>
    <w:rsid w:val="0030166E"/>
    <w:rsid w:val="00302320"/>
    <w:rsid w:val="00302343"/>
    <w:rsid w:val="00303520"/>
    <w:rsid w:val="00304D9F"/>
    <w:rsid w:val="003056DC"/>
    <w:rsid w:val="00305B1F"/>
    <w:rsid w:val="00305DCC"/>
    <w:rsid w:val="00306416"/>
    <w:rsid w:val="003115E7"/>
    <w:rsid w:val="00313AEB"/>
    <w:rsid w:val="0031406A"/>
    <w:rsid w:val="0031408A"/>
    <w:rsid w:val="003147C7"/>
    <w:rsid w:val="003153C3"/>
    <w:rsid w:val="0031600B"/>
    <w:rsid w:val="00316ADA"/>
    <w:rsid w:val="0032041F"/>
    <w:rsid w:val="00320AE0"/>
    <w:rsid w:val="00320D29"/>
    <w:rsid w:val="003221C4"/>
    <w:rsid w:val="003248FF"/>
    <w:rsid w:val="00324DAC"/>
    <w:rsid w:val="00327E69"/>
    <w:rsid w:val="00330ADA"/>
    <w:rsid w:val="00330F40"/>
    <w:rsid w:val="00333610"/>
    <w:rsid w:val="0033420A"/>
    <w:rsid w:val="003355F7"/>
    <w:rsid w:val="00337B83"/>
    <w:rsid w:val="00337F3F"/>
    <w:rsid w:val="003406B0"/>
    <w:rsid w:val="0034099B"/>
    <w:rsid w:val="00340F16"/>
    <w:rsid w:val="0034115E"/>
    <w:rsid w:val="00341526"/>
    <w:rsid w:val="00341579"/>
    <w:rsid w:val="0034371D"/>
    <w:rsid w:val="00344E88"/>
    <w:rsid w:val="0034500C"/>
    <w:rsid w:val="003450EA"/>
    <w:rsid w:val="0034599D"/>
    <w:rsid w:val="00347739"/>
    <w:rsid w:val="00347C6B"/>
    <w:rsid w:val="00350182"/>
    <w:rsid w:val="003501F5"/>
    <w:rsid w:val="003503FC"/>
    <w:rsid w:val="00350C73"/>
    <w:rsid w:val="00352FA0"/>
    <w:rsid w:val="003532F3"/>
    <w:rsid w:val="003539BD"/>
    <w:rsid w:val="00354EBF"/>
    <w:rsid w:val="003551EF"/>
    <w:rsid w:val="00355F63"/>
    <w:rsid w:val="0036126E"/>
    <w:rsid w:val="00361716"/>
    <w:rsid w:val="00361F27"/>
    <w:rsid w:val="0036261D"/>
    <w:rsid w:val="00362D02"/>
    <w:rsid w:val="00362DC6"/>
    <w:rsid w:val="003632E4"/>
    <w:rsid w:val="0037216C"/>
    <w:rsid w:val="0037230C"/>
    <w:rsid w:val="00372ED6"/>
    <w:rsid w:val="00373743"/>
    <w:rsid w:val="00373A88"/>
    <w:rsid w:val="00373E15"/>
    <w:rsid w:val="0037706C"/>
    <w:rsid w:val="00377258"/>
    <w:rsid w:val="003803BE"/>
    <w:rsid w:val="00380808"/>
    <w:rsid w:val="0038104B"/>
    <w:rsid w:val="00382538"/>
    <w:rsid w:val="003831DD"/>
    <w:rsid w:val="00383887"/>
    <w:rsid w:val="00383C35"/>
    <w:rsid w:val="00384268"/>
    <w:rsid w:val="003866CB"/>
    <w:rsid w:val="00387242"/>
    <w:rsid w:val="00390A53"/>
    <w:rsid w:val="00390E01"/>
    <w:rsid w:val="003927BF"/>
    <w:rsid w:val="003969EC"/>
    <w:rsid w:val="0039724D"/>
    <w:rsid w:val="003979C0"/>
    <w:rsid w:val="00397AC4"/>
    <w:rsid w:val="003A01FB"/>
    <w:rsid w:val="003A0BC9"/>
    <w:rsid w:val="003A247B"/>
    <w:rsid w:val="003A3FB2"/>
    <w:rsid w:val="003A5645"/>
    <w:rsid w:val="003A5C3E"/>
    <w:rsid w:val="003A6466"/>
    <w:rsid w:val="003A682D"/>
    <w:rsid w:val="003A7945"/>
    <w:rsid w:val="003B0D45"/>
    <w:rsid w:val="003B1829"/>
    <w:rsid w:val="003B592C"/>
    <w:rsid w:val="003B5D4A"/>
    <w:rsid w:val="003B6F3C"/>
    <w:rsid w:val="003B70F8"/>
    <w:rsid w:val="003B772A"/>
    <w:rsid w:val="003B7807"/>
    <w:rsid w:val="003B7D0E"/>
    <w:rsid w:val="003C1899"/>
    <w:rsid w:val="003C4D3A"/>
    <w:rsid w:val="003C52E7"/>
    <w:rsid w:val="003C545F"/>
    <w:rsid w:val="003C64CF"/>
    <w:rsid w:val="003C7B6E"/>
    <w:rsid w:val="003D1BBC"/>
    <w:rsid w:val="003D2595"/>
    <w:rsid w:val="003D27CF"/>
    <w:rsid w:val="003D2BD7"/>
    <w:rsid w:val="003D5549"/>
    <w:rsid w:val="003D55F8"/>
    <w:rsid w:val="003D5A4D"/>
    <w:rsid w:val="003D6694"/>
    <w:rsid w:val="003D7A51"/>
    <w:rsid w:val="003E0B13"/>
    <w:rsid w:val="003E1671"/>
    <w:rsid w:val="003E17C1"/>
    <w:rsid w:val="003E1806"/>
    <w:rsid w:val="003E1B10"/>
    <w:rsid w:val="003E3506"/>
    <w:rsid w:val="003E454F"/>
    <w:rsid w:val="003E4A54"/>
    <w:rsid w:val="003E7030"/>
    <w:rsid w:val="003E7089"/>
    <w:rsid w:val="003E73E1"/>
    <w:rsid w:val="003E7602"/>
    <w:rsid w:val="003F100E"/>
    <w:rsid w:val="003F112F"/>
    <w:rsid w:val="003F1AE6"/>
    <w:rsid w:val="003F1D19"/>
    <w:rsid w:val="003F24CB"/>
    <w:rsid w:val="003F2793"/>
    <w:rsid w:val="003F36C4"/>
    <w:rsid w:val="003F47BA"/>
    <w:rsid w:val="003F48A1"/>
    <w:rsid w:val="003F490D"/>
    <w:rsid w:val="003F4A97"/>
    <w:rsid w:val="003F5F71"/>
    <w:rsid w:val="003F5FC8"/>
    <w:rsid w:val="003F7D72"/>
    <w:rsid w:val="00400E6B"/>
    <w:rsid w:val="00401835"/>
    <w:rsid w:val="00401A31"/>
    <w:rsid w:val="004030DE"/>
    <w:rsid w:val="00403FE7"/>
    <w:rsid w:val="00410885"/>
    <w:rsid w:val="004114F1"/>
    <w:rsid w:val="00412250"/>
    <w:rsid w:val="00412DA7"/>
    <w:rsid w:val="004130D4"/>
    <w:rsid w:val="00413CF8"/>
    <w:rsid w:val="00413D50"/>
    <w:rsid w:val="00414DD0"/>
    <w:rsid w:val="00416B2C"/>
    <w:rsid w:val="00416F59"/>
    <w:rsid w:val="004204FE"/>
    <w:rsid w:val="00422637"/>
    <w:rsid w:val="004232A5"/>
    <w:rsid w:val="00423AFA"/>
    <w:rsid w:val="00424F70"/>
    <w:rsid w:val="00426215"/>
    <w:rsid w:val="004271E1"/>
    <w:rsid w:val="00427B31"/>
    <w:rsid w:val="00427DDE"/>
    <w:rsid w:val="00430E4E"/>
    <w:rsid w:val="004316FC"/>
    <w:rsid w:val="00432570"/>
    <w:rsid w:val="00432648"/>
    <w:rsid w:val="00436284"/>
    <w:rsid w:val="004362A2"/>
    <w:rsid w:val="004371CA"/>
    <w:rsid w:val="004377A3"/>
    <w:rsid w:val="0043782D"/>
    <w:rsid w:val="00437CDF"/>
    <w:rsid w:val="00440D95"/>
    <w:rsid w:val="00441050"/>
    <w:rsid w:val="004411EF"/>
    <w:rsid w:val="00441C22"/>
    <w:rsid w:val="00443068"/>
    <w:rsid w:val="00443C48"/>
    <w:rsid w:val="00444983"/>
    <w:rsid w:val="00444D7F"/>
    <w:rsid w:val="00445897"/>
    <w:rsid w:val="00446A35"/>
    <w:rsid w:val="00446E7F"/>
    <w:rsid w:val="00447955"/>
    <w:rsid w:val="00447A51"/>
    <w:rsid w:val="004507C2"/>
    <w:rsid w:val="00451FF5"/>
    <w:rsid w:val="004546C2"/>
    <w:rsid w:val="0045521C"/>
    <w:rsid w:val="004566CE"/>
    <w:rsid w:val="00456D75"/>
    <w:rsid w:val="00457EEC"/>
    <w:rsid w:val="004601BE"/>
    <w:rsid w:val="004603A5"/>
    <w:rsid w:val="00461A2D"/>
    <w:rsid w:val="0046249C"/>
    <w:rsid w:val="00465CFF"/>
    <w:rsid w:val="00466332"/>
    <w:rsid w:val="0046634D"/>
    <w:rsid w:val="00466B50"/>
    <w:rsid w:val="00473FCF"/>
    <w:rsid w:val="004741A9"/>
    <w:rsid w:val="00474990"/>
    <w:rsid w:val="00474D60"/>
    <w:rsid w:val="00475C41"/>
    <w:rsid w:val="00477741"/>
    <w:rsid w:val="00477825"/>
    <w:rsid w:val="00480C37"/>
    <w:rsid w:val="0048288D"/>
    <w:rsid w:val="00483E63"/>
    <w:rsid w:val="0048405F"/>
    <w:rsid w:val="004846C1"/>
    <w:rsid w:val="004851D9"/>
    <w:rsid w:val="0048523C"/>
    <w:rsid w:val="004866CF"/>
    <w:rsid w:val="004871EE"/>
    <w:rsid w:val="00490130"/>
    <w:rsid w:val="00490320"/>
    <w:rsid w:val="0049097C"/>
    <w:rsid w:val="00490A9F"/>
    <w:rsid w:val="00492212"/>
    <w:rsid w:val="0049286E"/>
    <w:rsid w:val="004928A6"/>
    <w:rsid w:val="00493F70"/>
    <w:rsid w:val="00494DE4"/>
    <w:rsid w:val="00497B9A"/>
    <w:rsid w:val="004A1AF1"/>
    <w:rsid w:val="004A2841"/>
    <w:rsid w:val="004A5836"/>
    <w:rsid w:val="004A5C29"/>
    <w:rsid w:val="004A5CC1"/>
    <w:rsid w:val="004B14F1"/>
    <w:rsid w:val="004B1901"/>
    <w:rsid w:val="004B19F5"/>
    <w:rsid w:val="004B20AB"/>
    <w:rsid w:val="004B2231"/>
    <w:rsid w:val="004B411A"/>
    <w:rsid w:val="004B430B"/>
    <w:rsid w:val="004B4591"/>
    <w:rsid w:val="004B4A40"/>
    <w:rsid w:val="004B527C"/>
    <w:rsid w:val="004B668B"/>
    <w:rsid w:val="004B724F"/>
    <w:rsid w:val="004C0445"/>
    <w:rsid w:val="004C2541"/>
    <w:rsid w:val="004C2C65"/>
    <w:rsid w:val="004C5084"/>
    <w:rsid w:val="004C64DE"/>
    <w:rsid w:val="004C708D"/>
    <w:rsid w:val="004C7F41"/>
    <w:rsid w:val="004D15CA"/>
    <w:rsid w:val="004D1FA4"/>
    <w:rsid w:val="004D20A5"/>
    <w:rsid w:val="004D4918"/>
    <w:rsid w:val="004D59FD"/>
    <w:rsid w:val="004D679F"/>
    <w:rsid w:val="004D7F66"/>
    <w:rsid w:val="004E25F0"/>
    <w:rsid w:val="004E2B05"/>
    <w:rsid w:val="004E36F0"/>
    <w:rsid w:val="004E3E92"/>
    <w:rsid w:val="004E65E4"/>
    <w:rsid w:val="004E68A3"/>
    <w:rsid w:val="004E72D4"/>
    <w:rsid w:val="004F0825"/>
    <w:rsid w:val="004F1A09"/>
    <w:rsid w:val="004F1D68"/>
    <w:rsid w:val="004F2057"/>
    <w:rsid w:val="004F2985"/>
    <w:rsid w:val="004F4DC3"/>
    <w:rsid w:val="004F6053"/>
    <w:rsid w:val="004F6A92"/>
    <w:rsid w:val="004F703A"/>
    <w:rsid w:val="0050038D"/>
    <w:rsid w:val="0050368A"/>
    <w:rsid w:val="00504A98"/>
    <w:rsid w:val="00505652"/>
    <w:rsid w:val="00505A49"/>
    <w:rsid w:val="00505A4A"/>
    <w:rsid w:val="00506A6F"/>
    <w:rsid w:val="00506FB2"/>
    <w:rsid w:val="00511602"/>
    <w:rsid w:val="00512148"/>
    <w:rsid w:val="00512A0B"/>
    <w:rsid w:val="00512AF9"/>
    <w:rsid w:val="005150A7"/>
    <w:rsid w:val="005150A9"/>
    <w:rsid w:val="005153E6"/>
    <w:rsid w:val="005166F6"/>
    <w:rsid w:val="00516F77"/>
    <w:rsid w:val="00517226"/>
    <w:rsid w:val="0051725A"/>
    <w:rsid w:val="005178AB"/>
    <w:rsid w:val="00520DC2"/>
    <w:rsid w:val="005215F6"/>
    <w:rsid w:val="005269EC"/>
    <w:rsid w:val="00527A8F"/>
    <w:rsid w:val="005303C2"/>
    <w:rsid w:val="00530A39"/>
    <w:rsid w:val="00533032"/>
    <w:rsid w:val="00534B9D"/>
    <w:rsid w:val="00534BD3"/>
    <w:rsid w:val="00543142"/>
    <w:rsid w:val="0054389C"/>
    <w:rsid w:val="005447C7"/>
    <w:rsid w:val="00544B93"/>
    <w:rsid w:val="00550472"/>
    <w:rsid w:val="005516F3"/>
    <w:rsid w:val="00552D9E"/>
    <w:rsid w:val="00553D7D"/>
    <w:rsid w:val="005541B3"/>
    <w:rsid w:val="0055514C"/>
    <w:rsid w:val="00555170"/>
    <w:rsid w:val="005605C4"/>
    <w:rsid w:val="00560A23"/>
    <w:rsid w:val="005612F1"/>
    <w:rsid w:val="00561FA6"/>
    <w:rsid w:val="0056339D"/>
    <w:rsid w:val="0056415A"/>
    <w:rsid w:val="005643EA"/>
    <w:rsid w:val="005647DD"/>
    <w:rsid w:val="00565FE9"/>
    <w:rsid w:val="00567DBA"/>
    <w:rsid w:val="00567E69"/>
    <w:rsid w:val="00570DD2"/>
    <w:rsid w:val="00572710"/>
    <w:rsid w:val="00572B72"/>
    <w:rsid w:val="00572F01"/>
    <w:rsid w:val="00572F77"/>
    <w:rsid w:val="00573BD0"/>
    <w:rsid w:val="0057421D"/>
    <w:rsid w:val="00574F43"/>
    <w:rsid w:val="00575555"/>
    <w:rsid w:val="0057572D"/>
    <w:rsid w:val="0058176B"/>
    <w:rsid w:val="005829D2"/>
    <w:rsid w:val="00583D63"/>
    <w:rsid w:val="005845D6"/>
    <w:rsid w:val="00586D42"/>
    <w:rsid w:val="00587A4A"/>
    <w:rsid w:val="00587C36"/>
    <w:rsid w:val="005900A1"/>
    <w:rsid w:val="00590BB8"/>
    <w:rsid w:val="005921F5"/>
    <w:rsid w:val="00592663"/>
    <w:rsid w:val="005962DB"/>
    <w:rsid w:val="0059666B"/>
    <w:rsid w:val="00596C87"/>
    <w:rsid w:val="00596E19"/>
    <w:rsid w:val="00596E2A"/>
    <w:rsid w:val="005A0D50"/>
    <w:rsid w:val="005A2447"/>
    <w:rsid w:val="005A29A4"/>
    <w:rsid w:val="005A2CA8"/>
    <w:rsid w:val="005A2EA8"/>
    <w:rsid w:val="005A306D"/>
    <w:rsid w:val="005A42D4"/>
    <w:rsid w:val="005A7C3D"/>
    <w:rsid w:val="005B0A42"/>
    <w:rsid w:val="005B1758"/>
    <w:rsid w:val="005B19C3"/>
    <w:rsid w:val="005B2FFA"/>
    <w:rsid w:val="005B6D14"/>
    <w:rsid w:val="005C018A"/>
    <w:rsid w:val="005C078B"/>
    <w:rsid w:val="005C07AA"/>
    <w:rsid w:val="005C2532"/>
    <w:rsid w:val="005C273D"/>
    <w:rsid w:val="005C37D0"/>
    <w:rsid w:val="005C43CA"/>
    <w:rsid w:val="005C4C86"/>
    <w:rsid w:val="005C6425"/>
    <w:rsid w:val="005D22C3"/>
    <w:rsid w:val="005D2CB6"/>
    <w:rsid w:val="005D3235"/>
    <w:rsid w:val="005D33FD"/>
    <w:rsid w:val="005D3E7B"/>
    <w:rsid w:val="005D4C2F"/>
    <w:rsid w:val="005D6A87"/>
    <w:rsid w:val="005D7990"/>
    <w:rsid w:val="005E0DDF"/>
    <w:rsid w:val="005E1D7D"/>
    <w:rsid w:val="005E1EA4"/>
    <w:rsid w:val="005E240B"/>
    <w:rsid w:val="005E2578"/>
    <w:rsid w:val="005E2A96"/>
    <w:rsid w:val="005E2A9E"/>
    <w:rsid w:val="005E3166"/>
    <w:rsid w:val="005E3769"/>
    <w:rsid w:val="005E41B6"/>
    <w:rsid w:val="005E44A0"/>
    <w:rsid w:val="005E5791"/>
    <w:rsid w:val="005E64BF"/>
    <w:rsid w:val="005E6E4F"/>
    <w:rsid w:val="005F0C85"/>
    <w:rsid w:val="005F10AA"/>
    <w:rsid w:val="005F1AD9"/>
    <w:rsid w:val="005F2941"/>
    <w:rsid w:val="005F35F6"/>
    <w:rsid w:val="005F50F1"/>
    <w:rsid w:val="005F5459"/>
    <w:rsid w:val="005F6D0F"/>
    <w:rsid w:val="005F7696"/>
    <w:rsid w:val="00600259"/>
    <w:rsid w:val="00601125"/>
    <w:rsid w:val="00601D4C"/>
    <w:rsid w:val="00602C9C"/>
    <w:rsid w:val="00603A7B"/>
    <w:rsid w:val="00603D1A"/>
    <w:rsid w:val="00603D41"/>
    <w:rsid w:val="0060403D"/>
    <w:rsid w:val="0060516B"/>
    <w:rsid w:val="006052E1"/>
    <w:rsid w:val="00606F3D"/>
    <w:rsid w:val="00611E8A"/>
    <w:rsid w:val="006129FC"/>
    <w:rsid w:val="00613249"/>
    <w:rsid w:val="00615438"/>
    <w:rsid w:val="00616B39"/>
    <w:rsid w:val="00620461"/>
    <w:rsid w:val="006209A8"/>
    <w:rsid w:val="0062174D"/>
    <w:rsid w:val="006227A6"/>
    <w:rsid w:val="006233AA"/>
    <w:rsid w:val="00623517"/>
    <w:rsid w:val="0062381D"/>
    <w:rsid w:val="00625A14"/>
    <w:rsid w:val="0062644F"/>
    <w:rsid w:val="006272AF"/>
    <w:rsid w:val="00627F83"/>
    <w:rsid w:val="0063088F"/>
    <w:rsid w:val="00631C55"/>
    <w:rsid w:val="00633D23"/>
    <w:rsid w:val="00634B1A"/>
    <w:rsid w:val="00634ECE"/>
    <w:rsid w:val="006353C8"/>
    <w:rsid w:val="00635808"/>
    <w:rsid w:val="00636B5A"/>
    <w:rsid w:val="00637E6F"/>
    <w:rsid w:val="0064017E"/>
    <w:rsid w:val="006401C0"/>
    <w:rsid w:val="00641CD5"/>
    <w:rsid w:val="00642AAC"/>
    <w:rsid w:val="00644649"/>
    <w:rsid w:val="00645265"/>
    <w:rsid w:val="00646237"/>
    <w:rsid w:val="006464F0"/>
    <w:rsid w:val="006473C1"/>
    <w:rsid w:val="00647446"/>
    <w:rsid w:val="00650951"/>
    <w:rsid w:val="00650C97"/>
    <w:rsid w:val="00650EC7"/>
    <w:rsid w:val="00651C9F"/>
    <w:rsid w:val="00651D0C"/>
    <w:rsid w:val="006520BB"/>
    <w:rsid w:val="00652EEB"/>
    <w:rsid w:val="00653261"/>
    <w:rsid w:val="0065357F"/>
    <w:rsid w:val="00653614"/>
    <w:rsid w:val="00653B94"/>
    <w:rsid w:val="0065482D"/>
    <w:rsid w:val="006572BF"/>
    <w:rsid w:val="00657782"/>
    <w:rsid w:val="00660C2A"/>
    <w:rsid w:val="00664541"/>
    <w:rsid w:val="00664A61"/>
    <w:rsid w:val="00664E6F"/>
    <w:rsid w:val="0066607B"/>
    <w:rsid w:val="0067049D"/>
    <w:rsid w:val="00670982"/>
    <w:rsid w:val="00671827"/>
    <w:rsid w:val="00672336"/>
    <w:rsid w:val="00672491"/>
    <w:rsid w:val="00672CC8"/>
    <w:rsid w:val="00672E78"/>
    <w:rsid w:val="006744F5"/>
    <w:rsid w:val="00675EDD"/>
    <w:rsid w:val="006760E3"/>
    <w:rsid w:val="006775C7"/>
    <w:rsid w:val="006806F0"/>
    <w:rsid w:val="00682CA7"/>
    <w:rsid w:val="00682E43"/>
    <w:rsid w:val="00683095"/>
    <w:rsid w:val="0068750F"/>
    <w:rsid w:val="00687A0D"/>
    <w:rsid w:val="00687EFF"/>
    <w:rsid w:val="00691360"/>
    <w:rsid w:val="00691411"/>
    <w:rsid w:val="00692095"/>
    <w:rsid w:val="0069343C"/>
    <w:rsid w:val="00693E78"/>
    <w:rsid w:val="00694CEB"/>
    <w:rsid w:val="00696DD0"/>
    <w:rsid w:val="0069711D"/>
    <w:rsid w:val="00697902"/>
    <w:rsid w:val="006A00C3"/>
    <w:rsid w:val="006A016E"/>
    <w:rsid w:val="006A05BB"/>
    <w:rsid w:val="006A09A8"/>
    <w:rsid w:val="006A442E"/>
    <w:rsid w:val="006A4A5D"/>
    <w:rsid w:val="006A7F82"/>
    <w:rsid w:val="006B29AC"/>
    <w:rsid w:val="006B3C9A"/>
    <w:rsid w:val="006B3F86"/>
    <w:rsid w:val="006B47A4"/>
    <w:rsid w:val="006B57D6"/>
    <w:rsid w:val="006B5FB2"/>
    <w:rsid w:val="006B60C3"/>
    <w:rsid w:val="006C13BF"/>
    <w:rsid w:val="006C15B2"/>
    <w:rsid w:val="006C15C3"/>
    <w:rsid w:val="006C3BCF"/>
    <w:rsid w:val="006C65B2"/>
    <w:rsid w:val="006C6975"/>
    <w:rsid w:val="006C7873"/>
    <w:rsid w:val="006D013C"/>
    <w:rsid w:val="006D1F45"/>
    <w:rsid w:val="006D6C0E"/>
    <w:rsid w:val="006E1AA5"/>
    <w:rsid w:val="006E3D8F"/>
    <w:rsid w:val="006E4106"/>
    <w:rsid w:val="006E4275"/>
    <w:rsid w:val="006E4451"/>
    <w:rsid w:val="006E5118"/>
    <w:rsid w:val="006E54F1"/>
    <w:rsid w:val="006E6AD8"/>
    <w:rsid w:val="006E6CFD"/>
    <w:rsid w:val="006F02B3"/>
    <w:rsid w:val="006F03E1"/>
    <w:rsid w:val="006F0A5F"/>
    <w:rsid w:val="006F0AE0"/>
    <w:rsid w:val="006F234B"/>
    <w:rsid w:val="006F4C68"/>
    <w:rsid w:val="006F5990"/>
    <w:rsid w:val="006F5CCE"/>
    <w:rsid w:val="006F6662"/>
    <w:rsid w:val="006F6AA1"/>
    <w:rsid w:val="0070035A"/>
    <w:rsid w:val="00700B5B"/>
    <w:rsid w:val="007015C2"/>
    <w:rsid w:val="00703425"/>
    <w:rsid w:val="00703A0D"/>
    <w:rsid w:val="00704835"/>
    <w:rsid w:val="007070A3"/>
    <w:rsid w:val="00707862"/>
    <w:rsid w:val="00707882"/>
    <w:rsid w:val="00707DDF"/>
    <w:rsid w:val="007101A7"/>
    <w:rsid w:val="00711A2F"/>
    <w:rsid w:val="00713016"/>
    <w:rsid w:val="007141AE"/>
    <w:rsid w:val="007147DB"/>
    <w:rsid w:val="00715437"/>
    <w:rsid w:val="00715CD8"/>
    <w:rsid w:val="00715FDD"/>
    <w:rsid w:val="007169BA"/>
    <w:rsid w:val="00721A7C"/>
    <w:rsid w:val="00722E00"/>
    <w:rsid w:val="00723ABA"/>
    <w:rsid w:val="00723BC6"/>
    <w:rsid w:val="00723FDA"/>
    <w:rsid w:val="0072557D"/>
    <w:rsid w:val="00726BA0"/>
    <w:rsid w:val="00726ECA"/>
    <w:rsid w:val="00727067"/>
    <w:rsid w:val="00727E72"/>
    <w:rsid w:val="0073000E"/>
    <w:rsid w:val="00730C6F"/>
    <w:rsid w:val="00731F20"/>
    <w:rsid w:val="00732338"/>
    <w:rsid w:val="007329C8"/>
    <w:rsid w:val="0073370C"/>
    <w:rsid w:val="00734E2B"/>
    <w:rsid w:val="00735CD5"/>
    <w:rsid w:val="007369E7"/>
    <w:rsid w:val="00740C3C"/>
    <w:rsid w:val="00740E43"/>
    <w:rsid w:val="00742229"/>
    <w:rsid w:val="00742E86"/>
    <w:rsid w:val="007470EC"/>
    <w:rsid w:val="0074763F"/>
    <w:rsid w:val="00750272"/>
    <w:rsid w:val="00752EDF"/>
    <w:rsid w:val="007531AA"/>
    <w:rsid w:val="007536A0"/>
    <w:rsid w:val="0075531F"/>
    <w:rsid w:val="00755D84"/>
    <w:rsid w:val="0075609E"/>
    <w:rsid w:val="00757A9A"/>
    <w:rsid w:val="00764438"/>
    <w:rsid w:val="0076561C"/>
    <w:rsid w:val="00765A38"/>
    <w:rsid w:val="00765C19"/>
    <w:rsid w:val="00766351"/>
    <w:rsid w:val="00767FB3"/>
    <w:rsid w:val="0077070E"/>
    <w:rsid w:val="00771CD6"/>
    <w:rsid w:val="00772B82"/>
    <w:rsid w:val="007732CB"/>
    <w:rsid w:val="00773544"/>
    <w:rsid w:val="007756D9"/>
    <w:rsid w:val="00775D13"/>
    <w:rsid w:val="007772C8"/>
    <w:rsid w:val="007802EE"/>
    <w:rsid w:val="007809F2"/>
    <w:rsid w:val="00781954"/>
    <w:rsid w:val="0078210B"/>
    <w:rsid w:val="007828AB"/>
    <w:rsid w:val="00782B56"/>
    <w:rsid w:val="00783DD7"/>
    <w:rsid w:val="00786588"/>
    <w:rsid w:val="00790E51"/>
    <w:rsid w:val="00791DFB"/>
    <w:rsid w:val="00793324"/>
    <w:rsid w:val="0079338D"/>
    <w:rsid w:val="00793B75"/>
    <w:rsid w:val="007952C5"/>
    <w:rsid w:val="00795C08"/>
    <w:rsid w:val="0079611E"/>
    <w:rsid w:val="007A051B"/>
    <w:rsid w:val="007A140D"/>
    <w:rsid w:val="007A2270"/>
    <w:rsid w:val="007A3A49"/>
    <w:rsid w:val="007A47DA"/>
    <w:rsid w:val="007A5431"/>
    <w:rsid w:val="007A6519"/>
    <w:rsid w:val="007A7D51"/>
    <w:rsid w:val="007B0077"/>
    <w:rsid w:val="007B4A2E"/>
    <w:rsid w:val="007B53AC"/>
    <w:rsid w:val="007C245E"/>
    <w:rsid w:val="007C28DF"/>
    <w:rsid w:val="007C2AA2"/>
    <w:rsid w:val="007C3D7B"/>
    <w:rsid w:val="007C4CD9"/>
    <w:rsid w:val="007C6A7A"/>
    <w:rsid w:val="007C75F5"/>
    <w:rsid w:val="007C766D"/>
    <w:rsid w:val="007D0C1E"/>
    <w:rsid w:val="007D5E2B"/>
    <w:rsid w:val="007D5FB6"/>
    <w:rsid w:val="007D652B"/>
    <w:rsid w:val="007D6D25"/>
    <w:rsid w:val="007D755F"/>
    <w:rsid w:val="007D7D91"/>
    <w:rsid w:val="007E1419"/>
    <w:rsid w:val="007E1733"/>
    <w:rsid w:val="007E6DAD"/>
    <w:rsid w:val="007E6E1E"/>
    <w:rsid w:val="007F0D8D"/>
    <w:rsid w:val="007F20FF"/>
    <w:rsid w:val="007F3958"/>
    <w:rsid w:val="007F3B7B"/>
    <w:rsid w:val="007F44EA"/>
    <w:rsid w:val="007F4755"/>
    <w:rsid w:val="007F701C"/>
    <w:rsid w:val="007F737D"/>
    <w:rsid w:val="0080018B"/>
    <w:rsid w:val="008005B8"/>
    <w:rsid w:val="00802D9F"/>
    <w:rsid w:val="008044B5"/>
    <w:rsid w:val="00804F1C"/>
    <w:rsid w:val="008058C9"/>
    <w:rsid w:val="00806CE6"/>
    <w:rsid w:val="008075C3"/>
    <w:rsid w:val="00810768"/>
    <w:rsid w:val="00811037"/>
    <w:rsid w:val="00811119"/>
    <w:rsid w:val="008116B8"/>
    <w:rsid w:val="00812374"/>
    <w:rsid w:val="0081243D"/>
    <w:rsid w:val="00812AED"/>
    <w:rsid w:val="008151B2"/>
    <w:rsid w:val="00815585"/>
    <w:rsid w:val="00816976"/>
    <w:rsid w:val="008175BB"/>
    <w:rsid w:val="00820252"/>
    <w:rsid w:val="00820410"/>
    <w:rsid w:val="008214C6"/>
    <w:rsid w:val="00821A49"/>
    <w:rsid w:val="008220AF"/>
    <w:rsid w:val="0082276D"/>
    <w:rsid w:val="008235E3"/>
    <w:rsid w:val="008237F9"/>
    <w:rsid w:val="00823DB7"/>
    <w:rsid w:val="008261DE"/>
    <w:rsid w:val="00826320"/>
    <w:rsid w:val="008274C0"/>
    <w:rsid w:val="00827F7C"/>
    <w:rsid w:val="008302FA"/>
    <w:rsid w:val="00830861"/>
    <w:rsid w:val="008312B7"/>
    <w:rsid w:val="00831DD4"/>
    <w:rsid w:val="008336CC"/>
    <w:rsid w:val="00835178"/>
    <w:rsid w:val="00835DA0"/>
    <w:rsid w:val="00837785"/>
    <w:rsid w:val="00840E1C"/>
    <w:rsid w:val="00841203"/>
    <w:rsid w:val="0084243F"/>
    <w:rsid w:val="008438C0"/>
    <w:rsid w:val="00844CB8"/>
    <w:rsid w:val="00845005"/>
    <w:rsid w:val="00853568"/>
    <w:rsid w:val="00854457"/>
    <w:rsid w:val="00854A61"/>
    <w:rsid w:val="00854EA0"/>
    <w:rsid w:val="00856839"/>
    <w:rsid w:val="008574DD"/>
    <w:rsid w:val="00857F2B"/>
    <w:rsid w:val="0086030F"/>
    <w:rsid w:val="0086095B"/>
    <w:rsid w:val="00860CCF"/>
    <w:rsid w:val="00860E0A"/>
    <w:rsid w:val="00860F0B"/>
    <w:rsid w:val="00861649"/>
    <w:rsid w:val="0086194F"/>
    <w:rsid w:val="00862D72"/>
    <w:rsid w:val="0086417C"/>
    <w:rsid w:val="008645B0"/>
    <w:rsid w:val="008649D1"/>
    <w:rsid w:val="0086507A"/>
    <w:rsid w:val="008677B2"/>
    <w:rsid w:val="0087021D"/>
    <w:rsid w:val="00871978"/>
    <w:rsid w:val="00872B46"/>
    <w:rsid w:val="00873CDD"/>
    <w:rsid w:val="00875F20"/>
    <w:rsid w:val="008767CB"/>
    <w:rsid w:val="008772CC"/>
    <w:rsid w:val="00880211"/>
    <w:rsid w:val="0088021D"/>
    <w:rsid w:val="008819D6"/>
    <w:rsid w:val="0088336F"/>
    <w:rsid w:val="00884458"/>
    <w:rsid w:val="00886B3E"/>
    <w:rsid w:val="008871C2"/>
    <w:rsid w:val="008874F4"/>
    <w:rsid w:val="008877D4"/>
    <w:rsid w:val="00887D22"/>
    <w:rsid w:val="00890A6B"/>
    <w:rsid w:val="00890D2D"/>
    <w:rsid w:val="0089173F"/>
    <w:rsid w:val="008919F5"/>
    <w:rsid w:val="00891D0A"/>
    <w:rsid w:val="00892D4E"/>
    <w:rsid w:val="00892E04"/>
    <w:rsid w:val="008931C8"/>
    <w:rsid w:val="00893DE1"/>
    <w:rsid w:val="00894170"/>
    <w:rsid w:val="00895084"/>
    <w:rsid w:val="00895810"/>
    <w:rsid w:val="00896A30"/>
    <w:rsid w:val="00896E60"/>
    <w:rsid w:val="00897031"/>
    <w:rsid w:val="00897C00"/>
    <w:rsid w:val="008A1393"/>
    <w:rsid w:val="008A1EF1"/>
    <w:rsid w:val="008A1F0B"/>
    <w:rsid w:val="008A2F57"/>
    <w:rsid w:val="008A4485"/>
    <w:rsid w:val="008A531C"/>
    <w:rsid w:val="008A5610"/>
    <w:rsid w:val="008A6BC0"/>
    <w:rsid w:val="008A70B9"/>
    <w:rsid w:val="008A79F9"/>
    <w:rsid w:val="008A7A5A"/>
    <w:rsid w:val="008B02FC"/>
    <w:rsid w:val="008B05D2"/>
    <w:rsid w:val="008B2EA2"/>
    <w:rsid w:val="008B3469"/>
    <w:rsid w:val="008B52AE"/>
    <w:rsid w:val="008B59D0"/>
    <w:rsid w:val="008B63E2"/>
    <w:rsid w:val="008B6BCA"/>
    <w:rsid w:val="008C09CA"/>
    <w:rsid w:val="008C23AA"/>
    <w:rsid w:val="008C3462"/>
    <w:rsid w:val="008C37E1"/>
    <w:rsid w:val="008C46FA"/>
    <w:rsid w:val="008C4B0B"/>
    <w:rsid w:val="008C4BCF"/>
    <w:rsid w:val="008C6E17"/>
    <w:rsid w:val="008C7AF0"/>
    <w:rsid w:val="008D1AE9"/>
    <w:rsid w:val="008D2414"/>
    <w:rsid w:val="008D2A7C"/>
    <w:rsid w:val="008D3B29"/>
    <w:rsid w:val="008D4450"/>
    <w:rsid w:val="008D4D36"/>
    <w:rsid w:val="008E0FE9"/>
    <w:rsid w:val="008E201E"/>
    <w:rsid w:val="008E4777"/>
    <w:rsid w:val="008E5DB7"/>
    <w:rsid w:val="008E6E50"/>
    <w:rsid w:val="008E7131"/>
    <w:rsid w:val="008F23D4"/>
    <w:rsid w:val="008F2D74"/>
    <w:rsid w:val="008F356D"/>
    <w:rsid w:val="008F39C9"/>
    <w:rsid w:val="008F4257"/>
    <w:rsid w:val="008F4F3D"/>
    <w:rsid w:val="008F5919"/>
    <w:rsid w:val="008F5AE4"/>
    <w:rsid w:val="00900DD6"/>
    <w:rsid w:val="009020BF"/>
    <w:rsid w:val="009034AB"/>
    <w:rsid w:val="0090395E"/>
    <w:rsid w:val="00903C69"/>
    <w:rsid w:val="00904141"/>
    <w:rsid w:val="009045B2"/>
    <w:rsid w:val="009046E4"/>
    <w:rsid w:val="00906E3C"/>
    <w:rsid w:val="0090761F"/>
    <w:rsid w:val="00910345"/>
    <w:rsid w:val="00910811"/>
    <w:rsid w:val="009109AB"/>
    <w:rsid w:val="009119A5"/>
    <w:rsid w:val="00912F27"/>
    <w:rsid w:val="009132C0"/>
    <w:rsid w:val="009144D4"/>
    <w:rsid w:val="009146CC"/>
    <w:rsid w:val="00915227"/>
    <w:rsid w:val="0091566D"/>
    <w:rsid w:val="009159F6"/>
    <w:rsid w:val="00915FDA"/>
    <w:rsid w:val="00916D3F"/>
    <w:rsid w:val="00917E9B"/>
    <w:rsid w:val="00920EFD"/>
    <w:rsid w:val="00922F9A"/>
    <w:rsid w:val="00923B18"/>
    <w:rsid w:val="009249B0"/>
    <w:rsid w:val="009259EB"/>
    <w:rsid w:val="00926407"/>
    <w:rsid w:val="00926B4A"/>
    <w:rsid w:val="00927336"/>
    <w:rsid w:val="00927DC1"/>
    <w:rsid w:val="0093179E"/>
    <w:rsid w:val="00931B11"/>
    <w:rsid w:val="00932265"/>
    <w:rsid w:val="0093226C"/>
    <w:rsid w:val="00932517"/>
    <w:rsid w:val="009359BD"/>
    <w:rsid w:val="009364E6"/>
    <w:rsid w:val="00937D41"/>
    <w:rsid w:val="009404FE"/>
    <w:rsid w:val="00940AA5"/>
    <w:rsid w:val="00941E4F"/>
    <w:rsid w:val="009423C7"/>
    <w:rsid w:val="00950E66"/>
    <w:rsid w:val="00951CF8"/>
    <w:rsid w:val="00952D9B"/>
    <w:rsid w:val="00953F2C"/>
    <w:rsid w:val="0095409A"/>
    <w:rsid w:val="009547B9"/>
    <w:rsid w:val="00954C7A"/>
    <w:rsid w:val="009556EB"/>
    <w:rsid w:val="00957659"/>
    <w:rsid w:val="00957961"/>
    <w:rsid w:val="009608FE"/>
    <w:rsid w:val="0096283B"/>
    <w:rsid w:val="00967C3E"/>
    <w:rsid w:val="00970AD4"/>
    <w:rsid w:val="00971E64"/>
    <w:rsid w:val="00972DCE"/>
    <w:rsid w:val="0097382C"/>
    <w:rsid w:val="00973EA0"/>
    <w:rsid w:val="00974C69"/>
    <w:rsid w:val="00976716"/>
    <w:rsid w:val="0097746F"/>
    <w:rsid w:val="0097760B"/>
    <w:rsid w:val="009801F2"/>
    <w:rsid w:val="00983C13"/>
    <w:rsid w:val="00984352"/>
    <w:rsid w:val="009845DA"/>
    <w:rsid w:val="009845EF"/>
    <w:rsid w:val="00984E5C"/>
    <w:rsid w:val="0098541E"/>
    <w:rsid w:val="00985662"/>
    <w:rsid w:val="00985802"/>
    <w:rsid w:val="00987897"/>
    <w:rsid w:val="009915B9"/>
    <w:rsid w:val="00991989"/>
    <w:rsid w:val="00992786"/>
    <w:rsid w:val="00992F2A"/>
    <w:rsid w:val="00993576"/>
    <w:rsid w:val="009947C9"/>
    <w:rsid w:val="00995641"/>
    <w:rsid w:val="00995DEA"/>
    <w:rsid w:val="00996BAB"/>
    <w:rsid w:val="009972EE"/>
    <w:rsid w:val="009A59A6"/>
    <w:rsid w:val="009A708A"/>
    <w:rsid w:val="009B2C09"/>
    <w:rsid w:val="009C17D9"/>
    <w:rsid w:val="009C355A"/>
    <w:rsid w:val="009C406F"/>
    <w:rsid w:val="009C44F4"/>
    <w:rsid w:val="009C4C28"/>
    <w:rsid w:val="009C4F34"/>
    <w:rsid w:val="009C6D01"/>
    <w:rsid w:val="009C755F"/>
    <w:rsid w:val="009D05FA"/>
    <w:rsid w:val="009D13AE"/>
    <w:rsid w:val="009D238A"/>
    <w:rsid w:val="009D2C1D"/>
    <w:rsid w:val="009D37B7"/>
    <w:rsid w:val="009D3A64"/>
    <w:rsid w:val="009D4EA7"/>
    <w:rsid w:val="009E19FF"/>
    <w:rsid w:val="009E1FBC"/>
    <w:rsid w:val="009E3BF0"/>
    <w:rsid w:val="009E4DCA"/>
    <w:rsid w:val="009E5279"/>
    <w:rsid w:val="009E58A1"/>
    <w:rsid w:val="009E6307"/>
    <w:rsid w:val="009E6597"/>
    <w:rsid w:val="009F05AA"/>
    <w:rsid w:val="009F090D"/>
    <w:rsid w:val="009F23D4"/>
    <w:rsid w:val="009F2427"/>
    <w:rsid w:val="009F25F1"/>
    <w:rsid w:val="009F31DB"/>
    <w:rsid w:val="009F33E7"/>
    <w:rsid w:val="009F4ED1"/>
    <w:rsid w:val="009F517B"/>
    <w:rsid w:val="009F5C1E"/>
    <w:rsid w:val="009F6859"/>
    <w:rsid w:val="009F69C3"/>
    <w:rsid w:val="009F7B58"/>
    <w:rsid w:val="009F7C5F"/>
    <w:rsid w:val="00A00344"/>
    <w:rsid w:val="00A00746"/>
    <w:rsid w:val="00A0183C"/>
    <w:rsid w:val="00A04635"/>
    <w:rsid w:val="00A064B8"/>
    <w:rsid w:val="00A0689B"/>
    <w:rsid w:val="00A106AE"/>
    <w:rsid w:val="00A1140B"/>
    <w:rsid w:val="00A16114"/>
    <w:rsid w:val="00A169DB"/>
    <w:rsid w:val="00A2118D"/>
    <w:rsid w:val="00A2124D"/>
    <w:rsid w:val="00A2421C"/>
    <w:rsid w:val="00A243EE"/>
    <w:rsid w:val="00A2649D"/>
    <w:rsid w:val="00A27905"/>
    <w:rsid w:val="00A30350"/>
    <w:rsid w:val="00A31AD2"/>
    <w:rsid w:val="00A33CEF"/>
    <w:rsid w:val="00A350F6"/>
    <w:rsid w:val="00A35642"/>
    <w:rsid w:val="00A3671A"/>
    <w:rsid w:val="00A40256"/>
    <w:rsid w:val="00A407B8"/>
    <w:rsid w:val="00A4161E"/>
    <w:rsid w:val="00A4180C"/>
    <w:rsid w:val="00A418E0"/>
    <w:rsid w:val="00A42F0C"/>
    <w:rsid w:val="00A44330"/>
    <w:rsid w:val="00A4543C"/>
    <w:rsid w:val="00A46A9E"/>
    <w:rsid w:val="00A479E3"/>
    <w:rsid w:val="00A50D87"/>
    <w:rsid w:val="00A5165F"/>
    <w:rsid w:val="00A51F9D"/>
    <w:rsid w:val="00A52F66"/>
    <w:rsid w:val="00A54861"/>
    <w:rsid w:val="00A55510"/>
    <w:rsid w:val="00A57754"/>
    <w:rsid w:val="00A603D7"/>
    <w:rsid w:val="00A614E1"/>
    <w:rsid w:val="00A615F2"/>
    <w:rsid w:val="00A61D99"/>
    <w:rsid w:val="00A62669"/>
    <w:rsid w:val="00A65E62"/>
    <w:rsid w:val="00A6784C"/>
    <w:rsid w:val="00A71A7B"/>
    <w:rsid w:val="00A7252A"/>
    <w:rsid w:val="00A72DB2"/>
    <w:rsid w:val="00A757B8"/>
    <w:rsid w:val="00A75D21"/>
    <w:rsid w:val="00A77612"/>
    <w:rsid w:val="00A777A5"/>
    <w:rsid w:val="00A80408"/>
    <w:rsid w:val="00A81323"/>
    <w:rsid w:val="00A814AA"/>
    <w:rsid w:val="00A82C20"/>
    <w:rsid w:val="00A82D1B"/>
    <w:rsid w:val="00A8391A"/>
    <w:rsid w:val="00A846CD"/>
    <w:rsid w:val="00A86063"/>
    <w:rsid w:val="00A86645"/>
    <w:rsid w:val="00A86FAD"/>
    <w:rsid w:val="00A876F7"/>
    <w:rsid w:val="00A87F43"/>
    <w:rsid w:val="00A91BDA"/>
    <w:rsid w:val="00A92334"/>
    <w:rsid w:val="00A924DF"/>
    <w:rsid w:val="00A92C9C"/>
    <w:rsid w:val="00A92D80"/>
    <w:rsid w:val="00A93597"/>
    <w:rsid w:val="00A94CCE"/>
    <w:rsid w:val="00A952B2"/>
    <w:rsid w:val="00A96538"/>
    <w:rsid w:val="00A96C9A"/>
    <w:rsid w:val="00AA0FB9"/>
    <w:rsid w:val="00AA2023"/>
    <w:rsid w:val="00AA2BED"/>
    <w:rsid w:val="00AA3563"/>
    <w:rsid w:val="00AA38C3"/>
    <w:rsid w:val="00AA5132"/>
    <w:rsid w:val="00AA51CC"/>
    <w:rsid w:val="00AA6936"/>
    <w:rsid w:val="00AA6CD4"/>
    <w:rsid w:val="00AA7627"/>
    <w:rsid w:val="00AA7721"/>
    <w:rsid w:val="00AB0099"/>
    <w:rsid w:val="00AB0969"/>
    <w:rsid w:val="00AB13A5"/>
    <w:rsid w:val="00AB14B8"/>
    <w:rsid w:val="00AB2A20"/>
    <w:rsid w:val="00AB4290"/>
    <w:rsid w:val="00AB7856"/>
    <w:rsid w:val="00AB78E7"/>
    <w:rsid w:val="00AC06D5"/>
    <w:rsid w:val="00AC0DF8"/>
    <w:rsid w:val="00AC1115"/>
    <w:rsid w:val="00AC1D42"/>
    <w:rsid w:val="00AC202A"/>
    <w:rsid w:val="00AC258B"/>
    <w:rsid w:val="00AC2B67"/>
    <w:rsid w:val="00AC3B26"/>
    <w:rsid w:val="00AC5106"/>
    <w:rsid w:val="00AC6B3F"/>
    <w:rsid w:val="00AC7353"/>
    <w:rsid w:val="00AD069C"/>
    <w:rsid w:val="00AD1CC6"/>
    <w:rsid w:val="00AD444F"/>
    <w:rsid w:val="00AD7173"/>
    <w:rsid w:val="00AE00C6"/>
    <w:rsid w:val="00AE2AF2"/>
    <w:rsid w:val="00AE313C"/>
    <w:rsid w:val="00AE4879"/>
    <w:rsid w:val="00AE4FEE"/>
    <w:rsid w:val="00AE547C"/>
    <w:rsid w:val="00AE5BD4"/>
    <w:rsid w:val="00AE76C4"/>
    <w:rsid w:val="00AE7960"/>
    <w:rsid w:val="00AE7EB4"/>
    <w:rsid w:val="00AF2CAB"/>
    <w:rsid w:val="00AF3CA6"/>
    <w:rsid w:val="00AF5EB9"/>
    <w:rsid w:val="00AF63B7"/>
    <w:rsid w:val="00B00C7F"/>
    <w:rsid w:val="00B01027"/>
    <w:rsid w:val="00B012C2"/>
    <w:rsid w:val="00B013C6"/>
    <w:rsid w:val="00B01CB1"/>
    <w:rsid w:val="00B02C83"/>
    <w:rsid w:val="00B04AD7"/>
    <w:rsid w:val="00B04C06"/>
    <w:rsid w:val="00B06FC3"/>
    <w:rsid w:val="00B070AB"/>
    <w:rsid w:val="00B1039F"/>
    <w:rsid w:val="00B11AD9"/>
    <w:rsid w:val="00B1388C"/>
    <w:rsid w:val="00B208D6"/>
    <w:rsid w:val="00B20AE1"/>
    <w:rsid w:val="00B21A19"/>
    <w:rsid w:val="00B226C8"/>
    <w:rsid w:val="00B25481"/>
    <w:rsid w:val="00B30ACC"/>
    <w:rsid w:val="00B30E38"/>
    <w:rsid w:val="00B330D0"/>
    <w:rsid w:val="00B35061"/>
    <w:rsid w:val="00B35D6F"/>
    <w:rsid w:val="00B35E94"/>
    <w:rsid w:val="00B36610"/>
    <w:rsid w:val="00B37948"/>
    <w:rsid w:val="00B40B09"/>
    <w:rsid w:val="00B4133D"/>
    <w:rsid w:val="00B4426A"/>
    <w:rsid w:val="00B458AC"/>
    <w:rsid w:val="00B51266"/>
    <w:rsid w:val="00B52102"/>
    <w:rsid w:val="00B525B0"/>
    <w:rsid w:val="00B52C18"/>
    <w:rsid w:val="00B53803"/>
    <w:rsid w:val="00B5392E"/>
    <w:rsid w:val="00B53A18"/>
    <w:rsid w:val="00B556F4"/>
    <w:rsid w:val="00B5677F"/>
    <w:rsid w:val="00B5694F"/>
    <w:rsid w:val="00B56C85"/>
    <w:rsid w:val="00B575EC"/>
    <w:rsid w:val="00B57649"/>
    <w:rsid w:val="00B60E17"/>
    <w:rsid w:val="00B61A0E"/>
    <w:rsid w:val="00B62C55"/>
    <w:rsid w:val="00B63FF4"/>
    <w:rsid w:val="00B66886"/>
    <w:rsid w:val="00B6710B"/>
    <w:rsid w:val="00B67FD3"/>
    <w:rsid w:val="00B70CE5"/>
    <w:rsid w:val="00B71B4E"/>
    <w:rsid w:val="00B7225C"/>
    <w:rsid w:val="00B7353D"/>
    <w:rsid w:val="00B73CFE"/>
    <w:rsid w:val="00B74A2D"/>
    <w:rsid w:val="00B767EF"/>
    <w:rsid w:val="00B76822"/>
    <w:rsid w:val="00B77146"/>
    <w:rsid w:val="00B775FA"/>
    <w:rsid w:val="00B80508"/>
    <w:rsid w:val="00B8277A"/>
    <w:rsid w:val="00B83155"/>
    <w:rsid w:val="00B83338"/>
    <w:rsid w:val="00B837FF"/>
    <w:rsid w:val="00B83837"/>
    <w:rsid w:val="00B84A54"/>
    <w:rsid w:val="00B8514D"/>
    <w:rsid w:val="00B854E7"/>
    <w:rsid w:val="00B85755"/>
    <w:rsid w:val="00B85C5D"/>
    <w:rsid w:val="00B87D88"/>
    <w:rsid w:val="00B906D3"/>
    <w:rsid w:val="00B90B9C"/>
    <w:rsid w:val="00B90C89"/>
    <w:rsid w:val="00B91AEC"/>
    <w:rsid w:val="00B92CDB"/>
    <w:rsid w:val="00B92DAE"/>
    <w:rsid w:val="00B933B1"/>
    <w:rsid w:val="00B960A9"/>
    <w:rsid w:val="00B96C2A"/>
    <w:rsid w:val="00B97516"/>
    <w:rsid w:val="00B97866"/>
    <w:rsid w:val="00BA071B"/>
    <w:rsid w:val="00BA0BBF"/>
    <w:rsid w:val="00BA0CBE"/>
    <w:rsid w:val="00BA137E"/>
    <w:rsid w:val="00BA1528"/>
    <w:rsid w:val="00BA26AC"/>
    <w:rsid w:val="00BA36FA"/>
    <w:rsid w:val="00BA4134"/>
    <w:rsid w:val="00BA43C0"/>
    <w:rsid w:val="00BA4946"/>
    <w:rsid w:val="00BA5AC5"/>
    <w:rsid w:val="00BA604D"/>
    <w:rsid w:val="00BA6694"/>
    <w:rsid w:val="00BA69E8"/>
    <w:rsid w:val="00BA740A"/>
    <w:rsid w:val="00BA75C1"/>
    <w:rsid w:val="00BB16FA"/>
    <w:rsid w:val="00BB1FE6"/>
    <w:rsid w:val="00BB325A"/>
    <w:rsid w:val="00BB4722"/>
    <w:rsid w:val="00BB5D05"/>
    <w:rsid w:val="00BB5D79"/>
    <w:rsid w:val="00BC06C8"/>
    <w:rsid w:val="00BC0918"/>
    <w:rsid w:val="00BC1030"/>
    <w:rsid w:val="00BC1660"/>
    <w:rsid w:val="00BC2681"/>
    <w:rsid w:val="00BC5106"/>
    <w:rsid w:val="00BC7C9D"/>
    <w:rsid w:val="00BD1336"/>
    <w:rsid w:val="00BD1402"/>
    <w:rsid w:val="00BD1AF2"/>
    <w:rsid w:val="00BD2D70"/>
    <w:rsid w:val="00BD528C"/>
    <w:rsid w:val="00BD7EF2"/>
    <w:rsid w:val="00BE0721"/>
    <w:rsid w:val="00BE0A7F"/>
    <w:rsid w:val="00BE1443"/>
    <w:rsid w:val="00BE1763"/>
    <w:rsid w:val="00BE2E27"/>
    <w:rsid w:val="00BE39E4"/>
    <w:rsid w:val="00BE4865"/>
    <w:rsid w:val="00BE523B"/>
    <w:rsid w:val="00BE617F"/>
    <w:rsid w:val="00BE68AF"/>
    <w:rsid w:val="00BF1C96"/>
    <w:rsid w:val="00BF3012"/>
    <w:rsid w:val="00BF3FA1"/>
    <w:rsid w:val="00BF40D3"/>
    <w:rsid w:val="00BF5B68"/>
    <w:rsid w:val="00BF6CA1"/>
    <w:rsid w:val="00BF712D"/>
    <w:rsid w:val="00C025FD"/>
    <w:rsid w:val="00C02733"/>
    <w:rsid w:val="00C02E1D"/>
    <w:rsid w:val="00C02E35"/>
    <w:rsid w:val="00C050FE"/>
    <w:rsid w:val="00C06029"/>
    <w:rsid w:val="00C07E5B"/>
    <w:rsid w:val="00C10FB5"/>
    <w:rsid w:val="00C1114C"/>
    <w:rsid w:val="00C1201D"/>
    <w:rsid w:val="00C1213E"/>
    <w:rsid w:val="00C12889"/>
    <w:rsid w:val="00C12B9B"/>
    <w:rsid w:val="00C12E86"/>
    <w:rsid w:val="00C1432E"/>
    <w:rsid w:val="00C15498"/>
    <w:rsid w:val="00C209DB"/>
    <w:rsid w:val="00C20FD4"/>
    <w:rsid w:val="00C2113D"/>
    <w:rsid w:val="00C21324"/>
    <w:rsid w:val="00C218F9"/>
    <w:rsid w:val="00C2360B"/>
    <w:rsid w:val="00C236A7"/>
    <w:rsid w:val="00C249D6"/>
    <w:rsid w:val="00C2583A"/>
    <w:rsid w:val="00C2618C"/>
    <w:rsid w:val="00C26243"/>
    <w:rsid w:val="00C272DC"/>
    <w:rsid w:val="00C304A0"/>
    <w:rsid w:val="00C30BE9"/>
    <w:rsid w:val="00C315AE"/>
    <w:rsid w:val="00C32777"/>
    <w:rsid w:val="00C328C8"/>
    <w:rsid w:val="00C332F6"/>
    <w:rsid w:val="00C33735"/>
    <w:rsid w:val="00C33B68"/>
    <w:rsid w:val="00C3484E"/>
    <w:rsid w:val="00C34F8F"/>
    <w:rsid w:val="00C357BC"/>
    <w:rsid w:val="00C36CEB"/>
    <w:rsid w:val="00C40B60"/>
    <w:rsid w:val="00C41D60"/>
    <w:rsid w:val="00C42D5D"/>
    <w:rsid w:val="00C43336"/>
    <w:rsid w:val="00C43A89"/>
    <w:rsid w:val="00C459E2"/>
    <w:rsid w:val="00C45A43"/>
    <w:rsid w:val="00C461FF"/>
    <w:rsid w:val="00C47873"/>
    <w:rsid w:val="00C52047"/>
    <w:rsid w:val="00C52CAE"/>
    <w:rsid w:val="00C535C9"/>
    <w:rsid w:val="00C5449F"/>
    <w:rsid w:val="00C55097"/>
    <w:rsid w:val="00C561F1"/>
    <w:rsid w:val="00C56C5B"/>
    <w:rsid w:val="00C6069E"/>
    <w:rsid w:val="00C6436C"/>
    <w:rsid w:val="00C644BF"/>
    <w:rsid w:val="00C65947"/>
    <w:rsid w:val="00C70323"/>
    <w:rsid w:val="00C7061F"/>
    <w:rsid w:val="00C7141F"/>
    <w:rsid w:val="00C716C6"/>
    <w:rsid w:val="00C71CDF"/>
    <w:rsid w:val="00C7255F"/>
    <w:rsid w:val="00C73EB7"/>
    <w:rsid w:val="00C73EFE"/>
    <w:rsid w:val="00C747B0"/>
    <w:rsid w:val="00C74B7F"/>
    <w:rsid w:val="00C75E91"/>
    <w:rsid w:val="00C76800"/>
    <w:rsid w:val="00C77A89"/>
    <w:rsid w:val="00C77A8D"/>
    <w:rsid w:val="00C80D88"/>
    <w:rsid w:val="00C81E39"/>
    <w:rsid w:val="00C824EC"/>
    <w:rsid w:val="00C827BA"/>
    <w:rsid w:val="00C83758"/>
    <w:rsid w:val="00C83F0E"/>
    <w:rsid w:val="00C845D9"/>
    <w:rsid w:val="00C84933"/>
    <w:rsid w:val="00C85557"/>
    <w:rsid w:val="00C86501"/>
    <w:rsid w:val="00C86D5A"/>
    <w:rsid w:val="00C90F3A"/>
    <w:rsid w:val="00C914CD"/>
    <w:rsid w:val="00C91A7A"/>
    <w:rsid w:val="00C9499D"/>
    <w:rsid w:val="00C95017"/>
    <w:rsid w:val="00C95A52"/>
    <w:rsid w:val="00C95C1E"/>
    <w:rsid w:val="00CA058C"/>
    <w:rsid w:val="00CA100F"/>
    <w:rsid w:val="00CA1A8B"/>
    <w:rsid w:val="00CA2656"/>
    <w:rsid w:val="00CA3223"/>
    <w:rsid w:val="00CA5B06"/>
    <w:rsid w:val="00CB2394"/>
    <w:rsid w:val="00CB30F8"/>
    <w:rsid w:val="00CB3B36"/>
    <w:rsid w:val="00CB51FF"/>
    <w:rsid w:val="00CB6DD1"/>
    <w:rsid w:val="00CC0E0F"/>
    <w:rsid w:val="00CC260C"/>
    <w:rsid w:val="00CC309B"/>
    <w:rsid w:val="00CC35D9"/>
    <w:rsid w:val="00CC4B1B"/>
    <w:rsid w:val="00CC6F8E"/>
    <w:rsid w:val="00CC720A"/>
    <w:rsid w:val="00CC7AF9"/>
    <w:rsid w:val="00CC7C9F"/>
    <w:rsid w:val="00CD30EC"/>
    <w:rsid w:val="00CD31BF"/>
    <w:rsid w:val="00CD37FF"/>
    <w:rsid w:val="00CD4477"/>
    <w:rsid w:val="00CD45D9"/>
    <w:rsid w:val="00CD45F2"/>
    <w:rsid w:val="00CD61FC"/>
    <w:rsid w:val="00CE35F1"/>
    <w:rsid w:val="00CE3CB6"/>
    <w:rsid w:val="00CE4C3A"/>
    <w:rsid w:val="00CE553A"/>
    <w:rsid w:val="00CE60CD"/>
    <w:rsid w:val="00CF09D0"/>
    <w:rsid w:val="00CF11F6"/>
    <w:rsid w:val="00CF1BDA"/>
    <w:rsid w:val="00CF1BE4"/>
    <w:rsid w:val="00CF4700"/>
    <w:rsid w:val="00CF5452"/>
    <w:rsid w:val="00CF7314"/>
    <w:rsid w:val="00D00B22"/>
    <w:rsid w:val="00D00BDA"/>
    <w:rsid w:val="00D017CA"/>
    <w:rsid w:val="00D01A44"/>
    <w:rsid w:val="00D02361"/>
    <w:rsid w:val="00D037C1"/>
    <w:rsid w:val="00D0473D"/>
    <w:rsid w:val="00D04B44"/>
    <w:rsid w:val="00D04CC8"/>
    <w:rsid w:val="00D06487"/>
    <w:rsid w:val="00D07468"/>
    <w:rsid w:val="00D078E3"/>
    <w:rsid w:val="00D10775"/>
    <w:rsid w:val="00D10800"/>
    <w:rsid w:val="00D10DC0"/>
    <w:rsid w:val="00D11BDA"/>
    <w:rsid w:val="00D1266E"/>
    <w:rsid w:val="00D12BE4"/>
    <w:rsid w:val="00D14414"/>
    <w:rsid w:val="00D14522"/>
    <w:rsid w:val="00D14D6A"/>
    <w:rsid w:val="00D15099"/>
    <w:rsid w:val="00D159F8"/>
    <w:rsid w:val="00D15A96"/>
    <w:rsid w:val="00D15DBC"/>
    <w:rsid w:val="00D16741"/>
    <w:rsid w:val="00D16E8F"/>
    <w:rsid w:val="00D20D17"/>
    <w:rsid w:val="00D21046"/>
    <w:rsid w:val="00D2112D"/>
    <w:rsid w:val="00D30EC7"/>
    <w:rsid w:val="00D3302E"/>
    <w:rsid w:val="00D3393D"/>
    <w:rsid w:val="00D353D7"/>
    <w:rsid w:val="00D35B55"/>
    <w:rsid w:val="00D35DD1"/>
    <w:rsid w:val="00D36FFC"/>
    <w:rsid w:val="00D426A5"/>
    <w:rsid w:val="00D43C55"/>
    <w:rsid w:val="00D44A63"/>
    <w:rsid w:val="00D450DE"/>
    <w:rsid w:val="00D453FE"/>
    <w:rsid w:val="00D50863"/>
    <w:rsid w:val="00D52DCB"/>
    <w:rsid w:val="00D54071"/>
    <w:rsid w:val="00D55E05"/>
    <w:rsid w:val="00D60428"/>
    <w:rsid w:val="00D60831"/>
    <w:rsid w:val="00D62112"/>
    <w:rsid w:val="00D6512E"/>
    <w:rsid w:val="00D65427"/>
    <w:rsid w:val="00D65550"/>
    <w:rsid w:val="00D6599E"/>
    <w:rsid w:val="00D71389"/>
    <w:rsid w:val="00D728D2"/>
    <w:rsid w:val="00D72DB0"/>
    <w:rsid w:val="00D74B58"/>
    <w:rsid w:val="00D74F7D"/>
    <w:rsid w:val="00D771AD"/>
    <w:rsid w:val="00D77A34"/>
    <w:rsid w:val="00D80D5B"/>
    <w:rsid w:val="00D81D60"/>
    <w:rsid w:val="00D83B56"/>
    <w:rsid w:val="00D862D2"/>
    <w:rsid w:val="00D8739D"/>
    <w:rsid w:val="00D87555"/>
    <w:rsid w:val="00D87925"/>
    <w:rsid w:val="00D87D4E"/>
    <w:rsid w:val="00D9146B"/>
    <w:rsid w:val="00D915D5"/>
    <w:rsid w:val="00D92B87"/>
    <w:rsid w:val="00D93178"/>
    <w:rsid w:val="00D931AB"/>
    <w:rsid w:val="00D93C4D"/>
    <w:rsid w:val="00D94055"/>
    <w:rsid w:val="00D941E4"/>
    <w:rsid w:val="00D951F2"/>
    <w:rsid w:val="00D95ECC"/>
    <w:rsid w:val="00D96003"/>
    <w:rsid w:val="00DA1252"/>
    <w:rsid w:val="00DA2300"/>
    <w:rsid w:val="00DA268F"/>
    <w:rsid w:val="00DA29A1"/>
    <w:rsid w:val="00DA3574"/>
    <w:rsid w:val="00DA53F9"/>
    <w:rsid w:val="00DA5F69"/>
    <w:rsid w:val="00DA7330"/>
    <w:rsid w:val="00DB0A18"/>
    <w:rsid w:val="00DB1F7D"/>
    <w:rsid w:val="00DB4E34"/>
    <w:rsid w:val="00DB6379"/>
    <w:rsid w:val="00DB6966"/>
    <w:rsid w:val="00DB6A09"/>
    <w:rsid w:val="00DB7259"/>
    <w:rsid w:val="00DB7BB0"/>
    <w:rsid w:val="00DC0196"/>
    <w:rsid w:val="00DC0CC1"/>
    <w:rsid w:val="00DC0ED6"/>
    <w:rsid w:val="00DC1FAA"/>
    <w:rsid w:val="00DC5019"/>
    <w:rsid w:val="00DC6E11"/>
    <w:rsid w:val="00DC6F1C"/>
    <w:rsid w:val="00DD0DA0"/>
    <w:rsid w:val="00DD111D"/>
    <w:rsid w:val="00DD17D2"/>
    <w:rsid w:val="00DD1CC2"/>
    <w:rsid w:val="00DD2EBD"/>
    <w:rsid w:val="00DD586C"/>
    <w:rsid w:val="00DD77B8"/>
    <w:rsid w:val="00DE0426"/>
    <w:rsid w:val="00DE1DDC"/>
    <w:rsid w:val="00DE211A"/>
    <w:rsid w:val="00DE30ED"/>
    <w:rsid w:val="00DE43D3"/>
    <w:rsid w:val="00DE6845"/>
    <w:rsid w:val="00DE6B15"/>
    <w:rsid w:val="00DE6D08"/>
    <w:rsid w:val="00DE7765"/>
    <w:rsid w:val="00DF0870"/>
    <w:rsid w:val="00DF0C40"/>
    <w:rsid w:val="00DF2CB9"/>
    <w:rsid w:val="00DF340D"/>
    <w:rsid w:val="00DF6331"/>
    <w:rsid w:val="00DF6B14"/>
    <w:rsid w:val="00DF7805"/>
    <w:rsid w:val="00DF79C3"/>
    <w:rsid w:val="00E0095C"/>
    <w:rsid w:val="00E01CDC"/>
    <w:rsid w:val="00E01E69"/>
    <w:rsid w:val="00E02D85"/>
    <w:rsid w:val="00E03CFE"/>
    <w:rsid w:val="00E0603A"/>
    <w:rsid w:val="00E07A32"/>
    <w:rsid w:val="00E1128D"/>
    <w:rsid w:val="00E112A3"/>
    <w:rsid w:val="00E116FD"/>
    <w:rsid w:val="00E123A2"/>
    <w:rsid w:val="00E13B5F"/>
    <w:rsid w:val="00E14C33"/>
    <w:rsid w:val="00E14E51"/>
    <w:rsid w:val="00E1508B"/>
    <w:rsid w:val="00E1524F"/>
    <w:rsid w:val="00E1682D"/>
    <w:rsid w:val="00E207C0"/>
    <w:rsid w:val="00E20CF3"/>
    <w:rsid w:val="00E21205"/>
    <w:rsid w:val="00E21708"/>
    <w:rsid w:val="00E21FC1"/>
    <w:rsid w:val="00E228F8"/>
    <w:rsid w:val="00E23C2B"/>
    <w:rsid w:val="00E25EDC"/>
    <w:rsid w:val="00E26E52"/>
    <w:rsid w:val="00E27242"/>
    <w:rsid w:val="00E311BA"/>
    <w:rsid w:val="00E31469"/>
    <w:rsid w:val="00E32474"/>
    <w:rsid w:val="00E327FA"/>
    <w:rsid w:val="00E3315A"/>
    <w:rsid w:val="00E34D5F"/>
    <w:rsid w:val="00E35E09"/>
    <w:rsid w:val="00E371AE"/>
    <w:rsid w:val="00E37424"/>
    <w:rsid w:val="00E40885"/>
    <w:rsid w:val="00E40B3C"/>
    <w:rsid w:val="00E40C69"/>
    <w:rsid w:val="00E41D30"/>
    <w:rsid w:val="00E42417"/>
    <w:rsid w:val="00E44D02"/>
    <w:rsid w:val="00E51341"/>
    <w:rsid w:val="00E53C22"/>
    <w:rsid w:val="00E55756"/>
    <w:rsid w:val="00E5756B"/>
    <w:rsid w:val="00E6089B"/>
    <w:rsid w:val="00E6146C"/>
    <w:rsid w:val="00E61F28"/>
    <w:rsid w:val="00E6222F"/>
    <w:rsid w:val="00E62636"/>
    <w:rsid w:val="00E6285E"/>
    <w:rsid w:val="00E633D7"/>
    <w:rsid w:val="00E638A7"/>
    <w:rsid w:val="00E6439B"/>
    <w:rsid w:val="00E64484"/>
    <w:rsid w:val="00E66E4E"/>
    <w:rsid w:val="00E6777E"/>
    <w:rsid w:val="00E71560"/>
    <w:rsid w:val="00E724C0"/>
    <w:rsid w:val="00E7340E"/>
    <w:rsid w:val="00E749F2"/>
    <w:rsid w:val="00E74AD2"/>
    <w:rsid w:val="00E81A04"/>
    <w:rsid w:val="00E84F06"/>
    <w:rsid w:val="00E85DB1"/>
    <w:rsid w:val="00E8635A"/>
    <w:rsid w:val="00E86C49"/>
    <w:rsid w:val="00E87A37"/>
    <w:rsid w:val="00E923E8"/>
    <w:rsid w:val="00E9386A"/>
    <w:rsid w:val="00E9452B"/>
    <w:rsid w:val="00E94D8D"/>
    <w:rsid w:val="00E95CF3"/>
    <w:rsid w:val="00EA3C5D"/>
    <w:rsid w:val="00EA42C0"/>
    <w:rsid w:val="00EA4683"/>
    <w:rsid w:val="00EA4F1D"/>
    <w:rsid w:val="00EA56A0"/>
    <w:rsid w:val="00EA5898"/>
    <w:rsid w:val="00EA75F3"/>
    <w:rsid w:val="00EB0565"/>
    <w:rsid w:val="00EB08A4"/>
    <w:rsid w:val="00EB0945"/>
    <w:rsid w:val="00EB0F65"/>
    <w:rsid w:val="00EB1266"/>
    <w:rsid w:val="00EB58B6"/>
    <w:rsid w:val="00EB62D5"/>
    <w:rsid w:val="00EB6B05"/>
    <w:rsid w:val="00EB6E84"/>
    <w:rsid w:val="00EC0EAA"/>
    <w:rsid w:val="00EC12C4"/>
    <w:rsid w:val="00EC2401"/>
    <w:rsid w:val="00EC461A"/>
    <w:rsid w:val="00EC4B6D"/>
    <w:rsid w:val="00EC4D96"/>
    <w:rsid w:val="00EC70C4"/>
    <w:rsid w:val="00ED13F2"/>
    <w:rsid w:val="00ED151E"/>
    <w:rsid w:val="00ED22A1"/>
    <w:rsid w:val="00ED232A"/>
    <w:rsid w:val="00ED2CD4"/>
    <w:rsid w:val="00ED427F"/>
    <w:rsid w:val="00ED524D"/>
    <w:rsid w:val="00ED7FDB"/>
    <w:rsid w:val="00EE02B5"/>
    <w:rsid w:val="00EE41AF"/>
    <w:rsid w:val="00EE44C0"/>
    <w:rsid w:val="00EE53A9"/>
    <w:rsid w:val="00EE5D14"/>
    <w:rsid w:val="00EE74E4"/>
    <w:rsid w:val="00EF0250"/>
    <w:rsid w:val="00EF0436"/>
    <w:rsid w:val="00EF0CD3"/>
    <w:rsid w:val="00EF1470"/>
    <w:rsid w:val="00EF357C"/>
    <w:rsid w:val="00EF6870"/>
    <w:rsid w:val="00EF6EFA"/>
    <w:rsid w:val="00F000D3"/>
    <w:rsid w:val="00F00A9E"/>
    <w:rsid w:val="00F00CF3"/>
    <w:rsid w:val="00F02881"/>
    <w:rsid w:val="00F03955"/>
    <w:rsid w:val="00F03D5D"/>
    <w:rsid w:val="00F04D9A"/>
    <w:rsid w:val="00F06616"/>
    <w:rsid w:val="00F06B25"/>
    <w:rsid w:val="00F07AED"/>
    <w:rsid w:val="00F07BEB"/>
    <w:rsid w:val="00F11AD7"/>
    <w:rsid w:val="00F13333"/>
    <w:rsid w:val="00F14112"/>
    <w:rsid w:val="00F142AF"/>
    <w:rsid w:val="00F14986"/>
    <w:rsid w:val="00F14E5D"/>
    <w:rsid w:val="00F15367"/>
    <w:rsid w:val="00F165C6"/>
    <w:rsid w:val="00F168E2"/>
    <w:rsid w:val="00F16A52"/>
    <w:rsid w:val="00F23C49"/>
    <w:rsid w:val="00F23E74"/>
    <w:rsid w:val="00F2461A"/>
    <w:rsid w:val="00F24D79"/>
    <w:rsid w:val="00F251BB"/>
    <w:rsid w:val="00F2574A"/>
    <w:rsid w:val="00F26F0E"/>
    <w:rsid w:val="00F27D25"/>
    <w:rsid w:val="00F30243"/>
    <w:rsid w:val="00F32069"/>
    <w:rsid w:val="00F325D3"/>
    <w:rsid w:val="00F32CC5"/>
    <w:rsid w:val="00F34886"/>
    <w:rsid w:val="00F35135"/>
    <w:rsid w:val="00F35837"/>
    <w:rsid w:val="00F36F8B"/>
    <w:rsid w:val="00F3708A"/>
    <w:rsid w:val="00F3727D"/>
    <w:rsid w:val="00F3785B"/>
    <w:rsid w:val="00F40218"/>
    <w:rsid w:val="00F40801"/>
    <w:rsid w:val="00F41127"/>
    <w:rsid w:val="00F41561"/>
    <w:rsid w:val="00F42943"/>
    <w:rsid w:val="00F42979"/>
    <w:rsid w:val="00F4420D"/>
    <w:rsid w:val="00F4603D"/>
    <w:rsid w:val="00F4662E"/>
    <w:rsid w:val="00F46851"/>
    <w:rsid w:val="00F47411"/>
    <w:rsid w:val="00F50FE5"/>
    <w:rsid w:val="00F51811"/>
    <w:rsid w:val="00F525BA"/>
    <w:rsid w:val="00F52BDC"/>
    <w:rsid w:val="00F533A2"/>
    <w:rsid w:val="00F54E8D"/>
    <w:rsid w:val="00F55461"/>
    <w:rsid w:val="00F57115"/>
    <w:rsid w:val="00F60475"/>
    <w:rsid w:val="00F62CD9"/>
    <w:rsid w:val="00F661B6"/>
    <w:rsid w:val="00F662D7"/>
    <w:rsid w:val="00F6651C"/>
    <w:rsid w:val="00F71D66"/>
    <w:rsid w:val="00F7263F"/>
    <w:rsid w:val="00F73CE5"/>
    <w:rsid w:val="00F73D2B"/>
    <w:rsid w:val="00F740FE"/>
    <w:rsid w:val="00F74231"/>
    <w:rsid w:val="00F74768"/>
    <w:rsid w:val="00F74A2E"/>
    <w:rsid w:val="00F76173"/>
    <w:rsid w:val="00F767FD"/>
    <w:rsid w:val="00F76D5E"/>
    <w:rsid w:val="00F77560"/>
    <w:rsid w:val="00F82CE8"/>
    <w:rsid w:val="00F83890"/>
    <w:rsid w:val="00F84985"/>
    <w:rsid w:val="00F857EF"/>
    <w:rsid w:val="00F85805"/>
    <w:rsid w:val="00F867FB"/>
    <w:rsid w:val="00F90103"/>
    <w:rsid w:val="00F907C0"/>
    <w:rsid w:val="00F90FD8"/>
    <w:rsid w:val="00F92D33"/>
    <w:rsid w:val="00F92F89"/>
    <w:rsid w:val="00F93ECF"/>
    <w:rsid w:val="00F9505E"/>
    <w:rsid w:val="00F966E6"/>
    <w:rsid w:val="00F96C7F"/>
    <w:rsid w:val="00F96F09"/>
    <w:rsid w:val="00FA1917"/>
    <w:rsid w:val="00FA2568"/>
    <w:rsid w:val="00FA4A6D"/>
    <w:rsid w:val="00FA56B2"/>
    <w:rsid w:val="00FA64A5"/>
    <w:rsid w:val="00FA786D"/>
    <w:rsid w:val="00FA7A4A"/>
    <w:rsid w:val="00FB00A6"/>
    <w:rsid w:val="00FB2213"/>
    <w:rsid w:val="00FB3BC9"/>
    <w:rsid w:val="00FB3E4F"/>
    <w:rsid w:val="00FB6A2A"/>
    <w:rsid w:val="00FB71EC"/>
    <w:rsid w:val="00FB7732"/>
    <w:rsid w:val="00FB7869"/>
    <w:rsid w:val="00FC0290"/>
    <w:rsid w:val="00FC1C45"/>
    <w:rsid w:val="00FC2E6C"/>
    <w:rsid w:val="00FC678C"/>
    <w:rsid w:val="00FD0047"/>
    <w:rsid w:val="00FD371A"/>
    <w:rsid w:val="00FD5488"/>
    <w:rsid w:val="00FD6234"/>
    <w:rsid w:val="00FD76EF"/>
    <w:rsid w:val="00FE0440"/>
    <w:rsid w:val="00FE0720"/>
    <w:rsid w:val="00FE11BA"/>
    <w:rsid w:val="00FE1328"/>
    <w:rsid w:val="00FE1333"/>
    <w:rsid w:val="00FE1AF1"/>
    <w:rsid w:val="00FE1B5A"/>
    <w:rsid w:val="00FE25B6"/>
    <w:rsid w:val="00FE2C68"/>
    <w:rsid w:val="00FE2F02"/>
    <w:rsid w:val="00FE38CB"/>
    <w:rsid w:val="00FE3ACC"/>
    <w:rsid w:val="00FE44FA"/>
    <w:rsid w:val="00FE4779"/>
    <w:rsid w:val="00FE4DBC"/>
    <w:rsid w:val="00FE7994"/>
    <w:rsid w:val="00FE7DBF"/>
    <w:rsid w:val="00FF2A79"/>
    <w:rsid w:val="00FF2E88"/>
    <w:rsid w:val="00FF328A"/>
    <w:rsid w:val="00FF36FA"/>
    <w:rsid w:val="00FF4624"/>
    <w:rsid w:val="00FF4E4B"/>
    <w:rsid w:val="00FF5409"/>
    <w:rsid w:val="00FF59B2"/>
    <w:rsid w:val="00FF5F70"/>
    <w:rsid w:val="00FF6C5C"/>
    <w:rsid w:val="00FF6D5A"/>
    <w:rsid w:val="00FF749D"/>
    <w:rsid w:val="00FF7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16D22"/>
  <w15:docId w15:val="{DF933933-C510-435E-917E-C2EC77FD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750F"/>
    <w:pPr>
      <w:ind w:left="720"/>
      <w:contextualSpacing/>
    </w:pPr>
  </w:style>
  <w:style w:type="paragraph" w:styleId="Header">
    <w:name w:val="header"/>
    <w:basedOn w:val="Normal"/>
    <w:link w:val="HeaderChar"/>
    <w:unhideWhenUsed/>
    <w:rsid w:val="00320D29"/>
    <w:pPr>
      <w:tabs>
        <w:tab w:val="center" w:pos="4153"/>
        <w:tab w:val="right" w:pos="8306"/>
      </w:tabs>
      <w:spacing w:after="0" w:line="240" w:lineRule="auto"/>
    </w:pPr>
  </w:style>
  <w:style w:type="character" w:customStyle="1" w:styleId="HeaderChar">
    <w:name w:val="Header Char"/>
    <w:basedOn w:val="DefaultParagraphFont"/>
    <w:link w:val="Header"/>
    <w:rsid w:val="00320D29"/>
  </w:style>
  <w:style w:type="paragraph" w:styleId="Footer">
    <w:name w:val="footer"/>
    <w:basedOn w:val="Normal"/>
    <w:link w:val="FooterChar"/>
    <w:uiPriority w:val="99"/>
    <w:unhideWhenUsed/>
    <w:rsid w:val="00320D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29"/>
  </w:style>
  <w:style w:type="character" w:customStyle="1" w:styleId="ListParagraphChar">
    <w:name w:val="List Paragraph Char"/>
    <w:basedOn w:val="DefaultParagraphFont"/>
    <w:link w:val="ListParagraph"/>
    <w:uiPriority w:val="34"/>
    <w:locked/>
    <w:rsid w:val="009132C0"/>
  </w:style>
  <w:style w:type="character" w:customStyle="1" w:styleId="Ruller40">
    <w:name w:val="Ruller4 תו"/>
    <w:link w:val="Ruller41"/>
    <w:locked/>
    <w:rsid w:val="00FC678C"/>
    <w:rPr>
      <w:rFonts w:ascii="Arial TUR" w:hAnsi="Arial TUR" w:cs="FrankRuehl"/>
      <w:spacing w:val="10"/>
      <w:sz w:val="22"/>
      <w:szCs w:val="28"/>
    </w:rPr>
  </w:style>
  <w:style w:type="paragraph" w:customStyle="1" w:styleId="Ruller41">
    <w:name w:val="Ruller4"/>
    <w:basedOn w:val="Normal"/>
    <w:link w:val="Ruller40"/>
    <w:rsid w:val="00FC678C"/>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character" w:customStyle="1" w:styleId="Ruller42">
    <w:name w:val="Ruller 4 ממוספר תו"/>
    <w:link w:val="Ruller4"/>
    <w:locked/>
    <w:rsid w:val="00FC678C"/>
    <w:rPr>
      <w:rFonts w:ascii="Garamond" w:hAnsi="Garamond" w:cs="FrankRuehl"/>
      <w:spacing w:val="10"/>
      <w:sz w:val="24"/>
      <w:szCs w:val="28"/>
    </w:rPr>
  </w:style>
  <w:style w:type="paragraph" w:customStyle="1" w:styleId="Ruller4">
    <w:name w:val="Ruller 4 ממוספר"/>
    <w:basedOn w:val="Ruller41"/>
    <w:link w:val="Ruller42"/>
    <w:rsid w:val="00FC678C"/>
    <w:pPr>
      <w:numPr>
        <w:numId w:val="2"/>
      </w:numPr>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040">
      <w:bodyDiv w:val="1"/>
      <w:marLeft w:val="0"/>
      <w:marRight w:val="0"/>
      <w:marTop w:val="0"/>
      <w:marBottom w:val="0"/>
      <w:divBdr>
        <w:top w:val="none" w:sz="0" w:space="0" w:color="auto"/>
        <w:left w:val="none" w:sz="0" w:space="0" w:color="auto"/>
        <w:bottom w:val="none" w:sz="0" w:space="0" w:color="auto"/>
        <w:right w:val="none" w:sz="0" w:space="0" w:color="auto"/>
      </w:divBdr>
    </w:div>
    <w:div w:id="129595832">
      <w:bodyDiv w:val="1"/>
      <w:marLeft w:val="0"/>
      <w:marRight w:val="0"/>
      <w:marTop w:val="0"/>
      <w:marBottom w:val="0"/>
      <w:divBdr>
        <w:top w:val="none" w:sz="0" w:space="0" w:color="auto"/>
        <w:left w:val="none" w:sz="0" w:space="0" w:color="auto"/>
        <w:bottom w:val="none" w:sz="0" w:space="0" w:color="auto"/>
        <w:right w:val="none" w:sz="0" w:space="0" w:color="auto"/>
      </w:divBdr>
    </w:div>
    <w:div w:id="256641438">
      <w:bodyDiv w:val="1"/>
      <w:marLeft w:val="0"/>
      <w:marRight w:val="0"/>
      <w:marTop w:val="0"/>
      <w:marBottom w:val="0"/>
      <w:divBdr>
        <w:top w:val="none" w:sz="0" w:space="0" w:color="auto"/>
        <w:left w:val="none" w:sz="0" w:space="0" w:color="auto"/>
        <w:bottom w:val="none" w:sz="0" w:space="0" w:color="auto"/>
        <w:right w:val="none" w:sz="0" w:space="0" w:color="auto"/>
      </w:divBdr>
    </w:div>
    <w:div w:id="337467362">
      <w:bodyDiv w:val="1"/>
      <w:marLeft w:val="0"/>
      <w:marRight w:val="0"/>
      <w:marTop w:val="0"/>
      <w:marBottom w:val="0"/>
      <w:divBdr>
        <w:top w:val="none" w:sz="0" w:space="0" w:color="auto"/>
        <w:left w:val="none" w:sz="0" w:space="0" w:color="auto"/>
        <w:bottom w:val="none" w:sz="0" w:space="0" w:color="auto"/>
        <w:right w:val="none" w:sz="0" w:space="0" w:color="auto"/>
      </w:divBdr>
    </w:div>
    <w:div w:id="432281777">
      <w:bodyDiv w:val="1"/>
      <w:marLeft w:val="0"/>
      <w:marRight w:val="0"/>
      <w:marTop w:val="0"/>
      <w:marBottom w:val="0"/>
      <w:divBdr>
        <w:top w:val="none" w:sz="0" w:space="0" w:color="auto"/>
        <w:left w:val="none" w:sz="0" w:space="0" w:color="auto"/>
        <w:bottom w:val="none" w:sz="0" w:space="0" w:color="auto"/>
        <w:right w:val="none" w:sz="0" w:space="0" w:color="auto"/>
      </w:divBdr>
    </w:div>
    <w:div w:id="1279262871">
      <w:bodyDiv w:val="1"/>
      <w:marLeft w:val="0"/>
      <w:marRight w:val="0"/>
      <w:marTop w:val="0"/>
      <w:marBottom w:val="0"/>
      <w:divBdr>
        <w:top w:val="none" w:sz="0" w:space="0" w:color="auto"/>
        <w:left w:val="none" w:sz="0" w:space="0" w:color="auto"/>
        <w:bottom w:val="none" w:sz="0" w:space="0" w:color="auto"/>
        <w:right w:val="none" w:sz="0" w:space="0" w:color="auto"/>
      </w:divBdr>
    </w:div>
    <w:div w:id="1309481317">
      <w:bodyDiv w:val="1"/>
      <w:marLeft w:val="0"/>
      <w:marRight w:val="0"/>
      <w:marTop w:val="0"/>
      <w:marBottom w:val="0"/>
      <w:divBdr>
        <w:top w:val="none" w:sz="0" w:space="0" w:color="auto"/>
        <w:left w:val="none" w:sz="0" w:space="0" w:color="auto"/>
        <w:bottom w:val="none" w:sz="0" w:space="0" w:color="auto"/>
        <w:right w:val="none" w:sz="0" w:space="0" w:color="auto"/>
      </w:divBdr>
    </w:div>
    <w:div w:id="1342510084">
      <w:bodyDiv w:val="1"/>
      <w:marLeft w:val="0"/>
      <w:marRight w:val="0"/>
      <w:marTop w:val="0"/>
      <w:marBottom w:val="0"/>
      <w:divBdr>
        <w:top w:val="none" w:sz="0" w:space="0" w:color="auto"/>
        <w:left w:val="none" w:sz="0" w:space="0" w:color="auto"/>
        <w:bottom w:val="none" w:sz="0" w:space="0" w:color="auto"/>
        <w:right w:val="none" w:sz="0" w:space="0" w:color="auto"/>
      </w:divBdr>
    </w:div>
    <w:div w:id="1354766447">
      <w:bodyDiv w:val="1"/>
      <w:marLeft w:val="0"/>
      <w:marRight w:val="0"/>
      <w:marTop w:val="0"/>
      <w:marBottom w:val="0"/>
      <w:divBdr>
        <w:top w:val="none" w:sz="0" w:space="0" w:color="auto"/>
        <w:left w:val="none" w:sz="0" w:space="0" w:color="auto"/>
        <w:bottom w:val="none" w:sz="0" w:space="0" w:color="auto"/>
        <w:right w:val="none" w:sz="0" w:space="0" w:color="auto"/>
      </w:divBdr>
    </w:div>
    <w:div w:id="1577784908">
      <w:bodyDiv w:val="1"/>
      <w:marLeft w:val="0"/>
      <w:marRight w:val="0"/>
      <w:marTop w:val="0"/>
      <w:marBottom w:val="0"/>
      <w:divBdr>
        <w:top w:val="none" w:sz="0" w:space="0" w:color="auto"/>
        <w:left w:val="none" w:sz="0" w:space="0" w:color="auto"/>
        <w:bottom w:val="none" w:sz="0" w:space="0" w:color="auto"/>
        <w:right w:val="none" w:sz="0" w:space="0" w:color="auto"/>
      </w:divBdr>
    </w:div>
    <w:div w:id="1707292163">
      <w:bodyDiv w:val="1"/>
      <w:marLeft w:val="0"/>
      <w:marRight w:val="0"/>
      <w:marTop w:val="0"/>
      <w:marBottom w:val="0"/>
      <w:divBdr>
        <w:top w:val="none" w:sz="0" w:space="0" w:color="auto"/>
        <w:left w:val="none" w:sz="0" w:space="0" w:color="auto"/>
        <w:bottom w:val="none" w:sz="0" w:space="0" w:color="auto"/>
        <w:right w:val="none" w:sz="0" w:space="0" w:color="auto"/>
      </w:divBdr>
    </w:div>
    <w:div w:id="2058971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1520</Words>
  <Characters>7605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הצבאי לערעורים/המשנה לנשיאה/נועה זומר</dc:creator>
  <cp:keywords/>
  <cp:lastModifiedBy>ארבל דו גלאון - בית הדין לערעורים/מש"ק משפט</cp:lastModifiedBy>
  <cp:revision>5</cp:revision>
  <dcterms:created xsi:type="dcterms:W3CDTF">2025-11-24T10:32:00Z</dcterms:created>
  <dcterms:modified xsi:type="dcterms:W3CDTF">2025-11-27T07:43:00Z</dcterms:modified>
</cp:coreProperties>
</file>