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B0637" w14:textId="078E9D56" w:rsidR="006959BD" w:rsidRPr="00EE709C" w:rsidRDefault="006959BD" w:rsidP="006959BD">
      <w:pPr>
        <w:jc w:val="center"/>
        <w:rPr>
          <w:rFonts w:ascii="David" w:hAnsi="David"/>
          <w:b/>
          <w:bCs/>
          <w:u w:val="single"/>
        </w:rPr>
      </w:pPr>
      <w:r w:rsidRPr="00EE709C">
        <w:rPr>
          <w:rFonts w:ascii="David" w:hAnsi="David"/>
          <w:noProof/>
        </w:rPr>
        <w:drawing>
          <wp:anchor distT="0" distB="0" distL="114300" distR="114300" simplePos="0" relativeHeight="251666432" behindDoc="0" locked="0" layoutInCell="1" allowOverlap="1" wp14:anchorId="2C948DD5" wp14:editId="55CEECBC">
            <wp:simplePos x="0" y="0"/>
            <wp:positionH relativeFrom="column">
              <wp:posOffset>1964855</wp:posOffset>
            </wp:positionH>
            <wp:positionV relativeFrom="paragraph">
              <wp:posOffset>0</wp:posOffset>
            </wp:positionV>
            <wp:extent cx="581025" cy="790575"/>
            <wp:effectExtent l="0" t="0" r="9525" b="9525"/>
            <wp:wrapTopAndBottom/>
            <wp:docPr id="190880238" name="Picture 3" descr="סמ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סמל"/>
                    <pic:cNvPicPr>
                      <a:picLocks noChangeAspect="1" noChangeArrowheads="1"/>
                    </pic:cNvPicPr>
                  </pic:nvPicPr>
                  <pic:blipFill>
                    <a:blip r:embed="rId8">
                      <a:lum bright="42000" contrast="6000"/>
                      <a:grayscl/>
                      <a:extLst>
                        <a:ext uri="{28A0092B-C50C-407E-A947-70E740481C1C}">
                          <a14:useLocalDpi xmlns:a14="http://schemas.microsoft.com/office/drawing/2010/main" val="0"/>
                        </a:ext>
                      </a:extLst>
                    </a:blip>
                    <a:srcRect/>
                    <a:stretch>
                      <a:fillRect/>
                    </a:stretch>
                  </pic:blipFill>
                  <pic:spPr bwMode="auto">
                    <a:xfrm>
                      <a:off x="0" y="0"/>
                      <a:ext cx="581025" cy="790575"/>
                    </a:xfrm>
                    <a:prstGeom prst="rect">
                      <a:avLst/>
                    </a:prstGeom>
                    <a:noFill/>
                  </pic:spPr>
                </pic:pic>
              </a:graphicData>
            </a:graphic>
            <wp14:sizeRelH relativeFrom="page">
              <wp14:pctWidth>0</wp14:pctWidth>
            </wp14:sizeRelH>
            <wp14:sizeRelV relativeFrom="page">
              <wp14:pctHeight>0</wp14:pctHeight>
            </wp14:sizeRelV>
          </wp:anchor>
        </w:drawing>
      </w:r>
      <w:r w:rsidRPr="00EE709C">
        <w:rPr>
          <w:rFonts w:ascii="David" w:hAnsi="David"/>
          <w:noProof/>
        </w:rPr>
        <w:drawing>
          <wp:anchor distT="0" distB="0" distL="114300" distR="114300" simplePos="0" relativeHeight="251665408" behindDoc="0" locked="0" layoutInCell="1" allowOverlap="1" wp14:anchorId="7CFF76C8" wp14:editId="10AD20DF">
            <wp:simplePos x="0" y="0"/>
            <wp:positionH relativeFrom="column">
              <wp:posOffset>3235656</wp:posOffset>
            </wp:positionH>
            <wp:positionV relativeFrom="paragraph">
              <wp:posOffset>0</wp:posOffset>
            </wp:positionV>
            <wp:extent cx="866775" cy="790575"/>
            <wp:effectExtent l="0" t="0" r="9525" b="9525"/>
            <wp:wrapTopAndBottom/>
            <wp:docPr id="626955802" name="Picture 4" descr="z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a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6775" cy="790575"/>
                    </a:xfrm>
                    <a:prstGeom prst="rect">
                      <a:avLst/>
                    </a:prstGeom>
                    <a:solidFill>
                      <a:srgbClr val="FFCC00"/>
                    </a:solidFill>
                  </pic:spPr>
                </pic:pic>
              </a:graphicData>
            </a:graphic>
            <wp14:sizeRelH relativeFrom="page">
              <wp14:pctWidth>0</wp14:pctWidth>
            </wp14:sizeRelH>
            <wp14:sizeRelV relativeFrom="page">
              <wp14:pctHeight>0</wp14:pctHeight>
            </wp14:sizeRelV>
          </wp:anchor>
        </w:drawing>
      </w:r>
      <w:bookmarkStart w:id="0" w:name="_Hlk149821736"/>
      <w:bookmarkStart w:id="1" w:name="_Hlk149824479"/>
    </w:p>
    <w:p w14:paraId="7C4A61FD" w14:textId="77777777" w:rsidR="006959BD" w:rsidRPr="00EE709C" w:rsidRDefault="006959BD" w:rsidP="006959BD">
      <w:pPr>
        <w:jc w:val="center"/>
        <w:rPr>
          <w:rFonts w:ascii="David" w:hAnsi="David"/>
          <w:b/>
          <w:bCs/>
          <w:u w:val="single"/>
        </w:rPr>
      </w:pPr>
      <w:r w:rsidRPr="00EE709C">
        <w:rPr>
          <w:rFonts w:ascii="David" w:hAnsi="David"/>
          <w:b/>
          <w:bCs/>
          <w:u w:val="single"/>
          <w:rtl/>
        </w:rPr>
        <w:t>בבית הדין הצבאי לערעורים</w:t>
      </w:r>
    </w:p>
    <w:p w14:paraId="4C9E2A55" w14:textId="77777777" w:rsidR="006959BD" w:rsidRDefault="006959BD" w:rsidP="006959BD">
      <w:pPr>
        <w:rPr>
          <w:rFonts w:ascii="David" w:hAnsi="David"/>
          <w:rtl/>
        </w:rPr>
      </w:pPr>
      <w:r w:rsidRPr="00EE709C">
        <w:rPr>
          <w:rFonts w:ascii="David" w:hAnsi="David"/>
          <w:rtl/>
        </w:rPr>
        <w:t>בפני:</w:t>
      </w:r>
    </w:p>
    <w:p w14:paraId="6ACAEFCB" w14:textId="77777777" w:rsidR="006959BD" w:rsidRPr="00EE709C" w:rsidRDefault="006959BD" w:rsidP="006959BD">
      <w:pPr>
        <w:rPr>
          <w:rFonts w:ascii="David" w:hAnsi="David"/>
          <w:rtl/>
        </w:rPr>
      </w:pPr>
    </w:p>
    <w:p w14:paraId="065E34B0" w14:textId="423295CF" w:rsidR="006959BD" w:rsidRPr="00EE709C" w:rsidRDefault="006959BD" w:rsidP="006959BD">
      <w:pPr>
        <w:tabs>
          <w:tab w:val="right" w:pos="5400"/>
          <w:tab w:val="right" w:pos="7560"/>
          <w:tab w:val="right" w:pos="7830"/>
          <w:tab w:val="right" w:pos="7920"/>
        </w:tabs>
        <w:spacing w:before="120" w:line="360" w:lineRule="auto"/>
        <w:ind w:left="1710" w:right="2160"/>
        <w:rPr>
          <w:rFonts w:ascii="David" w:hAnsi="David"/>
          <w:sz w:val="32"/>
          <w:rtl/>
        </w:rPr>
      </w:pPr>
      <w:r>
        <w:rPr>
          <w:rFonts w:ascii="David" w:hAnsi="David" w:hint="cs"/>
          <w:b/>
          <w:bCs/>
          <w:sz w:val="32"/>
          <w:rtl/>
        </w:rPr>
        <w:t xml:space="preserve">   </w:t>
      </w:r>
      <w:r>
        <w:rPr>
          <w:rFonts w:ascii="David" w:hAnsi="David"/>
          <w:b/>
          <w:bCs/>
          <w:sz w:val="32"/>
        </w:rPr>
        <w:t xml:space="preserve">      </w:t>
      </w:r>
      <w:r w:rsidRPr="00EE709C">
        <w:rPr>
          <w:rFonts w:ascii="David" w:hAnsi="David"/>
          <w:b/>
          <w:bCs/>
          <w:sz w:val="32"/>
          <w:rtl/>
        </w:rPr>
        <w:t xml:space="preserve">אלופה    אורלי     מרקמן </w:t>
      </w:r>
      <w:r>
        <w:rPr>
          <w:rFonts w:ascii="David" w:hAnsi="David" w:hint="cs"/>
          <w:b/>
          <w:bCs/>
          <w:sz w:val="32"/>
          <w:rtl/>
        </w:rPr>
        <w:t xml:space="preserve">  </w:t>
      </w:r>
      <w:r w:rsidRPr="00EE709C">
        <w:rPr>
          <w:rFonts w:ascii="David" w:hAnsi="David"/>
          <w:b/>
          <w:bCs/>
          <w:sz w:val="32"/>
          <w:rtl/>
        </w:rPr>
        <w:t>–</w:t>
      </w:r>
      <w:r w:rsidRPr="00EE709C">
        <w:rPr>
          <w:rFonts w:ascii="David" w:hAnsi="David"/>
          <w:sz w:val="32"/>
          <w:rtl/>
        </w:rPr>
        <w:t xml:space="preserve">        </w:t>
      </w:r>
      <w:r>
        <w:rPr>
          <w:rFonts w:ascii="David" w:hAnsi="David" w:hint="cs"/>
          <w:sz w:val="32"/>
          <w:rtl/>
        </w:rPr>
        <w:t xml:space="preserve"> </w:t>
      </w:r>
      <w:r w:rsidRPr="00EE709C">
        <w:rPr>
          <w:rFonts w:ascii="David" w:hAnsi="David"/>
          <w:sz w:val="32"/>
          <w:rtl/>
        </w:rPr>
        <w:t xml:space="preserve">    </w:t>
      </w:r>
      <w:r>
        <w:rPr>
          <w:rFonts w:ascii="David" w:hAnsi="David" w:hint="cs"/>
          <w:sz w:val="32"/>
          <w:rtl/>
        </w:rPr>
        <w:t xml:space="preserve">  </w:t>
      </w:r>
      <w:r w:rsidRPr="00EE709C">
        <w:rPr>
          <w:rFonts w:ascii="David" w:hAnsi="David"/>
          <w:sz w:val="32"/>
          <w:rtl/>
        </w:rPr>
        <w:t>הנשיאה</w:t>
      </w:r>
    </w:p>
    <w:p w14:paraId="6717F3D1" w14:textId="3C6F68D8" w:rsidR="006959BD" w:rsidRPr="00EE709C" w:rsidRDefault="006959BD" w:rsidP="006959BD">
      <w:pPr>
        <w:tabs>
          <w:tab w:val="right" w:pos="5400"/>
          <w:tab w:val="right" w:pos="7560"/>
          <w:tab w:val="right" w:pos="7830"/>
          <w:tab w:val="right" w:pos="7920"/>
        </w:tabs>
        <w:spacing w:before="120" w:line="360" w:lineRule="auto"/>
        <w:ind w:right="2160"/>
        <w:rPr>
          <w:rFonts w:ascii="David" w:hAnsi="David"/>
          <w:sz w:val="32"/>
          <w:rtl/>
        </w:rPr>
      </w:pPr>
      <w:r>
        <w:rPr>
          <w:rFonts w:ascii="David" w:hAnsi="David" w:hint="cs"/>
          <w:b/>
          <w:bCs/>
          <w:sz w:val="32"/>
          <w:rtl/>
        </w:rPr>
        <w:t xml:space="preserve">                             </w:t>
      </w:r>
      <w:r>
        <w:rPr>
          <w:rFonts w:ascii="David" w:hAnsi="David"/>
          <w:b/>
          <w:bCs/>
          <w:sz w:val="32"/>
        </w:rPr>
        <w:t xml:space="preserve">      </w:t>
      </w:r>
      <w:r>
        <w:rPr>
          <w:rFonts w:ascii="David" w:hAnsi="David" w:hint="cs"/>
          <w:b/>
          <w:bCs/>
          <w:sz w:val="32"/>
          <w:rtl/>
        </w:rPr>
        <w:t xml:space="preserve"> </w:t>
      </w:r>
      <w:r w:rsidRPr="00EE709C">
        <w:rPr>
          <w:rFonts w:ascii="David" w:hAnsi="David"/>
          <w:b/>
          <w:bCs/>
          <w:sz w:val="32"/>
          <w:rtl/>
        </w:rPr>
        <w:t xml:space="preserve">תא"ל   </w:t>
      </w:r>
      <w:r>
        <w:rPr>
          <w:rFonts w:ascii="David" w:hAnsi="David" w:hint="cs"/>
          <w:b/>
          <w:bCs/>
          <w:sz w:val="32"/>
          <w:rtl/>
        </w:rPr>
        <w:t xml:space="preserve"> </w:t>
      </w:r>
      <w:r w:rsidRPr="00EE709C">
        <w:rPr>
          <w:rFonts w:ascii="David" w:hAnsi="David"/>
          <w:b/>
          <w:bCs/>
          <w:sz w:val="32"/>
          <w:rtl/>
        </w:rPr>
        <w:t xml:space="preserve">  נועה      </w:t>
      </w:r>
      <w:r>
        <w:rPr>
          <w:rFonts w:ascii="David" w:hAnsi="David" w:hint="cs"/>
          <w:b/>
          <w:bCs/>
          <w:sz w:val="32"/>
          <w:rtl/>
        </w:rPr>
        <w:t xml:space="preserve">  </w:t>
      </w:r>
      <w:r w:rsidRPr="00EE709C">
        <w:rPr>
          <w:rFonts w:ascii="David" w:hAnsi="David"/>
          <w:b/>
          <w:bCs/>
          <w:sz w:val="32"/>
          <w:rtl/>
        </w:rPr>
        <w:t xml:space="preserve">זומר   </w:t>
      </w:r>
      <w:r>
        <w:rPr>
          <w:rFonts w:ascii="David" w:hAnsi="David" w:hint="cs"/>
          <w:b/>
          <w:bCs/>
          <w:sz w:val="32"/>
          <w:rtl/>
        </w:rPr>
        <w:t xml:space="preserve">  </w:t>
      </w:r>
      <w:r w:rsidRPr="00EE709C">
        <w:rPr>
          <w:rFonts w:ascii="David" w:hAnsi="David"/>
          <w:b/>
          <w:bCs/>
          <w:sz w:val="32"/>
          <w:rtl/>
        </w:rPr>
        <w:t>–</w:t>
      </w:r>
      <w:r w:rsidRPr="00EE709C">
        <w:rPr>
          <w:rFonts w:ascii="David" w:hAnsi="David"/>
          <w:sz w:val="32"/>
          <w:rtl/>
        </w:rPr>
        <w:t xml:space="preserve">   המשנה לנשיאה</w:t>
      </w:r>
    </w:p>
    <w:p w14:paraId="1CF17564" w14:textId="0F089ED2" w:rsidR="006959BD" w:rsidRDefault="006959BD" w:rsidP="006959BD">
      <w:pPr>
        <w:spacing w:line="360" w:lineRule="auto"/>
        <w:rPr>
          <w:rFonts w:ascii="Aptos" w:hAnsi="Aptos"/>
          <w:sz w:val="32"/>
          <w:rtl/>
        </w:rPr>
      </w:pPr>
      <w:r>
        <w:rPr>
          <w:rFonts w:ascii="David" w:hAnsi="David" w:hint="cs"/>
          <w:b/>
          <w:bCs/>
          <w:sz w:val="32"/>
          <w:rtl/>
        </w:rPr>
        <w:t xml:space="preserve">                              </w:t>
      </w:r>
      <w:r>
        <w:rPr>
          <w:rFonts w:ascii="David" w:hAnsi="David"/>
          <w:b/>
          <w:bCs/>
          <w:sz w:val="32"/>
        </w:rPr>
        <w:t xml:space="preserve">      </w:t>
      </w:r>
      <w:r w:rsidRPr="00EE709C">
        <w:rPr>
          <w:rFonts w:ascii="David" w:hAnsi="David"/>
          <w:b/>
          <w:bCs/>
          <w:sz w:val="32"/>
          <w:rtl/>
        </w:rPr>
        <w:t xml:space="preserve">אל"ם מאיה גולדשמידט  </w:t>
      </w:r>
      <w:r>
        <w:rPr>
          <w:rFonts w:ascii="David" w:hAnsi="David" w:hint="cs"/>
          <w:b/>
          <w:bCs/>
          <w:sz w:val="32"/>
          <w:rtl/>
        </w:rPr>
        <w:t xml:space="preserve"> </w:t>
      </w:r>
      <w:r w:rsidRPr="00EE709C">
        <w:rPr>
          <w:rFonts w:ascii="David" w:hAnsi="David"/>
          <w:b/>
          <w:bCs/>
          <w:sz w:val="32"/>
          <w:rtl/>
        </w:rPr>
        <w:t>–</w:t>
      </w:r>
      <w:r w:rsidRPr="00EE709C">
        <w:rPr>
          <w:rFonts w:ascii="David" w:hAnsi="David"/>
          <w:sz w:val="32"/>
          <w:rtl/>
        </w:rPr>
        <w:t xml:space="preserve">             </w:t>
      </w:r>
      <w:r>
        <w:rPr>
          <w:rFonts w:ascii="David" w:hAnsi="David" w:hint="cs"/>
          <w:sz w:val="32"/>
          <w:rtl/>
        </w:rPr>
        <w:t xml:space="preserve">    </w:t>
      </w:r>
      <w:r w:rsidRPr="00EE709C">
        <w:rPr>
          <w:rFonts w:ascii="David" w:hAnsi="David"/>
          <w:sz w:val="32"/>
          <w:rtl/>
        </w:rPr>
        <w:t>שופטת</w:t>
      </w:r>
      <w:r w:rsidRPr="00EE709C">
        <w:rPr>
          <w:rFonts w:ascii="Aptos" w:hAnsi="Aptos" w:hint="cs"/>
          <w:sz w:val="32"/>
          <w:rtl/>
        </w:rPr>
        <w:t xml:space="preserve"> </w:t>
      </w:r>
    </w:p>
    <w:p w14:paraId="76313658" w14:textId="77777777" w:rsidR="006959BD" w:rsidRDefault="006959BD" w:rsidP="006959BD">
      <w:pPr>
        <w:jc w:val="center"/>
        <w:rPr>
          <w:rFonts w:ascii="Aptos" w:hAnsi="Aptos"/>
          <w:sz w:val="32"/>
          <w:rtl/>
        </w:rPr>
      </w:pPr>
    </w:p>
    <w:p w14:paraId="58FED6F0" w14:textId="77777777" w:rsidR="006959BD" w:rsidRPr="00EE709C" w:rsidRDefault="006959BD" w:rsidP="006959BD">
      <w:pPr>
        <w:rPr>
          <w:rFonts w:ascii="David" w:hAnsi="David"/>
          <w:rtl/>
        </w:rPr>
      </w:pPr>
      <w:r w:rsidRPr="00EE709C">
        <w:rPr>
          <w:rFonts w:ascii="David" w:hAnsi="David"/>
          <w:rtl/>
        </w:rPr>
        <w:t>בעניין:</w:t>
      </w:r>
    </w:p>
    <w:p w14:paraId="43889086" w14:textId="77777777" w:rsidR="006959BD" w:rsidRPr="00EE709C" w:rsidRDefault="006959BD" w:rsidP="006959BD">
      <w:pPr>
        <w:jc w:val="center"/>
        <w:rPr>
          <w:rFonts w:ascii="David" w:hAnsi="David"/>
        </w:rPr>
      </w:pPr>
    </w:p>
    <w:p w14:paraId="691D4EA0" w14:textId="5150DABE" w:rsidR="006959BD" w:rsidRPr="00EE709C" w:rsidRDefault="004D1182" w:rsidP="006959BD">
      <w:pPr>
        <w:jc w:val="center"/>
        <w:rPr>
          <w:rFonts w:ascii="David" w:hAnsi="David"/>
        </w:rPr>
      </w:pPr>
      <w:r>
        <w:rPr>
          <w:rFonts w:ascii="David" w:hAnsi="David"/>
          <w:b/>
          <w:bCs/>
        </w:rPr>
        <w:t>X</w:t>
      </w:r>
      <w:r w:rsidR="006959BD">
        <w:rPr>
          <w:rFonts w:ascii="David" w:hAnsi="David" w:hint="cs"/>
          <w:b/>
          <w:bCs/>
          <w:rtl/>
        </w:rPr>
        <w:t>/</w:t>
      </w:r>
      <w:r>
        <w:rPr>
          <w:rFonts w:ascii="David" w:hAnsi="David"/>
          <w:b/>
          <w:bCs/>
        </w:rPr>
        <w:t>XXXXXXX</w:t>
      </w:r>
      <w:r w:rsidR="006959BD">
        <w:rPr>
          <w:rFonts w:ascii="David" w:hAnsi="David" w:hint="cs"/>
          <w:b/>
          <w:bCs/>
          <w:rtl/>
        </w:rPr>
        <w:t xml:space="preserve"> סמ"ר נ</w:t>
      </w:r>
      <w:r w:rsidR="00EF12F0">
        <w:rPr>
          <w:rFonts w:ascii="David" w:hAnsi="David" w:hint="cs"/>
          <w:b/>
          <w:bCs/>
          <w:rtl/>
        </w:rPr>
        <w:t>'</w:t>
      </w:r>
      <w:r w:rsidR="006959BD">
        <w:rPr>
          <w:rFonts w:ascii="David" w:hAnsi="David" w:hint="cs"/>
          <w:b/>
          <w:bCs/>
          <w:rtl/>
        </w:rPr>
        <w:t xml:space="preserve"> א</w:t>
      </w:r>
      <w:r w:rsidR="00EF12F0">
        <w:rPr>
          <w:rFonts w:ascii="David" w:hAnsi="David" w:hint="cs"/>
          <w:b/>
          <w:bCs/>
          <w:rtl/>
        </w:rPr>
        <w:t xml:space="preserve">' </w:t>
      </w:r>
      <w:r w:rsidR="006959BD" w:rsidRPr="00EE709C">
        <w:rPr>
          <w:rFonts w:ascii="David" w:hAnsi="David"/>
          <w:b/>
          <w:bCs/>
          <w:rtl/>
        </w:rPr>
        <w:t>–</w:t>
      </w:r>
      <w:r w:rsidR="006959BD" w:rsidRPr="00EE709C">
        <w:rPr>
          <w:rFonts w:ascii="David" w:hAnsi="David"/>
          <w:rtl/>
        </w:rPr>
        <w:t xml:space="preserve"> המערער (ע"י ב"כ, עו"ד </w:t>
      </w:r>
      <w:r w:rsidR="006959BD">
        <w:rPr>
          <w:rFonts w:ascii="David" w:hAnsi="David" w:hint="cs"/>
          <w:rtl/>
        </w:rPr>
        <w:t xml:space="preserve">עדי </w:t>
      </w:r>
      <w:proofErr w:type="spellStart"/>
      <w:r w:rsidR="006959BD">
        <w:rPr>
          <w:rFonts w:ascii="David" w:hAnsi="David" w:hint="cs"/>
          <w:rtl/>
        </w:rPr>
        <w:t>ריטי</w:t>
      </w:r>
      <w:r w:rsidR="00512850">
        <w:rPr>
          <w:rFonts w:ascii="David" w:hAnsi="David" w:hint="cs"/>
          <w:rtl/>
        </w:rPr>
        <w:t>ג</w:t>
      </w:r>
      <w:r w:rsidR="006959BD">
        <w:rPr>
          <w:rFonts w:ascii="David" w:hAnsi="David" w:hint="cs"/>
          <w:rtl/>
        </w:rPr>
        <w:t>שטיין</w:t>
      </w:r>
      <w:proofErr w:type="spellEnd"/>
      <w:r w:rsidR="006959BD">
        <w:rPr>
          <w:rFonts w:ascii="David" w:hAnsi="David" w:hint="cs"/>
          <w:rtl/>
        </w:rPr>
        <w:t xml:space="preserve"> </w:t>
      </w:r>
      <w:proofErr w:type="spellStart"/>
      <w:r w:rsidR="006959BD">
        <w:rPr>
          <w:rFonts w:ascii="David" w:hAnsi="David" w:hint="cs"/>
          <w:rtl/>
        </w:rPr>
        <w:t>אייזנר</w:t>
      </w:r>
      <w:proofErr w:type="spellEnd"/>
      <w:r w:rsidR="006959BD" w:rsidRPr="00EE709C">
        <w:rPr>
          <w:rFonts w:ascii="David" w:hAnsi="David"/>
          <w:rtl/>
        </w:rPr>
        <w:t>)</w:t>
      </w:r>
    </w:p>
    <w:p w14:paraId="245E4A2F" w14:textId="77777777" w:rsidR="006959BD" w:rsidRPr="00EE709C" w:rsidRDefault="006959BD" w:rsidP="006959BD">
      <w:pPr>
        <w:rPr>
          <w:rFonts w:ascii="David" w:hAnsi="David"/>
          <w:rtl/>
        </w:rPr>
      </w:pPr>
    </w:p>
    <w:p w14:paraId="5050C2CB" w14:textId="77777777" w:rsidR="006959BD" w:rsidRPr="00EE709C" w:rsidRDefault="006959BD" w:rsidP="006959BD">
      <w:pPr>
        <w:jc w:val="center"/>
        <w:rPr>
          <w:rFonts w:ascii="David" w:hAnsi="David"/>
          <w:b/>
          <w:bCs/>
          <w:rtl/>
        </w:rPr>
      </w:pPr>
      <w:r w:rsidRPr="00EE709C">
        <w:rPr>
          <w:rFonts w:ascii="David" w:hAnsi="David"/>
          <w:b/>
          <w:bCs/>
          <w:rtl/>
        </w:rPr>
        <w:t>נ ג ד</w:t>
      </w:r>
    </w:p>
    <w:p w14:paraId="454DB7CB" w14:textId="77777777" w:rsidR="006959BD" w:rsidRPr="00EE709C" w:rsidRDefault="006959BD" w:rsidP="006959BD">
      <w:pPr>
        <w:rPr>
          <w:rFonts w:ascii="David" w:hAnsi="David"/>
          <w:b/>
          <w:bCs/>
          <w:rtl/>
        </w:rPr>
      </w:pPr>
    </w:p>
    <w:p w14:paraId="5190BC9D" w14:textId="77777777" w:rsidR="006959BD" w:rsidRPr="00EE709C" w:rsidRDefault="006959BD" w:rsidP="006959BD">
      <w:pPr>
        <w:jc w:val="center"/>
        <w:rPr>
          <w:rFonts w:ascii="David" w:hAnsi="David"/>
          <w:rtl/>
        </w:rPr>
      </w:pPr>
      <w:r w:rsidRPr="00EE709C">
        <w:rPr>
          <w:rFonts w:ascii="David" w:hAnsi="David"/>
          <w:b/>
          <w:bCs/>
          <w:rtl/>
        </w:rPr>
        <w:t>התובע הצבאי הראשי –</w:t>
      </w:r>
      <w:r w:rsidRPr="00EE709C">
        <w:rPr>
          <w:rFonts w:ascii="David" w:hAnsi="David"/>
          <w:rtl/>
        </w:rPr>
        <w:t xml:space="preserve"> המשיב (ע"י ב"כ,</w:t>
      </w:r>
      <w:r>
        <w:rPr>
          <w:rFonts w:ascii="David" w:hAnsi="David" w:hint="cs"/>
          <w:rtl/>
        </w:rPr>
        <w:t xml:space="preserve"> רס"ן אוהד</w:t>
      </w:r>
      <w:r w:rsidRPr="00EE709C">
        <w:rPr>
          <w:rFonts w:ascii="David" w:hAnsi="David"/>
          <w:rtl/>
        </w:rPr>
        <w:t xml:space="preserve"> </w:t>
      </w:r>
      <w:r>
        <w:rPr>
          <w:rFonts w:ascii="David" w:hAnsi="David" w:hint="cs"/>
          <w:rtl/>
        </w:rPr>
        <w:t xml:space="preserve">מנור, </w:t>
      </w:r>
      <w:r w:rsidRPr="00EE709C">
        <w:rPr>
          <w:rFonts w:ascii="David" w:hAnsi="David"/>
          <w:rtl/>
        </w:rPr>
        <w:t>סרן הודיה אביב)</w:t>
      </w:r>
    </w:p>
    <w:p w14:paraId="38A0B305" w14:textId="77777777" w:rsidR="006959BD" w:rsidRPr="00EE709C" w:rsidRDefault="006959BD" w:rsidP="006959BD">
      <w:pPr>
        <w:jc w:val="center"/>
        <w:rPr>
          <w:rFonts w:ascii="David" w:hAnsi="David"/>
          <w:rtl/>
        </w:rPr>
      </w:pPr>
    </w:p>
    <w:p w14:paraId="194B93C9" w14:textId="77777777" w:rsidR="006959BD" w:rsidRPr="00EE709C" w:rsidRDefault="006959BD" w:rsidP="006959BD">
      <w:pPr>
        <w:rPr>
          <w:rFonts w:ascii="David" w:hAnsi="David"/>
        </w:rPr>
      </w:pPr>
    </w:p>
    <w:bookmarkEnd w:id="0"/>
    <w:bookmarkEnd w:id="1"/>
    <w:p w14:paraId="7F0ADBB1" w14:textId="6AD6B9E4" w:rsidR="006959BD" w:rsidRPr="006959BD" w:rsidRDefault="006959BD" w:rsidP="006959BD">
      <w:pPr>
        <w:tabs>
          <w:tab w:val="left" w:pos="374"/>
        </w:tabs>
        <w:spacing w:after="0" w:line="360" w:lineRule="auto"/>
        <w:jc w:val="both"/>
        <w:rPr>
          <w:b/>
          <w:bCs/>
          <w:u w:val="single"/>
        </w:rPr>
      </w:pPr>
      <w:r w:rsidRPr="00EE709C">
        <w:rPr>
          <w:rFonts w:ascii="David" w:hAnsi="David"/>
          <w:rtl/>
        </w:rPr>
        <w:t>ערעור על פסק דין של בית הדין הצבאי המחוזי במחוז שיפוטי ה</w:t>
      </w:r>
      <w:r>
        <w:rPr>
          <w:rFonts w:ascii="David" w:hAnsi="David" w:hint="cs"/>
          <w:rtl/>
        </w:rPr>
        <w:t>צפון</w:t>
      </w:r>
      <w:r w:rsidRPr="00EE709C">
        <w:rPr>
          <w:rFonts w:ascii="David" w:hAnsi="David"/>
          <w:rtl/>
        </w:rPr>
        <w:t xml:space="preserve"> שניתן בתיק </w:t>
      </w:r>
      <w:r>
        <w:rPr>
          <w:rFonts w:ascii="David" w:hAnsi="David" w:hint="cs"/>
          <w:rtl/>
        </w:rPr>
        <w:t xml:space="preserve">צפון </w:t>
      </w:r>
      <w:r w:rsidRPr="00EE709C">
        <w:rPr>
          <w:rFonts w:ascii="David" w:hAnsi="David"/>
          <w:rtl/>
        </w:rPr>
        <w:t xml:space="preserve">ת"פ </w:t>
      </w:r>
      <w:r>
        <w:rPr>
          <w:rFonts w:ascii="David" w:hAnsi="David" w:hint="cs"/>
          <w:rtl/>
        </w:rPr>
        <w:t xml:space="preserve">38663-12-24 </w:t>
      </w:r>
      <w:r w:rsidRPr="00EE709C">
        <w:rPr>
          <w:rFonts w:ascii="David" w:hAnsi="David"/>
          <w:rtl/>
        </w:rPr>
        <w:t xml:space="preserve">(אל"ם </w:t>
      </w:r>
      <w:r>
        <w:rPr>
          <w:rFonts w:ascii="David" w:hAnsi="David" w:hint="cs"/>
          <w:rtl/>
        </w:rPr>
        <w:t>טלי פריד</w:t>
      </w:r>
      <w:r w:rsidRPr="00EE709C">
        <w:rPr>
          <w:rFonts w:ascii="David" w:hAnsi="David"/>
          <w:rtl/>
        </w:rPr>
        <w:t xml:space="preserve"> – אב"ד, </w:t>
      </w:r>
      <w:r>
        <w:rPr>
          <w:rFonts w:ascii="David" w:hAnsi="David" w:hint="cs"/>
          <w:rtl/>
        </w:rPr>
        <w:t>רס"ן גבי לוי</w:t>
      </w:r>
      <w:r w:rsidRPr="00EE709C">
        <w:rPr>
          <w:rFonts w:ascii="David" w:hAnsi="David"/>
          <w:rtl/>
        </w:rPr>
        <w:t xml:space="preserve"> – שופט, </w:t>
      </w:r>
      <w:r>
        <w:rPr>
          <w:rFonts w:ascii="David" w:hAnsi="David" w:hint="cs"/>
          <w:rtl/>
        </w:rPr>
        <w:t xml:space="preserve">סרן זיו </w:t>
      </w:r>
      <w:proofErr w:type="spellStart"/>
      <w:r>
        <w:rPr>
          <w:rFonts w:ascii="David" w:hAnsi="David" w:hint="cs"/>
          <w:rtl/>
        </w:rPr>
        <w:t>קרימברג</w:t>
      </w:r>
      <w:proofErr w:type="spellEnd"/>
      <w:r w:rsidRPr="00EE709C">
        <w:rPr>
          <w:rFonts w:ascii="David" w:hAnsi="David"/>
          <w:rtl/>
        </w:rPr>
        <w:t xml:space="preserve"> – שופט) ביום </w:t>
      </w:r>
      <w:r>
        <w:rPr>
          <w:rFonts w:ascii="David" w:hAnsi="David" w:hint="cs"/>
          <w:rtl/>
        </w:rPr>
        <w:t>23.12</w:t>
      </w:r>
      <w:r w:rsidRPr="00EE709C">
        <w:rPr>
          <w:rFonts w:ascii="David" w:hAnsi="David"/>
          <w:rtl/>
        </w:rPr>
        <w:t>.202</w:t>
      </w:r>
      <w:r>
        <w:rPr>
          <w:rFonts w:ascii="David" w:hAnsi="David" w:hint="cs"/>
          <w:rtl/>
        </w:rPr>
        <w:t>5</w:t>
      </w:r>
      <w:r w:rsidRPr="00EE709C">
        <w:rPr>
          <w:rFonts w:ascii="David" w:hAnsi="David"/>
          <w:rtl/>
        </w:rPr>
        <w:t xml:space="preserve">. </w:t>
      </w:r>
      <w:r>
        <w:rPr>
          <w:rFonts w:ascii="David" w:hAnsi="David" w:hint="cs"/>
          <w:rtl/>
        </w:rPr>
        <w:t xml:space="preserve">ערעור ההגנה על הכרעת הדין נמחק. ערעורה על חומרת העונש </w:t>
      </w:r>
      <w:r w:rsidR="00EF77D3">
        <w:rPr>
          <w:rFonts w:ascii="David" w:hAnsi="David" w:hint="cs"/>
          <w:rtl/>
        </w:rPr>
        <w:t>ה</w:t>
      </w:r>
      <w:r>
        <w:rPr>
          <w:rFonts w:ascii="David" w:hAnsi="David" w:hint="cs"/>
          <w:rtl/>
        </w:rPr>
        <w:t>תקבל.</w:t>
      </w:r>
    </w:p>
    <w:p w14:paraId="1273F446" w14:textId="77777777" w:rsidR="006959BD" w:rsidRPr="006959BD" w:rsidRDefault="006959BD" w:rsidP="006959BD">
      <w:pPr>
        <w:tabs>
          <w:tab w:val="left" w:pos="374"/>
        </w:tabs>
        <w:spacing w:after="0" w:line="360" w:lineRule="auto"/>
        <w:jc w:val="both"/>
        <w:rPr>
          <w:b/>
          <w:bCs/>
          <w:u w:val="single"/>
        </w:rPr>
      </w:pPr>
    </w:p>
    <w:p w14:paraId="2E7BFCC0" w14:textId="77777777" w:rsidR="006959BD" w:rsidRDefault="006959BD" w:rsidP="00BE0BE7">
      <w:pPr>
        <w:spacing w:after="0" w:line="360" w:lineRule="auto"/>
        <w:contextualSpacing/>
        <w:jc w:val="center"/>
        <w:outlineLvl w:val="0"/>
        <w:rPr>
          <w:rFonts w:ascii="David" w:hAnsi="David"/>
          <w:b/>
          <w:bCs/>
          <w:u w:val="single"/>
        </w:rPr>
      </w:pPr>
    </w:p>
    <w:p w14:paraId="15BF9558" w14:textId="77777777" w:rsidR="006959BD" w:rsidRDefault="006959BD" w:rsidP="00BE0BE7">
      <w:pPr>
        <w:spacing w:after="0" w:line="360" w:lineRule="auto"/>
        <w:contextualSpacing/>
        <w:jc w:val="center"/>
        <w:outlineLvl w:val="0"/>
        <w:rPr>
          <w:rFonts w:ascii="David" w:hAnsi="David"/>
          <w:b/>
          <w:bCs/>
          <w:u w:val="single"/>
        </w:rPr>
      </w:pPr>
    </w:p>
    <w:p w14:paraId="0A7335A5" w14:textId="58C196B5" w:rsidR="00BE0BE7" w:rsidRPr="004C3F5C" w:rsidRDefault="003815E9" w:rsidP="00BE0BE7">
      <w:pPr>
        <w:spacing w:after="0" w:line="360" w:lineRule="auto"/>
        <w:contextualSpacing/>
        <w:jc w:val="center"/>
        <w:outlineLvl w:val="0"/>
        <w:rPr>
          <w:rFonts w:ascii="David" w:hAnsi="David"/>
          <w:b/>
          <w:bCs/>
          <w:u w:val="single"/>
          <w:rtl/>
        </w:rPr>
      </w:pPr>
      <w:r w:rsidRPr="004C3F5C">
        <w:rPr>
          <w:rFonts w:ascii="David" w:hAnsi="David"/>
          <w:b/>
          <w:bCs/>
          <w:u w:val="single"/>
          <w:rtl/>
        </w:rPr>
        <w:lastRenderedPageBreak/>
        <w:t>פ</w:t>
      </w:r>
      <w:r w:rsidR="00737890" w:rsidRPr="004C3F5C">
        <w:rPr>
          <w:rFonts w:ascii="David" w:hAnsi="David"/>
          <w:b/>
          <w:bCs/>
          <w:u w:val="single"/>
          <w:rtl/>
        </w:rPr>
        <w:t xml:space="preserve"> </w:t>
      </w:r>
      <w:r w:rsidRPr="004C3F5C">
        <w:rPr>
          <w:rFonts w:ascii="David" w:hAnsi="David"/>
          <w:b/>
          <w:bCs/>
          <w:u w:val="single"/>
          <w:rtl/>
        </w:rPr>
        <w:t>ס</w:t>
      </w:r>
      <w:r w:rsidR="00737890" w:rsidRPr="004C3F5C">
        <w:rPr>
          <w:rFonts w:ascii="David" w:hAnsi="David"/>
          <w:b/>
          <w:bCs/>
          <w:u w:val="single"/>
          <w:rtl/>
        </w:rPr>
        <w:t xml:space="preserve"> </w:t>
      </w:r>
      <w:r w:rsidRPr="004C3F5C">
        <w:rPr>
          <w:rFonts w:ascii="David" w:hAnsi="David"/>
          <w:b/>
          <w:bCs/>
          <w:u w:val="single"/>
          <w:rtl/>
        </w:rPr>
        <w:t>ק</w:t>
      </w:r>
      <w:r w:rsidR="0032464B" w:rsidRPr="004C3F5C">
        <w:rPr>
          <w:rFonts w:ascii="David" w:hAnsi="David"/>
          <w:b/>
          <w:bCs/>
          <w:u w:val="single"/>
          <w:rtl/>
        </w:rPr>
        <w:t xml:space="preserve"> </w:t>
      </w:r>
      <w:r w:rsidRPr="004C3F5C">
        <w:rPr>
          <w:rFonts w:ascii="David" w:hAnsi="David"/>
          <w:b/>
          <w:bCs/>
          <w:u w:val="single"/>
          <w:rtl/>
        </w:rPr>
        <w:t>-ד</w:t>
      </w:r>
      <w:r w:rsidR="00737890" w:rsidRPr="004C3F5C">
        <w:rPr>
          <w:rFonts w:ascii="David" w:hAnsi="David"/>
          <w:b/>
          <w:bCs/>
          <w:u w:val="single"/>
          <w:rtl/>
        </w:rPr>
        <w:t xml:space="preserve"> </w:t>
      </w:r>
      <w:r w:rsidRPr="004C3F5C">
        <w:rPr>
          <w:rFonts w:ascii="David" w:hAnsi="David"/>
          <w:b/>
          <w:bCs/>
          <w:u w:val="single"/>
          <w:rtl/>
        </w:rPr>
        <w:t>י</w:t>
      </w:r>
      <w:r w:rsidR="00737890" w:rsidRPr="004C3F5C">
        <w:rPr>
          <w:rFonts w:ascii="David" w:hAnsi="David"/>
          <w:b/>
          <w:bCs/>
          <w:u w:val="single"/>
          <w:rtl/>
        </w:rPr>
        <w:t xml:space="preserve"> </w:t>
      </w:r>
      <w:r w:rsidRPr="004C3F5C">
        <w:rPr>
          <w:rFonts w:ascii="David" w:hAnsi="David"/>
          <w:b/>
          <w:bCs/>
          <w:u w:val="single"/>
          <w:rtl/>
        </w:rPr>
        <w:t>ן</w:t>
      </w:r>
    </w:p>
    <w:p w14:paraId="00DDBFBB" w14:textId="77777777" w:rsidR="00BC0AAA" w:rsidRPr="004C3F5C" w:rsidRDefault="00BC0AAA" w:rsidP="00BE0BE7">
      <w:pPr>
        <w:pStyle w:val="1"/>
        <w:tabs>
          <w:tab w:val="left" w:pos="283"/>
        </w:tabs>
        <w:spacing w:line="360" w:lineRule="auto"/>
        <w:ind w:left="0"/>
        <w:jc w:val="both"/>
        <w:outlineLvl w:val="0"/>
        <w:rPr>
          <w:rFonts w:ascii="David" w:hAnsi="David" w:cs="David"/>
          <w:b/>
          <w:bCs/>
          <w:sz w:val="28"/>
          <w:szCs w:val="28"/>
          <w:u w:val="single"/>
          <w:rtl/>
        </w:rPr>
      </w:pPr>
    </w:p>
    <w:p w14:paraId="561112AB" w14:textId="77777777" w:rsidR="00BE0BE7" w:rsidRPr="004C3F5C" w:rsidRDefault="003334A6" w:rsidP="00BE0BE7">
      <w:pPr>
        <w:pStyle w:val="1"/>
        <w:tabs>
          <w:tab w:val="left" w:pos="283"/>
        </w:tabs>
        <w:spacing w:line="360" w:lineRule="auto"/>
        <w:ind w:left="0"/>
        <w:jc w:val="both"/>
        <w:outlineLvl w:val="0"/>
        <w:rPr>
          <w:rFonts w:ascii="David" w:hAnsi="David" w:cs="David"/>
          <w:b/>
          <w:bCs/>
          <w:sz w:val="28"/>
          <w:szCs w:val="28"/>
          <w:u w:val="single"/>
          <w:rtl/>
        </w:rPr>
      </w:pPr>
      <w:r w:rsidRPr="004C3F5C">
        <w:rPr>
          <w:rFonts w:ascii="David" w:hAnsi="David" w:cs="David"/>
          <w:b/>
          <w:bCs/>
          <w:sz w:val="28"/>
          <w:szCs w:val="28"/>
          <w:u w:val="single"/>
          <w:rtl/>
        </w:rPr>
        <w:t>רקע</w:t>
      </w:r>
    </w:p>
    <w:p w14:paraId="68060AA1" w14:textId="53244869" w:rsidR="00BE0BE7" w:rsidRPr="00BA2761" w:rsidRDefault="00184CF3" w:rsidP="00BA2761">
      <w:pPr>
        <w:numPr>
          <w:ilvl w:val="0"/>
          <w:numId w:val="1"/>
        </w:numPr>
        <w:tabs>
          <w:tab w:val="left" w:pos="374"/>
        </w:tabs>
        <w:spacing w:after="0" w:line="360" w:lineRule="auto"/>
        <w:ind w:left="0" w:firstLine="0"/>
        <w:jc w:val="both"/>
        <w:rPr>
          <w:rFonts w:ascii="David" w:hAnsi="David"/>
        </w:rPr>
      </w:pPr>
      <w:r w:rsidRPr="00E35E7E">
        <w:rPr>
          <w:rFonts w:ascii="David" w:hAnsi="David"/>
          <w:rtl/>
        </w:rPr>
        <w:t>המערער</w:t>
      </w:r>
      <w:r w:rsidR="003815E9" w:rsidRPr="00E35E7E">
        <w:rPr>
          <w:rFonts w:ascii="David" w:hAnsi="David"/>
          <w:rtl/>
        </w:rPr>
        <w:t xml:space="preserve">, </w:t>
      </w:r>
      <w:r w:rsidR="00BA2761">
        <w:rPr>
          <w:rFonts w:ascii="David" w:hAnsi="David" w:hint="cs"/>
          <w:rtl/>
        </w:rPr>
        <w:t>סמ"ר נ</w:t>
      </w:r>
      <w:r w:rsidR="00EF12F0">
        <w:rPr>
          <w:rFonts w:ascii="David" w:hAnsi="David" w:hint="cs"/>
          <w:rtl/>
        </w:rPr>
        <w:t>'</w:t>
      </w:r>
      <w:r w:rsidR="00BA2761">
        <w:rPr>
          <w:rFonts w:ascii="David" w:hAnsi="David" w:hint="cs"/>
          <w:rtl/>
        </w:rPr>
        <w:t xml:space="preserve"> א</w:t>
      </w:r>
      <w:r w:rsidR="00EF12F0">
        <w:rPr>
          <w:rFonts w:ascii="David" w:hAnsi="David" w:hint="cs"/>
          <w:rtl/>
        </w:rPr>
        <w:t>'</w:t>
      </w:r>
      <w:r w:rsidR="00C56936" w:rsidRPr="00E35E7E">
        <w:rPr>
          <w:rFonts w:ascii="David" w:hAnsi="David"/>
          <w:rtl/>
        </w:rPr>
        <w:t xml:space="preserve">, </w:t>
      </w:r>
      <w:r w:rsidR="003815E9" w:rsidRPr="00E35E7E">
        <w:rPr>
          <w:rFonts w:ascii="David" w:hAnsi="David"/>
          <w:rtl/>
        </w:rPr>
        <w:t>הורשע</w:t>
      </w:r>
      <w:r w:rsidR="00E35E7E" w:rsidRPr="00E35E7E">
        <w:rPr>
          <w:rFonts w:ascii="David" w:hAnsi="David" w:hint="cs"/>
          <w:rtl/>
        </w:rPr>
        <w:t xml:space="preserve"> </w:t>
      </w:r>
      <w:r w:rsidR="00BA2761">
        <w:rPr>
          <w:rFonts w:ascii="David" w:hAnsi="David" w:hint="cs"/>
          <w:rtl/>
        </w:rPr>
        <w:t xml:space="preserve">לאחר שמיעת ראיות </w:t>
      </w:r>
      <w:r w:rsidR="003C064C" w:rsidRPr="00E35E7E">
        <w:rPr>
          <w:rFonts w:ascii="David" w:hAnsi="David" w:hint="cs"/>
          <w:rtl/>
        </w:rPr>
        <w:t>בעביר</w:t>
      </w:r>
      <w:r w:rsidR="00BA2761">
        <w:rPr>
          <w:rFonts w:ascii="David" w:hAnsi="David" w:hint="cs"/>
          <w:rtl/>
        </w:rPr>
        <w:t>ות</w:t>
      </w:r>
      <w:r w:rsidR="003C064C" w:rsidRPr="00E35E7E">
        <w:rPr>
          <w:rFonts w:ascii="David" w:hAnsi="David" w:hint="cs"/>
          <w:rtl/>
        </w:rPr>
        <w:t xml:space="preserve"> של הוצאת נשק מרשות הצבא, לפי סעיף 78 לחוק השיפוט הצבאי, תשט"ו </w:t>
      </w:r>
      <w:r w:rsidR="0026253D">
        <w:rPr>
          <w:rFonts w:ascii="David" w:hAnsi="David" w:hint="cs"/>
          <w:rtl/>
        </w:rPr>
        <w:t>-</w:t>
      </w:r>
      <w:r w:rsidR="003C064C" w:rsidRPr="00E35E7E">
        <w:rPr>
          <w:rFonts w:ascii="David" w:hAnsi="David" w:hint="cs"/>
          <w:rtl/>
        </w:rPr>
        <w:t xml:space="preserve"> 1955</w:t>
      </w:r>
      <w:r w:rsidR="00BA2761">
        <w:rPr>
          <w:rFonts w:ascii="David" w:hAnsi="David" w:hint="cs"/>
          <w:rtl/>
        </w:rPr>
        <w:t>;</w:t>
      </w:r>
      <w:r w:rsidR="00E460BC">
        <w:rPr>
          <w:rFonts w:ascii="David" w:hAnsi="David" w:hint="cs"/>
          <w:rtl/>
        </w:rPr>
        <w:t xml:space="preserve"> </w:t>
      </w:r>
      <w:r w:rsidR="00BA2761">
        <w:rPr>
          <w:rFonts w:ascii="David" w:hAnsi="David" w:hint="cs"/>
          <w:rtl/>
        </w:rPr>
        <w:t>עבירות בנשק</w:t>
      </w:r>
      <w:r w:rsidR="00BA2761" w:rsidRPr="00BA2761">
        <w:rPr>
          <w:rFonts w:ascii="David" w:hAnsi="David" w:hint="cs"/>
          <w:rtl/>
        </w:rPr>
        <w:t>, לפי סעיף 144(ב2) לחוק העונשין, תשל"ז - 1977</w:t>
      </w:r>
      <w:r w:rsidR="00BA2761">
        <w:rPr>
          <w:rFonts w:ascii="David" w:hAnsi="David" w:hint="cs"/>
          <w:rtl/>
        </w:rPr>
        <w:t xml:space="preserve">; החזקת כלים, לפי סעיף </w:t>
      </w:r>
      <w:r w:rsidR="00215200">
        <w:rPr>
          <w:rFonts w:ascii="David" w:hAnsi="David" w:hint="cs"/>
          <w:rtl/>
        </w:rPr>
        <w:t xml:space="preserve">10 סיפה לפקודת הסמים המסוכנים [נוסח חדש], תשל"ג - 1973 וסירוב להיבדק לשם גילוי שימוש בסמים מסוכנים, לפי סעיפים 127א ו-250א </w:t>
      </w:r>
      <w:r w:rsidR="00E460BC" w:rsidRPr="00BA2761">
        <w:rPr>
          <w:rFonts w:ascii="David" w:hAnsi="David" w:hint="cs"/>
          <w:rtl/>
        </w:rPr>
        <w:t>לחוק השיפוט הצבאי</w:t>
      </w:r>
      <w:r w:rsidR="003C064C" w:rsidRPr="00BA2761">
        <w:rPr>
          <w:rFonts w:ascii="David" w:hAnsi="David" w:hint="cs"/>
          <w:rtl/>
        </w:rPr>
        <w:t>.</w:t>
      </w:r>
      <w:r w:rsidR="00E35E7E" w:rsidRPr="00BA2761">
        <w:rPr>
          <w:rFonts w:ascii="David" w:hAnsi="David" w:hint="cs"/>
          <w:rtl/>
        </w:rPr>
        <w:t xml:space="preserve"> </w:t>
      </w:r>
      <w:r w:rsidR="003815E9" w:rsidRPr="00BA2761">
        <w:rPr>
          <w:rFonts w:ascii="David" w:hAnsi="David"/>
          <w:rtl/>
        </w:rPr>
        <w:t xml:space="preserve">בית הדין קמא </w:t>
      </w:r>
      <w:r w:rsidR="001A714C" w:rsidRPr="00BA2761">
        <w:rPr>
          <w:rFonts w:ascii="David" w:hAnsi="David"/>
          <w:rtl/>
        </w:rPr>
        <w:t xml:space="preserve">הנכבד </w:t>
      </w:r>
      <w:r w:rsidR="003815E9" w:rsidRPr="00BA2761">
        <w:rPr>
          <w:rFonts w:ascii="David" w:hAnsi="David"/>
          <w:rtl/>
        </w:rPr>
        <w:t xml:space="preserve">השית על </w:t>
      </w:r>
      <w:r w:rsidR="00A80ACC" w:rsidRPr="00BA2761">
        <w:rPr>
          <w:rFonts w:ascii="David" w:hAnsi="David"/>
          <w:rtl/>
        </w:rPr>
        <w:t>המערער</w:t>
      </w:r>
      <w:r w:rsidR="003815E9" w:rsidRPr="00BA2761">
        <w:rPr>
          <w:rFonts w:ascii="David" w:hAnsi="David"/>
          <w:rtl/>
        </w:rPr>
        <w:t xml:space="preserve">, בגין הרשעתו, </w:t>
      </w:r>
      <w:r w:rsidR="00E460BC" w:rsidRPr="00BA2761">
        <w:rPr>
          <w:rFonts w:ascii="David" w:hAnsi="David" w:hint="cs"/>
          <w:rtl/>
        </w:rPr>
        <w:t xml:space="preserve">מאסר בפועל בן </w:t>
      </w:r>
      <w:r w:rsidR="002867F2">
        <w:rPr>
          <w:rFonts w:ascii="David" w:hAnsi="David" w:hint="cs"/>
          <w:rtl/>
        </w:rPr>
        <w:t xml:space="preserve">שבע </w:t>
      </w:r>
      <w:r w:rsidR="00E460BC" w:rsidRPr="00BA2761">
        <w:rPr>
          <w:rFonts w:ascii="David" w:hAnsi="David" w:hint="cs"/>
          <w:rtl/>
        </w:rPr>
        <w:t>שנים</w:t>
      </w:r>
      <w:r w:rsidR="00E35E7E" w:rsidRPr="00BA2761">
        <w:rPr>
          <w:rFonts w:ascii="David" w:hAnsi="David" w:hint="cs"/>
          <w:rtl/>
        </w:rPr>
        <w:t xml:space="preserve">, </w:t>
      </w:r>
      <w:r w:rsidR="003C064C" w:rsidRPr="00BA2761">
        <w:rPr>
          <w:rFonts w:ascii="David" w:hAnsi="David" w:hint="cs"/>
          <w:rtl/>
        </w:rPr>
        <w:t>לצד מאסר</w:t>
      </w:r>
      <w:r w:rsidR="00E460BC" w:rsidRPr="00BA2761">
        <w:rPr>
          <w:rFonts w:ascii="David" w:hAnsi="David" w:hint="cs"/>
          <w:rtl/>
        </w:rPr>
        <w:t>ים</w:t>
      </w:r>
      <w:r w:rsidR="003C064C" w:rsidRPr="00BA2761">
        <w:rPr>
          <w:rFonts w:ascii="David" w:hAnsi="David" w:hint="cs"/>
          <w:rtl/>
        </w:rPr>
        <w:t xml:space="preserve"> מותנ</w:t>
      </w:r>
      <w:r w:rsidR="00E460BC" w:rsidRPr="00BA2761">
        <w:rPr>
          <w:rFonts w:ascii="David" w:hAnsi="David" w:hint="cs"/>
          <w:rtl/>
        </w:rPr>
        <w:t>ים</w:t>
      </w:r>
      <w:r w:rsidR="0026253D" w:rsidRPr="00BA2761">
        <w:rPr>
          <w:rFonts w:ascii="David" w:hAnsi="David" w:hint="cs"/>
          <w:rtl/>
        </w:rPr>
        <w:t>,</w:t>
      </w:r>
      <w:r w:rsidR="00E460BC" w:rsidRPr="00BA2761">
        <w:rPr>
          <w:rFonts w:ascii="David" w:hAnsi="David" w:hint="cs"/>
          <w:rtl/>
        </w:rPr>
        <w:t xml:space="preserve"> קנס בסך </w:t>
      </w:r>
      <w:r w:rsidR="002867F2">
        <w:rPr>
          <w:rFonts w:ascii="David" w:hAnsi="David" w:hint="cs"/>
          <w:rtl/>
        </w:rPr>
        <w:t>15</w:t>
      </w:r>
      <w:r w:rsidR="00E460BC" w:rsidRPr="00BA2761">
        <w:rPr>
          <w:rFonts w:ascii="David" w:hAnsi="David" w:hint="cs"/>
          <w:rtl/>
        </w:rPr>
        <w:t>,000 ש"ח</w:t>
      </w:r>
      <w:r w:rsidR="00E35E7E" w:rsidRPr="00BA2761">
        <w:rPr>
          <w:rFonts w:ascii="David" w:hAnsi="David" w:hint="cs"/>
          <w:rtl/>
        </w:rPr>
        <w:t xml:space="preserve"> </w:t>
      </w:r>
      <w:r w:rsidR="003C064C" w:rsidRPr="00BA2761">
        <w:rPr>
          <w:rFonts w:ascii="David" w:hAnsi="David" w:hint="cs"/>
          <w:rtl/>
        </w:rPr>
        <w:t xml:space="preserve">והורדה לדרגת טוראי. </w:t>
      </w:r>
    </w:p>
    <w:p w14:paraId="4AD2A5FE" w14:textId="77777777" w:rsidR="00BE0BE7" w:rsidRDefault="00E460BC" w:rsidP="001A7B48">
      <w:pPr>
        <w:numPr>
          <w:ilvl w:val="0"/>
          <w:numId w:val="1"/>
        </w:numPr>
        <w:tabs>
          <w:tab w:val="left" w:pos="374"/>
        </w:tabs>
        <w:spacing w:after="0" w:line="360" w:lineRule="auto"/>
        <w:ind w:left="0" w:firstLine="0"/>
        <w:jc w:val="both"/>
        <w:rPr>
          <w:rFonts w:ascii="David" w:hAnsi="David"/>
        </w:rPr>
      </w:pPr>
      <w:r>
        <w:rPr>
          <w:rFonts w:ascii="David" w:hAnsi="David" w:hint="cs"/>
          <w:rtl/>
        </w:rPr>
        <w:t xml:space="preserve">ההגנה </w:t>
      </w:r>
      <w:r w:rsidR="00882651">
        <w:rPr>
          <w:rFonts w:ascii="David" w:hAnsi="David" w:hint="cs"/>
          <w:rtl/>
        </w:rPr>
        <w:t>ערערה תחילה על הכרעת הדין</w:t>
      </w:r>
      <w:r w:rsidR="008D5A82">
        <w:rPr>
          <w:rFonts w:ascii="David" w:hAnsi="David" w:hint="cs"/>
          <w:rtl/>
        </w:rPr>
        <w:t>, בטענה כי סוכן מצ"ח שהופעל בתיק הדיח את המערער לדבר עבירה</w:t>
      </w:r>
      <w:r>
        <w:rPr>
          <w:rFonts w:ascii="David" w:hAnsi="David" w:hint="cs"/>
          <w:rtl/>
        </w:rPr>
        <w:t xml:space="preserve">. </w:t>
      </w:r>
      <w:r w:rsidR="00882651">
        <w:rPr>
          <w:rFonts w:ascii="David" w:hAnsi="David" w:hint="cs"/>
          <w:rtl/>
        </w:rPr>
        <w:t xml:space="preserve">בהמשך להשתלשלות הדיונית שתובא להלן, הודיעה </w:t>
      </w:r>
      <w:r w:rsidR="008D5A82">
        <w:rPr>
          <w:rFonts w:ascii="David" w:hAnsi="David" w:hint="cs"/>
          <w:rtl/>
        </w:rPr>
        <w:t xml:space="preserve">ההגנה </w:t>
      </w:r>
      <w:r w:rsidR="00882651">
        <w:rPr>
          <w:rFonts w:ascii="David" w:hAnsi="David" w:hint="cs"/>
          <w:rtl/>
        </w:rPr>
        <w:t>כי לא תעמוד על הערעור על הכרעת הדין</w:t>
      </w:r>
      <w:r w:rsidR="008D5A82">
        <w:rPr>
          <w:rFonts w:ascii="David" w:hAnsi="David" w:hint="cs"/>
          <w:rtl/>
        </w:rPr>
        <w:t>, ומיקדה את ערעורה במשכו של המאסר בפועל</w:t>
      </w:r>
      <w:r w:rsidR="00882651">
        <w:rPr>
          <w:rFonts w:ascii="David" w:hAnsi="David" w:hint="cs"/>
          <w:rtl/>
        </w:rPr>
        <w:t xml:space="preserve">. </w:t>
      </w:r>
      <w:r>
        <w:rPr>
          <w:rFonts w:ascii="David" w:hAnsi="David" w:hint="cs"/>
          <w:rtl/>
        </w:rPr>
        <w:t xml:space="preserve">מכאן </w:t>
      </w:r>
      <w:r w:rsidR="00882651">
        <w:rPr>
          <w:rFonts w:ascii="David" w:hAnsi="David" w:hint="cs"/>
          <w:rtl/>
        </w:rPr>
        <w:t>הדיון ב</w:t>
      </w:r>
      <w:r>
        <w:rPr>
          <w:rFonts w:ascii="David" w:hAnsi="David" w:hint="cs"/>
          <w:rtl/>
        </w:rPr>
        <w:t>ערעור.</w:t>
      </w:r>
    </w:p>
    <w:p w14:paraId="0E36E382" w14:textId="77777777" w:rsidR="00C97A2C" w:rsidRPr="00757748" w:rsidRDefault="00C97A2C" w:rsidP="00C97A2C">
      <w:pPr>
        <w:tabs>
          <w:tab w:val="left" w:pos="374"/>
        </w:tabs>
        <w:spacing w:after="0" w:line="360" w:lineRule="auto"/>
        <w:jc w:val="both"/>
        <w:rPr>
          <w:rFonts w:ascii="David" w:hAnsi="David"/>
          <w:rtl/>
        </w:rPr>
      </w:pPr>
    </w:p>
    <w:p w14:paraId="6AC2AAB8" w14:textId="77777777" w:rsidR="00C97A2C" w:rsidRPr="00C97A2C" w:rsidRDefault="00294B50" w:rsidP="00C97A2C">
      <w:pPr>
        <w:tabs>
          <w:tab w:val="left" w:pos="374"/>
        </w:tabs>
        <w:spacing w:after="0" w:line="360" w:lineRule="auto"/>
        <w:jc w:val="both"/>
        <w:rPr>
          <w:rFonts w:ascii="David" w:hAnsi="David"/>
          <w:b/>
          <w:bCs/>
          <w:u w:val="single"/>
        </w:rPr>
      </w:pPr>
      <w:r>
        <w:rPr>
          <w:rFonts w:ascii="David" w:hAnsi="David" w:hint="cs"/>
          <w:b/>
          <w:bCs/>
          <w:u w:val="single"/>
          <w:rtl/>
        </w:rPr>
        <w:t>ההליכים בבית הדין המחוזי ועיקרי גזר הדין</w:t>
      </w:r>
    </w:p>
    <w:p w14:paraId="491C5366" w14:textId="77777777" w:rsidR="00757748" w:rsidRDefault="00294B50" w:rsidP="00EC7B1E">
      <w:pPr>
        <w:numPr>
          <w:ilvl w:val="0"/>
          <w:numId w:val="1"/>
        </w:numPr>
        <w:tabs>
          <w:tab w:val="left" w:pos="374"/>
        </w:tabs>
        <w:spacing w:after="0" w:line="360" w:lineRule="auto"/>
        <w:ind w:left="0" w:firstLine="0"/>
        <w:jc w:val="both"/>
        <w:rPr>
          <w:rFonts w:ascii="David" w:hAnsi="David"/>
        </w:rPr>
      </w:pPr>
      <w:r w:rsidRPr="00F3200A">
        <w:rPr>
          <w:rFonts w:ascii="David" w:hAnsi="David"/>
          <w:rtl/>
        </w:rPr>
        <w:t>נסיבות ביצוען של העבירות פורטו בגזר דינו של בית הדין קמא כדלקמן</w:t>
      </w:r>
      <w:r w:rsidR="00FF5CED">
        <w:rPr>
          <w:rFonts w:ascii="David" w:hAnsi="David" w:hint="cs"/>
          <w:rtl/>
        </w:rPr>
        <w:t xml:space="preserve"> (ההדגשות במקור)</w:t>
      </w:r>
      <w:r w:rsidRPr="00F3200A">
        <w:rPr>
          <w:rFonts w:ascii="David" w:hAnsi="David"/>
          <w:rtl/>
        </w:rPr>
        <w:t>:</w:t>
      </w:r>
    </w:p>
    <w:p w14:paraId="5EB841E0" w14:textId="77777777" w:rsidR="00757748" w:rsidRPr="00F3200A" w:rsidRDefault="00757748" w:rsidP="00757748">
      <w:pPr>
        <w:pStyle w:val="ListParagraph"/>
        <w:spacing w:after="0" w:line="348" w:lineRule="auto"/>
        <w:ind w:left="0"/>
        <w:jc w:val="both"/>
        <w:rPr>
          <w:rFonts w:ascii="David" w:hAnsi="David" w:cs="David"/>
          <w:sz w:val="28"/>
          <w:szCs w:val="28"/>
          <w:rtl/>
        </w:rPr>
      </w:pPr>
    </w:p>
    <w:p w14:paraId="5DC415B3" w14:textId="77777777" w:rsidR="004A1BC3" w:rsidRDefault="00757748" w:rsidP="00757748">
      <w:pPr>
        <w:tabs>
          <w:tab w:val="left" w:pos="425"/>
        </w:tabs>
        <w:spacing w:line="240" w:lineRule="auto"/>
        <w:ind w:left="851" w:right="851"/>
        <w:contextualSpacing/>
        <w:jc w:val="both"/>
        <w:rPr>
          <w:rFonts w:ascii="David" w:hAnsi="David"/>
          <w:rtl/>
        </w:rPr>
      </w:pPr>
      <w:r w:rsidRPr="00F3200A">
        <w:rPr>
          <w:rFonts w:ascii="David" w:hAnsi="David"/>
          <w:rtl/>
        </w:rPr>
        <w:t>"</w:t>
      </w:r>
      <w:r>
        <w:rPr>
          <w:rFonts w:ascii="David" w:hAnsi="David" w:hint="cs"/>
          <w:rtl/>
        </w:rPr>
        <w:t>[</w:t>
      </w:r>
      <w:r w:rsidR="00294B50">
        <w:rPr>
          <w:rFonts w:ascii="David" w:hAnsi="David" w:hint="cs"/>
          <w:rtl/>
        </w:rPr>
        <w:t>ה</w:t>
      </w:r>
      <w:r>
        <w:rPr>
          <w:rFonts w:ascii="David" w:hAnsi="David" w:hint="cs"/>
          <w:rtl/>
        </w:rPr>
        <w:t xml:space="preserve">מערער], בעת שירותו כלוחם בחטיבת גולני ובמהלך שהייתו באחת ההפוגות מחוץ לרצועת עזה, הוציא מרשות צה"ל </w:t>
      </w:r>
      <w:r>
        <w:rPr>
          <w:rFonts w:ascii="David" w:hAnsi="David" w:hint="cs"/>
          <w:b/>
          <w:bCs/>
          <w:rtl/>
        </w:rPr>
        <w:t>עשרה רימוני רסס ולבנת</w:t>
      </w:r>
      <w:r w:rsidRPr="004A1BC3">
        <w:rPr>
          <w:rFonts w:ascii="David" w:hAnsi="David" w:hint="cs"/>
          <w:b/>
          <w:bCs/>
          <w:rtl/>
        </w:rPr>
        <w:t xml:space="preserve"> </w:t>
      </w:r>
      <w:r w:rsidR="00294B50">
        <w:rPr>
          <w:rFonts w:ascii="David" w:hAnsi="David" w:hint="cs"/>
          <w:b/>
          <w:bCs/>
          <w:rtl/>
        </w:rPr>
        <w:t>ח</w:t>
      </w:r>
      <w:r w:rsidRPr="004A1BC3">
        <w:rPr>
          <w:rFonts w:ascii="David" w:hAnsi="David" w:hint="cs"/>
          <w:b/>
          <w:bCs/>
          <w:rtl/>
        </w:rPr>
        <w:t>בלה</w:t>
      </w:r>
      <w:r>
        <w:rPr>
          <w:rFonts w:ascii="David" w:hAnsi="David" w:hint="cs"/>
          <w:rtl/>
        </w:rPr>
        <w:t xml:space="preserve">. </w:t>
      </w:r>
      <w:r w:rsidR="009F37CE">
        <w:rPr>
          <w:rFonts w:ascii="David" w:hAnsi="David" w:hint="cs"/>
          <w:rtl/>
        </w:rPr>
        <w:t>[</w:t>
      </w:r>
      <w:r>
        <w:rPr>
          <w:rFonts w:ascii="David" w:hAnsi="David" w:hint="cs"/>
          <w:rtl/>
        </w:rPr>
        <w:t>המערער]</w:t>
      </w:r>
      <w:r w:rsidR="00294B50">
        <w:rPr>
          <w:rFonts w:ascii="David" w:hAnsi="David" w:hint="cs"/>
          <w:rtl/>
        </w:rPr>
        <w:t xml:space="preserve"> העבירם לחזקתו ומכר את לבנת החבלה ושישה מהרימונים לידי סוכן חשאי של המשטרה הצבאית החוקרת. ארבעת הרימונים הנותרים נתפסו בביתו של [המערער] במהלך חיפוש שנערך ביום מעצרו, ועל גופו נתפס כל</w:t>
      </w:r>
      <w:r w:rsidR="00815069">
        <w:rPr>
          <w:rFonts w:ascii="David" w:hAnsi="David" w:hint="cs"/>
          <w:rtl/>
        </w:rPr>
        <w:t>י</w:t>
      </w:r>
      <w:r w:rsidR="00294B50">
        <w:rPr>
          <w:rFonts w:ascii="David" w:hAnsi="David" w:hint="cs"/>
          <w:rtl/>
        </w:rPr>
        <w:t xml:space="preserve"> לשימוש בסם מסוכן שעליו שרידי סם מסוג קנאביס. במהלך החקירה הוצג בפני </w:t>
      </w:r>
      <w:r w:rsidR="009F37CE">
        <w:rPr>
          <w:rFonts w:ascii="David" w:hAnsi="David" w:hint="cs"/>
          <w:rtl/>
        </w:rPr>
        <w:t>[</w:t>
      </w:r>
      <w:r w:rsidR="00294B50">
        <w:rPr>
          <w:rFonts w:ascii="David" w:hAnsi="David" w:hint="cs"/>
          <w:rtl/>
        </w:rPr>
        <w:t>המערער] צו חתום בידי קצין שיפוט בכיר במשטרה הצבאית המורה לו למסור דגימת שתן לאיתור שימוש בסמים מסוכנים, אולם [המערער] סירב...</w:t>
      </w:r>
    </w:p>
    <w:p w14:paraId="46816060" w14:textId="77777777" w:rsidR="004A1BC3" w:rsidRDefault="00294B50" w:rsidP="00757748">
      <w:pPr>
        <w:tabs>
          <w:tab w:val="left" w:pos="425"/>
        </w:tabs>
        <w:spacing w:line="240" w:lineRule="auto"/>
        <w:ind w:left="851" w:right="851"/>
        <w:contextualSpacing/>
        <w:jc w:val="both"/>
        <w:rPr>
          <w:rFonts w:ascii="David" w:hAnsi="David"/>
          <w:rtl/>
        </w:rPr>
      </w:pPr>
      <w:r>
        <w:rPr>
          <w:rFonts w:ascii="David" w:hAnsi="David" w:hint="cs"/>
          <w:rtl/>
        </w:rPr>
        <w:t xml:space="preserve">העסקה בין הסוכן ל[מערער] התרחשה ביום 23.1.2024 עת נפגשו בשעות הערב, ובהתאם לסיכום מוקדם. בעת העסקה </w:t>
      </w:r>
      <w:r>
        <w:rPr>
          <w:rFonts w:ascii="David" w:hAnsi="David" w:hint="cs"/>
          <w:b/>
          <w:bCs/>
          <w:rtl/>
        </w:rPr>
        <w:t xml:space="preserve">מכר [המערער] לסוכן ארבעה רימוני רסס </w:t>
      </w:r>
      <w:r>
        <w:rPr>
          <w:rFonts w:ascii="David" w:hAnsi="David" w:hint="cs"/>
          <w:rtl/>
        </w:rPr>
        <w:t xml:space="preserve">בעבור סכום של 8,000 ש"ח. באותו מעמד הציג הסוכן ל[מערער] אקדח והציע אותו בתמורה לאמצעי לחימה נוספים. [המערער] הסכים וכעבור מספר דקות הביא לסוכן </w:t>
      </w:r>
      <w:r>
        <w:rPr>
          <w:rFonts w:ascii="David" w:hAnsi="David" w:hint="cs"/>
          <w:b/>
          <w:bCs/>
          <w:rtl/>
        </w:rPr>
        <w:t>שני רימוני רסס נוספים ולבנת חבלה</w:t>
      </w:r>
      <w:r>
        <w:rPr>
          <w:rFonts w:ascii="David" w:hAnsi="David" w:hint="cs"/>
          <w:rtl/>
        </w:rPr>
        <w:t>. בשלב זה נעצר [המערער] ונלקח לחקירה</w:t>
      </w:r>
      <w:r w:rsidR="00E2241B">
        <w:rPr>
          <w:rFonts w:ascii="David" w:hAnsi="David" w:hint="cs"/>
          <w:rtl/>
        </w:rPr>
        <w:t>"</w:t>
      </w:r>
      <w:r>
        <w:rPr>
          <w:rFonts w:ascii="David" w:hAnsi="David" w:hint="cs"/>
          <w:rtl/>
        </w:rPr>
        <w:t>.</w:t>
      </w:r>
    </w:p>
    <w:p w14:paraId="6C5B0F60" w14:textId="77777777" w:rsidR="00E2241B" w:rsidRDefault="00E2241B" w:rsidP="00E2241B">
      <w:pPr>
        <w:tabs>
          <w:tab w:val="left" w:pos="374"/>
        </w:tabs>
        <w:spacing w:after="0" w:line="360" w:lineRule="auto"/>
        <w:jc w:val="both"/>
        <w:rPr>
          <w:rFonts w:ascii="David" w:hAnsi="David"/>
          <w:rtl/>
        </w:rPr>
      </w:pPr>
    </w:p>
    <w:p w14:paraId="7C69C12B" w14:textId="77777777" w:rsidR="00815069" w:rsidRDefault="009F276C" w:rsidP="00E2241B">
      <w:pPr>
        <w:tabs>
          <w:tab w:val="left" w:pos="374"/>
        </w:tabs>
        <w:spacing w:after="0" w:line="360" w:lineRule="auto"/>
        <w:jc w:val="both"/>
        <w:rPr>
          <w:rFonts w:ascii="David" w:hAnsi="David"/>
        </w:rPr>
      </w:pPr>
      <w:r>
        <w:rPr>
          <w:rFonts w:ascii="David" w:hAnsi="David" w:hint="cs"/>
          <w:rtl/>
        </w:rPr>
        <w:t>לא הייתה מחלוקת, כבר בשלב שמיעת הראיות, כי</w:t>
      </w:r>
      <w:r w:rsidR="00294B50">
        <w:rPr>
          <w:rFonts w:ascii="David" w:hAnsi="David" w:hint="cs"/>
          <w:rtl/>
        </w:rPr>
        <w:t xml:space="preserve"> אמצעי הלחימה הוצאו על ידי המערער ממפעל באזור הדרום, אשר שימש כשטח כינוס לכוחות צה"ל לאחר תחילת המלחמה.</w:t>
      </w:r>
    </w:p>
    <w:p w14:paraId="00249306" w14:textId="77777777" w:rsidR="000A494C" w:rsidRPr="00C97A2C" w:rsidRDefault="00263409" w:rsidP="00094A80">
      <w:pPr>
        <w:numPr>
          <w:ilvl w:val="0"/>
          <w:numId w:val="1"/>
        </w:numPr>
        <w:tabs>
          <w:tab w:val="left" w:pos="374"/>
        </w:tabs>
        <w:spacing w:after="0" w:line="360" w:lineRule="auto"/>
        <w:ind w:left="0" w:firstLine="0"/>
        <w:jc w:val="both"/>
        <w:rPr>
          <w:rFonts w:ascii="David" w:hAnsi="David"/>
          <w:rtl/>
        </w:rPr>
      </w:pPr>
      <w:r>
        <w:rPr>
          <w:rFonts w:ascii="David" w:hAnsi="David" w:hint="cs"/>
          <w:rtl/>
        </w:rPr>
        <w:t>כחלק מ</w:t>
      </w:r>
      <w:r w:rsidR="00C97A2C" w:rsidRPr="00C97A2C">
        <w:rPr>
          <w:rFonts w:ascii="David" w:hAnsi="David"/>
          <w:rtl/>
        </w:rPr>
        <w:t xml:space="preserve">ראיותיה לעונש, הציגה ההגנה </w:t>
      </w:r>
      <w:r w:rsidR="00850F6A">
        <w:rPr>
          <w:rFonts w:ascii="David" w:hAnsi="David" w:hint="cs"/>
          <w:rtl/>
        </w:rPr>
        <w:t xml:space="preserve">את </w:t>
      </w:r>
      <w:r w:rsidR="001A13F8">
        <w:rPr>
          <w:rFonts w:ascii="David" w:hAnsi="David" w:hint="cs"/>
          <w:rtl/>
        </w:rPr>
        <w:t>חוות דעת</w:t>
      </w:r>
      <w:r w:rsidR="00850F6A">
        <w:rPr>
          <w:rFonts w:ascii="David" w:hAnsi="David" w:hint="cs"/>
          <w:rtl/>
        </w:rPr>
        <w:t xml:space="preserve">ו של הפסיכיאטר ד"ר גרבר, </w:t>
      </w:r>
      <w:r w:rsidR="00513CB8">
        <w:rPr>
          <w:rFonts w:ascii="David" w:hAnsi="David" w:hint="cs"/>
          <w:rtl/>
        </w:rPr>
        <w:t>מיום 6 באפריל 2024</w:t>
      </w:r>
      <w:r w:rsidR="0058290F">
        <w:rPr>
          <w:rFonts w:ascii="David" w:hAnsi="David" w:hint="cs"/>
          <w:rtl/>
        </w:rPr>
        <w:t xml:space="preserve">, </w:t>
      </w:r>
      <w:r w:rsidR="00850F6A">
        <w:rPr>
          <w:rFonts w:ascii="David" w:hAnsi="David" w:hint="cs"/>
          <w:rtl/>
        </w:rPr>
        <w:t>שבה נכתב כי למערער תסמינים ברורים של פוסט טראומה, הקשור</w:t>
      </w:r>
      <w:r w:rsidR="000943AF">
        <w:rPr>
          <w:rFonts w:ascii="David" w:hAnsi="David" w:hint="cs"/>
          <w:rtl/>
        </w:rPr>
        <w:t>ים</w:t>
      </w:r>
      <w:r w:rsidR="00850F6A">
        <w:rPr>
          <w:rFonts w:ascii="David" w:hAnsi="David" w:hint="cs"/>
          <w:rtl/>
        </w:rPr>
        <w:t xml:space="preserve"> ל</w:t>
      </w:r>
      <w:r w:rsidR="00CF58C9">
        <w:rPr>
          <w:rFonts w:ascii="David" w:hAnsi="David" w:hint="cs"/>
          <w:rtl/>
        </w:rPr>
        <w:t xml:space="preserve">אירועים טראומטיים רבים שחווה במהלך </w:t>
      </w:r>
      <w:r w:rsidR="00774369">
        <w:rPr>
          <w:rFonts w:ascii="David" w:hAnsi="David" w:hint="cs"/>
          <w:rtl/>
        </w:rPr>
        <w:t>ה</w:t>
      </w:r>
      <w:r w:rsidR="00CF58C9">
        <w:rPr>
          <w:rFonts w:ascii="David" w:hAnsi="David" w:hint="cs"/>
          <w:rtl/>
        </w:rPr>
        <w:t>מלחמ</w:t>
      </w:r>
      <w:r w:rsidR="00774369">
        <w:rPr>
          <w:rFonts w:ascii="David" w:hAnsi="David" w:hint="cs"/>
          <w:rtl/>
        </w:rPr>
        <w:t>ה</w:t>
      </w:r>
      <w:r w:rsidR="00CF58C9">
        <w:rPr>
          <w:rFonts w:ascii="David" w:hAnsi="David" w:hint="cs"/>
          <w:rtl/>
        </w:rPr>
        <w:t xml:space="preserve">, ובכללם אובדן של חבריו, היתקלויות קרביות </w:t>
      </w:r>
      <w:r w:rsidR="00CF58C9">
        <w:rPr>
          <w:rFonts w:ascii="David" w:hAnsi="David" w:hint="cs"/>
          <w:rtl/>
        </w:rPr>
        <w:lastRenderedPageBreak/>
        <w:t>מסכנות חיים וחשיפה חוזרת ונשנית למוות ולהרס. ד"ר גרבר המליץ על טיפול תרופתי ופסיכולוגי, לצד השתתפות בקבוצות תמיכה, כדי לסייע בשיפור מצבו הנפשי של המערער.</w:t>
      </w:r>
      <w:r w:rsidR="004F1C76">
        <w:rPr>
          <w:rFonts w:ascii="David" w:hAnsi="David" w:hint="cs"/>
          <w:rtl/>
        </w:rPr>
        <w:t xml:space="preserve"> שניים ממפקדיו של המערער העידו על תרומתו, כלוחם בחטיבת גולני, בשגרה ובלחימה, ועל הפעילות המבצעית העצימה שבה היה מעורב, שבכללה גם חשיפה לזוועות בימיה הראשונים של הלחימה.</w:t>
      </w:r>
      <w:r w:rsidR="001A13F8">
        <w:rPr>
          <w:rFonts w:ascii="David" w:hAnsi="David" w:hint="cs"/>
          <w:rtl/>
        </w:rPr>
        <w:t xml:space="preserve"> </w:t>
      </w:r>
    </w:p>
    <w:p w14:paraId="1628FF29" w14:textId="77777777" w:rsidR="000F1F5D" w:rsidRDefault="00C97A2C" w:rsidP="003739E5">
      <w:pPr>
        <w:numPr>
          <w:ilvl w:val="0"/>
          <w:numId w:val="1"/>
        </w:numPr>
        <w:tabs>
          <w:tab w:val="left" w:pos="374"/>
        </w:tabs>
        <w:spacing w:after="0" w:line="360" w:lineRule="auto"/>
        <w:ind w:left="0" w:firstLine="0"/>
        <w:jc w:val="both"/>
        <w:rPr>
          <w:rFonts w:ascii="David" w:hAnsi="David"/>
        </w:rPr>
      </w:pPr>
      <w:r w:rsidRPr="00C97A2C">
        <w:rPr>
          <w:rFonts w:ascii="David" w:hAnsi="David" w:hint="cs"/>
          <w:rtl/>
        </w:rPr>
        <w:t>ב</w:t>
      </w:r>
      <w:r w:rsidRPr="00C97A2C">
        <w:rPr>
          <w:rFonts w:ascii="David" w:hAnsi="David"/>
          <w:rtl/>
        </w:rPr>
        <w:t xml:space="preserve">גזר הדין, </w:t>
      </w:r>
      <w:r w:rsidR="00E337F0">
        <w:rPr>
          <w:rFonts w:ascii="David" w:hAnsi="David" w:hint="cs"/>
          <w:rtl/>
        </w:rPr>
        <w:t xml:space="preserve">צוינה חומרתן </w:t>
      </w:r>
      <w:r w:rsidR="000025FF">
        <w:rPr>
          <w:rFonts w:ascii="David" w:hAnsi="David" w:hint="cs"/>
          <w:rtl/>
        </w:rPr>
        <w:t xml:space="preserve">ושכיחותן </w:t>
      </w:r>
      <w:r w:rsidR="00E337F0">
        <w:rPr>
          <w:rFonts w:ascii="David" w:hAnsi="David" w:hint="cs"/>
          <w:rtl/>
        </w:rPr>
        <w:t xml:space="preserve">של עבירות בנשק, </w:t>
      </w:r>
      <w:r w:rsidR="00B07B77">
        <w:rPr>
          <w:rFonts w:ascii="David" w:hAnsi="David" w:hint="cs"/>
          <w:rtl/>
        </w:rPr>
        <w:t>המסכנות את שלומו של הציבור וביטחונו</w:t>
      </w:r>
      <w:r w:rsidR="00094A80">
        <w:rPr>
          <w:rFonts w:ascii="David" w:hAnsi="David" w:hint="cs"/>
          <w:rtl/>
        </w:rPr>
        <w:t>. הוטעם, כי הוצאתו של נשק מידיים אמונות ומורשות במסגרת הצבאית, ובוודאי מכירתו ל"עבריין מסוכן", כפי שהציג עצמו</w:t>
      </w:r>
      <w:r w:rsidR="00294B50">
        <w:rPr>
          <w:rFonts w:ascii="David" w:hAnsi="David" w:hint="cs"/>
          <w:rtl/>
        </w:rPr>
        <w:t xml:space="preserve"> -</w:t>
      </w:r>
      <w:r w:rsidR="00094A80">
        <w:rPr>
          <w:rFonts w:ascii="David" w:hAnsi="David" w:hint="cs"/>
          <w:rtl/>
        </w:rPr>
        <w:t xml:space="preserve"> עלול</w:t>
      </w:r>
      <w:r w:rsidR="00DA0B9E">
        <w:rPr>
          <w:rFonts w:ascii="David" w:hAnsi="David" w:hint="cs"/>
          <w:rtl/>
        </w:rPr>
        <w:t>ות</w:t>
      </w:r>
      <w:r w:rsidR="00094A80">
        <w:rPr>
          <w:rFonts w:ascii="David" w:hAnsi="David" w:hint="cs"/>
          <w:rtl/>
        </w:rPr>
        <w:t xml:space="preserve"> להביא להגעתו של הנשק לא רק לידיים עברייניות, אלא גם לידיהם של המבקשים להוציא אל הפועל פעילות חבלנית עוינת. </w:t>
      </w:r>
      <w:r w:rsidR="002F0368">
        <w:rPr>
          <w:rFonts w:ascii="David" w:hAnsi="David" w:hint="cs"/>
          <w:rtl/>
        </w:rPr>
        <w:t xml:space="preserve">בענייננו, </w:t>
      </w:r>
      <w:r w:rsidR="00294B50">
        <w:rPr>
          <w:rFonts w:ascii="David" w:hAnsi="David" w:hint="cs"/>
          <w:rtl/>
        </w:rPr>
        <w:t>המדובר ב</w:t>
      </w:r>
      <w:r w:rsidR="00DA0B9E">
        <w:rPr>
          <w:rFonts w:ascii="David" w:hAnsi="David" w:hint="cs"/>
          <w:rtl/>
        </w:rPr>
        <w:t xml:space="preserve">רימוני רסס, שהם </w:t>
      </w:r>
      <w:r w:rsidR="00294B50">
        <w:rPr>
          <w:rFonts w:ascii="David" w:hAnsi="David" w:hint="cs"/>
          <w:rtl/>
        </w:rPr>
        <w:t>אמצעי לחימה בעלי פוטנציאל סיכון רב</w:t>
      </w:r>
      <w:r w:rsidR="00DA0B9E">
        <w:rPr>
          <w:rFonts w:ascii="David" w:hAnsi="David" w:hint="cs"/>
          <w:rtl/>
        </w:rPr>
        <w:t xml:space="preserve">. </w:t>
      </w:r>
      <w:r w:rsidR="002F0368">
        <w:rPr>
          <w:rFonts w:ascii="David" w:hAnsi="David" w:hint="cs"/>
          <w:rtl/>
        </w:rPr>
        <w:t xml:space="preserve">המערער </w:t>
      </w:r>
      <w:r w:rsidR="009F276C">
        <w:rPr>
          <w:rFonts w:ascii="David" w:hAnsi="David" w:hint="cs"/>
          <w:rtl/>
        </w:rPr>
        <w:t xml:space="preserve">הוציא </w:t>
      </w:r>
      <w:r w:rsidR="00DA0B9E">
        <w:rPr>
          <w:rFonts w:ascii="David" w:hAnsi="David" w:hint="cs"/>
          <w:rtl/>
        </w:rPr>
        <w:t xml:space="preserve">אותם </w:t>
      </w:r>
      <w:r w:rsidR="002F0368">
        <w:rPr>
          <w:rFonts w:ascii="David" w:hAnsi="David" w:hint="cs"/>
          <w:rtl/>
        </w:rPr>
        <w:t xml:space="preserve">בתיקו, והחביאם בחצר הבית, ללא השגחה, כך שהן בהובלתם והן בהסתרתם גלום </w:t>
      </w:r>
      <w:r w:rsidR="00294B50">
        <w:rPr>
          <w:rFonts w:ascii="David" w:hAnsi="David" w:hint="cs"/>
          <w:rtl/>
        </w:rPr>
        <w:t xml:space="preserve">היה </w:t>
      </w:r>
      <w:r w:rsidR="002F0368">
        <w:rPr>
          <w:rFonts w:ascii="David" w:hAnsi="David" w:hint="cs"/>
          <w:rtl/>
        </w:rPr>
        <w:t>סיכון של ממש לשלום הציבור ולב</w:t>
      </w:r>
      <w:r w:rsidR="00294B50">
        <w:rPr>
          <w:rFonts w:ascii="David" w:hAnsi="David" w:hint="cs"/>
          <w:rtl/>
        </w:rPr>
        <w:t>י</w:t>
      </w:r>
      <w:r w:rsidR="002F0368">
        <w:rPr>
          <w:rFonts w:ascii="David" w:hAnsi="David" w:hint="cs"/>
          <w:rtl/>
        </w:rPr>
        <w:t xml:space="preserve">טחונו. לכך נוספה הפגיעה </w:t>
      </w:r>
      <w:r w:rsidR="00DA045E">
        <w:rPr>
          <w:rFonts w:ascii="David" w:hAnsi="David" w:hint="cs"/>
          <w:rtl/>
        </w:rPr>
        <w:t>בכשירות ו</w:t>
      </w:r>
      <w:r w:rsidR="00774369">
        <w:rPr>
          <w:rFonts w:ascii="David" w:hAnsi="David" w:hint="cs"/>
          <w:rtl/>
        </w:rPr>
        <w:t>ב</w:t>
      </w:r>
      <w:r w:rsidR="00DA045E">
        <w:rPr>
          <w:rFonts w:ascii="David" w:hAnsi="David" w:hint="cs"/>
          <w:rtl/>
        </w:rPr>
        <w:t xml:space="preserve">מוכנות הצבא, </w:t>
      </w:r>
      <w:r w:rsidR="002F0368">
        <w:rPr>
          <w:rFonts w:ascii="David" w:hAnsi="David" w:hint="cs"/>
          <w:rtl/>
        </w:rPr>
        <w:t>בתדמית צה"ל ובאמון הציבור, לנוכח ריבוי האירועים של "זליגת" נשק צבאי אל שימוש פסול במרחב האזרחי</w:t>
      </w:r>
      <w:r w:rsidR="00B07B77">
        <w:rPr>
          <w:rFonts w:ascii="David" w:hAnsi="David" w:hint="cs"/>
          <w:rtl/>
        </w:rPr>
        <w:t xml:space="preserve">, </w:t>
      </w:r>
      <w:r w:rsidR="002F0368">
        <w:rPr>
          <w:rFonts w:ascii="David" w:hAnsi="David" w:hint="cs"/>
          <w:rtl/>
        </w:rPr>
        <w:t xml:space="preserve">ובוודאי עת </w:t>
      </w:r>
      <w:r w:rsidR="009F276C">
        <w:rPr>
          <w:rFonts w:ascii="David" w:hAnsi="David" w:hint="cs"/>
          <w:rtl/>
        </w:rPr>
        <w:t xml:space="preserve">נעשה הדבר </w:t>
      </w:r>
      <w:r w:rsidR="002F0368">
        <w:rPr>
          <w:rFonts w:ascii="David" w:hAnsi="David" w:hint="cs"/>
          <w:rtl/>
        </w:rPr>
        <w:t>על ידי חיילים בשירות, תמורת בצע כסף</w:t>
      </w:r>
      <w:r w:rsidR="00DA045E">
        <w:rPr>
          <w:rFonts w:ascii="David" w:hAnsi="David" w:hint="cs"/>
          <w:rtl/>
        </w:rPr>
        <w:t xml:space="preserve">. הוטעם, כי </w:t>
      </w:r>
      <w:r w:rsidR="009F276C">
        <w:rPr>
          <w:rFonts w:ascii="David" w:hAnsi="David" w:hint="cs"/>
          <w:rtl/>
        </w:rPr>
        <w:t>העבירות בוצעו על ידי המערער, כמבצע יחיד</w:t>
      </w:r>
      <w:r w:rsidR="009F16A2">
        <w:rPr>
          <w:rFonts w:ascii="David" w:hAnsi="David" w:hint="cs"/>
          <w:rtl/>
        </w:rPr>
        <w:t>,</w:t>
      </w:r>
      <w:r w:rsidR="009F276C">
        <w:rPr>
          <w:rFonts w:ascii="David" w:hAnsi="David" w:hint="cs"/>
          <w:rtl/>
        </w:rPr>
        <w:t xml:space="preserve"> שפעל לקידום השיח העברייני עם הסוכן ולמכירתם של אמצעי הלחימה למי שנדמה היה בעיניו כאמור כ"עבריין כבד"</w:t>
      </w:r>
      <w:r w:rsidR="0001658D">
        <w:rPr>
          <w:rFonts w:ascii="David" w:hAnsi="David" w:hint="cs"/>
          <w:rtl/>
        </w:rPr>
        <w:t>. היה זה</w:t>
      </w:r>
      <w:r w:rsidR="009F276C">
        <w:rPr>
          <w:rFonts w:ascii="David" w:hAnsi="David" w:hint="cs"/>
          <w:rtl/>
        </w:rPr>
        <w:t xml:space="preserve"> </w:t>
      </w:r>
      <w:r w:rsidR="00DA045E">
        <w:rPr>
          <w:rFonts w:ascii="David" w:hAnsi="David" w:hint="cs"/>
          <w:rtl/>
        </w:rPr>
        <w:t xml:space="preserve">כשלושה חודשים לאחר פרוץ </w:t>
      </w:r>
      <w:r w:rsidR="00774369">
        <w:rPr>
          <w:rFonts w:ascii="David" w:hAnsi="David" w:hint="cs"/>
          <w:rtl/>
        </w:rPr>
        <w:t>ה</w:t>
      </w:r>
      <w:r w:rsidR="00DA045E">
        <w:rPr>
          <w:rFonts w:ascii="David" w:hAnsi="David" w:hint="cs"/>
          <w:rtl/>
        </w:rPr>
        <w:t xml:space="preserve">מלחמה, ותוך </w:t>
      </w:r>
      <w:r w:rsidR="009F276C">
        <w:rPr>
          <w:rFonts w:ascii="David" w:hAnsi="David" w:hint="cs"/>
          <w:rtl/>
        </w:rPr>
        <w:t>ניצו</w:t>
      </w:r>
      <w:r w:rsidR="00DA045E">
        <w:rPr>
          <w:rFonts w:ascii="David" w:hAnsi="David" w:hint="cs"/>
          <w:rtl/>
        </w:rPr>
        <w:t>ל זמינותם של אמצעי הלחימה בשטח הכינוס של יחידתו ו</w:t>
      </w:r>
      <w:r w:rsidR="00EC7B1E">
        <w:rPr>
          <w:rFonts w:ascii="David" w:hAnsi="David" w:hint="cs"/>
          <w:rtl/>
        </w:rPr>
        <w:t xml:space="preserve">של </w:t>
      </w:r>
      <w:r w:rsidR="00DA045E">
        <w:rPr>
          <w:rFonts w:ascii="David" w:hAnsi="David" w:hint="cs"/>
          <w:rtl/>
        </w:rPr>
        <w:t xml:space="preserve">מצב הלחימה, </w:t>
      </w:r>
      <w:r w:rsidR="005F44E3">
        <w:rPr>
          <w:rFonts w:ascii="David" w:hAnsi="David" w:hint="cs"/>
          <w:rtl/>
        </w:rPr>
        <w:t xml:space="preserve">אשר </w:t>
      </w:r>
      <w:r w:rsidR="00DA045E">
        <w:rPr>
          <w:rFonts w:ascii="David" w:hAnsi="David" w:hint="cs"/>
          <w:rtl/>
        </w:rPr>
        <w:t>הקשה על שליטה מלאה בציוד ובנשק באזורים אלה.</w:t>
      </w:r>
      <w:r w:rsidR="002F0368">
        <w:rPr>
          <w:rFonts w:ascii="David" w:hAnsi="David" w:hint="cs"/>
          <w:rtl/>
        </w:rPr>
        <w:t xml:space="preserve"> </w:t>
      </w:r>
      <w:r w:rsidR="009F276C">
        <w:rPr>
          <w:rFonts w:ascii="David" w:hAnsi="David" w:hint="cs"/>
          <w:rtl/>
        </w:rPr>
        <w:t xml:space="preserve">בכך, פגע </w:t>
      </w:r>
      <w:r w:rsidR="008B77CC">
        <w:rPr>
          <w:rFonts w:ascii="David" w:hAnsi="David" w:hint="cs"/>
          <w:rtl/>
        </w:rPr>
        <w:t xml:space="preserve">המערער </w:t>
      </w:r>
      <w:r w:rsidR="009F276C">
        <w:rPr>
          <w:rFonts w:ascii="David" w:hAnsi="David" w:hint="cs"/>
          <w:rtl/>
        </w:rPr>
        <w:t>גם בערכים מוגנים צבאיים של כשירות, מוכנות, משמעת צבאית, טוהר הנשק, רעות ואמינות.</w:t>
      </w:r>
    </w:p>
    <w:p w14:paraId="3DD1814B" w14:textId="77777777" w:rsidR="00A9798A" w:rsidRDefault="00BD5003" w:rsidP="00BD5003">
      <w:pPr>
        <w:numPr>
          <w:ilvl w:val="0"/>
          <w:numId w:val="1"/>
        </w:numPr>
        <w:tabs>
          <w:tab w:val="left" w:pos="374"/>
        </w:tabs>
        <w:spacing w:after="0" w:line="360" w:lineRule="auto"/>
        <w:ind w:left="0" w:firstLine="0"/>
        <w:jc w:val="both"/>
        <w:rPr>
          <w:rFonts w:ascii="David" w:hAnsi="David"/>
        </w:rPr>
      </w:pPr>
      <w:r>
        <w:rPr>
          <w:rFonts w:ascii="David" w:hAnsi="David" w:hint="cs"/>
          <w:rtl/>
        </w:rPr>
        <w:t>ב</w:t>
      </w:r>
      <w:r w:rsidR="009F276C">
        <w:rPr>
          <w:rFonts w:ascii="David" w:hAnsi="David" w:hint="cs"/>
          <w:rtl/>
        </w:rPr>
        <w:t>ראי האמור, וב</w:t>
      </w:r>
      <w:r>
        <w:rPr>
          <w:rFonts w:ascii="David" w:hAnsi="David" w:hint="cs"/>
          <w:rtl/>
        </w:rPr>
        <w:t>שים לב למדיניות הענישה הנהוגה, ולהחמרה שחלה בענישה בעבירות נשק, בפסיקה ובחקיקה (</w:t>
      </w:r>
      <w:r w:rsidR="00E337F0">
        <w:rPr>
          <w:rFonts w:ascii="David" w:hAnsi="David" w:hint="cs"/>
          <w:rtl/>
        </w:rPr>
        <w:t xml:space="preserve">תיקון מס' 140 לחוק העונשין, </w:t>
      </w:r>
      <w:r w:rsidR="00B23A46">
        <w:rPr>
          <w:rFonts w:ascii="David" w:hAnsi="David" w:hint="cs"/>
          <w:rtl/>
        </w:rPr>
        <w:t xml:space="preserve">תשל"ז - 1977, </w:t>
      </w:r>
      <w:r w:rsidR="00E337F0">
        <w:rPr>
          <w:rFonts w:ascii="David" w:hAnsi="David" w:hint="cs"/>
          <w:rtl/>
        </w:rPr>
        <w:t>הקובע עונש שלא יפחת מרבע העונש הקבוע לעבירות בנשק</w:t>
      </w:r>
      <w:r w:rsidR="00815069">
        <w:rPr>
          <w:rFonts w:ascii="David" w:hAnsi="David" w:hint="cs"/>
          <w:rtl/>
        </w:rPr>
        <w:t>)</w:t>
      </w:r>
      <w:r w:rsidR="009F276C">
        <w:rPr>
          <w:rFonts w:ascii="David" w:hAnsi="David" w:hint="cs"/>
          <w:rtl/>
        </w:rPr>
        <w:t xml:space="preserve"> - נקבע כי </w:t>
      </w:r>
      <w:r w:rsidR="00BA2F8C">
        <w:rPr>
          <w:rFonts w:ascii="David" w:hAnsi="David" w:hint="cs"/>
          <w:rtl/>
        </w:rPr>
        <w:t>מתחם</w:t>
      </w:r>
      <w:r w:rsidR="001F57CA">
        <w:rPr>
          <w:rFonts w:ascii="David" w:hAnsi="David" w:hint="cs"/>
          <w:rtl/>
        </w:rPr>
        <w:t xml:space="preserve"> </w:t>
      </w:r>
      <w:r w:rsidR="00BA2F8C">
        <w:rPr>
          <w:rFonts w:ascii="David" w:hAnsi="David" w:hint="cs"/>
          <w:rtl/>
        </w:rPr>
        <w:t xml:space="preserve">העונש ההולם </w:t>
      </w:r>
      <w:r w:rsidR="009F276C">
        <w:rPr>
          <w:rFonts w:ascii="David" w:hAnsi="David" w:hint="cs"/>
          <w:rtl/>
        </w:rPr>
        <w:t xml:space="preserve">נע בין </w:t>
      </w:r>
      <w:r w:rsidR="00BA2F8C" w:rsidRPr="009F276C">
        <w:rPr>
          <w:rFonts w:ascii="David" w:hAnsi="David" w:hint="cs"/>
          <w:b/>
          <w:bCs/>
          <w:rtl/>
        </w:rPr>
        <w:t>שש לתשע שנות מאסר בפועל</w:t>
      </w:r>
      <w:r w:rsidR="009F276C">
        <w:rPr>
          <w:rFonts w:ascii="David" w:hAnsi="David" w:hint="cs"/>
          <w:rtl/>
        </w:rPr>
        <w:t>, לצד מאסר מותנה וקנס כספי</w:t>
      </w:r>
      <w:r w:rsidR="00BA2F8C">
        <w:rPr>
          <w:rFonts w:ascii="David" w:hAnsi="David" w:hint="cs"/>
          <w:rtl/>
        </w:rPr>
        <w:t>.</w:t>
      </w:r>
      <w:r w:rsidR="009F276C">
        <w:rPr>
          <w:rFonts w:ascii="David" w:hAnsi="David" w:hint="cs"/>
          <w:rtl/>
        </w:rPr>
        <w:t xml:space="preserve"> לעבירות הסמים נקבע</w:t>
      </w:r>
      <w:r w:rsidR="003A344E">
        <w:rPr>
          <w:rFonts w:ascii="David" w:hAnsi="David" w:hint="cs"/>
          <w:rtl/>
        </w:rPr>
        <w:t>, בנסיבות העניין, עונש צופה פני עתיד, בלבד.</w:t>
      </w:r>
    </w:p>
    <w:p w14:paraId="2959E156" w14:textId="21B05CDB" w:rsidR="00695C89" w:rsidRDefault="00294B50" w:rsidP="002C25A4">
      <w:pPr>
        <w:numPr>
          <w:ilvl w:val="0"/>
          <w:numId w:val="1"/>
        </w:numPr>
        <w:tabs>
          <w:tab w:val="left" w:pos="374"/>
        </w:tabs>
        <w:spacing w:after="0" w:line="360" w:lineRule="auto"/>
        <w:ind w:left="0" w:firstLine="0"/>
        <w:jc w:val="both"/>
        <w:rPr>
          <w:rFonts w:ascii="David" w:hAnsi="David"/>
        </w:rPr>
      </w:pPr>
      <w:r>
        <w:rPr>
          <w:rFonts w:ascii="David" w:hAnsi="David" w:hint="cs"/>
          <w:rtl/>
        </w:rPr>
        <w:t xml:space="preserve">בתוך המתחם, </w:t>
      </w:r>
      <w:r w:rsidR="00D938C5">
        <w:rPr>
          <w:rFonts w:ascii="David" w:hAnsi="David" w:hint="cs"/>
          <w:rtl/>
        </w:rPr>
        <w:t xml:space="preserve">נשקלו עברו הפלילי הנקי </w:t>
      </w:r>
      <w:r w:rsidR="00554A13">
        <w:rPr>
          <w:rFonts w:ascii="David" w:hAnsi="David" w:hint="cs"/>
          <w:rtl/>
        </w:rPr>
        <w:t xml:space="preserve">של המערער </w:t>
      </w:r>
      <w:r w:rsidR="00D938C5">
        <w:rPr>
          <w:rFonts w:ascii="David" w:hAnsi="David" w:hint="cs"/>
          <w:rtl/>
        </w:rPr>
        <w:t>וצמצום כפירתו באשמה לשאלת ההדחה על ידי הסוכן, שהייתה רלוונטית גם אילו הועלתה לעניין העונש בלבד, כך שניתן לראותו כמי שנטל אחריות, גם אם מסויגת</w:t>
      </w:r>
      <w:r w:rsidR="00CB6965">
        <w:rPr>
          <w:rFonts w:ascii="David" w:hAnsi="David" w:hint="cs"/>
          <w:rtl/>
        </w:rPr>
        <w:t>, על מעשיו</w:t>
      </w:r>
      <w:r w:rsidR="00D938C5">
        <w:rPr>
          <w:rFonts w:ascii="David" w:hAnsi="David" w:hint="cs"/>
          <w:rtl/>
        </w:rPr>
        <w:t>. משקל רב ניתן ל</w:t>
      </w:r>
      <w:r>
        <w:rPr>
          <w:rFonts w:ascii="David" w:hAnsi="David" w:hint="cs"/>
          <w:rtl/>
        </w:rPr>
        <w:t xml:space="preserve">תרומתו של המערער </w:t>
      </w:r>
      <w:r w:rsidR="00E74A5F">
        <w:rPr>
          <w:rFonts w:ascii="David" w:hAnsi="David" w:hint="cs"/>
          <w:rtl/>
        </w:rPr>
        <w:t xml:space="preserve">בשירותו הצבאי, </w:t>
      </w:r>
      <w:r w:rsidR="00D938C5">
        <w:rPr>
          <w:rFonts w:ascii="David" w:hAnsi="David" w:hint="cs"/>
          <w:rtl/>
        </w:rPr>
        <w:t>ו</w:t>
      </w:r>
      <w:r w:rsidR="005C3FFF">
        <w:rPr>
          <w:rFonts w:ascii="David" w:hAnsi="David" w:hint="cs"/>
          <w:rtl/>
        </w:rPr>
        <w:t>ל</w:t>
      </w:r>
      <w:r w:rsidR="00D938C5">
        <w:rPr>
          <w:rFonts w:ascii="David" w:hAnsi="David" w:hint="cs"/>
          <w:rtl/>
        </w:rPr>
        <w:t>תסמונת הפוסט טראומה שממנה הוא סובל</w:t>
      </w:r>
      <w:r w:rsidR="00E74A5F">
        <w:rPr>
          <w:rFonts w:ascii="David" w:hAnsi="David" w:hint="cs"/>
          <w:rtl/>
        </w:rPr>
        <w:t xml:space="preserve">, על רקע השתתפותו </w:t>
      </w:r>
      <w:r w:rsidR="00E74A5F" w:rsidRPr="00CE498F">
        <w:rPr>
          <w:rFonts w:ascii="David" w:hAnsi="David" w:hint="cs"/>
          <w:rtl/>
        </w:rPr>
        <w:t>במלחמה, כעולה מחוות הדעת הפסיכיאטרית הנ"ל, שהוגשה בהסכמה. צוין</w:t>
      </w:r>
      <w:r w:rsidR="005C3FFF" w:rsidRPr="00CE498F">
        <w:rPr>
          <w:rFonts w:ascii="David" w:hAnsi="David" w:hint="cs"/>
          <w:rtl/>
        </w:rPr>
        <w:t xml:space="preserve"> גם</w:t>
      </w:r>
      <w:r w:rsidR="00E74A5F" w:rsidRPr="00CE498F">
        <w:rPr>
          <w:rFonts w:ascii="David" w:hAnsi="David" w:hint="cs"/>
          <w:rtl/>
        </w:rPr>
        <w:t>, כי "חוות הדעת אף מתארת קשר מסוים בין כשלונו הפלילי של [המערער] למצבו הנפשי"</w:t>
      </w:r>
      <w:r w:rsidR="009834B3">
        <w:rPr>
          <w:rFonts w:ascii="David" w:hAnsi="David" w:hint="cs"/>
          <w:rtl/>
        </w:rPr>
        <w:t xml:space="preserve"> (ככל הנראה, הכוונה להערתו של ד"ר גרבר, שלפיה השינויים </w:t>
      </w:r>
      <w:proofErr w:type="spellStart"/>
      <w:r w:rsidR="009834B3">
        <w:rPr>
          <w:rFonts w:ascii="David" w:hAnsi="David" w:hint="cs"/>
          <w:rtl/>
        </w:rPr>
        <w:t>הנוירוביולוגיים</w:t>
      </w:r>
      <w:proofErr w:type="spellEnd"/>
      <w:r w:rsidR="009834B3">
        <w:rPr>
          <w:rFonts w:ascii="David" w:hAnsi="David" w:hint="cs"/>
          <w:rtl/>
        </w:rPr>
        <w:t xml:space="preserve"> הקשורים בפוסט טראומה "מגבירים את הפגיעות לגורמי לחץ סביבתיים")</w:t>
      </w:r>
      <w:r w:rsidR="00E74A5F">
        <w:rPr>
          <w:rFonts w:ascii="David" w:hAnsi="David" w:hint="cs"/>
          <w:rtl/>
        </w:rPr>
        <w:t xml:space="preserve">. </w:t>
      </w:r>
      <w:r w:rsidR="005C3FFF">
        <w:rPr>
          <w:rFonts w:ascii="David" w:hAnsi="David" w:hint="cs"/>
          <w:rtl/>
        </w:rPr>
        <w:t xml:space="preserve">לאור כלל האמור, </w:t>
      </w:r>
      <w:r w:rsidR="00912A6B">
        <w:rPr>
          <w:rFonts w:ascii="David" w:hAnsi="David" w:hint="cs"/>
          <w:rtl/>
        </w:rPr>
        <w:t xml:space="preserve">הועמד העונש </w:t>
      </w:r>
      <w:r w:rsidR="005C3FFF">
        <w:rPr>
          <w:rFonts w:ascii="David" w:hAnsi="David" w:hint="cs"/>
          <w:rtl/>
        </w:rPr>
        <w:t xml:space="preserve">בחלקו התחתון של מתחם העונש </w:t>
      </w:r>
      <w:r w:rsidR="005C3FFF">
        <w:rPr>
          <w:rFonts w:ascii="David" w:hAnsi="David" w:hint="cs"/>
          <w:rtl/>
        </w:rPr>
        <w:lastRenderedPageBreak/>
        <w:t>ההולם</w:t>
      </w:r>
      <w:r>
        <w:rPr>
          <w:rFonts w:ascii="David" w:hAnsi="David" w:hint="cs"/>
          <w:rtl/>
        </w:rPr>
        <w:t>.</w:t>
      </w:r>
      <w:r w:rsidR="0056448B">
        <w:rPr>
          <w:rFonts w:ascii="David" w:hAnsi="David" w:hint="cs"/>
          <w:rtl/>
        </w:rPr>
        <w:t xml:space="preserve"> על המערער נגזר אפוא עונש מאסר בפועל בן </w:t>
      </w:r>
      <w:r w:rsidR="00912A6B">
        <w:rPr>
          <w:rFonts w:ascii="David" w:hAnsi="David" w:hint="cs"/>
          <w:rtl/>
        </w:rPr>
        <w:t xml:space="preserve">שבע </w:t>
      </w:r>
      <w:r w:rsidR="0056448B">
        <w:rPr>
          <w:rFonts w:ascii="David" w:hAnsi="David" w:hint="cs"/>
          <w:rtl/>
        </w:rPr>
        <w:t>שנים, לצד העונשים הנוספים שפורטו לעיל.</w:t>
      </w:r>
    </w:p>
    <w:p w14:paraId="78266A0B" w14:textId="77777777" w:rsidR="00B713F1" w:rsidRDefault="00B713F1" w:rsidP="00B713F1">
      <w:pPr>
        <w:tabs>
          <w:tab w:val="left" w:pos="374"/>
        </w:tabs>
        <w:spacing w:after="0" w:line="360" w:lineRule="auto"/>
        <w:jc w:val="both"/>
        <w:rPr>
          <w:rFonts w:ascii="David" w:hAnsi="David"/>
        </w:rPr>
      </w:pPr>
    </w:p>
    <w:p w14:paraId="74BF24F9" w14:textId="77777777" w:rsidR="005B7470" w:rsidRPr="009D135C" w:rsidRDefault="00294B50" w:rsidP="009D135C">
      <w:pPr>
        <w:tabs>
          <w:tab w:val="left" w:pos="374"/>
        </w:tabs>
        <w:spacing w:after="0" w:line="360" w:lineRule="auto"/>
        <w:jc w:val="both"/>
        <w:rPr>
          <w:rFonts w:ascii="David" w:hAnsi="David"/>
          <w:b/>
          <w:bCs/>
          <w:u w:val="single"/>
          <w:rtl/>
        </w:rPr>
      </w:pPr>
      <w:r w:rsidRPr="009D135C">
        <w:rPr>
          <w:rFonts w:ascii="David" w:hAnsi="David"/>
          <w:b/>
          <w:bCs/>
          <w:u w:val="single"/>
          <w:rtl/>
        </w:rPr>
        <w:t xml:space="preserve">ערעור ההגנה </w:t>
      </w:r>
    </w:p>
    <w:p w14:paraId="63FA63C2" w14:textId="77777777" w:rsidR="003852D6" w:rsidRDefault="00722840" w:rsidP="006553BA">
      <w:pPr>
        <w:numPr>
          <w:ilvl w:val="0"/>
          <w:numId w:val="1"/>
        </w:numPr>
        <w:tabs>
          <w:tab w:val="left" w:pos="374"/>
        </w:tabs>
        <w:spacing w:after="0" w:line="360" w:lineRule="auto"/>
        <w:ind w:left="0" w:firstLine="0"/>
        <w:jc w:val="both"/>
        <w:rPr>
          <w:rFonts w:ascii="David" w:hAnsi="David"/>
        </w:rPr>
      </w:pPr>
      <w:r>
        <w:rPr>
          <w:rFonts w:ascii="David" w:hAnsi="David" w:hint="cs"/>
          <w:rtl/>
        </w:rPr>
        <w:t xml:space="preserve">לדעת ההגנה, מתחם העונש ההולם שקבע בית הדין קמא </w:t>
      </w:r>
      <w:r w:rsidR="00173C33">
        <w:rPr>
          <w:rFonts w:ascii="David" w:hAnsi="David" w:hint="cs"/>
          <w:rtl/>
        </w:rPr>
        <w:t xml:space="preserve">לעבירות הנשק </w:t>
      </w:r>
      <w:r>
        <w:rPr>
          <w:rFonts w:ascii="David" w:hAnsi="David" w:hint="cs"/>
          <w:rtl/>
        </w:rPr>
        <w:t xml:space="preserve">מחמיר עם המערער, ומבוסס על ענישה שננקטה במקרים חמורים יותר, שבהם הוצאו אמצעי לחימה רבים יותר מרשות הצבא, נמסרו לצד שלישי או שלא אותרו בתום החקירה. הוטעם, כי </w:t>
      </w:r>
      <w:r w:rsidR="00FF02D4">
        <w:rPr>
          <w:rFonts w:ascii="David" w:hAnsi="David" w:hint="cs"/>
          <w:rtl/>
        </w:rPr>
        <w:t>במקרים חמורים אחרים</w:t>
      </w:r>
      <w:r w:rsidR="001D3918">
        <w:rPr>
          <w:rFonts w:ascii="David" w:hAnsi="David" w:hint="cs"/>
          <w:rtl/>
        </w:rPr>
        <w:t>, כגון בנסיבות שבהן נמכר נשק לגורם עוין</w:t>
      </w:r>
      <w:r w:rsidR="00FF02D4">
        <w:rPr>
          <w:rFonts w:ascii="David" w:hAnsi="David" w:hint="cs"/>
          <w:rtl/>
        </w:rPr>
        <w:t xml:space="preserve">, בין בפסיקה הצבאית ובין בפסיקת בית המשפט העליון, נגזרו </w:t>
      </w:r>
      <w:r w:rsidR="00D17A6D">
        <w:rPr>
          <w:rFonts w:ascii="David" w:hAnsi="David" w:hint="cs"/>
          <w:rtl/>
        </w:rPr>
        <w:t xml:space="preserve">אף </w:t>
      </w:r>
      <w:r w:rsidR="00FF02D4">
        <w:rPr>
          <w:rFonts w:ascii="David" w:hAnsi="David" w:hint="cs"/>
          <w:rtl/>
        </w:rPr>
        <w:t>עונשים קלים יותר מזה שהושת על המערער</w:t>
      </w:r>
      <w:r w:rsidR="0048618F">
        <w:rPr>
          <w:rFonts w:ascii="David" w:hAnsi="David" w:hint="cs"/>
          <w:rtl/>
        </w:rPr>
        <w:t xml:space="preserve">, </w:t>
      </w:r>
      <w:r w:rsidR="006553BA">
        <w:rPr>
          <w:rFonts w:ascii="David" w:hAnsi="David" w:hint="cs"/>
          <w:rtl/>
        </w:rPr>
        <w:t xml:space="preserve">וזאת </w:t>
      </w:r>
      <w:r w:rsidR="0048618F">
        <w:rPr>
          <w:rFonts w:ascii="David" w:hAnsi="David" w:hint="cs"/>
          <w:rtl/>
        </w:rPr>
        <w:t>גם לאחר ההחמרה שחלה בענישה בגין עבירות אלה</w:t>
      </w:r>
      <w:r w:rsidR="00127515">
        <w:rPr>
          <w:rFonts w:ascii="David" w:hAnsi="David" w:hint="cs"/>
          <w:rtl/>
        </w:rPr>
        <w:t>, ואף בראי תקופת המלחמה</w:t>
      </w:r>
      <w:r w:rsidR="00FF02D4">
        <w:rPr>
          <w:rFonts w:ascii="David" w:hAnsi="David" w:hint="cs"/>
          <w:rtl/>
        </w:rPr>
        <w:t>.</w:t>
      </w:r>
    </w:p>
    <w:p w14:paraId="17D1FAB2" w14:textId="77777777" w:rsidR="00602A09" w:rsidRDefault="00951CD0" w:rsidP="00732DE6">
      <w:pPr>
        <w:numPr>
          <w:ilvl w:val="0"/>
          <w:numId w:val="1"/>
        </w:numPr>
        <w:tabs>
          <w:tab w:val="left" w:pos="374"/>
        </w:tabs>
        <w:spacing w:after="0" w:line="360" w:lineRule="auto"/>
        <w:ind w:left="0" w:firstLine="0"/>
        <w:jc w:val="both"/>
        <w:rPr>
          <w:rFonts w:ascii="David" w:hAnsi="David"/>
        </w:rPr>
      </w:pPr>
      <w:r>
        <w:rPr>
          <w:rFonts w:ascii="David" w:hAnsi="David" w:hint="cs"/>
          <w:rtl/>
        </w:rPr>
        <w:t xml:space="preserve">הודגש, כי </w:t>
      </w:r>
      <w:r w:rsidR="003852D6">
        <w:rPr>
          <w:rFonts w:ascii="David" w:hAnsi="David" w:hint="cs"/>
          <w:rtl/>
        </w:rPr>
        <w:t xml:space="preserve">כל הרימונים הוצאו </w:t>
      </w:r>
      <w:r>
        <w:rPr>
          <w:rFonts w:ascii="David" w:hAnsi="David" w:hint="cs"/>
          <w:rtl/>
        </w:rPr>
        <w:t xml:space="preserve">על ידי המערער </w:t>
      </w:r>
      <w:r w:rsidR="003852D6">
        <w:rPr>
          <w:rFonts w:ascii="David" w:hAnsi="David" w:hint="cs"/>
          <w:rtl/>
        </w:rPr>
        <w:t xml:space="preserve">בהזדמנות אחת, והושבו </w:t>
      </w:r>
      <w:r>
        <w:rPr>
          <w:rFonts w:ascii="David" w:hAnsi="David" w:hint="cs"/>
          <w:rtl/>
        </w:rPr>
        <w:t xml:space="preserve">לידי הצבא. נטען, כי </w:t>
      </w:r>
      <w:r w:rsidR="003852D6">
        <w:rPr>
          <w:rFonts w:ascii="David" w:hAnsi="David" w:hint="cs"/>
          <w:rtl/>
        </w:rPr>
        <w:t>פעולת הסוכן</w:t>
      </w:r>
      <w:r w:rsidR="003561AA">
        <w:rPr>
          <w:rFonts w:ascii="David" w:hAnsi="David" w:hint="cs"/>
          <w:rtl/>
        </w:rPr>
        <w:t xml:space="preserve"> (שהציג עצמו כעבריין מאיים)</w:t>
      </w:r>
      <w:r w:rsidR="003852D6">
        <w:rPr>
          <w:rFonts w:ascii="David" w:hAnsi="David" w:hint="cs"/>
          <w:rtl/>
        </w:rPr>
        <w:t xml:space="preserve">, הייתה בבחינת </w:t>
      </w:r>
      <w:r w:rsidR="003561AA">
        <w:rPr>
          <w:rFonts w:ascii="David" w:hAnsi="David" w:hint="cs"/>
          <w:rtl/>
        </w:rPr>
        <w:t xml:space="preserve">הסיבה הבלעדית </w:t>
      </w:r>
      <w:r w:rsidR="003852D6">
        <w:rPr>
          <w:rFonts w:ascii="David" w:hAnsi="David" w:hint="cs"/>
          <w:rtl/>
        </w:rPr>
        <w:t>שהביא</w:t>
      </w:r>
      <w:r w:rsidR="003561AA">
        <w:rPr>
          <w:rFonts w:ascii="David" w:hAnsi="David" w:hint="cs"/>
          <w:rtl/>
        </w:rPr>
        <w:t>ה</w:t>
      </w:r>
      <w:r w:rsidR="003852D6">
        <w:rPr>
          <w:rFonts w:ascii="David" w:hAnsi="David" w:hint="cs"/>
          <w:rtl/>
        </w:rPr>
        <w:t xml:space="preserve"> את המערער לביצוע העבירה</w:t>
      </w:r>
      <w:r w:rsidR="00FE2ED7">
        <w:rPr>
          <w:rFonts w:ascii="David" w:hAnsi="David" w:hint="cs"/>
          <w:rtl/>
        </w:rPr>
        <w:t xml:space="preserve">, </w:t>
      </w:r>
      <w:r>
        <w:rPr>
          <w:rFonts w:ascii="David" w:hAnsi="David" w:hint="cs"/>
          <w:rtl/>
        </w:rPr>
        <w:t>ודאי לאור הקשר המסוים למצבו</w:t>
      </w:r>
      <w:r w:rsidR="00CD3852">
        <w:rPr>
          <w:rFonts w:ascii="David" w:hAnsi="David" w:hint="cs"/>
          <w:rtl/>
        </w:rPr>
        <w:t xml:space="preserve"> הנפשי</w:t>
      </w:r>
      <w:r>
        <w:rPr>
          <w:rFonts w:ascii="David" w:hAnsi="David" w:hint="cs"/>
          <w:rtl/>
        </w:rPr>
        <w:t>, שכן פגש בסוכן לאחר שיצא מלחימה, בדרכו למסור תלושי מזון למשפחתו - קרי, במעבר ש</w:t>
      </w:r>
      <w:r w:rsidR="001A4629">
        <w:rPr>
          <w:rFonts w:ascii="David" w:hAnsi="David" w:hint="cs"/>
          <w:rtl/>
        </w:rPr>
        <w:t>בין ההתמודדות עם השבר הלאומי לבין ההתמודדות עם השבר האישי</w:t>
      </w:r>
      <w:r>
        <w:rPr>
          <w:rFonts w:ascii="David" w:hAnsi="David" w:hint="cs"/>
          <w:rtl/>
        </w:rPr>
        <w:t xml:space="preserve">. </w:t>
      </w:r>
      <w:r w:rsidR="00DF4C23">
        <w:rPr>
          <w:rFonts w:ascii="David" w:hAnsi="David" w:hint="cs"/>
          <w:rtl/>
        </w:rPr>
        <w:t>נוכח כל אלה,</w:t>
      </w:r>
      <w:r w:rsidR="003561AA">
        <w:rPr>
          <w:rFonts w:ascii="David" w:hAnsi="David" w:hint="cs"/>
          <w:rtl/>
        </w:rPr>
        <w:t xml:space="preserve"> עתרה ההגנה </w:t>
      </w:r>
      <w:r w:rsidR="00294B50">
        <w:rPr>
          <w:rFonts w:ascii="David" w:hAnsi="David" w:hint="cs"/>
          <w:rtl/>
        </w:rPr>
        <w:t>להקל משמעותית במתחם העונש ההולם</w:t>
      </w:r>
      <w:r w:rsidR="0019127E">
        <w:rPr>
          <w:rFonts w:ascii="David" w:hAnsi="David" w:hint="cs"/>
          <w:rtl/>
        </w:rPr>
        <w:t xml:space="preserve">, כך </w:t>
      </w:r>
      <w:r w:rsidR="00CD3852">
        <w:rPr>
          <w:rFonts w:ascii="David" w:hAnsi="David" w:hint="cs"/>
          <w:rtl/>
        </w:rPr>
        <w:t>שהרף</w:t>
      </w:r>
      <w:r w:rsidR="0019127E">
        <w:rPr>
          <w:rFonts w:ascii="David" w:hAnsi="David" w:hint="cs"/>
          <w:rtl/>
        </w:rPr>
        <w:t xml:space="preserve"> התחתון יעמוד על ארבע שנ</w:t>
      </w:r>
      <w:r w:rsidR="005E3C33">
        <w:rPr>
          <w:rFonts w:ascii="David" w:hAnsi="David" w:hint="cs"/>
          <w:rtl/>
        </w:rPr>
        <w:t>ות מאסר בפועל</w:t>
      </w:r>
      <w:r w:rsidR="00294B50">
        <w:rPr>
          <w:rFonts w:ascii="David" w:hAnsi="David" w:hint="cs"/>
          <w:rtl/>
        </w:rPr>
        <w:t xml:space="preserve">. </w:t>
      </w:r>
    </w:p>
    <w:p w14:paraId="6D8B43BF" w14:textId="77777777" w:rsidR="00602A09" w:rsidRDefault="00294B50" w:rsidP="00732DE6">
      <w:pPr>
        <w:numPr>
          <w:ilvl w:val="0"/>
          <w:numId w:val="1"/>
        </w:numPr>
        <w:tabs>
          <w:tab w:val="left" w:pos="374"/>
        </w:tabs>
        <w:spacing w:after="0" w:line="360" w:lineRule="auto"/>
        <w:ind w:left="0" w:firstLine="0"/>
        <w:jc w:val="both"/>
        <w:rPr>
          <w:rFonts w:ascii="David" w:hAnsi="David"/>
        </w:rPr>
      </w:pPr>
      <w:r>
        <w:rPr>
          <w:rFonts w:ascii="David" w:hAnsi="David" w:hint="cs"/>
          <w:rtl/>
        </w:rPr>
        <w:t>בתוך המתחם שייקבע, עתרה ההגנה להעמיד את עונשו של המערער על סיפו</w:t>
      </w:r>
      <w:r w:rsidR="000A3299">
        <w:rPr>
          <w:rFonts w:ascii="David" w:hAnsi="David" w:hint="cs"/>
          <w:rtl/>
        </w:rPr>
        <w:t xml:space="preserve"> </w:t>
      </w:r>
      <w:r>
        <w:rPr>
          <w:rFonts w:ascii="David" w:hAnsi="David" w:hint="cs"/>
          <w:rtl/>
        </w:rPr>
        <w:t>התחתון, לאור נטילת האחריות על מעשיו, עברו הנקי, גילו הצעיר ונסיבותיו האישיות המורכבות</w:t>
      </w:r>
      <w:r w:rsidR="003F214F">
        <w:rPr>
          <w:rFonts w:ascii="David" w:hAnsi="David" w:hint="cs"/>
          <w:rtl/>
        </w:rPr>
        <w:t xml:space="preserve"> (גירושי הוריו בגיל צעיר, הסתבכות בפלילים בנערותו וקשיים כלכליים בביתו). </w:t>
      </w:r>
      <w:r w:rsidR="0097495A">
        <w:rPr>
          <w:rFonts w:ascii="David" w:hAnsi="David" w:hint="cs"/>
          <w:rtl/>
        </w:rPr>
        <w:t>חרף נסיבות אלה, התגייס</w:t>
      </w:r>
      <w:r w:rsidR="00845D6A">
        <w:rPr>
          <w:rFonts w:ascii="David" w:hAnsi="David" w:hint="cs"/>
          <w:rtl/>
        </w:rPr>
        <w:t xml:space="preserve"> </w:t>
      </w:r>
      <w:r w:rsidR="004A5976">
        <w:rPr>
          <w:rFonts w:ascii="David" w:hAnsi="David" w:hint="cs"/>
          <w:rtl/>
        </w:rPr>
        <w:t xml:space="preserve">המערער </w:t>
      </w:r>
      <w:r w:rsidR="00845D6A">
        <w:rPr>
          <w:rFonts w:ascii="David" w:hAnsi="David" w:hint="cs"/>
          <w:rtl/>
        </w:rPr>
        <w:t>כאמור</w:t>
      </w:r>
      <w:r w:rsidR="0097495A">
        <w:rPr>
          <w:rFonts w:ascii="David" w:hAnsi="David" w:hint="cs"/>
          <w:rtl/>
        </w:rPr>
        <w:t xml:space="preserve"> לשירות קרבי, בחטיבת גולני, ותרם רבות ב</w:t>
      </w:r>
      <w:r>
        <w:rPr>
          <w:rFonts w:ascii="David" w:hAnsi="David" w:hint="cs"/>
          <w:rtl/>
        </w:rPr>
        <w:t>לחימה</w:t>
      </w:r>
      <w:r w:rsidR="0097495A">
        <w:rPr>
          <w:rFonts w:ascii="David" w:hAnsi="David" w:hint="cs"/>
          <w:rtl/>
        </w:rPr>
        <w:t xml:space="preserve"> קשה</w:t>
      </w:r>
      <w:r w:rsidR="00722B29">
        <w:rPr>
          <w:rFonts w:ascii="David" w:hAnsi="David" w:hint="cs"/>
          <w:rtl/>
        </w:rPr>
        <w:t>. מצבו הנפשי, בעקבות הלחימה</w:t>
      </w:r>
      <w:r w:rsidR="0097495A">
        <w:rPr>
          <w:rFonts w:ascii="David" w:hAnsi="David" w:hint="cs"/>
          <w:rtl/>
        </w:rPr>
        <w:t xml:space="preserve">, </w:t>
      </w:r>
      <w:r w:rsidR="00220841">
        <w:rPr>
          <w:rFonts w:ascii="David" w:hAnsi="David" w:hint="cs"/>
          <w:rtl/>
        </w:rPr>
        <w:t>צפוי ללוותו בכליאה עצמה ובהמשך חייו</w:t>
      </w:r>
      <w:r>
        <w:rPr>
          <w:rFonts w:ascii="David" w:hAnsi="David" w:hint="cs"/>
          <w:rtl/>
        </w:rPr>
        <w:t>.</w:t>
      </w:r>
    </w:p>
    <w:p w14:paraId="12B2E25D" w14:textId="77777777" w:rsidR="00180C82" w:rsidRPr="00E04573" w:rsidRDefault="00180C82" w:rsidP="00180C82">
      <w:pPr>
        <w:tabs>
          <w:tab w:val="left" w:pos="374"/>
        </w:tabs>
        <w:spacing w:after="0" w:line="360" w:lineRule="auto"/>
        <w:jc w:val="both"/>
        <w:rPr>
          <w:rFonts w:ascii="David" w:hAnsi="David"/>
          <w:rtl/>
        </w:rPr>
      </w:pPr>
    </w:p>
    <w:p w14:paraId="73A2B384" w14:textId="77777777" w:rsidR="00180C82" w:rsidRPr="00180C82" w:rsidRDefault="00294B50" w:rsidP="00180C82">
      <w:pPr>
        <w:tabs>
          <w:tab w:val="left" w:pos="374"/>
        </w:tabs>
        <w:spacing w:after="0" w:line="360" w:lineRule="auto"/>
        <w:jc w:val="both"/>
        <w:rPr>
          <w:rFonts w:ascii="David" w:hAnsi="David"/>
          <w:b/>
          <w:bCs/>
          <w:u w:val="single"/>
        </w:rPr>
      </w:pPr>
      <w:r>
        <w:rPr>
          <w:rFonts w:ascii="David" w:hAnsi="David" w:hint="cs"/>
          <w:b/>
          <w:bCs/>
          <w:u w:val="single"/>
          <w:rtl/>
        </w:rPr>
        <w:t>תשובת התביעה</w:t>
      </w:r>
    </w:p>
    <w:p w14:paraId="43CDD5D3" w14:textId="77777777" w:rsidR="00421DE3" w:rsidRDefault="00DA2C64" w:rsidP="009A7472">
      <w:pPr>
        <w:numPr>
          <w:ilvl w:val="0"/>
          <w:numId w:val="1"/>
        </w:numPr>
        <w:tabs>
          <w:tab w:val="left" w:pos="374"/>
        </w:tabs>
        <w:spacing w:after="0" w:line="360" w:lineRule="auto"/>
        <w:ind w:left="0" w:firstLine="0"/>
        <w:jc w:val="both"/>
        <w:rPr>
          <w:rFonts w:ascii="David" w:hAnsi="David"/>
        </w:rPr>
      </w:pPr>
      <w:r>
        <w:rPr>
          <w:rFonts w:ascii="David" w:hAnsi="David" w:hint="cs"/>
          <w:rtl/>
        </w:rPr>
        <w:t xml:space="preserve">התביעה סמכה את ידיה על פסק דינו של בית הדין קמא, מטעמיו, </w:t>
      </w:r>
      <w:r w:rsidR="00660D2C">
        <w:rPr>
          <w:rFonts w:ascii="David" w:hAnsi="David" w:hint="cs"/>
          <w:rtl/>
        </w:rPr>
        <w:t xml:space="preserve">והדגישה </w:t>
      </w:r>
      <w:r w:rsidR="00396D8F">
        <w:rPr>
          <w:rFonts w:ascii="David" w:hAnsi="David" w:hint="cs"/>
          <w:rtl/>
        </w:rPr>
        <w:t xml:space="preserve">את מכירת הרימונים, תמורת בצע כסף, בשיאה </w:t>
      </w:r>
      <w:r w:rsidR="004A5976">
        <w:rPr>
          <w:rFonts w:ascii="David" w:hAnsi="David" w:hint="cs"/>
          <w:rtl/>
        </w:rPr>
        <w:t>של</w:t>
      </w:r>
      <w:r w:rsidR="00396D8F">
        <w:rPr>
          <w:rFonts w:ascii="David" w:hAnsi="David" w:hint="cs"/>
          <w:rtl/>
        </w:rPr>
        <w:t xml:space="preserve"> המלחמה. לדידה של התביעה, ניתן לגזור את עונשו של המערער בראי ע/</w:t>
      </w:r>
      <w:r w:rsidR="00150060">
        <w:rPr>
          <w:rFonts w:ascii="David" w:hAnsi="David" w:hint="cs"/>
          <w:rtl/>
        </w:rPr>
        <w:t>122/02</w:t>
      </w:r>
      <w:r w:rsidR="00396D8F">
        <w:rPr>
          <w:rFonts w:ascii="David" w:hAnsi="David" w:hint="cs"/>
          <w:rtl/>
        </w:rPr>
        <w:t xml:space="preserve"> </w:t>
      </w:r>
      <w:r w:rsidR="00E74122">
        <w:rPr>
          <w:rFonts w:ascii="David" w:hAnsi="David" w:hint="cs"/>
          <w:b/>
          <w:bCs/>
          <w:rtl/>
        </w:rPr>
        <w:t xml:space="preserve">סמל </w:t>
      </w:r>
      <w:r w:rsidR="00396D8F">
        <w:rPr>
          <w:rFonts w:ascii="David" w:hAnsi="David" w:hint="cs"/>
          <w:b/>
          <w:bCs/>
          <w:rtl/>
        </w:rPr>
        <w:t xml:space="preserve">בן שושן נ' התובע הצבאי </w:t>
      </w:r>
      <w:r w:rsidR="00396D8F" w:rsidRPr="00396D8F">
        <w:rPr>
          <w:rFonts w:ascii="David" w:hAnsi="David" w:hint="cs"/>
          <w:b/>
          <w:bCs/>
          <w:rtl/>
        </w:rPr>
        <w:t>הראשי</w:t>
      </w:r>
      <w:r w:rsidR="00B24939">
        <w:rPr>
          <w:rFonts w:ascii="David" w:hAnsi="David" w:hint="cs"/>
          <w:b/>
          <w:bCs/>
          <w:rtl/>
        </w:rPr>
        <w:t xml:space="preserve"> </w:t>
      </w:r>
      <w:r w:rsidR="00B24939" w:rsidRPr="00B24939">
        <w:rPr>
          <w:rFonts w:ascii="David" w:hAnsi="David" w:hint="cs"/>
          <w:rtl/>
        </w:rPr>
        <w:t>(2022)</w:t>
      </w:r>
      <w:r w:rsidR="00396D8F">
        <w:rPr>
          <w:rFonts w:ascii="David" w:hAnsi="David" w:hint="cs"/>
          <w:rtl/>
        </w:rPr>
        <w:t>,</w:t>
      </w:r>
      <w:r w:rsidR="008C4814">
        <w:rPr>
          <w:rFonts w:ascii="David" w:hAnsi="David" w:hint="cs"/>
          <w:rtl/>
        </w:rPr>
        <w:t xml:space="preserve"> שם הושתו שבע שנות מאסר בפועל בגין הוצאתם ומכירתם של 12 רימוני רסס,</w:t>
      </w:r>
      <w:r w:rsidR="00396D8F">
        <w:rPr>
          <w:rFonts w:ascii="David" w:hAnsi="David" w:hint="cs"/>
          <w:rtl/>
        </w:rPr>
        <w:t xml:space="preserve"> ולנוכח מגמת ההחמרה בענישה מאז. </w:t>
      </w:r>
      <w:r w:rsidR="009A7472">
        <w:rPr>
          <w:rFonts w:ascii="David" w:hAnsi="David" w:hint="cs"/>
          <w:rtl/>
        </w:rPr>
        <w:t xml:space="preserve">אף שאינה מקלה ראש בנסיבותיו האישיות של המערער </w:t>
      </w:r>
      <w:r w:rsidR="007B149D">
        <w:rPr>
          <w:rFonts w:ascii="David" w:hAnsi="David" w:hint="cs"/>
          <w:rtl/>
        </w:rPr>
        <w:t>ו</w:t>
      </w:r>
      <w:r w:rsidR="009A7472">
        <w:rPr>
          <w:rFonts w:ascii="David" w:hAnsi="David" w:hint="cs"/>
          <w:rtl/>
        </w:rPr>
        <w:t xml:space="preserve">במצבו הנפשי, סבורה התביעה כי אין להעמיד את עונשו על סיפו התחתון של מתחם העונש ההולם, שכן כפי שנפסק, בעבירות בנשק יש ליתן משקל בכורה לשיקולי ההרתעה, של היחיד ושל הרבים. </w:t>
      </w:r>
    </w:p>
    <w:p w14:paraId="4A90D7B1" w14:textId="77777777" w:rsidR="009A7472" w:rsidRDefault="009A7472" w:rsidP="009A7472">
      <w:pPr>
        <w:tabs>
          <w:tab w:val="left" w:pos="374"/>
        </w:tabs>
        <w:spacing w:after="0" w:line="360" w:lineRule="auto"/>
        <w:jc w:val="both"/>
        <w:rPr>
          <w:rFonts w:ascii="David" w:hAnsi="David"/>
          <w:rtl/>
        </w:rPr>
      </w:pPr>
    </w:p>
    <w:p w14:paraId="31AF8B8D" w14:textId="77777777" w:rsidR="009A7472" w:rsidRPr="009A7472" w:rsidRDefault="00294B50" w:rsidP="009A7472">
      <w:pPr>
        <w:tabs>
          <w:tab w:val="left" w:pos="374"/>
        </w:tabs>
        <w:spacing w:after="0" w:line="360" w:lineRule="auto"/>
        <w:jc w:val="both"/>
        <w:rPr>
          <w:rFonts w:ascii="David" w:hAnsi="David"/>
          <w:b/>
          <w:bCs/>
          <w:u w:val="single"/>
        </w:rPr>
      </w:pPr>
      <w:r>
        <w:rPr>
          <w:rFonts w:ascii="David" w:hAnsi="David" w:hint="cs"/>
          <w:b/>
          <w:bCs/>
          <w:u w:val="single"/>
          <w:rtl/>
        </w:rPr>
        <w:lastRenderedPageBreak/>
        <w:t>הדיון בערעור</w:t>
      </w:r>
    </w:p>
    <w:p w14:paraId="3689696E" w14:textId="77777777" w:rsidR="009A7472" w:rsidRDefault="00236B0E" w:rsidP="009A7472">
      <w:pPr>
        <w:numPr>
          <w:ilvl w:val="0"/>
          <w:numId w:val="1"/>
        </w:numPr>
        <w:tabs>
          <w:tab w:val="left" w:pos="374"/>
        </w:tabs>
        <w:spacing w:after="0" w:line="360" w:lineRule="auto"/>
        <w:ind w:left="0" w:firstLine="0"/>
        <w:jc w:val="both"/>
        <w:rPr>
          <w:rFonts w:ascii="David" w:hAnsi="David"/>
        </w:rPr>
      </w:pPr>
      <w:r>
        <w:rPr>
          <w:rFonts w:ascii="David" w:hAnsi="David" w:hint="cs"/>
          <w:rtl/>
        </w:rPr>
        <w:t xml:space="preserve">בעקבות הדיון בערעור, </w:t>
      </w:r>
      <w:r w:rsidR="008F43A2">
        <w:rPr>
          <w:rFonts w:ascii="David" w:hAnsi="David" w:hint="cs"/>
          <w:rtl/>
        </w:rPr>
        <w:t xml:space="preserve">ובהסכמת הצדדים, ביקשנו לקבל עדכון </w:t>
      </w:r>
      <w:r w:rsidR="0033146C">
        <w:rPr>
          <w:rFonts w:ascii="David" w:hAnsi="David" w:hint="cs"/>
          <w:rtl/>
        </w:rPr>
        <w:t xml:space="preserve">מבית סוהר </w:t>
      </w:r>
      <w:r w:rsidR="008F43A2">
        <w:rPr>
          <w:rFonts w:ascii="David" w:hAnsi="David" w:hint="cs"/>
          <w:rtl/>
        </w:rPr>
        <w:t>חרמון</w:t>
      </w:r>
      <w:r w:rsidR="0033146C">
        <w:rPr>
          <w:rFonts w:ascii="David" w:hAnsi="David" w:hint="cs"/>
          <w:rtl/>
        </w:rPr>
        <w:t>, שם שוהה המערער מאז חודש ספטמבר 2025,</w:t>
      </w:r>
      <w:r w:rsidR="008F43A2">
        <w:rPr>
          <w:rFonts w:ascii="David" w:hAnsi="David" w:hint="cs"/>
          <w:rtl/>
        </w:rPr>
        <w:t xml:space="preserve"> על מצבו הנפשי והשתלבותו בטיפול. </w:t>
      </w:r>
      <w:r w:rsidR="0033146C">
        <w:rPr>
          <w:rFonts w:ascii="David" w:hAnsi="David" w:hint="cs"/>
          <w:rtl/>
        </w:rPr>
        <w:t xml:space="preserve">בהתייחסותו של העובד הסוציאלי בבית הסוהר נכתב כי המערער הוגדר תחילה כאסיר </w:t>
      </w:r>
      <w:r w:rsidR="00164D2C">
        <w:rPr>
          <w:rFonts w:ascii="David" w:hAnsi="David" w:hint="cs"/>
          <w:rtl/>
        </w:rPr>
        <w:t>ב</w:t>
      </w:r>
      <w:r w:rsidR="0033146C">
        <w:rPr>
          <w:rFonts w:ascii="David" w:hAnsi="David" w:hint="cs"/>
          <w:rtl/>
        </w:rPr>
        <w:t>השגחה, על רק</w:t>
      </w:r>
      <w:r w:rsidR="00D338DA">
        <w:rPr>
          <w:rFonts w:ascii="David" w:hAnsi="David" w:hint="cs"/>
          <w:rtl/>
        </w:rPr>
        <w:t>ע</w:t>
      </w:r>
      <w:r w:rsidR="0033146C">
        <w:rPr>
          <w:rFonts w:ascii="David" w:hAnsi="David" w:hint="cs"/>
          <w:rtl/>
        </w:rPr>
        <w:t xml:space="preserve"> קשיי השתלבות</w:t>
      </w:r>
      <w:r w:rsidR="000A11BD">
        <w:rPr>
          <w:rFonts w:ascii="David" w:hAnsi="David" w:hint="cs"/>
          <w:rtl/>
        </w:rPr>
        <w:t xml:space="preserve">, אך בחודש אוקטובר 2025 הוסרה ממנו ההשגחה, לפי החלטת פסיכיאטר, לאחר </w:t>
      </w:r>
      <w:r w:rsidR="00D338DA">
        <w:rPr>
          <w:rFonts w:ascii="David" w:hAnsi="David" w:hint="cs"/>
          <w:rtl/>
        </w:rPr>
        <w:t>ש</w:t>
      </w:r>
      <w:r w:rsidR="000A11BD">
        <w:rPr>
          <w:rFonts w:ascii="David" w:hAnsi="David" w:hint="cs"/>
          <w:rtl/>
        </w:rPr>
        <w:t xml:space="preserve">מצבו </w:t>
      </w:r>
      <w:r w:rsidR="00D338DA">
        <w:rPr>
          <w:rFonts w:ascii="David" w:hAnsi="David" w:hint="cs"/>
          <w:rtl/>
        </w:rPr>
        <w:t xml:space="preserve">התייצב והוסר </w:t>
      </w:r>
      <w:r w:rsidR="000A11BD">
        <w:rPr>
          <w:rFonts w:ascii="David" w:hAnsi="David" w:hint="cs"/>
          <w:rtl/>
        </w:rPr>
        <w:t>החשש מפגיעה עצמית. מאז, שלל המערער נזקקות טיפולית, ואינו נמצא במעקב פסיכיאטרי. בסוף חודש דצמבר 2025, נקלט המערער באגף נצר בבית הסוהר, ושובץ במרכז היצרני ובקבוצות החינוכיות באגף. לחובתו עבירת משמעת אחת, מחודש ינואר 2026. בדיקות השתן שמסר נקיות משרידי סם מסוכן. המערער מצוי בקשר מעקבי עם עו"ס האגף, ומדווח על שביעות רצון מהשתלבותו בבית הסוהר, ובאגף נצר בפרט.</w:t>
      </w:r>
    </w:p>
    <w:p w14:paraId="509E6632" w14:textId="77777777" w:rsidR="000A11BD" w:rsidRDefault="00294B50" w:rsidP="00EB28C4">
      <w:pPr>
        <w:numPr>
          <w:ilvl w:val="0"/>
          <w:numId w:val="1"/>
        </w:numPr>
        <w:tabs>
          <w:tab w:val="left" w:pos="374"/>
        </w:tabs>
        <w:spacing w:after="0" w:line="360" w:lineRule="auto"/>
        <w:ind w:left="0" w:firstLine="0"/>
        <w:jc w:val="both"/>
        <w:rPr>
          <w:rFonts w:ascii="David" w:hAnsi="David"/>
        </w:rPr>
      </w:pPr>
      <w:r>
        <w:rPr>
          <w:rFonts w:ascii="David" w:hAnsi="David" w:hint="cs"/>
          <w:rtl/>
        </w:rPr>
        <w:t xml:space="preserve">בהמשך לעדכון זה, ואף כאן על דעת הצדדים, ביקשנו כי </w:t>
      </w:r>
      <w:proofErr w:type="spellStart"/>
      <w:r>
        <w:rPr>
          <w:rFonts w:ascii="David" w:hAnsi="David" w:hint="cs"/>
          <w:rtl/>
        </w:rPr>
        <w:t>רע"ן</w:t>
      </w:r>
      <w:proofErr w:type="spellEnd"/>
      <w:r>
        <w:rPr>
          <w:rFonts w:ascii="David" w:hAnsi="David" w:hint="cs"/>
          <w:rtl/>
        </w:rPr>
        <w:t xml:space="preserve"> קליני </w:t>
      </w:r>
      <w:proofErr w:type="spellStart"/>
      <w:r>
        <w:rPr>
          <w:rFonts w:ascii="David" w:hAnsi="David" w:hint="cs"/>
          <w:rtl/>
        </w:rPr>
        <w:t>במקרפ"ר</w:t>
      </w:r>
      <w:proofErr w:type="spellEnd"/>
      <w:r w:rsidR="00850BD4">
        <w:rPr>
          <w:rFonts w:ascii="David" w:hAnsi="David" w:hint="cs"/>
          <w:rtl/>
        </w:rPr>
        <w:t>, סא"ל ד"ר קלה,</w:t>
      </w:r>
      <w:r>
        <w:rPr>
          <w:rFonts w:ascii="David" w:hAnsi="David" w:hint="cs"/>
          <w:rtl/>
        </w:rPr>
        <w:t xml:space="preserve"> יבדוק את המערער, בראי טענות ההגנה להשפעות הלחימה על מצבו הנפשי. </w:t>
      </w:r>
      <w:r w:rsidR="000F3C42">
        <w:rPr>
          <w:rFonts w:ascii="David" w:hAnsi="David" w:hint="cs"/>
          <w:rtl/>
        </w:rPr>
        <w:t>חוות דעתו</w:t>
      </w:r>
      <w:r w:rsidR="00850BD4">
        <w:rPr>
          <w:rFonts w:ascii="David" w:hAnsi="David" w:hint="cs"/>
          <w:rtl/>
        </w:rPr>
        <w:t xml:space="preserve"> של סא"ל ד"ר קלה</w:t>
      </w:r>
      <w:r w:rsidR="000F3C42">
        <w:rPr>
          <w:rFonts w:ascii="David" w:hAnsi="David" w:hint="cs"/>
          <w:rtl/>
        </w:rPr>
        <w:t xml:space="preserve">, </w:t>
      </w:r>
      <w:r w:rsidR="008D7B3B">
        <w:rPr>
          <w:rFonts w:ascii="David" w:hAnsi="David" w:hint="cs"/>
          <w:rtl/>
        </w:rPr>
        <w:t xml:space="preserve">מיום 30 ביוני 2026, </w:t>
      </w:r>
      <w:r w:rsidR="00533B20">
        <w:rPr>
          <w:rFonts w:ascii="David" w:hAnsi="David" w:hint="cs"/>
          <w:rtl/>
        </w:rPr>
        <w:t>נערכה על סמך בדיקתו של המערער וסקירת תיקו הרפואי, שכלל מספר פגישות עם אנשי מקצוע בכלא</w:t>
      </w:r>
      <w:r w:rsidR="00AE137A">
        <w:rPr>
          <w:rFonts w:ascii="David" w:hAnsi="David" w:hint="cs"/>
          <w:rtl/>
        </w:rPr>
        <w:t xml:space="preserve"> הצבאי</w:t>
      </w:r>
      <w:r w:rsidR="00850BD4">
        <w:rPr>
          <w:rFonts w:ascii="David" w:hAnsi="David" w:hint="cs"/>
          <w:rtl/>
        </w:rPr>
        <w:t xml:space="preserve">. </w:t>
      </w:r>
      <w:r w:rsidR="00533B20">
        <w:rPr>
          <w:rFonts w:ascii="David" w:hAnsi="David" w:hint="cs"/>
          <w:rtl/>
        </w:rPr>
        <w:t xml:space="preserve">צוין, כי </w:t>
      </w:r>
      <w:r w:rsidR="00850BD4">
        <w:rPr>
          <w:rFonts w:ascii="David" w:hAnsi="David" w:hint="cs"/>
          <w:rtl/>
        </w:rPr>
        <w:t xml:space="preserve">בתחילת המלחמה, נחשף המערער לאירועי לחימה ולמצבים מסכני חיים, </w:t>
      </w:r>
      <w:r w:rsidR="00EB28C4">
        <w:rPr>
          <w:rFonts w:ascii="David" w:hAnsi="David" w:hint="cs"/>
          <w:rtl/>
        </w:rPr>
        <w:t xml:space="preserve">ואובחן כמי שחווה </w:t>
      </w:r>
      <w:r w:rsidR="00386FFA">
        <w:rPr>
          <w:rFonts w:ascii="David" w:hAnsi="David" w:hint="cs"/>
          <w:rtl/>
        </w:rPr>
        <w:t xml:space="preserve">תגובה הסתגלותית, עם </w:t>
      </w:r>
      <w:r w:rsidR="00850BD4">
        <w:rPr>
          <w:rFonts w:ascii="David" w:hAnsi="David" w:hint="cs"/>
          <w:rtl/>
        </w:rPr>
        <w:t xml:space="preserve">תסמינים פוסט טראומטיים חלקיים </w:t>
      </w:r>
      <w:r w:rsidR="00D0607B">
        <w:rPr>
          <w:rFonts w:ascii="David" w:hAnsi="David" w:hint="cs"/>
          <w:rtl/>
        </w:rPr>
        <w:t xml:space="preserve">בלבד </w:t>
      </w:r>
      <w:r w:rsidR="00850BD4">
        <w:rPr>
          <w:rFonts w:ascii="David" w:hAnsi="David" w:hint="cs"/>
          <w:rtl/>
        </w:rPr>
        <w:t>(דריכות, עוררות, קשיי שינה, סיוטים וייתכן שגם הימנעויות מסוימות)</w:t>
      </w:r>
      <w:r w:rsidR="00D0607B">
        <w:rPr>
          <w:rFonts w:ascii="David" w:hAnsi="David" w:hint="cs"/>
          <w:rtl/>
        </w:rPr>
        <w:t xml:space="preserve"> -</w:t>
      </w:r>
      <w:r w:rsidR="00386FFA">
        <w:rPr>
          <w:rFonts w:ascii="David" w:hAnsi="David" w:hint="cs"/>
          <w:rtl/>
        </w:rPr>
        <w:t xml:space="preserve"> להבדיל מתמונה מלאה של התסמונת</w:t>
      </w:r>
      <w:r w:rsidR="00850BD4">
        <w:rPr>
          <w:rFonts w:ascii="David" w:hAnsi="David" w:hint="cs"/>
          <w:rtl/>
        </w:rPr>
        <w:t xml:space="preserve">. כפי שנכתב שם, היות שתסמינים פוסט טראומטיים נוטים להתמתן, קיימת חשיבות לסקירת עוצמתם לאורך זמן, ואכן נראה כי </w:t>
      </w:r>
      <w:r w:rsidR="00533B20">
        <w:rPr>
          <w:rFonts w:ascii="David" w:hAnsi="David" w:hint="cs"/>
          <w:rtl/>
        </w:rPr>
        <w:t xml:space="preserve">עוצמתם של התסמינים </w:t>
      </w:r>
      <w:r w:rsidR="00850BD4">
        <w:rPr>
          <w:rFonts w:ascii="David" w:hAnsi="David" w:hint="cs"/>
          <w:rtl/>
        </w:rPr>
        <w:t>בעניינו</w:t>
      </w:r>
      <w:r w:rsidR="00533B20">
        <w:rPr>
          <w:rFonts w:ascii="David" w:hAnsi="David" w:hint="cs"/>
          <w:rtl/>
        </w:rPr>
        <w:t xml:space="preserve"> של המערער</w:t>
      </w:r>
      <w:r w:rsidR="00D0607B">
        <w:rPr>
          <w:rFonts w:ascii="David" w:hAnsi="David" w:hint="cs"/>
          <w:rtl/>
        </w:rPr>
        <w:t xml:space="preserve"> </w:t>
      </w:r>
      <w:r w:rsidR="00533B20">
        <w:rPr>
          <w:rFonts w:ascii="David" w:hAnsi="David" w:hint="cs"/>
          <w:rtl/>
        </w:rPr>
        <w:t>התמתנה משמעותית לאורך השנתיים האחרונות. כיום, המערער אינו נזקק לטיפול התרופתי ההרגעתי שניתן לו בעבר. הוא מתאר עדיין התעוררות משינה סביב סיוט הקשור ישירות לאירוע לחימה, וכן תיאר קשיים נוספים, הקשורים לחשיפה לתזכורות מן המלחמה (דוגמת צעקות או רעשים), העשויים לעורר אצלו תחושת דריכות קצרה וחולפת. להתרשמותו של סא"ל ד"ר קלה, המערער אינו סובל מהפרעה פוסט טראומטית, אך קיימים תסמינים מסוימים, מתחום התגובות הפוסט טראומטיות, שעוצמתם וכמותם אינה מגיעה לכדי אבחנה. מעבר לכך, אין עדות לפתולוגיה נפשית אחרת שהיא נגזרת ישירה של אירועי הלחימה שחווה המערער.</w:t>
      </w:r>
    </w:p>
    <w:p w14:paraId="67C35FB5" w14:textId="77777777" w:rsidR="008C049A" w:rsidRDefault="002D346F" w:rsidP="009A7472">
      <w:pPr>
        <w:numPr>
          <w:ilvl w:val="0"/>
          <w:numId w:val="1"/>
        </w:numPr>
        <w:tabs>
          <w:tab w:val="left" w:pos="374"/>
        </w:tabs>
        <w:spacing w:after="0" w:line="360" w:lineRule="auto"/>
        <w:ind w:left="0" w:firstLine="0"/>
        <w:jc w:val="both"/>
        <w:rPr>
          <w:rFonts w:ascii="David" w:hAnsi="David"/>
        </w:rPr>
      </w:pPr>
      <w:r>
        <w:rPr>
          <w:rFonts w:ascii="David" w:hAnsi="David" w:hint="cs"/>
          <w:rtl/>
        </w:rPr>
        <w:t xml:space="preserve">לאור השיפור שאובחן במצבו הנפשי של המערער, </w:t>
      </w:r>
      <w:r w:rsidR="00DB0208">
        <w:rPr>
          <w:rFonts w:ascii="David" w:hAnsi="David" w:hint="cs"/>
          <w:rtl/>
        </w:rPr>
        <w:t xml:space="preserve">ומשמצב זה </w:t>
      </w:r>
      <w:r>
        <w:rPr>
          <w:rFonts w:ascii="David" w:hAnsi="David" w:hint="cs"/>
          <w:rtl/>
        </w:rPr>
        <w:t xml:space="preserve">ממילא שימש נסיבה לקולה בגזר דינו, טענה התביעה כי אין מקום להקל </w:t>
      </w:r>
      <w:r w:rsidR="00DB0208">
        <w:rPr>
          <w:rFonts w:ascii="David" w:hAnsi="David" w:hint="cs"/>
          <w:rtl/>
        </w:rPr>
        <w:t xml:space="preserve">עוד </w:t>
      </w:r>
      <w:r>
        <w:rPr>
          <w:rFonts w:ascii="David" w:hAnsi="David" w:hint="cs"/>
          <w:rtl/>
        </w:rPr>
        <w:t xml:space="preserve">בעונשו. </w:t>
      </w:r>
      <w:r w:rsidR="00AE137A">
        <w:rPr>
          <w:rFonts w:ascii="David" w:hAnsi="David" w:hint="cs"/>
          <w:rtl/>
        </w:rPr>
        <w:t xml:space="preserve">ההגנה, לעומת זאת, טענה כי חוות הדעת תומכת בטיעוניה, שלפיהם במועד ביצוען של העבירות </w:t>
      </w:r>
      <w:r w:rsidR="003E11D9">
        <w:rPr>
          <w:rFonts w:ascii="David" w:hAnsi="David" w:hint="cs"/>
          <w:rtl/>
        </w:rPr>
        <w:t xml:space="preserve">אכן </w:t>
      </w:r>
      <w:r w:rsidR="00AE137A">
        <w:rPr>
          <w:rFonts w:ascii="David" w:hAnsi="David" w:hint="cs"/>
          <w:rtl/>
        </w:rPr>
        <w:t xml:space="preserve">סבל המערער מתסמינים פוסט טראומטיים, שהביאו לטיפול תרופתי </w:t>
      </w:r>
      <w:r w:rsidR="00ED05EE">
        <w:rPr>
          <w:rFonts w:ascii="David" w:hAnsi="David" w:hint="cs"/>
          <w:rtl/>
        </w:rPr>
        <w:t xml:space="preserve">במינונים </w:t>
      </w:r>
      <w:r w:rsidR="00AE137A">
        <w:rPr>
          <w:rFonts w:ascii="David" w:hAnsi="David" w:hint="cs"/>
          <w:rtl/>
        </w:rPr>
        <w:t>משמעותי</w:t>
      </w:r>
      <w:r w:rsidR="00ED05EE">
        <w:rPr>
          <w:rFonts w:ascii="David" w:hAnsi="David" w:hint="cs"/>
          <w:rtl/>
        </w:rPr>
        <w:t>ים</w:t>
      </w:r>
      <w:r w:rsidR="00AE137A">
        <w:rPr>
          <w:rFonts w:ascii="David" w:hAnsi="David" w:hint="cs"/>
          <w:rtl/>
        </w:rPr>
        <w:t xml:space="preserve"> בבסיס הכליאה הצבאי. </w:t>
      </w:r>
      <w:r w:rsidR="00217118">
        <w:rPr>
          <w:rFonts w:ascii="David" w:hAnsi="David" w:hint="cs"/>
          <w:rtl/>
        </w:rPr>
        <w:t xml:space="preserve">הודגש, כי </w:t>
      </w:r>
      <w:r w:rsidR="003E11D9">
        <w:rPr>
          <w:rFonts w:ascii="David" w:hAnsi="David" w:hint="cs"/>
          <w:rtl/>
        </w:rPr>
        <w:lastRenderedPageBreak/>
        <w:t>השפעות המלחמה עודן ניכרות במערער, אף אם אינן עולות כדי הפרעה מלאה, בראי הטיפול שזכה לו כאמור בכלא.</w:t>
      </w:r>
      <w:r w:rsidR="00294B50">
        <w:rPr>
          <w:rFonts w:ascii="David" w:hAnsi="David" w:hint="cs"/>
          <w:rtl/>
        </w:rPr>
        <w:t xml:space="preserve"> </w:t>
      </w:r>
    </w:p>
    <w:p w14:paraId="4D3B90E6" w14:textId="77777777" w:rsidR="002D346F" w:rsidRDefault="00727324" w:rsidP="009A7472">
      <w:pPr>
        <w:numPr>
          <w:ilvl w:val="0"/>
          <w:numId w:val="1"/>
        </w:numPr>
        <w:tabs>
          <w:tab w:val="left" w:pos="374"/>
        </w:tabs>
        <w:spacing w:after="0" w:line="360" w:lineRule="auto"/>
        <w:ind w:left="0" w:firstLine="0"/>
        <w:jc w:val="both"/>
        <w:rPr>
          <w:rFonts w:ascii="David" w:hAnsi="David"/>
        </w:rPr>
      </w:pPr>
      <w:r>
        <w:rPr>
          <w:rFonts w:ascii="David" w:hAnsi="David" w:hint="cs"/>
          <w:rtl/>
        </w:rPr>
        <w:t>לאחר קבלת חוות הדעת, ו</w:t>
      </w:r>
      <w:r w:rsidR="008C049A">
        <w:rPr>
          <w:rFonts w:ascii="David" w:hAnsi="David" w:hint="cs"/>
          <w:rtl/>
        </w:rPr>
        <w:t xml:space="preserve">בעקבות הערות בית הדין, הודיעה ההגנה כי לא תעמוד על ערעורה על הכרעת הדין. ההגנה הפנתה לטענותיה ביחס לחומרתו של העונש, כמובא לעיל, וציינה כי השיפור במצבו </w:t>
      </w:r>
      <w:r w:rsidR="00990A32">
        <w:rPr>
          <w:rFonts w:ascii="David" w:hAnsi="David" w:hint="cs"/>
          <w:rtl/>
        </w:rPr>
        <w:t xml:space="preserve">של המערער </w:t>
      </w:r>
      <w:r w:rsidR="008C049A">
        <w:rPr>
          <w:rFonts w:ascii="David" w:hAnsi="David" w:hint="cs"/>
          <w:rtl/>
        </w:rPr>
        <w:t xml:space="preserve">הוא חלק מהליך השיקום, </w:t>
      </w:r>
      <w:r w:rsidR="00001D42">
        <w:rPr>
          <w:rFonts w:ascii="David" w:hAnsi="David" w:hint="cs"/>
          <w:rtl/>
        </w:rPr>
        <w:t xml:space="preserve">אשר </w:t>
      </w:r>
      <w:r w:rsidR="008C049A">
        <w:rPr>
          <w:rFonts w:ascii="David" w:hAnsi="David" w:hint="cs"/>
          <w:rtl/>
        </w:rPr>
        <w:t>מצדיק, לצד קבלת האחריות על ביצוע העבירות, הקלה משמעותית בעונשו.</w:t>
      </w:r>
    </w:p>
    <w:p w14:paraId="0132A1D9" w14:textId="77777777" w:rsidR="008C049A" w:rsidRPr="009F088C" w:rsidRDefault="008C049A" w:rsidP="008C049A">
      <w:pPr>
        <w:tabs>
          <w:tab w:val="left" w:pos="374"/>
        </w:tabs>
        <w:spacing w:after="0" w:line="360" w:lineRule="auto"/>
        <w:jc w:val="both"/>
        <w:rPr>
          <w:rFonts w:ascii="David" w:hAnsi="David"/>
        </w:rPr>
      </w:pPr>
    </w:p>
    <w:p w14:paraId="0E77B097" w14:textId="77777777" w:rsidR="00B1789E" w:rsidRPr="004C3F5C" w:rsidRDefault="008D394D" w:rsidP="004564AC">
      <w:pPr>
        <w:tabs>
          <w:tab w:val="left" w:pos="283"/>
        </w:tabs>
        <w:spacing w:after="0" w:line="360" w:lineRule="auto"/>
        <w:contextualSpacing/>
        <w:jc w:val="both"/>
        <w:rPr>
          <w:rFonts w:ascii="David" w:hAnsi="David"/>
          <w:rtl/>
        </w:rPr>
      </w:pPr>
      <w:r w:rsidRPr="004C3F5C">
        <w:rPr>
          <w:rFonts w:ascii="David" w:hAnsi="David"/>
          <w:b/>
          <w:bCs/>
          <w:u w:val="single"/>
          <w:rtl/>
        </w:rPr>
        <w:t>דיון והכרעה</w:t>
      </w:r>
      <w:r w:rsidR="00DE64D1" w:rsidRPr="004C3F5C">
        <w:rPr>
          <w:rFonts w:ascii="David" w:hAnsi="David"/>
          <w:b/>
          <w:bCs/>
          <w:u w:val="single"/>
          <w:rtl/>
        </w:rPr>
        <w:t xml:space="preserve"> </w:t>
      </w:r>
    </w:p>
    <w:p w14:paraId="20BE5186" w14:textId="77777777" w:rsidR="0034420D" w:rsidRPr="0034420D" w:rsidRDefault="004F5C55" w:rsidP="0082209E">
      <w:pPr>
        <w:numPr>
          <w:ilvl w:val="0"/>
          <w:numId w:val="1"/>
        </w:numPr>
        <w:tabs>
          <w:tab w:val="left" w:pos="374"/>
        </w:tabs>
        <w:spacing w:after="0" w:line="360" w:lineRule="auto"/>
        <w:ind w:left="0" w:firstLine="0"/>
        <w:jc w:val="both"/>
        <w:rPr>
          <w:rFonts w:ascii="David" w:hAnsi="David"/>
          <w:rtl/>
        </w:rPr>
      </w:pPr>
      <w:r w:rsidRPr="0034420D">
        <w:rPr>
          <w:rFonts w:ascii="David" w:hAnsi="David" w:hint="cs"/>
          <w:rtl/>
        </w:rPr>
        <w:t>כפי שהטעים בית המשפט העליון, "</w:t>
      </w:r>
      <w:r w:rsidRPr="0034420D">
        <w:rPr>
          <w:rFonts w:ascii="David" w:hAnsi="David"/>
          <w:rtl/>
        </w:rPr>
        <w:t>בית משפט זה חוזר ועומד על חומרתן של עבירות הנשק, שהפכו זה מכבר ל</w:t>
      </w:r>
      <w:r w:rsidRPr="0034420D">
        <w:rPr>
          <w:rFonts w:ascii="David" w:hAnsi="David" w:hint="cs"/>
          <w:rtl/>
        </w:rPr>
        <w:t>'</w:t>
      </w:r>
      <w:r w:rsidRPr="0034420D">
        <w:rPr>
          <w:rFonts w:ascii="David" w:hAnsi="David"/>
          <w:rtl/>
        </w:rPr>
        <w:t>מכת מדינה</w:t>
      </w:r>
      <w:r w:rsidRPr="0034420D">
        <w:rPr>
          <w:rFonts w:ascii="David" w:hAnsi="David" w:hint="cs"/>
          <w:rtl/>
        </w:rPr>
        <w:t>'</w:t>
      </w:r>
      <w:r w:rsidRPr="0034420D">
        <w:rPr>
          <w:rFonts w:ascii="David" w:hAnsi="David"/>
          <w:rtl/>
        </w:rPr>
        <w:t>, ואף הובילו את המחוקק להעברת תיקון חקיקתי כהוראת שעה שנועדה להתמודד עם תופעה נפשעת זו (חוק העונשין (תיקון מס' 140 – הוראת שעה), התשפ"ב-2021, ס"ח 472</w:t>
      </w:r>
      <w:r w:rsidRPr="0034420D">
        <w:rPr>
          <w:rFonts w:ascii="David" w:hAnsi="David" w:hint="cs"/>
          <w:rtl/>
        </w:rPr>
        <w:t xml:space="preserve">... </w:t>
      </w:r>
      <w:r w:rsidRPr="0034420D">
        <w:rPr>
          <w:rFonts w:ascii="David" w:hAnsi="David"/>
          <w:rtl/>
        </w:rPr>
        <w:t xml:space="preserve">הפגיעה לה מובילים מבצעי עבירות הנשק בסדר החברתי והמשטרי התקין </w:t>
      </w:r>
      <w:r w:rsidRPr="0034420D">
        <w:rPr>
          <w:rFonts w:ascii="David" w:hAnsi="David" w:hint="cs"/>
          <w:rtl/>
        </w:rPr>
        <w:t>-</w:t>
      </w:r>
      <w:r w:rsidRPr="0034420D">
        <w:rPr>
          <w:rFonts w:ascii="David" w:hAnsi="David"/>
          <w:rtl/>
        </w:rPr>
        <w:t xml:space="preserve"> ברורה, ודומה כי היא אינה זקוקה עוד לראיה.</w:t>
      </w:r>
      <w:r w:rsidRPr="0034420D">
        <w:rPr>
          <w:rFonts w:ascii="David" w:hAnsi="David" w:hint="cs"/>
          <w:rtl/>
        </w:rPr>
        <w:t>..'</w:t>
      </w:r>
      <w:r w:rsidRPr="0034420D">
        <w:rPr>
          <w:rFonts w:ascii="David" w:hAnsi="David"/>
          <w:rtl/>
        </w:rPr>
        <w:t>הסתובבות</w:t>
      </w:r>
      <w:r w:rsidRPr="0034420D">
        <w:rPr>
          <w:rFonts w:ascii="David" w:hAnsi="David" w:hint="cs"/>
          <w:rtl/>
        </w:rPr>
        <w:t>'</w:t>
      </w:r>
      <w:r w:rsidRPr="0034420D">
        <w:rPr>
          <w:rFonts w:ascii="David" w:hAnsi="David"/>
          <w:rtl/>
        </w:rPr>
        <w:t xml:space="preserve"> הנשק הבלתי חוקי ברחובות ישראל מהווה כר פורה לביצוע שלל עבירות, החל בעבירות איומים וסחיטה וכלה בחמורות שבעבירות, הלוא הן עבירות ההמתה על תצורותיהן השונות. את פוטנציאל הנזק ההרסני של עבירות הנשק </w:t>
      </w:r>
      <w:r w:rsidRPr="0034420D">
        <w:rPr>
          <w:rFonts w:ascii="David" w:hAnsi="David" w:hint="cs"/>
          <w:rtl/>
        </w:rPr>
        <w:t>-</w:t>
      </w:r>
      <w:r w:rsidRPr="0034420D">
        <w:rPr>
          <w:rFonts w:ascii="David" w:hAnsi="David"/>
          <w:rtl/>
        </w:rPr>
        <w:t xml:space="preserve"> קשה אפוא </w:t>
      </w:r>
      <w:proofErr w:type="spellStart"/>
      <w:r w:rsidRPr="0034420D">
        <w:rPr>
          <w:rFonts w:ascii="David" w:hAnsi="David"/>
          <w:rtl/>
        </w:rPr>
        <w:t>לאמוד</w:t>
      </w:r>
      <w:proofErr w:type="spellEnd"/>
      <w:r w:rsidRPr="0034420D">
        <w:rPr>
          <w:rFonts w:ascii="David" w:hAnsi="David"/>
          <w:rtl/>
        </w:rPr>
        <w:t xml:space="preserve">; תחושות הפחד והבהלה שנזרעות בקרב הציבור כתוצאה מעבירות אלה </w:t>
      </w:r>
      <w:r w:rsidRPr="0034420D">
        <w:rPr>
          <w:rFonts w:ascii="David" w:hAnsi="David" w:hint="cs"/>
          <w:rtl/>
        </w:rPr>
        <w:t>-</w:t>
      </w:r>
      <w:r w:rsidRPr="0034420D">
        <w:rPr>
          <w:rFonts w:ascii="David" w:hAnsi="David"/>
          <w:rtl/>
        </w:rPr>
        <w:t xml:space="preserve"> לא יודעות מרגוע</w:t>
      </w:r>
      <w:r w:rsidRPr="0034420D">
        <w:rPr>
          <w:rFonts w:ascii="David" w:hAnsi="David" w:hint="cs"/>
          <w:rtl/>
        </w:rPr>
        <w:t>" (</w:t>
      </w:r>
      <w:r w:rsidRPr="0034420D">
        <w:rPr>
          <w:rFonts w:ascii="David" w:hAnsi="David"/>
          <w:rtl/>
        </w:rPr>
        <w:t>ע</w:t>
      </w:r>
      <w:r w:rsidRPr="0034420D">
        <w:rPr>
          <w:rFonts w:ascii="David" w:hAnsi="David" w:hint="cs"/>
          <w:rtl/>
        </w:rPr>
        <w:t>"</w:t>
      </w:r>
      <w:r w:rsidRPr="0034420D">
        <w:rPr>
          <w:rFonts w:ascii="David" w:hAnsi="David"/>
          <w:rtl/>
        </w:rPr>
        <w:t xml:space="preserve">פ 2571/24 </w:t>
      </w:r>
      <w:r w:rsidRPr="0034420D">
        <w:rPr>
          <w:rFonts w:ascii="David" w:hAnsi="David"/>
          <w:b/>
          <w:bCs/>
          <w:rtl/>
        </w:rPr>
        <w:t>מדינת ישראל נ' שאהין</w:t>
      </w:r>
      <w:r w:rsidRPr="0034420D">
        <w:rPr>
          <w:rFonts w:ascii="David" w:hAnsi="David" w:hint="cs"/>
          <w:rtl/>
        </w:rPr>
        <w:t>, פסקה 7 (19.5.2025)).</w:t>
      </w:r>
      <w:r w:rsidR="00513841" w:rsidRPr="0034420D">
        <w:rPr>
          <w:rFonts w:ascii="David" w:hAnsi="David" w:hint="cs"/>
          <w:rtl/>
        </w:rPr>
        <w:t xml:space="preserve"> מלבד הסכנה לשלום הציבור ולביטחונו, "</w:t>
      </w:r>
      <w:r w:rsidR="00513841">
        <w:rPr>
          <w:rFonts w:hint="cs"/>
          <w:rtl/>
        </w:rPr>
        <w:t>חומרתן של עבירות אלו נובעת, בין היתר, גם מהחשש כי הנשק יועבר למי שמתכוון לעשות בו שימוש לפעילות עבריינית או לפעילות טרור</w:t>
      </w:r>
      <w:r w:rsidR="00294B50">
        <w:rPr>
          <w:rFonts w:hint="cs"/>
          <w:rtl/>
        </w:rPr>
        <w:t>" (</w:t>
      </w:r>
      <w:r w:rsidR="00294B50" w:rsidRPr="0034420D">
        <w:rPr>
          <w:rFonts w:ascii="David" w:hAnsi="David"/>
          <w:rtl/>
        </w:rPr>
        <w:t>ע</w:t>
      </w:r>
      <w:r w:rsidR="00294B50">
        <w:rPr>
          <w:rFonts w:ascii="David" w:hAnsi="David" w:hint="cs"/>
          <w:rtl/>
        </w:rPr>
        <w:t>"</w:t>
      </w:r>
      <w:r w:rsidR="00294B50" w:rsidRPr="0034420D">
        <w:rPr>
          <w:rFonts w:ascii="David" w:hAnsi="David"/>
          <w:rtl/>
        </w:rPr>
        <w:t xml:space="preserve">פ 8017/20 </w:t>
      </w:r>
      <w:r w:rsidR="00294B50" w:rsidRPr="0034420D">
        <w:rPr>
          <w:rFonts w:ascii="David" w:hAnsi="David"/>
          <w:b/>
          <w:bCs/>
          <w:rtl/>
        </w:rPr>
        <w:t xml:space="preserve">מדינת ישראל נ' </w:t>
      </w:r>
      <w:proofErr w:type="spellStart"/>
      <w:r w:rsidR="00294B50" w:rsidRPr="0034420D">
        <w:rPr>
          <w:rFonts w:ascii="David" w:hAnsi="David"/>
          <w:b/>
          <w:bCs/>
          <w:rtl/>
        </w:rPr>
        <w:t>גריפאת</w:t>
      </w:r>
      <w:proofErr w:type="spellEnd"/>
      <w:r w:rsidR="00294B50">
        <w:rPr>
          <w:rFonts w:ascii="David" w:hAnsi="David" w:hint="cs"/>
          <w:rtl/>
        </w:rPr>
        <w:t>, פסקה 6 (22.12.2020)).</w:t>
      </w:r>
    </w:p>
    <w:p w14:paraId="404A374B" w14:textId="77777777" w:rsidR="00976306" w:rsidRDefault="004331CB" w:rsidP="00520685">
      <w:pPr>
        <w:numPr>
          <w:ilvl w:val="0"/>
          <w:numId w:val="1"/>
        </w:numPr>
        <w:tabs>
          <w:tab w:val="left" w:pos="374"/>
        </w:tabs>
        <w:spacing w:after="0" w:line="360" w:lineRule="auto"/>
        <w:ind w:left="0" w:firstLine="0"/>
        <w:jc w:val="both"/>
      </w:pPr>
      <w:r w:rsidRPr="00F75E3A">
        <w:rPr>
          <w:rFonts w:ascii="David" w:hAnsi="David"/>
          <w:rtl/>
        </w:rPr>
        <w:t>עוד נקבע בפסיקה, כי "</w:t>
      </w:r>
      <w:r w:rsidR="00F75E3A" w:rsidRPr="00F75E3A">
        <w:rPr>
          <w:rFonts w:ascii="David" w:hAnsi="David"/>
          <w:rtl/>
        </w:rPr>
        <w:t xml:space="preserve">בקביעת מתחמי ענישה בעבירות נשק, יש ליתן ביטוי לסוג הנשק, שכן הוא הקובע </w:t>
      </w:r>
      <w:r w:rsidR="006C5D31">
        <w:rPr>
          <w:rFonts w:ascii="David" w:hAnsi="David" w:hint="cs"/>
          <w:b/>
          <w:rtl/>
        </w:rPr>
        <w:t>'</w:t>
      </w:r>
      <w:r w:rsidR="00F75E3A" w:rsidRPr="006C5D31">
        <w:rPr>
          <w:rFonts w:ascii="David" w:hAnsi="David"/>
          <w:bCs/>
          <w:rtl/>
        </w:rPr>
        <w:t>את פוטנציאל הנזק הכרוך במעשה העבירה</w:t>
      </w:r>
      <w:r w:rsidR="006C5D31">
        <w:rPr>
          <w:rFonts w:ascii="David" w:hAnsi="David" w:hint="cs"/>
          <w:b/>
          <w:rtl/>
        </w:rPr>
        <w:t>'</w:t>
      </w:r>
      <w:r w:rsidR="00F75E3A" w:rsidRPr="00F75E3A">
        <w:rPr>
          <w:rFonts w:ascii="David" w:hAnsi="David"/>
          <w:b/>
          <w:rtl/>
        </w:rPr>
        <w:t>"</w:t>
      </w:r>
      <w:r w:rsidR="00F75E3A" w:rsidRPr="00F75E3A">
        <w:rPr>
          <w:rFonts w:ascii="David" w:hAnsi="David"/>
          <w:rtl/>
        </w:rPr>
        <w:t xml:space="preserve"> </w:t>
      </w:r>
      <w:r w:rsidR="00F75E3A" w:rsidRPr="00F75E3A">
        <w:rPr>
          <w:rFonts w:ascii="David" w:hAnsi="David" w:hint="cs"/>
          <w:rtl/>
        </w:rPr>
        <w:t>(</w:t>
      </w:r>
      <w:proofErr w:type="spellStart"/>
      <w:r w:rsidR="00F75E3A" w:rsidRPr="00F75E3A">
        <w:rPr>
          <w:rtl/>
        </w:rPr>
        <w:t>עפה</w:t>
      </w:r>
      <w:r w:rsidR="00F75E3A">
        <w:rPr>
          <w:rFonts w:hint="cs"/>
          <w:rtl/>
        </w:rPr>
        <w:t>"</w:t>
      </w:r>
      <w:r w:rsidR="00F75E3A" w:rsidRPr="00F75E3A">
        <w:rPr>
          <w:rtl/>
        </w:rPr>
        <w:t>ג</w:t>
      </w:r>
      <w:proofErr w:type="spellEnd"/>
      <w:r w:rsidR="00F75E3A" w:rsidRPr="00F75E3A">
        <w:rPr>
          <w:rtl/>
        </w:rPr>
        <w:t xml:space="preserve"> 62771-04-25</w:t>
      </w:r>
      <w:r w:rsidR="00F75E3A">
        <w:rPr>
          <w:rFonts w:hint="cs"/>
          <w:rtl/>
        </w:rPr>
        <w:t xml:space="preserve"> </w:t>
      </w:r>
      <w:proofErr w:type="spellStart"/>
      <w:r w:rsidR="00F75E3A" w:rsidRPr="00F75E3A">
        <w:rPr>
          <w:b/>
          <w:bCs/>
          <w:rtl/>
        </w:rPr>
        <w:t>אלגרגאוי</w:t>
      </w:r>
      <w:proofErr w:type="spellEnd"/>
      <w:r w:rsidR="00F75E3A" w:rsidRPr="00F75E3A">
        <w:rPr>
          <w:b/>
          <w:bCs/>
          <w:rtl/>
        </w:rPr>
        <w:t xml:space="preserve"> נ' מדינת ישראל</w:t>
      </w:r>
      <w:r w:rsidR="00520685">
        <w:rPr>
          <w:rFonts w:hint="cs"/>
          <w:rtl/>
        </w:rPr>
        <w:t xml:space="preserve">, פסקה 13 (3.3.2026); </w:t>
      </w:r>
      <w:r w:rsidRPr="00830BB9">
        <w:rPr>
          <w:rtl/>
        </w:rPr>
        <w:t>ע</w:t>
      </w:r>
      <w:r>
        <w:rPr>
          <w:rFonts w:hint="cs"/>
          <w:rtl/>
        </w:rPr>
        <w:t>"</w:t>
      </w:r>
      <w:r w:rsidRPr="00830BB9">
        <w:rPr>
          <w:rtl/>
        </w:rPr>
        <w:t xml:space="preserve">פ 6702/22 </w:t>
      </w:r>
      <w:r w:rsidRPr="00976306">
        <w:rPr>
          <w:b/>
          <w:bCs/>
          <w:rtl/>
        </w:rPr>
        <w:t xml:space="preserve">מדינת ישראל נ' </w:t>
      </w:r>
      <w:proofErr w:type="spellStart"/>
      <w:r w:rsidRPr="00976306">
        <w:rPr>
          <w:b/>
          <w:bCs/>
          <w:rtl/>
        </w:rPr>
        <w:t>הייב</w:t>
      </w:r>
      <w:proofErr w:type="spellEnd"/>
      <w:r>
        <w:rPr>
          <w:rFonts w:hint="cs"/>
          <w:rtl/>
        </w:rPr>
        <w:t xml:space="preserve">, פסקה 11 (4.4.2023); </w:t>
      </w:r>
      <w:r w:rsidR="00E50F94" w:rsidRPr="00976306">
        <w:rPr>
          <w:rFonts w:ascii="David" w:hAnsi="David"/>
          <w:rtl/>
        </w:rPr>
        <w:t>ע</w:t>
      </w:r>
      <w:r w:rsidR="00E50F94" w:rsidRPr="00976306">
        <w:rPr>
          <w:rFonts w:ascii="David" w:hAnsi="David" w:hint="cs"/>
          <w:rtl/>
        </w:rPr>
        <w:t>"</w:t>
      </w:r>
      <w:r w:rsidR="00E50F94" w:rsidRPr="00976306">
        <w:rPr>
          <w:rFonts w:ascii="David" w:hAnsi="David"/>
          <w:rtl/>
        </w:rPr>
        <w:t>פ 33944-04-25</w:t>
      </w:r>
      <w:r w:rsidR="00E50F94" w:rsidRPr="00976306">
        <w:rPr>
          <w:rFonts w:ascii="David" w:hAnsi="David" w:hint="cs"/>
          <w:rtl/>
        </w:rPr>
        <w:t xml:space="preserve"> </w:t>
      </w:r>
      <w:r w:rsidR="00E50F94" w:rsidRPr="00976306">
        <w:rPr>
          <w:rFonts w:ascii="David" w:hAnsi="David"/>
          <w:b/>
          <w:bCs/>
          <w:rtl/>
        </w:rPr>
        <w:t>רס"ל (מיל') סבח</w:t>
      </w:r>
      <w:r w:rsidR="00E50F94" w:rsidRPr="00976306">
        <w:rPr>
          <w:rFonts w:ascii="David" w:hAnsi="David" w:hint="cs"/>
          <w:b/>
          <w:bCs/>
          <w:rtl/>
        </w:rPr>
        <w:t xml:space="preserve"> נ' התובע הצבאי הראשי</w:t>
      </w:r>
      <w:r w:rsidR="00E50F94" w:rsidRPr="00976306">
        <w:rPr>
          <w:rFonts w:ascii="David" w:hAnsi="David" w:hint="cs"/>
          <w:rtl/>
        </w:rPr>
        <w:t xml:space="preserve">, פסקה 22 (2025)). בענייננו, הורשע המערער בהוצאתם של </w:t>
      </w:r>
      <w:r w:rsidR="00E50F94" w:rsidRPr="00976306">
        <w:rPr>
          <w:rFonts w:ascii="David" w:hAnsi="David" w:hint="cs"/>
          <w:b/>
          <w:bCs/>
          <w:rtl/>
        </w:rPr>
        <w:t>עשרה רימוני רסס ולבנת חבלה</w:t>
      </w:r>
      <w:r w:rsidR="00E50F94" w:rsidRPr="00976306">
        <w:rPr>
          <w:rFonts w:ascii="David" w:hAnsi="David" w:hint="cs"/>
          <w:rtl/>
        </w:rPr>
        <w:t xml:space="preserve"> מרשות הצבא, ובמכירתם של לבנת החבלה ושישה מהרימונים לסוכן מצ"ח. ארבעת הרימונים הנותרים נתפסו בביתו</w:t>
      </w:r>
      <w:r w:rsidR="00064DF4" w:rsidRPr="00976306">
        <w:rPr>
          <w:rFonts w:ascii="David" w:hAnsi="David" w:hint="cs"/>
          <w:rtl/>
        </w:rPr>
        <w:t>.</w:t>
      </w:r>
      <w:r w:rsidR="00CB3F7C" w:rsidRPr="00976306">
        <w:rPr>
          <w:rFonts w:ascii="David" w:hAnsi="David" w:hint="cs"/>
          <w:rtl/>
        </w:rPr>
        <w:t xml:space="preserve"> </w:t>
      </w:r>
      <w:r w:rsidR="00294B50" w:rsidRPr="00976306">
        <w:rPr>
          <w:rFonts w:ascii="David" w:hAnsi="David" w:hint="cs"/>
          <w:rtl/>
        </w:rPr>
        <w:t xml:space="preserve">ללא ספק, </w:t>
      </w:r>
      <w:r w:rsidR="00294B50">
        <w:rPr>
          <w:rFonts w:hint="cs"/>
          <w:rtl/>
        </w:rPr>
        <w:t xml:space="preserve">"רימון רסס, </w:t>
      </w:r>
      <w:r w:rsidR="00E80847">
        <w:rPr>
          <w:rFonts w:hint="cs"/>
          <w:rtl/>
        </w:rPr>
        <w:t>[</w:t>
      </w:r>
      <w:r w:rsidR="00294B50">
        <w:rPr>
          <w:rFonts w:hint="cs"/>
          <w:rtl/>
        </w:rPr>
        <w:t>ש</w:t>
      </w:r>
      <w:r w:rsidR="00E80847">
        <w:rPr>
          <w:rFonts w:hint="cs"/>
          <w:rtl/>
        </w:rPr>
        <w:t>]</w:t>
      </w:r>
      <w:r w:rsidR="00294B50">
        <w:rPr>
          <w:rFonts w:hint="cs"/>
          <w:rtl/>
        </w:rPr>
        <w:t xml:space="preserve">הוא </w:t>
      </w:r>
      <w:r w:rsidR="00294B50" w:rsidRPr="00C9115C">
        <w:rPr>
          <w:rFonts w:hint="cs"/>
          <w:b/>
          <w:bCs/>
          <w:rtl/>
        </w:rPr>
        <w:t>נשק התקפי, רב עוצמה</w:t>
      </w:r>
      <w:r w:rsidR="00294B50">
        <w:rPr>
          <w:rFonts w:hint="cs"/>
          <w:rtl/>
        </w:rPr>
        <w:t>, אשר השימוש בו עלול להביא להרג ללא הבחנה" (</w:t>
      </w:r>
      <w:r w:rsidR="00294B50" w:rsidRPr="008713B5">
        <w:rPr>
          <w:rtl/>
        </w:rPr>
        <w:t>ע</w:t>
      </w:r>
      <w:r w:rsidR="00294B50">
        <w:rPr>
          <w:rFonts w:hint="cs"/>
          <w:rtl/>
        </w:rPr>
        <w:t>"</w:t>
      </w:r>
      <w:r w:rsidR="00294B50" w:rsidRPr="008713B5">
        <w:rPr>
          <w:rtl/>
        </w:rPr>
        <w:t xml:space="preserve">פ 149/12 </w:t>
      </w:r>
      <w:proofErr w:type="spellStart"/>
      <w:r w:rsidR="00294B50" w:rsidRPr="00976306">
        <w:rPr>
          <w:b/>
          <w:bCs/>
          <w:rtl/>
        </w:rPr>
        <w:t>אלמליח</w:t>
      </w:r>
      <w:proofErr w:type="spellEnd"/>
      <w:r w:rsidR="00294B50" w:rsidRPr="00976306">
        <w:rPr>
          <w:b/>
          <w:bCs/>
          <w:rtl/>
        </w:rPr>
        <w:t xml:space="preserve"> נ' מדינת ישראל</w:t>
      </w:r>
      <w:r w:rsidR="00294B50">
        <w:rPr>
          <w:rFonts w:hint="cs"/>
          <w:rtl/>
        </w:rPr>
        <w:t>, פסקה 59</w:t>
      </w:r>
      <w:r w:rsidR="00C9115C">
        <w:rPr>
          <w:rFonts w:hint="cs"/>
          <w:rtl/>
        </w:rPr>
        <w:t>. ההדגשה הוספה</w:t>
      </w:r>
      <w:r w:rsidR="00294B50">
        <w:rPr>
          <w:rFonts w:hint="cs"/>
          <w:rtl/>
        </w:rPr>
        <w:t xml:space="preserve"> (24.9.2012))</w:t>
      </w:r>
      <w:r w:rsidR="00E80847">
        <w:rPr>
          <w:rFonts w:hint="cs"/>
          <w:rtl/>
        </w:rPr>
        <w:t xml:space="preserve">. ואמנם, </w:t>
      </w:r>
    </w:p>
    <w:p w14:paraId="7A37FD84" w14:textId="77777777" w:rsidR="00E80847" w:rsidRDefault="00E80847" w:rsidP="00E80847">
      <w:pPr>
        <w:tabs>
          <w:tab w:val="left" w:pos="374"/>
        </w:tabs>
        <w:spacing w:after="0" w:line="360" w:lineRule="auto"/>
        <w:jc w:val="both"/>
        <w:rPr>
          <w:rtl/>
        </w:rPr>
      </w:pPr>
    </w:p>
    <w:p w14:paraId="51059B33" w14:textId="77777777" w:rsidR="001F5F9F" w:rsidRDefault="00CB3F7C" w:rsidP="00CB3F7C">
      <w:pPr>
        <w:tabs>
          <w:tab w:val="left" w:pos="425"/>
        </w:tabs>
        <w:spacing w:after="0" w:line="240" w:lineRule="auto"/>
        <w:ind w:left="851" w:right="851"/>
        <w:contextualSpacing/>
        <w:jc w:val="both"/>
        <w:rPr>
          <w:rtl/>
        </w:rPr>
      </w:pPr>
      <w:r w:rsidRPr="00566276">
        <w:rPr>
          <w:rFonts w:ascii="David" w:hAnsi="David" w:hint="cs"/>
          <w:rtl/>
        </w:rPr>
        <w:t>"</w:t>
      </w:r>
      <w:r w:rsidRPr="001B3CF1">
        <w:rPr>
          <w:b/>
          <w:bCs/>
          <w:rtl/>
        </w:rPr>
        <w:t>חומרי נפץ כגון מטעני חבלה או רימוני יד הינם כלי נשק, אשר נשקף מהם סיכון ייחודי ביחס לכלי נשק אחרים, נוכח העובדה</w:t>
      </w:r>
      <w:r>
        <w:rPr>
          <w:rtl/>
        </w:rPr>
        <w:t xml:space="preserve"> </w:t>
      </w:r>
      <w:r w:rsidRPr="00566276">
        <w:rPr>
          <w:b/>
          <w:bCs/>
          <w:rtl/>
        </w:rPr>
        <w:t xml:space="preserve">שהשימוש בהם עלול </w:t>
      </w:r>
      <w:r w:rsidRPr="00566276">
        <w:rPr>
          <w:b/>
          <w:bCs/>
          <w:rtl/>
        </w:rPr>
        <w:lastRenderedPageBreak/>
        <w:t>להוביל לפגיעה חסרת הבחנה</w:t>
      </w:r>
      <w:r>
        <w:rPr>
          <w:rtl/>
        </w:rPr>
        <w:t xml:space="preserve"> והוא אינו מתיישב עם מטרה אחרת, כגון הגנה עצמית. ואכן, בפסיקה בה </w:t>
      </w:r>
      <w:r w:rsidRPr="00CB3F7C">
        <w:rPr>
          <w:rFonts w:ascii="David" w:hAnsi="David"/>
          <w:rtl/>
        </w:rPr>
        <w:t>הורשעו</w:t>
      </w:r>
      <w:r>
        <w:rPr>
          <w:rtl/>
        </w:rPr>
        <w:t xml:space="preserve"> נאשמים בהחזקה ובהובלת נשק שהינו חומר נפץ, ניתן ביטוי לסיכון ייחודי זה בכך שהושתו על מבצעיהם עונשים מחמירים יותר מאלו שהושתו על נאש</w:t>
      </w:r>
      <w:r w:rsidR="00294B50">
        <w:rPr>
          <w:rFonts w:hint="cs"/>
          <w:rtl/>
        </w:rPr>
        <w:t>מ</w:t>
      </w:r>
      <w:r>
        <w:rPr>
          <w:rtl/>
        </w:rPr>
        <w:t xml:space="preserve">ים שהורשעו בהחזקה והובלה של נשק חם </w:t>
      </w:r>
      <w:r>
        <w:rPr>
          <w:rFonts w:hint="cs"/>
          <w:rtl/>
        </w:rPr>
        <w:t>'</w:t>
      </w:r>
      <w:r>
        <w:rPr>
          <w:rtl/>
        </w:rPr>
        <w:t>רגיל</w:t>
      </w:r>
      <w:r>
        <w:rPr>
          <w:rFonts w:hint="cs"/>
          <w:rtl/>
        </w:rPr>
        <w:t>'"</w:t>
      </w:r>
      <w:r w:rsidR="00294B50">
        <w:rPr>
          <w:rFonts w:hint="cs"/>
          <w:rtl/>
        </w:rPr>
        <w:t>.</w:t>
      </w:r>
    </w:p>
    <w:p w14:paraId="5F1FE33E" w14:textId="77777777" w:rsidR="004F5C55" w:rsidRPr="00E50F94" w:rsidRDefault="00CB3F7C" w:rsidP="00CB3F7C">
      <w:pPr>
        <w:tabs>
          <w:tab w:val="left" w:pos="425"/>
        </w:tabs>
        <w:spacing w:after="0" w:line="240" w:lineRule="auto"/>
        <w:ind w:left="851" w:right="851"/>
        <w:contextualSpacing/>
        <w:jc w:val="both"/>
        <w:rPr>
          <w:rFonts w:ascii="David" w:hAnsi="David"/>
        </w:rPr>
      </w:pPr>
      <w:r>
        <w:rPr>
          <w:rFonts w:hint="cs"/>
          <w:rtl/>
        </w:rPr>
        <w:t>(</w:t>
      </w:r>
      <w:r>
        <w:rPr>
          <w:rtl/>
        </w:rPr>
        <w:t>ע</w:t>
      </w:r>
      <w:r>
        <w:rPr>
          <w:rFonts w:hint="cs"/>
          <w:rtl/>
        </w:rPr>
        <w:t>"</w:t>
      </w:r>
      <w:r>
        <w:rPr>
          <w:rtl/>
        </w:rPr>
        <w:t>פ 4047/24</w:t>
      </w:r>
      <w:r>
        <w:rPr>
          <w:rFonts w:hint="cs"/>
          <w:rtl/>
        </w:rPr>
        <w:t xml:space="preserve"> </w:t>
      </w:r>
      <w:r w:rsidRPr="00566276">
        <w:rPr>
          <w:b/>
          <w:bCs/>
          <w:rtl/>
        </w:rPr>
        <w:t>מדינת ישראל נ' ספדי</w:t>
      </w:r>
      <w:r>
        <w:rPr>
          <w:rFonts w:hint="cs"/>
          <w:rtl/>
        </w:rPr>
        <w:t>, פסקה 10. ההדגשה הוספה (22.4.2025)).</w:t>
      </w:r>
    </w:p>
    <w:p w14:paraId="655DBB0E" w14:textId="77777777" w:rsidR="004F5C55" w:rsidRDefault="004F5C55" w:rsidP="00B06156">
      <w:pPr>
        <w:tabs>
          <w:tab w:val="left" w:pos="374"/>
        </w:tabs>
        <w:spacing w:after="0" w:line="360" w:lineRule="auto"/>
        <w:jc w:val="both"/>
        <w:rPr>
          <w:rFonts w:ascii="David" w:hAnsi="David"/>
        </w:rPr>
      </w:pPr>
    </w:p>
    <w:p w14:paraId="57DDF9C0" w14:textId="77777777" w:rsidR="004F5C55" w:rsidRPr="00D205AE" w:rsidRDefault="00D4083B" w:rsidP="0082209E">
      <w:pPr>
        <w:numPr>
          <w:ilvl w:val="0"/>
          <w:numId w:val="1"/>
        </w:numPr>
        <w:tabs>
          <w:tab w:val="left" w:pos="374"/>
        </w:tabs>
        <w:spacing w:after="0" w:line="360" w:lineRule="auto"/>
        <w:ind w:left="0" w:firstLine="0"/>
        <w:jc w:val="both"/>
        <w:rPr>
          <w:rFonts w:ascii="David" w:hAnsi="David"/>
        </w:rPr>
      </w:pPr>
      <w:r w:rsidRPr="00D205AE">
        <w:rPr>
          <w:rFonts w:ascii="David" w:eastAsia="Aptos" w:hAnsi="David" w:hint="cs"/>
          <w:rtl/>
        </w:rPr>
        <w:t>לצד הפגיעה בערכים המוגנים הכלליים, הרי שהוצאתם של אמצעי הלחימה</w:t>
      </w:r>
      <w:r w:rsidR="00F908BD">
        <w:rPr>
          <w:rFonts w:ascii="David" w:eastAsia="Aptos" w:hAnsi="David" w:hint="cs"/>
          <w:rtl/>
        </w:rPr>
        <w:t xml:space="preserve"> </w:t>
      </w:r>
      <w:r w:rsidR="00F908BD">
        <w:rPr>
          <w:rFonts w:ascii="David" w:eastAsia="Aptos" w:hAnsi="David" w:hint="cs"/>
          <w:b/>
          <w:bCs/>
          <w:rtl/>
        </w:rPr>
        <w:t>מתוך שטח כינוס</w:t>
      </w:r>
      <w:r w:rsidRPr="00D205AE">
        <w:rPr>
          <w:rFonts w:ascii="David" w:eastAsia="Aptos" w:hAnsi="David" w:hint="cs"/>
          <w:rtl/>
        </w:rPr>
        <w:t xml:space="preserve">, </w:t>
      </w:r>
      <w:r w:rsidR="002C44B4">
        <w:rPr>
          <w:rFonts w:ascii="David" w:eastAsia="Aptos" w:hAnsi="David" w:hint="cs"/>
          <w:b/>
          <w:bCs/>
          <w:rtl/>
        </w:rPr>
        <w:t xml:space="preserve">כשלושה חודשים בלבד לאחר </w:t>
      </w:r>
      <w:r w:rsidR="001F5F9F">
        <w:rPr>
          <w:rFonts w:ascii="David" w:eastAsia="Aptos" w:hAnsi="David" w:hint="cs"/>
          <w:b/>
          <w:bCs/>
          <w:rtl/>
        </w:rPr>
        <w:t>שפרצה מלחמה קשה</w:t>
      </w:r>
      <w:r w:rsidR="00C53F67">
        <w:rPr>
          <w:rFonts w:ascii="David" w:eastAsia="Aptos" w:hAnsi="David" w:hint="cs"/>
          <w:b/>
          <w:bCs/>
          <w:rtl/>
        </w:rPr>
        <w:t xml:space="preserve"> ובעיצומו של התמרון</w:t>
      </w:r>
      <w:r w:rsidR="002C44B4">
        <w:rPr>
          <w:rFonts w:ascii="David" w:eastAsia="Aptos" w:hAnsi="David" w:hint="cs"/>
          <w:rtl/>
        </w:rPr>
        <w:t xml:space="preserve">, </w:t>
      </w:r>
      <w:r w:rsidRPr="002C44B4">
        <w:rPr>
          <w:rFonts w:ascii="David" w:eastAsia="Aptos" w:hAnsi="David" w:hint="cs"/>
          <w:rtl/>
        </w:rPr>
        <w:t>מחדדת</w:t>
      </w:r>
      <w:r w:rsidRPr="00D205AE">
        <w:rPr>
          <w:rFonts w:ascii="David" w:eastAsia="Aptos" w:hAnsi="David" w:hint="cs"/>
          <w:rtl/>
        </w:rPr>
        <w:t xml:space="preserve"> את הפגיעה גם בערכים המוגנים הצבאיים - </w:t>
      </w:r>
      <w:r>
        <w:rPr>
          <w:rFonts w:hint="cs"/>
          <w:rtl/>
        </w:rPr>
        <w:t>של מוכנות הצבא, של הצורך להשליט סדר ומשמעת, ואף של אמון המפקדים בחיילים ואמון הציבור בצה"ל</w:t>
      </w:r>
      <w:r w:rsidR="00C9115C">
        <w:rPr>
          <w:rFonts w:hint="cs"/>
          <w:rtl/>
        </w:rPr>
        <w:t xml:space="preserve"> </w:t>
      </w:r>
      <w:r>
        <w:rPr>
          <w:rFonts w:hint="cs"/>
          <w:rtl/>
        </w:rPr>
        <w:t xml:space="preserve">(ע/72,71/24 </w:t>
      </w:r>
      <w:r w:rsidRPr="00D205AE">
        <w:rPr>
          <w:rFonts w:hint="cs"/>
          <w:b/>
          <w:bCs/>
          <w:rtl/>
        </w:rPr>
        <w:t xml:space="preserve">טור' </w:t>
      </w:r>
      <w:proofErr w:type="spellStart"/>
      <w:r w:rsidRPr="00D205AE">
        <w:rPr>
          <w:rFonts w:hint="cs"/>
          <w:b/>
          <w:bCs/>
          <w:rtl/>
        </w:rPr>
        <w:t>עיסמי</w:t>
      </w:r>
      <w:proofErr w:type="spellEnd"/>
      <w:r w:rsidRPr="00D205AE">
        <w:rPr>
          <w:rFonts w:hint="cs"/>
          <w:b/>
          <w:bCs/>
          <w:rtl/>
        </w:rPr>
        <w:t xml:space="preserve"> נ' התובע הצבאי הראשי</w:t>
      </w:r>
      <w:r>
        <w:rPr>
          <w:rFonts w:hint="cs"/>
          <w:rtl/>
        </w:rPr>
        <w:t xml:space="preserve">, פסקה 19 (2025); עניין </w:t>
      </w:r>
      <w:r w:rsidRPr="00D205AE">
        <w:rPr>
          <w:rFonts w:hint="cs"/>
          <w:b/>
          <w:bCs/>
          <w:rtl/>
        </w:rPr>
        <w:t xml:space="preserve">רב"ט </w:t>
      </w:r>
      <w:proofErr w:type="spellStart"/>
      <w:r w:rsidRPr="00D205AE">
        <w:rPr>
          <w:rFonts w:hint="cs"/>
          <w:b/>
          <w:bCs/>
          <w:rtl/>
        </w:rPr>
        <w:t>גדו</w:t>
      </w:r>
      <w:proofErr w:type="spellEnd"/>
      <w:r>
        <w:rPr>
          <w:rFonts w:hint="cs"/>
          <w:rtl/>
        </w:rPr>
        <w:t xml:space="preserve"> לעיל, פסקאות 24-23;</w:t>
      </w:r>
      <w:r w:rsidRPr="00D205AE">
        <w:rPr>
          <w:rFonts w:ascii="David" w:hAnsi="David" w:hint="cs"/>
          <w:rtl/>
        </w:rPr>
        <w:t xml:space="preserve"> </w:t>
      </w:r>
      <w:r>
        <w:rPr>
          <w:rFonts w:hint="cs"/>
          <w:rtl/>
        </w:rPr>
        <w:t xml:space="preserve">ע/39,25/23 </w:t>
      </w:r>
      <w:r w:rsidRPr="00D205AE">
        <w:rPr>
          <w:rFonts w:hint="cs"/>
          <w:b/>
          <w:bCs/>
          <w:rtl/>
        </w:rPr>
        <w:t xml:space="preserve">טור' </w:t>
      </w:r>
      <w:proofErr w:type="spellStart"/>
      <w:r w:rsidRPr="00D205AE">
        <w:rPr>
          <w:rFonts w:hint="cs"/>
          <w:b/>
          <w:bCs/>
          <w:rtl/>
        </w:rPr>
        <w:t>אפריאט</w:t>
      </w:r>
      <w:proofErr w:type="spellEnd"/>
      <w:r w:rsidRPr="00D205AE">
        <w:rPr>
          <w:rFonts w:hint="cs"/>
          <w:b/>
          <w:bCs/>
          <w:rtl/>
        </w:rPr>
        <w:t xml:space="preserve"> נ' התובע הצבאי הראשי</w:t>
      </w:r>
      <w:r>
        <w:rPr>
          <w:rFonts w:hint="cs"/>
          <w:rtl/>
        </w:rPr>
        <w:t xml:space="preserve">, פסקה 19 והאסמכתאות שם (2024); </w:t>
      </w:r>
      <w:r w:rsidR="00D205AE" w:rsidRPr="00976306">
        <w:rPr>
          <w:rFonts w:ascii="David" w:hAnsi="David"/>
          <w:rtl/>
        </w:rPr>
        <w:t>ע</w:t>
      </w:r>
      <w:r w:rsidR="00D205AE" w:rsidRPr="00976306">
        <w:rPr>
          <w:rFonts w:ascii="David" w:hAnsi="David" w:hint="cs"/>
          <w:rtl/>
        </w:rPr>
        <w:t>"</w:t>
      </w:r>
      <w:r w:rsidR="00D205AE" w:rsidRPr="00976306">
        <w:rPr>
          <w:rFonts w:ascii="David" w:hAnsi="David"/>
          <w:rtl/>
        </w:rPr>
        <w:t>פ 33944-04-25</w:t>
      </w:r>
      <w:r w:rsidR="00D205AE" w:rsidRPr="00976306">
        <w:rPr>
          <w:rFonts w:ascii="David" w:hAnsi="David" w:hint="cs"/>
          <w:rtl/>
        </w:rPr>
        <w:t xml:space="preserve"> </w:t>
      </w:r>
      <w:r w:rsidR="00D205AE" w:rsidRPr="00976306">
        <w:rPr>
          <w:rFonts w:ascii="David" w:hAnsi="David"/>
          <w:b/>
          <w:bCs/>
          <w:rtl/>
        </w:rPr>
        <w:t>רס"ל (מיל') סבח</w:t>
      </w:r>
      <w:r w:rsidR="00D205AE">
        <w:rPr>
          <w:rFonts w:ascii="David" w:hAnsi="David" w:hint="cs"/>
          <w:b/>
          <w:bCs/>
          <w:rtl/>
        </w:rPr>
        <w:t xml:space="preserve"> </w:t>
      </w:r>
      <w:r w:rsidR="00D205AE" w:rsidRPr="00D205AE">
        <w:rPr>
          <w:rFonts w:ascii="David" w:hAnsi="David" w:hint="cs"/>
          <w:rtl/>
        </w:rPr>
        <w:t>הנ"ל</w:t>
      </w:r>
      <w:r w:rsidR="00D205AE">
        <w:rPr>
          <w:rFonts w:ascii="David" w:hAnsi="David" w:hint="cs"/>
          <w:rtl/>
        </w:rPr>
        <w:t>, פסקה 25).</w:t>
      </w:r>
    </w:p>
    <w:p w14:paraId="79C329A4" w14:textId="77777777" w:rsidR="00402DD3" w:rsidRPr="00D205AE" w:rsidRDefault="00F74D98" w:rsidP="00402DD3">
      <w:pPr>
        <w:numPr>
          <w:ilvl w:val="0"/>
          <w:numId w:val="1"/>
        </w:numPr>
        <w:tabs>
          <w:tab w:val="left" w:pos="374"/>
        </w:tabs>
        <w:spacing w:after="0" w:line="360" w:lineRule="auto"/>
        <w:ind w:left="0" w:firstLine="0"/>
        <w:jc w:val="both"/>
        <w:rPr>
          <w:rFonts w:ascii="David" w:hAnsi="David"/>
        </w:rPr>
      </w:pPr>
      <w:r w:rsidRPr="00FF7049">
        <w:rPr>
          <w:rFonts w:ascii="David" w:hAnsi="David" w:hint="cs"/>
          <w:rtl/>
        </w:rPr>
        <w:t xml:space="preserve">משחזרה בה ההגנה מן הערעור על הכרעת הדין - </w:t>
      </w:r>
      <w:r w:rsidR="00BE330D" w:rsidRPr="00FF7049">
        <w:rPr>
          <w:rFonts w:ascii="David" w:hAnsi="David" w:hint="cs"/>
          <w:rtl/>
        </w:rPr>
        <w:t xml:space="preserve">נותרה </w:t>
      </w:r>
      <w:r w:rsidR="00E63E9A" w:rsidRPr="00FF7049">
        <w:rPr>
          <w:rFonts w:ascii="David" w:hAnsi="David" w:hint="cs"/>
          <w:rtl/>
        </w:rPr>
        <w:t xml:space="preserve">על כנה </w:t>
      </w:r>
      <w:r w:rsidR="00BE330D" w:rsidRPr="00FF7049">
        <w:rPr>
          <w:rFonts w:ascii="David" w:hAnsi="David" w:hint="cs"/>
          <w:rtl/>
        </w:rPr>
        <w:t>קביעתו של בית הדין קמא</w:t>
      </w:r>
      <w:r w:rsidR="00431465" w:rsidRPr="00FF7049">
        <w:rPr>
          <w:rFonts w:ascii="David" w:hAnsi="David" w:hint="cs"/>
          <w:rtl/>
        </w:rPr>
        <w:t xml:space="preserve"> (שם, פסקה 71)</w:t>
      </w:r>
      <w:r w:rsidR="00BE330D" w:rsidRPr="00FF7049">
        <w:rPr>
          <w:rFonts w:ascii="David" w:hAnsi="David" w:hint="cs"/>
          <w:rtl/>
        </w:rPr>
        <w:t xml:space="preserve">, </w:t>
      </w:r>
      <w:r w:rsidR="00212CDC" w:rsidRPr="00FF7049">
        <w:rPr>
          <w:rFonts w:ascii="David" w:hAnsi="David" w:hint="cs"/>
          <w:rtl/>
        </w:rPr>
        <w:t xml:space="preserve">שלפיה הפעלתו של הסוכן לא הביאה להדחתו של המערער לדבר עבירה, </w:t>
      </w:r>
      <w:r w:rsidR="00F9792A" w:rsidRPr="00FF7049">
        <w:rPr>
          <w:rFonts w:ascii="David" w:hAnsi="David" w:hint="cs"/>
          <w:rtl/>
        </w:rPr>
        <w:t xml:space="preserve">ומכאן, שאין הצדקה להקל בעונשו של המערער מטעמים אלה (ראו, למשל, </w:t>
      </w:r>
      <w:r w:rsidR="00F9792A" w:rsidRPr="00FF7049">
        <w:rPr>
          <w:rFonts w:ascii="David" w:hAnsi="David"/>
          <w:rtl/>
        </w:rPr>
        <w:t>ע"פ 3396/09</w:t>
      </w:r>
      <w:r w:rsidR="00F9792A" w:rsidRPr="00FF7049">
        <w:rPr>
          <w:rFonts w:ascii="David" w:hAnsi="David" w:hint="cs"/>
          <w:rtl/>
        </w:rPr>
        <w:t xml:space="preserve"> </w:t>
      </w:r>
      <w:r w:rsidR="00F9792A" w:rsidRPr="00FF7049">
        <w:rPr>
          <w:rFonts w:ascii="David" w:hAnsi="David"/>
          <w:b/>
          <w:bCs/>
          <w:rtl/>
        </w:rPr>
        <w:t>אלהיב נ' מדינת ישראל</w:t>
      </w:r>
      <w:r w:rsidR="00137DC0" w:rsidRPr="00FF7049">
        <w:rPr>
          <w:rFonts w:ascii="David" w:hAnsi="David" w:hint="cs"/>
          <w:rtl/>
        </w:rPr>
        <w:t>, פסקה 49</w:t>
      </w:r>
      <w:r w:rsidR="00F9792A" w:rsidRPr="00FF7049">
        <w:rPr>
          <w:rFonts w:ascii="David" w:hAnsi="David"/>
          <w:rtl/>
        </w:rPr>
        <w:t xml:space="preserve"> (5.9.2011)‏‏</w:t>
      </w:r>
      <w:r w:rsidR="00137DC0" w:rsidRPr="00FF7049">
        <w:rPr>
          <w:rFonts w:ascii="David" w:hAnsi="David" w:hint="cs"/>
          <w:rtl/>
        </w:rPr>
        <w:t>)</w:t>
      </w:r>
      <w:r w:rsidR="00212CDC" w:rsidRPr="00FF7049">
        <w:rPr>
          <w:rFonts w:ascii="David" w:hAnsi="David" w:hint="cs"/>
          <w:rtl/>
        </w:rPr>
        <w:t xml:space="preserve">. </w:t>
      </w:r>
      <w:r w:rsidR="001D6A24" w:rsidRPr="00FF7049">
        <w:rPr>
          <w:rFonts w:ascii="David" w:hAnsi="David" w:hint="cs"/>
          <w:rtl/>
        </w:rPr>
        <w:t xml:space="preserve">זאת ועוד, </w:t>
      </w:r>
      <w:r w:rsidR="00DC539B" w:rsidRPr="00FF7049">
        <w:rPr>
          <w:rFonts w:ascii="David" w:hAnsi="David" w:hint="cs"/>
          <w:rtl/>
        </w:rPr>
        <w:t xml:space="preserve">בדיקתו של המערער, על דעת הצדדים, בידי </w:t>
      </w:r>
      <w:proofErr w:type="spellStart"/>
      <w:r w:rsidR="00DC539B" w:rsidRPr="00FF7049">
        <w:rPr>
          <w:rFonts w:ascii="David" w:hAnsi="David" w:hint="cs"/>
          <w:rtl/>
        </w:rPr>
        <w:t>רע"ן</w:t>
      </w:r>
      <w:proofErr w:type="spellEnd"/>
      <w:r w:rsidR="00DC539B" w:rsidRPr="00FF7049">
        <w:rPr>
          <w:rFonts w:ascii="David" w:hAnsi="David" w:hint="cs"/>
          <w:rtl/>
        </w:rPr>
        <w:t xml:space="preserve"> קליני </w:t>
      </w:r>
      <w:proofErr w:type="spellStart"/>
      <w:r w:rsidR="00DC539B" w:rsidRPr="00FF7049">
        <w:rPr>
          <w:rFonts w:ascii="David" w:hAnsi="David" w:hint="cs"/>
          <w:rtl/>
        </w:rPr>
        <w:t>במקרפ"ר</w:t>
      </w:r>
      <w:proofErr w:type="spellEnd"/>
      <w:r w:rsidR="00DC539B" w:rsidRPr="00FF7049">
        <w:rPr>
          <w:rFonts w:ascii="David" w:hAnsi="David" w:hint="cs"/>
          <w:rtl/>
        </w:rPr>
        <w:t xml:space="preserve">, </w:t>
      </w:r>
      <w:r w:rsidR="00707A6E" w:rsidRPr="00FF7049">
        <w:rPr>
          <w:rFonts w:ascii="David" w:hAnsi="David" w:hint="cs"/>
          <w:rtl/>
        </w:rPr>
        <w:t xml:space="preserve">העלתה כי </w:t>
      </w:r>
      <w:r w:rsidR="0071035B" w:rsidRPr="00FF7049">
        <w:rPr>
          <w:rFonts w:ascii="David" w:hAnsi="David" w:hint="cs"/>
          <w:rtl/>
        </w:rPr>
        <w:t xml:space="preserve">אף במועד ביצוען של העבירות </w:t>
      </w:r>
      <w:r w:rsidR="006B41A2" w:rsidRPr="00FF7049">
        <w:rPr>
          <w:rFonts w:ascii="David" w:hAnsi="David" w:hint="cs"/>
          <w:rtl/>
        </w:rPr>
        <w:t xml:space="preserve">לא סבל מתמונה מלאה של תסמונת פוסט טראומה, ומכאן שלא עלה בידי ההגנה להוכיח, </w:t>
      </w:r>
      <w:r w:rsidR="00D30494" w:rsidRPr="00FF7049">
        <w:rPr>
          <w:rFonts w:ascii="David" w:hAnsi="David"/>
          <w:rtl/>
        </w:rPr>
        <w:t>ב</w:t>
      </w:r>
      <w:r w:rsidR="00B23A46" w:rsidRPr="00FF7049">
        <w:rPr>
          <w:rFonts w:ascii="David" w:hAnsi="David" w:hint="cs"/>
          <w:rtl/>
        </w:rPr>
        <w:t>"</w:t>
      </w:r>
      <w:r w:rsidR="00D30494" w:rsidRPr="00FF7049">
        <w:rPr>
          <w:rFonts w:ascii="David" w:hAnsi="David"/>
          <w:rtl/>
        </w:rPr>
        <w:t>רמת ההוכחה הנדרשת במשפט אזרח</w:t>
      </w:r>
      <w:r w:rsidR="00B23A46" w:rsidRPr="00FF7049">
        <w:rPr>
          <w:rFonts w:ascii="David" w:hAnsi="David" w:hint="cs"/>
          <w:rtl/>
        </w:rPr>
        <w:t>י" (סעיף 40י(ג)</w:t>
      </w:r>
      <w:r w:rsidR="002B4D9C" w:rsidRPr="00FF7049">
        <w:rPr>
          <w:rFonts w:ascii="David" w:hAnsi="David" w:hint="cs"/>
          <w:rtl/>
        </w:rPr>
        <w:t xml:space="preserve"> לחוק העונשין)</w:t>
      </w:r>
      <w:r w:rsidR="002C5699" w:rsidRPr="00FF7049">
        <w:rPr>
          <w:rFonts w:ascii="David" w:hAnsi="David" w:hint="cs"/>
          <w:rtl/>
        </w:rPr>
        <w:t xml:space="preserve">, </w:t>
      </w:r>
      <w:r w:rsidR="006B41A2" w:rsidRPr="00FF7049">
        <w:rPr>
          <w:rFonts w:ascii="David" w:hAnsi="David" w:hint="cs"/>
          <w:rtl/>
        </w:rPr>
        <w:t>את הקשר בין מצבו הנפשי לבין ביצוען של העבירות (</w:t>
      </w:r>
      <w:r w:rsidR="00B327A4" w:rsidRPr="00FF7049">
        <w:rPr>
          <w:rFonts w:ascii="David" w:hAnsi="David" w:hint="cs"/>
          <w:rtl/>
        </w:rPr>
        <w:t>סעיף 40ט(א)(5)</w:t>
      </w:r>
      <w:r w:rsidR="006B41A2" w:rsidRPr="00FF7049">
        <w:rPr>
          <w:rFonts w:ascii="David" w:hAnsi="David" w:hint="cs"/>
          <w:rtl/>
        </w:rPr>
        <w:t>, (6) ו-(7)</w:t>
      </w:r>
      <w:r w:rsidR="00B327A4" w:rsidRPr="00FF7049">
        <w:rPr>
          <w:rFonts w:ascii="David" w:hAnsi="David" w:hint="cs"/>
          <w:rtl/>
        </w:rPr>
        <w:t xml:space="preserve"> לחוק העונשין</w:t>
      </w:r>
      <w:r w:rsidR="006B41A2" w:rsidRPr="00FF7049">
        <w:rPr>
          <w:rFonts w:ascii="David" w:hAnsi="David" w:hint="cs"/>
          <w:rtl/>
        </w:rPr>
        <w:t xml:space="preserve">. ראו והשוו: </w:t>
      </w:r>
      <w:r w:rsidR="00FF7049" w:rsidRPr="00FF7049">
        <w:rPr>
          <w:rFonts w:ascii="David" w:hAnsi="David"/>
          <w:rtl/>
        </w:rPr>
        <w:t>ע"פ 30264-05-26, ע"ח 50988-04-26</w:t>
      </w:r>
      <w:r w:rsidR="00FF7049">
        <w:rPr>
          <w:rFonts w:ascii="David" w:hAnsi="David" w:hint="cs"/>
          <w:rtl/>
        </w:rPr>
        <w:t xml:space="preserve"> </w:t>
      </w:r>
      <w:r w:rsidR="00FF7049" w:rsidRPr="00FF7049">
        <w:rPr>
          <w:rFonts w:ascii="David" w:hAnsi="David"/>
          <w:b/>
          <w:bCs/>
          <w:rtl/>
        </w:rPr>
        <w:t>רס"ן (מיל') ג' ל'</w:t>
      </w:r>
      <w:r w:rsidR="00FF7049">
        <w:rPr>
          <w:rFonts w:ascii="David" w:hAnsi="David" w:hint="cs"/>
          <w:b/>
          <w:bCs/>
          <w:rtl/>
        </w:rPr>
        <w:t xml:space="preserve"> נ' התובע הצבאי הראשי</w:t>
      </w:r>
      <w:r w:rsidR="00FF7049">
        <w:rPr>
          <w:rFonts w:ascii="David" w:hAnsi="David" w:hint="cs"/>
          <w:rtl/>
        </w:rPr>
        <w:t xml:space="preserve">, פסקאות 37-36 (2026); </w:t>
      </w:r>
      <w:r w:rsidR="00294B50" w:rsidRPr="00976306">
        <w:rPr>
          <w:rFonts w:ascii="David" w:hAnsi="David"/>
          <w:rtl/>
        </w:rPr>
        <w:t>ע</w:t>
      </w:r>
      <w:r w:rsidR="00294B50" w:rsidRPr="00976306">
        <w:rPr>
          <w:rFonts w:ascii="David" w:hAnsi="David" w:hint="cs"/>
          <w:rtl/>
        </w:rPr>
        <w:t>"</w:t>
      </w:r>
      <w:r w:rsidR="00294B50" w:rsidRPr="00976306">
        <w:rPr>
          <w:rFonts w:ascii="David" w:hAnsi="David"/>
          <w:rtl/>
        </w:rPr>
        <w:t>פ 33944-04-25</w:t>
      </w:r>
      <w:r w:rsidR="00294B50" w:rsidRPr="00976306">
        <w:rPr>
          <w:rFonts w:ascii="David" w:hAnsi="David" w:hint="cs"/>
          <w:rtl/>
        </w:rPr>
        <w:t xml:space="preserve"> </w:t>
      </w:r>
      <w:r w:rsidR="00294B50" w:rsidRPr="00976306">
        <w:rPr>
          <w:rFonts w:ascii="David" w:hAnsi="David"/>
          <w:b/>
          <w:bCs/>
          <w:rtl/>
        </w:rPr>
        <w:t>רס"ל (מיל') סבח</w:t>
      </w:r>
      <w:r w:rsidR="00294B50">
        <w:rPr>
          <w:rFonts w:ascii="David" w:hAnsi="David" w:hint="cs"/>
          <w:b/>
          <w:bCs/>
          <w:rtl/>
        </w:rPr>
        <w:t xml:space="preserve"> </w:t>
      </w:r>
      <w:r w:rsidR="00294B50" w:rsidRPr="00D205AE">
        <w:rPr>
          <w:rFonts w:ascii="David" w:hAnsi="David" w:hint="cs"/>
          <w:rtl/>
        </w:rPr>
        <w:t>הנ"ל</w:t>
      </w:r>
      <w:r w:rsidR="00294B50">
        <w:rPr>
          <w:rFonts w:ascii="David" w:hAnsi="David" w:hint="cs"/>
          <w:rtl/>
        </w:rPr>
        <w:t>, פסקה 20).</w:t>
      </w:r>
    </w:p>
    <w:p w14:paraId="4F217230" w14:textId="77777777" w:rsidR="006C55D7" w:rsidRDefault="0045231D">
      <w:pPr>
        <w:numPr>
          <w:ilvl w:val="0"/>
          <w:numId w:val="1"/>
        </w:numPr>
        <w:tabs>
          <w:tab w:val="left" w:pos="374"/>
        </w:tabs>
        <w:spacing w:after="0" w:line="360" w:lineRule="auto"/>
        <w:ind w:left="0" w:firstLine="0"/>
        <w:jc w:val="both"/>
        <w:rPr>
          <w:rFonts w:ascii="David" w:hAnsi="David"/>
        </w:rPr>
      </w:pPr>
      <w:r>
        <w:rPr>
          <w:rFonts w:ascii="David" w:hAnsi="David" w:hint="cs"/>
          <w:rtl/>
        </w:rPr>
        <w:t>נוכח האמור, ובהתאמות המחויבות לנסיבות העת הנוכחית</w:t>
      </w:r>
      <w:r w:rsidR="004E3080">
        <w:rPr>
          <w:rFonts w:ascii="David" w:hAnsi="David" w:hint="cs"/>
          <w:rtl/>
        </w:rPr>
        <w:t>,</w:t>
      </w:r>
      <w:r>
        <w:rPr>
          <w:rFonts w:ascii="David" w:hAnsi="David" w:hint="cs"/>
          <w:rtl/>
        </w:rPr>
        <w:t xml:space="preserve"> </w:t>
      </w:r>
      <w:r w:rsidR="004E3080">
        <w:rPr>
          <w:rFonts w:ascii="David" w:hAnsi="David" w:hint="cs"/>
          <w:rtl/>
        </w:rPr>
        <w:t xml:space="preserve">מאז </w:t>
      </w:r>
      <w:r>
        <w:rPr>
          <w:rFonts w:ascii="David" w:hAnsi="David" w:hint="cs"/>
          <w:rtl/>
        </w:rPr>
        <w:t xml:space="preserve">הענישה </w:t>
      </w:r>
      <w:proofErr w:type="spellStart"/>
      <w:r>
        <w:rPr>
          <w:rFonts w:ascii="David" w:hAnsi="David" w:hint="cs"/>
          <w:rtl/>
        </w:rPr>
        <w:t>בע</w:t>
      </w:r>
      <w:proofErr w:type="spellEnd"/>
      <w:r>
        <w:rPr>
          <w:rFonts w:ascii="David" w:hAnsi="David" w:hint="cs"/>
          <w:rtl/>
        </w:rPr>
        <w:t xml:space="preserve">/122/02 </w:t>
      </w:r>
      <w:r w:rsidR="00284D54">
        <w:rPr>
          <w:rFonts w:ascii="David" w:hAnsi="David" w:hint="cs"/>
          <w:b/>
          <w:bCs/>
          <w:rtl/>
        </w:rPr>
        <w:t xml:space="preserve">סמל בן שושן </w:t>
      </w:r>
      <w:r w:rsidR="00284D54">
        <w:rPr>
          <w:rFonts w:ascii="David" w:hAnsi="David" w:hint="cs"/>
          <w:rtl/>
        </w:rPr>
        <w:t xml:space="preserve">הנ"ל, </w:t>
      </w:r>
      <w:r>
        <w:rPr>
          <w:rFonts w:ascii="David" w:hAnsi="David" w:hint="cs"/>
          <w:rtl/>
        </w:rPr>
        <w:t xml:space="preserve">לא מצאנו להתערב </w:t>
      </w:r>
      <w:r w:rsidR="00513D69">
        <w:rPr>
          <w:rFonts w:ascii="David" w:hAnsi="David" w:hint="cs"/>
          <w:rtl/>
        </w:rPr>
        <w:t>במתחם העונש ההולם שנקבע</w:t>
      </w:r>
      <w:r w:rsidR="00173C33">
        <w:rPr>
          <w:rFonts w:ascii="David" w:hAnsi="David" w:hint="cs"/>
          <w:rtl/>
        </w:rPr>
        <w:t xml:space="preserve"> לעבירות הנשק</w:t>
      </w:r>
      <w:r w:rsidR="00513D69">
        <w:rPr>
          <w:rFonts w:ascii="David" w:hAnsi="David" w:hint="cs"/>
          <w:rtl/>
        </w:rPr>
        <w:t xml:space="preserve">, הנע בין </w:t>
      </w:r>
      <w:r w:rsidR="00513D69" w:rsidRPr="001A0FEB">
        <w:rPr>
          <w:rFonts w:ascii="David" w:hAnsi="David" w:hint="cs"/>
          <w:b/>
          <w:bCs/>
          <w:rtl/>
        </w:rPr>
        <w:t>שש</w:t>
      </w:r>
      <w:r w:rsidR="004A5976">
        <w:rPr>
          <w:rFonts w:ascii="David" w:hAnsi="David" w:hint="cs"/>
          <w:b/>
          <w:bCs/>
          <w:rtl/>
        </w:rPr>
        <w:t xml:space="preserve"> </w:t>
      </w:r>
      <w:r w:rsidR="00513D69" w:rsidRPr="001A0FEB">
        <w:rPr>
          <w:rFonts w:ascii="David" w:hAnsi="David" w:hint="cs"/>
          <w:b/>
          <w:bCs/>
          <w:rtl/>
        </w:rPr>
        <w:t>לתשע</w:t>
      </w:r>
      <w:r w:rsidR="004A5976">
        <w:rPr>
          <w:rFonts w:ascii="David" w:hAnsi="David" w:hint="cs"/>
          <w:b/>
          <w:bCs/>
          <w:rtl/>
        </w:rPr>
        <w:t xml:space="preserve"> שנות </w:t>
      </w:r>
      <w:r w:rsidR="00513D69" w:rsidRPr="001A0FEB">
        <w:rPr>
          <w:rFonts w:ascii="David" w:hAnsi="David" w:hint="cs"/>
          <w:b/>
          <w:bCs/>
          <w:rtl/>
        </w:rPr>
        <w:t>מאסר בפועל</w:t>
      </w:r>
      <w:r w:rsidR="00513D69">
        <w:rPr>
          <w:rFonts w:ascii="David" w:hAnsi="David" w:hint="cs"/>
          <w:rtl/>
        </w:rPr>
        <w:t xml:space="preserve">. </w:t>
      </w:r>
    </w:p>
    <w:p w14:paraId="51266DC8" w14:textId="77777777" w:rsidR="00961982" w:rsidRPr="00961982" w:rsidRDefault="001A0FEB">
      <w:pPr>
        <w:numPr>
          <w:ilvl w:val="0"/>
          <w:numId w:val="1"/>
        </w:numPr>
        <w:tabs>
          <w:tab w:val="left" w:pos="374"/>
        </w:tabs>
        <w:spacing w:after="0" w:line="360" w:lineRule="auto"/>
        <w:ind w:left="0" w:firstLine="0"/>
        <w:jc w:val="both"/>
        <w:rPr>
          <w:rFonts w:ascii="David" w:hAnsi="David"/>
        </w:rPr>
      </w:pPr>
      <w:r w:rsidRPr="00961982">
        <w:rPr>
          <w:rFonts w:ascii="David" w:hAnsi="David" w:hint="cs"/>
          <w:rtl/>
        </w:rPr>
        <w:t xml:space="preserve">עם זאת, בתוך המתחם, מצאנו לתת משקל </w:t>
      </w:r>
      <w:r w:rsidR="004A5976">
        <w:rPr>
          <w:rFonts w:ascii="David" w:hAnsi="David" w:hint="cs"/>
          <w:rtl/>
        </w:rPr>
        <w:t xml:space="preserve">נוסף לקולה </w:t>
      </w:r>
      <w:r w:rsidRPr="00961982">
        <w:rPr>
          <w:rFonts w:ascii="David" w:hAnsi="David" w:hint="cs"/>
          <w:rtl/>
        </w:rPr>
        <w:t xml:space="preserve">לתסמינים מתחום התגובות הפוסט טראומטיות, שעודם מלווים את המערער, גם בחלוף למעלה משנתיים ומחצה מאז נעצר - ונובעים מחשיפתו למוראות המלחמה, תוך שהוא תורם </w:t>
      </w:r>
      <w:r w:rsidR="007752D2" w:rsidRPr="00961982">
        <w:rPr>
          <w:rFonts w:ascii="David" w:hAnsi="David" w:hint="cs"/>
          <w:rtl/>
        </w:rPr>
        <w:t xml:space="preserve">רבות, </w:t>
      </w:r>
      <w:r w:rsidRPr="00961982">
        <w:rPr>
          <w:rFonts w:ascii="David" w:hAnsi="David" w:hint="cs"/>
          <w:rtl/>
        </w:rPr>
        <w:t>כלוחם</w:t>
      </w:r>
      <w:r w:rsidR="007752D2" w:rsidRPr="00961982">
        <w:rPr>
          <w:rFonts w:ascii="David" w:hAnsi="David" w:hint="cs"/>
          <w:rtl/>
        </w:rPr>
        <w:t>,</w:t>
      </w:r>
      <w:r w:rsidRPr="00961982">
        <w:rPr>
          <w:rFonts w:ascii="David" w:hAnsi="David" w:hint="cs"/>
          <w:rtl/>
        </w:rPr>
        <w:t xml:space="preserve"> בלחימה עצימה</w:t>
      </w:r>
      <w:r w:rsidR="000941C5">
        <w:rPr>
          <w:rFonts w:ascii="David" w:hAnsi="David" w:hint="cs"/>
          <w:rtl/>
        </w:rPr>
        <w:t xml:space="preserve"> בזירה מסוכנת</w:t>
      </w:r>
      <w:r w:rsidRPr="00961982">
        <w:rPr>
          <w:rFonts w:ascii="David" w:hAnsi="David" w:hint="cs"/>
          <w:rtl/>
        </w:rPr>
        <w:t>.</w:t>
      </w:r>
      <w:r w:rsidR="006C55D7" w:rsidRPr="00961982">
        <w:rPr>
          <w:rFonts w:ascii="David" w:hAnsi="David" w:hint="cs"/>
          <w:rtl/>
        </w:rPr>
        <w:t xml:space="preserve"> אף לחזרתו של המערער מן הערעור על הכרעת דינו, בעקבות ממצאיה של הבדיקה </w:t>
      </w:r>
      <w:r w:rsidR="006418E7">
        <w:rPr>
          <w:rFonts w:ascii="David" w:hAnsi="David" w:hint="cs"/>
          <w:rtl/>
        </w:rPr>
        <w:t>העדכנית שנערכה לו</w:t>
      </w:r>
      <w:r w:rsidR="00C25095">
        <w:rPr>
          <w:rFonts w:ascii="David" w:hAnsi="David" w:hint="cs"/>
          <w:rtl/>
        </w:rPr>
        <w:t xml:space="preserve"> </w:t>
      </w:r>
      <w:r w:rsidR="006C55D7" w:rsidRPr="00961982">
        <w:rPr>
          <w:rFonts w:ascii="David" w:hAnsi="David" w:hint="cs"/>
          <w:rtl/>
        </w:rPr>
        <w:t>- מצאנו לתת משקל</w:t>
      </w:r>
      <w:r w:rsidR="00294B50" w:rsidRPr="00961982">
        <w:rPr>
          <w:rFonts w:ascii="David" w:hAnsi="David" w:hint="cs"/>
          <w:rtl/>
        </w:rPr>
        <w:t xml:space="preserve"> (ראו, למשל, </w:t>
      </w:r>
      <w:r w:rsidR="00294B50" w:rsidRPr="00961982">
        <w:rPr>
          <w:rFonts w:ascii="David" w:hAnsi="David"/>
          <w:rtl/>
        </w:rPr>
        <w:t>ע"פ 56322-12-25, 59057-12-25</w:t>
      </w:r>
      <w:r w:rsidR="00294B50">
        <w:rPr>
          <w:rFonts w:ascii="David" w:hAnsi="David" w:hint="cs"/>
          <w:rtl/>
        </w:rPr>
        <w:t xml:space="preserve"> </w:t>
      </w:r>
      <w:r w:rsidR="00294B50">
        <w:rPr>
          <w:rFonts w:ascii="David" w:hAnsi="David" w:hint="cs"/>
          <w:b/>
          <w:bCs/>
          <w:rtl/>
        </w:rPr>
        <w:t xml:space="preserve">רס"ם (מיל') </w:t>
      </w:r>
      <w:proofErr w:type="spellStart"/>
      <w:r w:rsidR="00294B50">
        <w:rPr>
          <w:rFonts w:ascii="David" w:hAnsi="David" w:hint="cs"/>
          <w:b/>
          <w:bCs/>
          <w:rtl/>
        </w:rPr>
        <w:t>אוסיפוב</w:t>
      </w:r>
      <w:proofErr w:type="spellEnd"/>
      <w:r w:rsidR="00294B50">
        <w:rPr>
          <w:rFonts w:ascii="David" w:hAnsi="David" w:hint="cs"/>
          <w:b/>
          <w:bCs/>
          <w:rtl/>
        </w:rPr>
        <w:t xml:space="preserve"> נ' התובע הצבאי הראשי</w:t>
      </w:r>
      <w:r w:rsidR="00294B50">
        <w:rPr>
          <w:rFonts w:ascii="David" w:hAnsi="David" w:hint="cs"/>
          <w:rtl/>
        </w:rPr>
        <w:t>, פסקה 22, והאסמכתאות שם (2026)).</w:t>
      </w:r>
    </w:p>
    <w:p w14:paraId="4A4E8366" w14:textId="77777777" w:rsidR="00425E1E" w:rsidRPr="00A5060A" w:rsidRDefault="00173C33" w:rsidP="00AF21B2">
      <w:pPr>
        <w:numPr>
          <w:ilvl w:val="0"/>
          <w:numId w:val="1"/>
        </w:numPr>
        <w:tabs>
          <w:tab w:val="left" w:pos="374"/>
        </w:tabs>
        <w:spacing w:after="0" w:line="360" w:lineRule="auto"/>
        <w:ind w:left="0" w:firstLine="0"/>
        <w:jc w:val="both"/>
        <w:rPr>
          <w:rFonts w:ascii="David" w:hAnsi="David"/>
        </w:rPr>
      </w:pPr>
      <w:r w:rsidRPr="001B64D4">
        <w:rPr>
          <w:rFonts w:ascii="David" w:hAnsi="David" w:hint="cs"/>
          <w:rtl/>
        </w:rPr>
        <w:lastRenderedPageBreak/>
        <w:t xml:space="preserve">אמנם, </w:t>
      </w:r>
      <w:r w:rsidRPr="001B64D4">
        <w:rPr>
          <w:rFonts w:ascii="David" w:hAnsi="David"/>
          <w:rtl/>
        </w:rPr>
        <w:t>חומרת</w:t>
      </w:r>
      <w:r w:rsidRPr="001B64D4">
        <w:rPr>
          <w:rFonts w:ascii="David" w:hAnsi="David" w:hint="cs"/>
          <w:rtl/>
        </w:rPr>
        <w:t>ן של</w:t>
      </w:r>
      <w:r w:rsidRPr="001B64D4">
        <w:rPr>
          <w:rFonts w:ascii="David" w:hAnsi="David"/>
          <w:rtl/>
        </w:rPr>
        <w:t xml:space="preserve"> עבירות </w:t>
      </w:r>
      <w:r w:rsidRPr="001B64D4">
        <w:rPr>
          <w:rFonts w:ascii="David" w:hAnsi="David" w:hint="cs"/>
          <w:rtl/>
        </w:rPr>
        <w:t>בנשק "</w:t>
      </w:r>
      <w:r w:rsidRPr="001B64D4">
        <w:rPr>
          <w:rFonts w:ascii="David" w:hAnsi="David"/>
          <w:rtl/>
        </w:rPr>
        <w:t>מחייבת הטלת ענישה ממשית ומשמעותית בה ניתן מעמד בכורה מבין שיקולי הענישה לשיקולי הרתעת היחיד והרבים, שמשמעותה הרחקת עברייני הנשק מהחברה לפרק זמן משמעותי, על ידי השמתם מאחורי סורג ובריח"</w:t>
      </w:r>
      <w:r w:rsidR="001B64D4" w:rsidRPr="001B64D4">
        <w:rPr>
          <w:rFonts w:ascii="David" w:hAnsi="David" w:hint="cs"/>
          <w:rtl/>
        </w:rPr>
        <w:t xml:space="preserve"> (</w:t>
      </w:r>
      <w:r w:rsidR="001B64D4" w:rsidRPr="001B64D4">
        <w:rPr>
          <w:rFonts w:ascii="David" w:hAnsi="David"/>
          <w:rtl/>
        </w:rPr>
        <w:t>ע</w:t>
      </w:r>
      <w:r w:rsidR="001B64D4">
        <w:rPr>
          <w:rFonts w:ascii="David" w:hAnsi="David" w:hint="cs"/>
          <w:rtl/>
        </w:rPr>
        <w:t>"</w:t>
      </w:r>
      <w:r w:rsidR="001B64D4" w:rsidRPr="001B64D4">
        <w:rPr>
          <w:rFonts w:ascii="David" w:hAnsi="David"/>
          <w:rtl/>
        </w:rPr>
        <w:t xml:space="preserve">פ 5393/23 </w:t>
      </w:r>
      <w:r w:rsidR="001B64D4" w:rsidRPr="001B64D4">
        <w:rPr>
          <w:rFonts w:ascii="David" w:hAnsi="David"/>
          <w:b/>
          <w:bCs/>
          <w:rtl/>
        </w:rPr>
        <w:t>כבהא נ' מדינת ישראל</w:t>
      </w:r>
      <w:r w:rsidR="001B64D4">
        <w:rPr>
          <w:rFonts w:ascii="David" w:hAnsi="David" w:hint="cs"/>
          <w:rtl/>
        </w:rPr>
        <w:t>, פסקה 8 (</w:t>
      </w:r>
      <w:r w:rsidR="001750C3">
        <w:rPr>
          <w:rFonts w:ascii="David" w:hAnsi="David" w:hint="cs"/>
          <w:rtl/>
        </w:rPr>
        <w:t xml:space="preserve">25.7.2024)). </w:t>
      </w:r>
      <w:r w:rsidR="00BF319D">
        <w:rPr>
          <w:rFonts w:ascii="David" w:hAnsi="David" w:hint="cs"/>
          <w:rtl/>
        </w:rPr>
        <w:t xml:space="preserve">משכך, התחשבות בנסיבות המנויות לקולה </w:t>
      </w:r>
      <w:r w:rsidR="0041684C">
        <w:rPr>
          <w:rFonts w:ascii="David" w:hAnsi="David" w:hint="cs"/>
          <w:rtl/>
        </w:rPr>
        <w:t xml:space="preserve">הביאה אותנו להפחתה </w:t>
      </w:r>
      <w:r w:rsidR="000941C5">
        <w:rPr>
          <w:rFonts w:ascii="David" w:hAnsi="David" w:hint="cs"/>
          <w:rtl/>
        </w:rPr>
        <w:t xml:space="preserve">מסוימת בלבד </w:t>
      </w:r>
      <w:r w:rsidR="0041684C">
        <w:rPr>
          <w:rFonts w:ascii="David" w:hAnsi="David" w:hint="cs"/>
          <w:rtl/>
        </w:rPr>
        <w:t>בעונשו</w:t>
      </w:r>
      <w:r w:rsidR="00C2235B">
        <w:rPr>
          <w:rFonts w:ascii="David" w:hAnsi="David" w:hint="cs"/>
          <w:rtl/>
        </w:rPr>
        <w:t xml:space="preserve"> של המערער</w:t>
      </w:r>
      <w:r w:rsidR="0041684C">
        <w:rPr>
          <w:rFonts w:ascii="David" w:hAnsi="David" w:hint="cs"/>
          <w:rtl/>
        </w:rPr>
        <w:t xml:space="preserve">, </w:t>
      </w:r>
      <w:r w:rsidR="00C2235B">
        <w:rPr>
          <w:rFonts w:ascii="David" w:hAnsi="David" w:hint="cs"/>
          <w:rtl/>
        </w:rPr>
        <w:t xml:space="preserve">באופן </w:t>
      </w:r>
      <w:r w:rsidR="00A5060A">
        <w:rPr>
          <w:rFonts w:ascii="David" w:hAnsi="David" w:hint="cs"/>
          <w:rtl/>
        </w:rPr>
        <w:t>ש</w:t>
      </w:r>
      <w:r w:rsidR="00C40CAF">
        <w:rPr>
          <w:rFonts w:hint="cs"/>
          <w:rtl/>
        </w:rPr>
        <w:t xml:space="preserve">עדיין </w:t>
      </w:r>
      <w:r w:rsidR="00C2235B">
        <w:rPr>
          <w:rFonts w:hint="cs"/>
          <w:rtl/>
        </w:rPr>
        <w:t>י</w:t>
      </w:r>
      <w:r w:rsidR="00A5060A">
        <w:rPr>
          <w:rFonts w:hint="cs"/>
          <w:rtl/>
        </w:rPr>
        <w:t xml:space="preserve">שקף </w:t>
      </w:r>
      <w:r w:rsidR="00C40CAF">
        <w:rPr>
          <w:rFonts w:hint="cs"/>
          <w:rtl/>
        </w:rPr>
        <w:t>את מגמת ההחמרה בעבירות אלה,</w:t>
      </w:r>
      <w:r w:rsidR="00C40CAF">
        <w:rPr>
          <w:rtl/>
        </w:rPr>
        <w:t xml:space="preserve"> </w:t>
      </w:r>
      <w:r w:rsidR="00321BBE">
        <w:rPr>
          <w:rFonts w:hint="cs"/>
          <w:rtl/>
        </w:rPr>
        <w:t>שמטרתה</w:t>
      </w:r>
      <w:r w:rsidR="00454AF3">
        <w:rPr>
          <w:rFonts w:hint="cs"/>
          <w:rtl/>
        </w:rPr>
        <w:t>, כפי שנפסק,</w:t>
      </w:r>
      <w:r w:rsidR="00C40CAF">
        <w:rPr>
          <w:rtl/>
        </w:rPr>
        <w:t xml:space="preserve"> להכווין התנהגות באופן מיטבי</w:t>
      </w:r>
      <w:r w:rsidR="00C2235B">
        <w:rPr>
          <w:rFonts w:hint="cs"/>
          <w:rtl/>
        </w:rPr>
        <w:t xml:space="preserve">, </w:t>
      </w:r>
      <w:r w:rsidR="00C2235B">
        <w:rPr>
          <w:rtl/>
        </w:rPr>
        <w:t>בראי שיקולים הרתעתיים</w:t>
      </w:r>
      <w:r w:rsidR="00AF21B2">
        <w:rPr>
          <w:rFonts w:hint="cs"/>
          <w:rtl/>
        </w:rPr>
        <w:t>:</w:t>
      </w:r>
      <w:r w:rsidR="00AF21B2">
        <w:rPr>
          <w:rFonts w:ascii="David" w:hAnsi="David" w:hint="cs"/>
          <w:rtl/>
        </w:rPr>
        <w:t xml:space="preserve"> "</w:t>
      </w:r>
      <w:r w:rsidR="00294B50" w:rsidRPr="00425E1E">
        <w:rPr>
          <w:rFonts w:ascii="David" w:hAnsi="David"/>
          <w:rtl/>
        </w:rPr>
        <w:t xml:space="preserve">אף כאן, ירצה המערער עונש משמעותי וארוך; גם לאחר הפחתה ממשך המאסר </w:t>
      </w:r>
      <w:r w:rsidR="00AF21B2">
        <w:rPr>
          <w:rFonts w:ascii="David" w:hAnsi="David" w:hint="cs"/>
          <w:rtl/>
        </w:rPr>
        <w:t>-</w:t>
      </w:r>
      <w:r w:rsidR="00294B50" w:rsidRPr="00425E1E">
        <w:rPr>
          <w:rFonts w:ascii="David" w:hAnsi="David"/>
          <w:rtl/>
        </w:rPr>
        <w:t xml:space="preserve"> העונש כלל איננו קל</w:t>
      </w:r>
      <w:r w:rsidR="00AF21B2">
        <w:rPr>
          <w:rFonts w:ascii="David" w:hAnsi="David" w:hint="cs"/>
          <w:rtl/>
        </w:rPr>
        <w:t>" (</w:t>
      </w:r>
      <w:proofErr w:type="spellStart"/>
      <w:r w:rsidR="00AF21B2" w:rsidRPr="00F75E3A">
        <w:rPr>
          <w:rtl/>
        </w:rPr>
        <w:t>עפה</w:t>
      </w:r>
      <w:r w:rsidR="00AF21B2">
        <w:rPr>
          <w:rFonts w:hint="cs"/>
          <w:rtl/>
        </w:rPr>
        <w:t>"</w:t>
      </w:r>
      <w:r w:rsidR="00AF21B2" w:rsidRPr="00F75E3A">
        <w:rPr>
          <w:rtl/>
        </w:rPr>
        <w:t>ג</w:t>
      </w:r>
      <w:proofErr w:type="spellEnd"/>
      <w:r w:rsidR="00AF21B2" w:rsidRPr="00F75E3A">
        <w:rPr>
          <w:rtl/>
        </w:rPr>
        <w:t xml:space="preserve"> 62771-04-25</w:t>
      </w:r>
      <w:r w:rsidR="00AF21B2">
        <w:rPr>
          <w:rFonts w:hint="cs"/>
          <w:rtl/>
        </w:rPr>
        <w:t xml:space="preserve"> </w:t>
      </w:r>
      <w:proofErr w:type="spellStart"/>
      <w:r w:rsidR="00AF21B2" w:rsidRPr="00F75E3A">
        <w:rPr>
          <w:b/>
          <w:bCs/>
          <w:rtl/>
        </w:rPr>
        <w:t>אלגרגאוי</w:t>
      </w:r>
      <w:proofErr w:type="spellEnd"/>
      <w:r w:rsidR="00AF21B2" w:rsidRPr="00F75E3A">
        <w:rPr>
          <w:b/>
          <w:bCs/>
          <w:rtl/>
        </w:rPr>
        <w:t xml:space="preserve"> </w:t>
      </w:r>
      <w:r w:rsidR="00AF21B2">
        <w:rPr>
          <w:rFonts w:hint="cs"/>
          <w:rtl/>
        </w:rPr>
        <w:t>הנ"ל, פסקה 22).</w:t>
      </w:r>
    </w:p>
    <w:p w14:paraId="4113AF8E" w14:textId="77777777" w:rsidR="00A5060A" w:rsidRDefault="00666DDF" w:rsidP="00AF21B2">
      <w:pPr>
        <w:numPr>
          <w:ilvl w:val="0"/>
          <w:numId w:val="1"/>
        </w:numPr>
        <w:tabs>
          <w:tab w:val="left" w:pos="374"/>
        </w:tabs>
        <w:spacing w:after="0" w:line="360" w:lineRule="auto"/>
        <w:ind w:left="0" w:firstLine="0"/>
        <w:jc w:val="both"/>
        <w:rPr>
          <w:rFonts w:ascii="David" w:hAnsi="David"/>
        </w:rPr>
      </w:pPr>
      <w:r>
        <w:rPr>
          <w:rFonts w:ascii="David" w:hAnsi="David" w:hint="cs"/>
          <w:rtl/>
        </w:rPr>
        <w:t xml:space="preserve">עונש המאסר בפועל שיושת על המערער יופחת אפוא, ויעמוד על </w:t>
      </w:r>
      <w:r w:rsidRPr="00666DDF">
        <w:rPr>
          <w:rFonts w:ascii="David" w:hAnsi="David" w:hint="cs"/>
          <w:b/>
          <w:bCs/>
          <w:rtl/>
        </w:rPr>
        <w:t xml:space="preserve">שש </w:t>
      </w:r>
      <w:r>
        <w:rPr>
          <w:rFonts w:ascii="David" w:hAnsi="David" w:hint="cs"/>
          <w:b/>
          <w:bCs/>
          <w:rtl/>
        </w:rPr>
        <w:t xml:space="preserve">שנים </w:t>
      </w:r>
      <w:r w:rsidRPr="00666DDF">
        <w:rPr>
          <w:rFonts w:ascii="David" w:hAnsi="David" w:hint="cs"/>
          <w:b/>
          <w:bCs/>
          <w:rtl/>
        </w:rPr>
        <w:t>ומחצה</w:t>
      </w:r>
      <w:r>
        <w:rPr>
          <w:rFonts w:ascii="David" w:hAnsi="David" w:hint="cs"/>
          <w:rtl/>
        </w:rPr>
        <w:t>. אין שינוי ביתר רכיבי העונש.</w:t>
      </w:r>
    </w:p>
    <w:p w14:paraId="31668918" w14:textId="368142A0" w:rsidR="00293F09" w:rsidRDefault="00A92C4B" w:rsidP="006959BD">
      <w:pPr>
        <w:numPr>
          <w:ilvl w:val="0"/>
          <w:numId w:val="1"/>
        </w:numPr>
        <w:tabs>
          <w:tab w:val="left" w:pos="374"/>
        </w:tabs>
        <w:spacing w:after="0" w:line="360" w:lineRule="auto"/>
        <w:ind w:left="0" w:firstLine="0"/>
        <w:jc w:val="both"/>
        <w:rPr>
          <w:b/>
          <w:bCs/>
          <w:u w:val="single"/>
        </w:rPr>
      </w:pPr>
      <w:r>
        <w:rPr>
          <w:rFonts w:ascii="David" w:hAnsi="David" w:hint="cs"/>
          <w:rtl/>
        </w:rPr>
        <w:t>ערעור ההגנה על הכרעת הדין נמחק</w:t>
      </w:r>
      <w:r w:rsidR="00294B50">
        <w:rPr>
          <w:rFonts w:ascii="David" w:hAnsi="David" w:hint="cs"/>
          <w:rtl/>
        </w:rPr>
        <w:t>.</w:t>
      </w:r>
      <w:r>
        <w:rPr>
          <w:rFonts w:ascii="David" w:hAnsi="David" w:hint="cs"/>
          <w:rtl/>
        </w:rPr>
        <w:t xml:space="preserve"> ערעורה על חומרת העונש מתקבל, בראי האמור.</w:t>
      </w:r>
    </w:p>
    <w:p w14:paraId="62C594CF" w14:textId="77777777" w:rsidR="006959BD" w:rsidRPr="006959BD" w:rsidRDefault="006959BD" w:rsidP="006959BD">
      <w:pPr>
        <w:tabs>
          <w:tab w:val="left" w:pos="374"/>
        </w:tabs>
        <w:spacing w:after="0" w:line="360" w:lineRule="auto"/>
        <w:jc w:val="both"/>
        <w:rPr>
          <w:b/>
          <w:bCs/>
          <w:u w:val="single"/>
          <w:rtl/>
        </w:rPr>
      </w:pPr>
    </w:p>
    <w:p w14:paraId="45A61CBC" w14:textId="77777777" w:rsidR="00293F09" w:rsidRDefault="00293F09" w:rsidP="00D364E2">
      <w:pPr>
        <w:spacing w:after="0" w:line="360" w:lineRule="auto"/>
        <w:contextualSpacing/>
        <w:jc w:val="both"/>
        <w:outlineLvl w:val="0"/>
        <w:rPr>
          <w:rFonts w:ascii="David" w:hAnsi="David"/>
          <w:rtl/>
        </w:rPr>
      </w:pPr>
    </w:p>
    <w:p w14:paraId="10A928EC" w14:textId="77777777" w:rsidR="008816AE" w:rsidRPr="004C3F5C" w:rsidRDefault="003261B1" w:rsidP="00D364E2">
      <w:pPr>
        <w:spacing w:after="0" w:line="360" w:lineRule="auto"/>
        <w:contextualSpacing/>
        <w:jc w:val="both"/>
        <w:outlineLvl w:val="0"/>
        <w:rPr>
          <w:rFonts w:ascii="David" w:hAnsi="David"/>
          <w:rtl/>
        </w:rPr>
      </w:pPr>
      <w:r w:rsidRPr="004C3F5C">
        <w:rPr>
          <w:rFonts w:ascii="David" w:hAnsi="David"/>
          <w:rtl/>
        </w:rPr>
        <w:t>נית</w:t>
      </w:r>
      <w:r w:rsidR="00D25A41" w:rsidRPr="004C3F5C">
        <w:rPr>
          <w:rFonts w:ascii="David" w:hAnsi="David"/>
          <w:rtl/>
        </w:rPr>
        <w:t>ן</w:t>
      </w:r>
      <w:r w:rsidRPr="004C3F5C">
        <w:rPr>
          <w:rFonts w:ascii="David" w:hAnsi="David"/>
          <w:rtl/>
        </w:rPr>
        <w:t xml:space="preserve"> </w:t>
      </w:r>
      <w:r w:rsidR="00EE587A" w:rsidRPr="004C3F5C">
        <w:rPr>
          <w:rFonts w:ascii="David" w:hAnsi="David"/>
          <w:rtl/>
        </w:rPr>
        <w:t xml:space="preserve">והודע </w:t>
      </w:r>
      <w:r w:rsidR="00E5172B" w:rsidRPr="004C3F5C">
        <w:rPr>
          <w:rFonts w:ascii="David" w:hAnsi="David"/>
          <w:rtl/>
        </w:rPr>
        <w:t>ה</w:t>
      </w:r>
      <w:r w:rsidRPr="004C3F5C">
        <w:rPr>
          <w:rFonts w:ascii="David" w:hAnsi="David"/>
          <w:rtl/>
        </w:rPr>
        <w:t>יום,</w:t>
      </w:r>
      <w:r w:rsidR="00B85719" w:rsidRPr="004C3F5C">
        <w:rPr>
          <w:rFonts w:ascii="David" w:hAnsi="David"/>
          <w:rtl/>
        </w:rPr>
        <w:t xml:space="preserve"> </w:t>
      </w:r>
      <w:r w:rsidR="008A6AA2">
        <w:rPr>
          <w:rFonts w:ascii="David" w:hAnsi="David" w:hint="cs"/>
          <w:rtl/>
        </w:rPr>
        <w:t xml:space="preserve">י"ב באלול </w:t>
      </w:r>
      <w:proofErr w:type="spellStart"/>
      <w:r w:rsidR="00FD47FB" w:rsidRPr="004C3F5C">
        <w:rPr>
          <w:rFonts w:ascii="David" w:hAnsi="David"/>
          <w:rtl/>
        </w:rPr>
        <w:t>התשפ"</w:t>
      </w:r>
      <w:r w:rsidR="00293F09">
        <w:rPr>
          <w:rFonts w:ascii="David" w:hAnsi="David" w:hint="cs"/>
          <w:rtl/>
        </w:rPr>
        <w:t>ו</w:t>
      </w:r>
      <w:proofErr w:type="spellEnd"/>
      <w:r w:rsidRPr="004C3F5C">
        <w:rPr>
          <w:rFonts w:ascii="David" w:hAnsi="David"/>
          <w:rtl/>
        </w:rPr>
        <w:t>,</w:t>
      </w:r>
      <w:r w:rsidR="00085D90" w:rsidRPr="004C3F5C">
        <w:rPr>
          <w:rFonts w:ascii="David" w:hAnsi="David"/>
          <w:rtl/>
        </w:rPr>
        <w:t xml:space="preserve"> </w:t>
      </w:r>
      <w:r w:rsidR="008A6AA2">
        <w:rPr>
          <w:rFonts w:ascii="David" w:hAnsi="David" w:hint="cs"/>
          <w:rtl/>
        </w:rPr>
        <w:t>25 באוגוסט 2026</w:t>
      </w:r>
      <w:r w:rsidRPr="004C3F5C">
        <w:rPr>
          <w:rFonts w:ascii="David" w:hAnsi="David"/>
          <w:rtl/>
        </w:rPr>
        <w:t xml:space="preserve">, </w:t>
      </w:r>
      <w:r w:rsidR="00D25A41" w:rsidRPr="004C3F5C">
        <w:rPr>
          <w:rFonts w:ascii="David" w:hAnsi="David"/>
          <w:rtl/>
        </w:rPr>
        <w:t>בפומבי ובמעמד הצדדים</w:t>
      </w:r>
      <w:r w:rsidR="00D364E2" w:rsidRPr="004C3F5C">
        <w:rPr>
          <w:rFonts w:ascii="David" w:hAnsi="David"/>
          <w:rtl/>
        </w:rPr>
        <w:t>.</w:t>
      </w:r>
    </w:p>
    <w:p w14:paraId="4493AA4B" w14:textId="77777777" w:rsidR="00871138" w:rsidRDefault="00871138" w:rsidP="004564AC">
      <w:pPr>
        <w:contextualSpacing/>
        <w:rPr>
          <w:rFonts w:ascii="David" w:hAnsi="David"/>
          <w:sz w:val="22"/>
          <w:szCs w:val="22"/>
          <w:rtl/>
        </w:rPr>
      </w:pPr>
    </w:p>
    <w:p w14:paraId="6FF8E0CD" w14:textId="77777777" w:rsidR="00293F09" w:rsidRDefault="00293F09" w:rsidP="004564AC">
      <w:pPr>
        <w:contextualSpacing/>
        <w:rPr>
          <w:rFonts w:ascii="David" w:hAnsi="David"/>
          <w:sz w:val="22"/>
          <w:szCs w:val="22"/>
          <w:rtl/>
        </w:rPr>
      </w:pPr>
    </w:p>
    <w:p w14:paraId="39D50558" w14:textId="5A9CCCFC" w:rsidR="00293F09" w:rsidRDefault="00293F09" w:rsidP="004564AC">
      <w:pPr>
        <w:contextualSpacing/>
        <w:rPr>
          <w:rFonts w:ascii="David" w:hAnsi="David"/>
          <w:sz w:val="22"/>
          <w:szCs w:val="22"/>
          <w:rtl/>
        </w:rPr>
      </w:pPr>
    </w:p>
    <w:p w14:paraId="3424E6CC" w14:textId="7DF06B61" w:rsidR="006959BD" w:rsidRPr="007102F3" w:rsidRDefault="006959BD" w:rsidP="006959BD">
      <w:pPr>
        <w:rPr>
          <w:rFonts w:ascii="David" w:hAnsi="David"/>
          <w:rtl/>
        </w:rPr>
      </w:pPr>
      <w:r w:rsidRPr="007102F3">
        <w:rPr>
          <w:rFonts w:ascii="David" w:hAnsi="David"/>
          <w:rtl/>
        </w:rPr>
        <w:t>_____________</w:t>
      </w:r>
      <w:r w:rsidRPr="007102F3">
        <w:rPr>
          <w:rFonts w:ascii="David" w:hAnsi="David"/>
          <w:rtl/>
        </w:rPr>
        <w:tab/>
      </w:r>
      <w:r w:rsidRPr="007102F3">
        <w:rPr>
          <w:rFonts w:ascii="David" w:hAnsi="David" w:hint="cs"/>
          <w:rtl/>
        </w:rPr>
        <w:t xml:space="preserve">          </w:t>
      </w:r>
      <w:r>
        <w:rPr>
          <w:rFonts w:ascii="David" w:hAnsi="David" w:hint="cs"/>
          <w:rtl/>
        </w:rPr>
        <w:t xml:space="preserve">       </w:t>
      </w:r>
      <w:r w:rsidR="006C6021">
        <w:rPr>
          <w:rFonts w:ascii="David" w:hAnsi="David"/>
        </w:rPr>
        <w:t xml:space="preserve">    </w:t>
      </w:r>
      <w:r>
        <w:rPr>
          <w:rFonts w:ascii="David" w:hAnsi="David" w:hint="cs"/>
          <w:rtl/>
        </w:rPr>
        <w:t xml:space="preserve"> </w:t>
      </w:r>
      <w:r w:rsidRPr="007102F3">
        <w:rPr>
          <w:rFonts w:ascii="David" w:hAnsi="David" w:hint="cs"/>
          <w:rtl/>
        </w:rPr>
        <w:t xml:space="preserve"> </w:t>
      </w:r>
      <w:r w:rsidRPr="007102F3">
        <w:rPr>
          <w:rFonts w:ascii="David" w:hAnsi="David"/>
          <w:rtl/>
        </w:rPr>
        <w:t>______________</w:t>
      </w:r>
      <w:r w:rsidRPr="007102F3">
        <w:rPr>
          <w:rFonts w:ascii="David" w:hAnsi="David"/>
          <w:rtl/>
        </w:rPr>
        <w:tab/>
      </w:r>
      <w:r w:rsidRPr="007102F3">
        <w:rPr>
          <w:rFonts w:ascii="David" w:hAnsi="David" w:hint="cs"/>
          <w:rtl/>
        </w:rPr>
        <w:t xml:space="preserve">            </w:t>
      </w:r>
      <w:r>
        <w:rPr>
          <w:rFonts w:ascii="David" w:hAnsi="David" w:hint="cs"/>
          <w:rtl/>
        </w:rPr>
        <w:t xml:space="preserve">             </w:t>
      </w:r>
      <w:r w:rsidRPr="007102F3">
        <w:rPr>
          <w:rFonts w:ascii="David" w:hAnsi="David"/>
          <w:rtl/>
        </w:rPr>
        <w:t>_____________</w:t>
      </w:r>
    </w:p>
    <w:p w14:paraId="06B6E4D3" w14:textId="49678FF5" w:rsidR="006959BD" w:rsidRDefault="006959BD" w:rsidP="006959BD">
      <w:pPr>
        <w:rPr>
          <w:rFonts w:ascii="David" w:hAnsi="David"/>
          <w:b/>
          <w:bCs/>
        </w:rPr>
      </w:pPr>
      <w:r w:rsidRPr="007102F3">
        <w:rPr>
          <w:rFonts w:ascii="David" w:hAnsi="David" w:hint="cs"/>
          <w:rtl/>
        </w:rPr>
        <w:t xml:space="preserve"> </w:t>
      </w:r>
      <w:r w:rsidRPr="00B576B9">
        <w:rPr>
          <w:rFonts w:ascii="David" w:hAnsi="David" w:hint="cs"/>
          <w:b/>
          <w:bCs/>
          <w:rtl/>
        </w:rPr>
        <w:t xml:space="preserve">   </w:t>
      </w:r>
      <w:r>
        <w:rPr>
          <w:rFonts w:ascii="David" w:hAnsi="David" w:hint="cs"/>
          <w:b/>
          <w:bCs/>
          <w:rtl/>
        </w:rPr>
        <w:t xml:space="preserve">  </w:t>
      </w:r>
      <w:r w:rsidRPr="00B576B9">
        <w:rPr>
          <w:rFonts w:ascii="David" w:hAnsi="David" w:hint="cs"/>
          <w:b/>
          <w:bCs/>
          <w:rtl/>
        </w:rPr>
        <w:t xml:space="preserve"> הנשיאה</w:t>
      </w:r>
      <w:r w:rsidRPr="007102F3">
        <w:rPr>
          <w:rFonts w:ascii="David" w:hAnsi="David"/>
          <w:rtl/>
        </w:rPr>
        <w:tab/>
      </w:r>
      <w:r w:rsidRPr="007102F3">
        <w:rPr>
          <w:rFonts w:ascii="David" w:hAnsi="David" w:hint="cs"/>
          <w:rtl/>
        </w:rPr>
        <w:t xml:space="preserve">                            </w:t>
      </w:r>
      <w:r>
        <w:rPr>
          <w:rFonts w:ascii="David" w:hAnsi="David" w:hint="cs"/>
          <w:rtl/>
        </w:rPr>
        <w:t xml:space="preserve">   </w:t>
      </w:r>
      <w:r w:rsidR="006C6021">
        <w:rPr>
          <w:rFonts w:ascii="David" w:hAnsi="David"/>
        </w:rPr>
        <w:t xml:space="preserve">    </w:t>
      </w:r>
      <w:r>
        <w:rPr>
          <w:rFonts w:ascii="David" w:hAnsi="David"/>
        </w:rPr>
        <w:t xml:space="preserve"> </w:t>
      </w:r>
      <w:r w:rsidRPr="00B576B9">
        <w:rPr>
          <w:rFonts w:ascii="David" w:hAnsi="David" w:hint="cs"/>
          <w:b/>
          <w:bCs/>
          <w:rtl/>
        </w:rPr>
        <w:t>המשנה</w:t>
      </w:r>
      <w:r w:rsidRPr="00B576B9">
        <w:rPr>
          <w:rFonts w:ascii="David" w:hAnsi="David"/>
          <w:b/>
          <w:bCs/>
          <w:rtl/>
        </w:rPr>
        <w:t xml:space="preserve"> </w:t>
      </w:r>
      <w:r w:rsidRPr="00B576B9">
        <w:rPr>
          <w:rFonts w:ascii="David" w:hAnsi="David" w:hint="cs"/>
          <w:b/>
          <w:bCs/>
          <w:rtl/>
        </w:rPr>
        <w:t>לנשיאה</w:t>
      </w:r>
      <w:r w:rsidRPr="007102F3">
        <w:rPr>
          <w:rFonts w:ascii="David" w:hAnsi="David"/>
          <w:rtl/>
        </w:rPr>
        <w:tab/>
      </w:r>
      <w:r w:rsidRPr="007102F3">
        <w:rPr>
          <w:rFonts w:ascii="David" w:hAnsi="David" w:hint="cs"/>
          <w:rtl/>
        </w:rPr>
        <w:t xml:space="preserve">                </w:t>
      </w:r>
      <w:r>
        <w:rPr>
          <w:rFonts w:ascii="David" w:hAnsi="David" w:hint="cs"/>
          <w:rtl/>
        </w:rPr>
        <w:t xml:space="preserve"> </w:t>
      </w:r>
      <w:r w:rsidRPr="007102F3">
        <w:rPr>
          <w:rFonts w:ascii="David" w:hAnsi="David" w:hint="cs"/>
          <w:rtl/>
        </w:rPr>
        <w:t xml:space="preserve"> </w:t>
      </w:r>
      <w:r>
        <w:rPr>
          <w:rFonts w:ascii="David" w:hAnsi="David" w:hint="cs"/>
          <w:rtl/>
        </w:rPr>
        <w:t xml:space="preserve">               </w:t>
      </w:r>
      <w:r w:rsidRPr="007102F3">
        <w:rPr>
          <w:rFonts w:ascii="David" w:hAnsi="David" w:hint="cs"/>
          <w:rtl/>
        </w:rPr>
        <w:t xml:space="preserve"> </w:t>
      </w:r>
      <w:r w:rsidRPr="00B576B9">
        <w:rPr>
          <w:rFonts w:ascii="David" w:hAnsi="David" w:hint="cs"/>
          <w:b/>
          <w:bCs/>
          <w:rtl/>
        </w:rPr>
        <w:t>שופט</w:t>
      </w:r>
      <w:r>
        <w:rPr>
          <w:rFonts w:ascii="David" w:hAnsi="David" w:hint="cs"/>
          <w:b/>
          <w:bCs/>
          <w:rtl/>
        </w:rPr>
        <w:t>ת</w:t>
      </w:r>
    </w:p>
    <w:p w14:paraId="3175156C" w14:textId="77777777" w:rsidR="006959BD" w:rsidRDefault="006959BD" w:rsidP="006959BD">
      <w:pPr>
        <w:rPr>
          <w:rFonts w:ascii="David" w:hAnsi="David"/>
          <w:b/>
          <w:bCs/>
          <w:rtl/>
        </w:rPr>
      </w:pPr>
    </w:p>
    <w:p w14:paraId="73C38E7F" w14:textId="77777777" w:rsidR="006959BD" w:rsidRDefault="006959BD" w:rsidP="006959BD">
      <w:pPr>
        <w:rPr>
          <w:rFonts w:ascii="David" w:hAnsi="David"/>
          <w:b/>
          <w:bCs/>
          <w:rtl/>
        </w:rPr>
      </w:pPr>
    </w:p>
    <w:p w14:paraId="303E9C2B" w14:textId="77777777" w:rsidR="006959BD" w:rsidRPr="005425B8" w:rsidRDefault="006959BD" w:rsidP="006959BD">
      <w:pPr>
        <w:ind w:left="-58" w:right="-630"/>
        <w:rPr>
          <w:rFonts w:ascii="David" w:hAnsi="David"/>
          <w:b/>
          <w:bCs/>
          <w:rtl/>
        </w:rPr>
      </w:pPr>
      <w:bookmarkStart w:id="2" w:name="_Hlk141797760"/>
      <w:bookmarkStart w:id="3" w:name="_Hlk122599666"/>
      <w:r>
        <w:rPr>
          <w:rFonts w:ascii="David" w:hAnsi="David" w:hint="cs"/>
          <w:b/>
          <w:bCs/>
          <w:rtl/>
        </w:rPr>
        <w:t xml:space="preserve"> </w:t>
      </w:r>
      <w:r w:rsidRPr="005425B8">
        <w:rPr>
          <w:rFonts w:ascii="David" w:hAnsi="David"/>
          <w:b/>
          <w:bCs/>
          <w:rtl/>
        </w:rPr>
        <w:t xml:space="preserve">חתימת המגיה: </w:t>
      </w:r>
      <w:r>
        <w:rPr>
          <w:rFonts w:ascii="David" w:hAnsi="David" w:hint="cs"/>
          <w:b/>
          <w:bCs/>
          <w:rtl/>
        </w:rPr>
        <w:t xml:space="preserve">  </w:t>
      </w:r>
      <w:r w:rsidRPr="005425B8">
        <w:rPr>
          <w:rFonts w:ascii="David" w:hAnsi="David"/>
          <w:b/>
          <w:bCs/>
          <w:rtl/>
        </w:rPr>
        <w:t xml:space="preserve">_______________________________  </w:t>
      </w:r>
      <w:r>
        <w:rPr>
          <w:rFonts w:ascii="David" w:hAnsi="David" w:hint="cs"/>
          <w:b/>
          <w:bCs/>
          <w:rtl/>
        </w:rPr>
        <w:t xml:space="preserve">   </w:t>
      </w:r>
      <w:r w:rsidRPr="005425B8">
        <w:rPr>
          <w:rFonts w:ascii="David" w:hAnsi="David"/>
          <w:b/>
          <w:bCs/>
          <w:rtl/>
        </w:rPr>
        <w:t xml:space="preserve">העתק       נאמן    </w:t>
      </w:r>
      <w:r>
        <w:rPr>
          <w:rFonts w:ascii="David" w:hAnsi="David" w:hint="cs"/>
          <w:b/>
          <w:bCs/>
          <w:rtl/>
        </w:rPr>
        <w:t xml:space="preserve"> </w:t>
      </w:r>
      <w:r w:rsidRPr="005425B8">
        <w:rPr>
          <w:rFonts w:ascii="David" w:hAnsi="David"/>
          <w:b/>
          <w:bCs/>
          <w:rtl/>
        </w:rPr>
        <w:t xml:space="preserve">  למקור             </w:t>
      </w:r>
    </w:p>
    <w:p w14:paraId="6CF9E52D" w14:textId="77777777" w:rsidR="006959BD" w:rsidRPr="005425B8" w:rsidRDefault="006959BD" w:rsidP="006959BD">
      <w:pPr>
        <w:ind w:left="-58" w:right="-630"/>
        <w:rPr>
          <w:rFonts w:ascii="David" w:hAnsi="David"/>
          <w:b/>
          <w:bCs/>
          <w:rtl/>
        </w:rPr>
      </w:pPr>
      <w:r w:rsidRPr="005425B8">
        <w:rPr>
          <w:rFonts w:ascii="David" w:hAnsi="David"/>
          <w:b/>
          <w:bCs/>
          <w:rtl/>
        </w:rPr>
        <w:t xml:space="preserve">                                                                                                     </w:t>
      </w:r>
      <w:r>
        <w:rPr>
          <w:rFonts w:ascii="David" w:hAnsi="David" w:hint="cs"/>
          <w:b/>
          <w:bCs/>
          <w:rtl/>
        </w:rPr>
        <w:t xml:space="preserve">  </w:t>
      </w:r>
      <w:r w:rsidRPr="005425B8">
        <w:rPr>
          <w:rFonts w:ascii="David" w:hAnsi="David"/>
          <w:b/>
          <w:bCs/>
          <w:rtl/>
        </w:rPr>
        <w:t xml:space="preserve"> </w:t>
      </w:r>
      <w:r>
        <w:rPr>
          <w:rFonts w:ascii="David" w:hAnsi="David" w:hint="cs"/>
          <w:b/>
          <w:bCs/>
          <w:rtl/>
        </w:rPr>
        <w:t xml:space="preserve"> </w:t>
      </w:r>
      <w:r w:rsidRPr="005425B8">
        <w:rPr>
          <w:rFonts w:ascii="David" w:hAnsi="David"/>
          <w:b/>
          <w:bCs/>
          <w:rtl/>
        </w:rPr>
        <w:t xml:space="preserve">רס"ל      </w:t>
      </w:r>
      <w:r>
        <w:rPr>
          <w:rFonts w:ascii="David" w:hAnsi="David" w:hint="cs"/>
          <w:b/>
          <w:bCs/>
          <w:rtl/>
        </w:rPr>
        <w:t xml:space="preserve"> </w:t>
      </w:r>
      <w:r w:rsidRPr="005425B8">
        <w:rPr>
          <w:rFonts w:ascii="David" w:hAnsi="David"/>
          <w:b/>
          <w:bCs/>
          <w:rtl/>
        </w:rPr>
        <w:t xml:space="preserve"> מיקה     </w:t>
      </w:r>
      <w:proofErr w:type="spellStart"/>
      <w:r w:rsidRPr="005425B8">
        <w:rPr>
          <w:rFonts w:ascii="David" w:hAnsi="David"/>
          <w:b/>
          <w:bCs/>
          <w:rtl/>
        </w:rPr>
        <w:t>אשרוב</w:t>
      </w:r>
      <w:proofErr w:type="spellEnd"/>
    </w:p>
    <w:p w14:paraId="49D9DB18" w14:textId="77777777" w:rsidR="006959BD" w:rsidRPr="005425B8" w:rsidRDefault="006959BD" w:rsidP="006959BD">
      <w:pPr>
        <w:ind w:left="-58" w:right="-630"/>
        <w:rPr>
          <w:rFonts w:ascii="David" w:hAnsi="David"/>
          <w:b/>
          <w:bCs/>
          <w:rtl/>
        </w:rPr>
      </w:pPr>
      <w:r>
        <w:rPr>
          <w:rFonts w:ascii="David" w:hAnsi="David" w:hint="cs"/>
          <w:b/>
          <w:bCs/>
          <w:rtl/>
        </w:rPr>
        <w:t xml:space="preserve"> </w:t>
      </w:r>
      <w:r w:rsidRPr="005425B8">
        <w:rPr>
          <w:rFonts w:ascii="David" w:hAnsi="David"/>
          <w:b/>
          <w:bCs/>
          <w:rtl/>
        </w:rPr>
        <w:t xml:space="preserve">תאריך: </w:t>
      </w:r>
      <w:r>
        <w:rPr>
          <w:rFonts w:ascii="David" w:hAnsi="David" w:hint="cs"/>
          <w:b/>
          <w:bCs/>
          <w:rtl/>
        </w:rPr>
        <w:t xml:space="preserve">  </w:t>
      </w:r>
      <w:r w:rsidRPr="005425B8">
        <w:rPr>
          <w:rFonts w:ascii="David" w:hAnsi="David"/>
          <w:b/>
          <w:bCs/>
          <w:rtl/>
        </w:rPr>
        <w:t xml:space="preserve">____________________________________     </w:t>
      </w:r>
      <w:r>
        <w:rPr>
          <w:rFonts w:ascii="David" w:hAnsi="David" w:hint="cs"/>
          <w:b/>
          <w:bCs/>
          <w:rtl/>
        </w:rPr>
        <w:t xml:space="preserve"> </w:t>
      </w:r>
      <w:r w:rsidRPr="005425B8">
        <w:rPr>
          <w:rFonts w:ascii="David" w:hAnsi="David"/>
          <w:b/>
          <w:bCs/>
          <w:rtl/>
        </w:rPr>
        <w:t xml:space="preserve">קצינת      </w:t>
      </w:r>
      <w:r>
        <w:rPr>
          <w:rFonts w:ascii="David" w:hAnsi="David" w:hint="cs"/>
          <w:b/>
          <w:bCs/>
          <w:rtl/>
        </w:rPr>
        <w:t xml:space="preserve"> </w:t>
      </w:r>
      <w:r w:rsidRPr="005425B8">
        <w:rPr>
          <w:rFonts w:ascii="David" w:hAnsi="David"/>
          <w:b/>
          <w:bCs/>
          <w:rtl/>
        </w:rPr>
        <w:t xml:space="preserve">  בית         הדין</w:t>
      </w:r>
      <w:bookmarkEnd w:id="2"/>
      <w:bookmarkEnd w:id="3"/>
    </w:p>
    <w:p w14:paraId="45B7095A" w14:textId="77777777" w:rsidR="006959BD" w:rsidRPr="005C1E98" w:rsidRDefault="006959BD" w:rsidP="006959BD">
      <w:pPr>
        <w:pStyle w:val="ListParagraph"/>
        <w:ind w:left="0"/>
        <w:rPr>
          <w:sz w:val="28"/>
        </w:rPr>
      </w:pPr>
      <w:r w:rsidRPr="00051CB3">
        <w:rPr>
          <w:sz w:val="28"/>
          <w:rtl/>
        </w:rPr>
        <w:t xml:space="preserve">  </w:t>
      </w:r>
    </w:p>
    <w:p w14:paraId="3C3AD7F6" w14:textId="6C0CDBAD" w:rsidR="00293F09" w:rsidRDefault="00293F09" w:rsidP="004564AC">
      <w:pPr>
        <w:contextualSpacing/>
        <w:rPr>
          <w:rFonts w:ascii="David" w:hAnsi="David"/>
          <w:sz w:val="22"/>
          <w:szCs w:val="22"/>
          <w:rtl/>
        </w:rPr>
      </w:pPr>
    </w:p>
    <w:p w14:paraId="387BCDC9" w14:textId="364FBE33" w:rsidR="00293F09" w:rsidRPr="00D92BBF" w:rsidRDefault="00293F09" w:rsidP="004564AC">
      <w:pPr>
        <w:contextualSpacing/>
        <w:rPr>
          <w:rFonts w:ascii="David" w:hAnsi="David"/>
          <w:sz w:val="22"/>
          <w:szCs w:val="22"/>
          <w:rtl/>
        </w:rPr>
      </w:pPr>
    </w:p>
    <w:p w14:paraId="7362C76F" w14:textId="475F6C25" w:rsidR="00903D6F" w:rsidRDefault="00903D6F" w:rsidP="004564AC">
      <w:pPr>
        <w:tabs>
          <w:tab w:val="center" w:pos="1599"/>
          <w:tab w:val="center" w:pos="4150"/>
          <w:tab w:val="center" w:pos="6702"/>
        </w:tabs>
        <w:spacing w:line="240" w:lineRule="auto"/>
        <w:contextualSpacing/>
        <w:rPr>
          <w:rFonts w:ascii="David" w:hAnsi="David"/>
          <w:b/>
          <w:bCs/>
          <w:rtl/>
        </w:rPr>
      </w:pPr>
    </w:p>
    <w:p w14:paraId="5792BB00" w14:textId="77777777" w:rsidR="00903D6F" w:rsidRDefault="00903D6F" w:rsidP="004564AC">
      <w:pPr>
        <w:tabs>
          <w:tab w:val="center" w:pos="1599"/>
          <w:tab w:val="center" w:pos="4150"/>
          <w:tab w:val="center" w:pos="6702"/>
        </w:tabs>
        <w:spacing w:line="240" w:lineRule="auto"/>
        <w:contextualSpacing/>
        <w:rPr>
          <w:rFonts w:ascii="David" w:hAnsi="David"/>
          <w:b/>
          <w:bCs/>
          <w:rtl/>
        </w:rPr>
      </w:pPr>
    </w:p>
    <w:p w14:paraId="71185FDF" w14:textId="25F51CD2" w:rsidR="00903D6F" w:rsidRDefault="006959BD" w:rsidP="006959BD">
      <w:pPr>
        <w:tabs>
          <w:tab w:val="left" w:pos="1599"/>
        </w:tabs>
        <w:spacing w:line="240" w:lineRule="auto"/>
        <w:contextualSpacing/>
        <w:rPr>
          <w:rFonts w:ascii="David" w:hAnsi="David"/>
          <w:b/>
          <w:bCs/>
          <w:rtl/>
        </w:rPr>
      </w:pPr>
      <w:r>
        <w:rPr>
          <w:rFonts w:ascii="David" w:hAnsi="David"/>
          <w:b/>
          <w:bCs/>
          <w:rtl/>
        </w:rPr>
        <w:tab/>
      </w:r>
      <w:r>
        <w:rPr>
          <w:rFonts w:ascii="David" w:hAnsi="David"/>
          <w:b/>
          <w:bCs/>
          <w:rtl/>
        </w:rPr>
        <w:tab/>
      </w:r>
      <w:r>
        <w:rPr>
          <w:rFonts w:ascii="David" w:hAnsi="David"/>
          <w:b/>
          <w:bCs/>
          <w:rtl/>
        </w:rPr>
        <w:tab/>
      </w:r>
      <w:r>
        <w:rPr>
          <w:rFonts w:ascii="David" w:hAnsi="David"/>
          <w:b/>
          <w:bCs/>
          <w:rtl/>
        </w:rPr>
        <w:tab/>
      </w:r>
    </w:p>
    <w:p w14:paraId="7D041851" w14:textId="416B21A7" w:rsidR="00715BC5" w:rsidRDefault="00715BC5" w:rsidP="006959BD">
      <w:pPr>
        <w:tabs>
          <w:tab w:val="left" w:pos="1599"/>
        </w:tabs>
        <w:contextualSpacing/>
        <w:rPr>
          <w:rFonts w:ascii="David" w:hAnsi="David"/>
        </w:rPr>
      </w:pPr>
    </w:p>
    <w:p w14:paraId="7DAED48F" w14:textId="7093C783" w:rsidR="004C3E8C" w:rsidRDefault="004C3E8C" w:rsidP="006959BD">
      <w:pPr>
        <w:contextualSpacing/>
        <w:rPr>
          <w:rFonts w:ascii="David" w:hAnsi="David"/>
        </w:rPr>
      </w:pPr>
    </w:p>
    <w:sectPr w:rsidR="004C3E8C" w:rsidSect="006959BD">
      <w:headerReference w:type="default" r:id="rId10"/>
      <w:footerReference w:type="default" r:id="rId11"/>
      <w:pgSz w:w="12240" w:h="15840"/>
      <w:pgMar w:top="1418" w:right="1418" w:bottom="1418" w:left="1418" w:header="562"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DA9DE" w14:textId="77777777" w:rsidR="00BB6ABF" w:rsidRDefault="00BB6ABF">
      <w:pPr>
        <w:spacing w:after="0" w:line="240" w:lineRule="auto"/>
      </w:pPr>
      <w:r>
        <w:separator/>
      </w:r>
    </w:p>
  </w:endnote>
  <w:endnote w:type="continuationSeparator" w:id="0">
    <w:p w14:paraId="52063BC4" w14:textId="77777777" w:rsidR="00BB6ABF" w:rsidRDefault="00BB6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TUR">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D1C95" w14:textId="77777777" w:rsidR="009D0091" w:rsidRPr="00B85719" w:rsidRDefault="00294B50">
    <w:pPr>
      <w:pStyle w:val="Footer"/>
      <w:jc w:val="center"/>
      <w:rPr>
        <w:rFonts w:ascii="David" w:hAnsi="David"/>
        <w:rtl/>
      </w:rPr>
    </w:pPr>
    <w:r w:rsidRPr="00B85719">
      <w:rPr>
        <w:rFonts w:ascii="David" w:hAnsi="David" w:hint="cs"/>
      </w:rPr>
      <w:fldChar w:fldCharType="begin"/>
    </w:r>
    <w:r w:rsidRPr="00B85719">
      <w:rPr>
        <w:rFonts w:ascii="David" w:hAnsi="David" w:hint="cs"/>
      </w:rPr>
      <w:instrText>PAGE</w:instrText>
    </w:r>
    <w:r w:rsidRPr="00B85719">
      <w:rPr>
        <w:rFonts w:ascii="David" w:hAnsi="David" w:hint="cs"/>
      </w:rPr>
      <w:fldChar w:fldCharType="separate"/>
    </w:r>
    <w:r w:rsidRPr="00B85719">
      <w:rPr>
        <w:rFonts w:ascii="David" w:hAnsi="David" w:hint="cs"/>
        <w:noProof/>
        <w:rtl/>
      </w:rPr>
      <w:t>6</w:t>
    </w:r>
    <w:r w:rsidRPr="00B85719">
      <w:rPr>
        <w:rFonts w:ascii="David" w:hAnsi="David" w:hint="cs"/>
        <w:noProof/>
      </w:rPr>
      <w:fldChar w:fldCharType="end"/>
    </w:r>
  </w:p>
  <w:p w14:paraId="518E5E63" w14:textId="77777777" w:rsidR="009D0091" w:rsidRPr="00B85719" w:rsidRDefault="009D0091" w:rsidP="00B14576">
    <w:pPr>
      <w:pStyle w:val="Footer"/>
      <w:tabs>
        <w:tab w:val="clear" w:pos="4153"/>
        <w:tab w:val="clear" w:pos="8306"/>
        <w:tab w:val="left" w:pos="7742"/>
      </w:tabs>
      <w:rPr>
        <w:rFonts w:ascii="David" w:hAnsi="Dav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EFC1C" w14:textId="77777777" w:rsidR="00BB6ABF" w:rsidRDefault="00BB6ABF">
      <w:pPr>
        <w:spacing w:after="0" w:line="240" w:lineRule="auto"/>
      </w:pPr>
      <w:r>
        <w:separator/>
      </w:r>
    </w:p>
  </w:footnote>
  <w:footnote w:type="continuationSeparator" w:id="0">
    <w:p w14:paraId="66A6ECE9" w14:textId="77777777" w:rsidR="00BB6ABF" w:rsidRDefault="00BB6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162C" w14:textId="1C8B43FC" w:rsidR="009D0091" w:rsidRDefault="00294B50" w:rsidP="00414C85">
    <w:pPr>
      <w:pStyle w:val="Header"/>
      <w:tabs>
        <w:tab w:val="clear" w:pos="4153"/>
        <w:tab w:val="clear" w:pos="8306"/>
        <w:tab w:val="center" w:pos="4320"/>
      </w:tabs>
      <w:spacing w:after="0"/>
      <w:contextualSpacing/>
      <w:jc w:val="both"/>
      <w:rPr>
        <w:rtl/>
      </w:rPr>
    </w:pPr>
    <w:r>
      <w:rPr>
        <w:rFonts w:hint="cs"/>
        <w:rtl/>
      </w:rPr>
      <w:t xml:space="preserve"> </w:t>
    </w:r>
  </w:p>
  <w:p w14:paraId="7E271873" w14:textId="7979939C" w:rsidR="00815069" w:rsidRDefault="006959BD" w:rsidP="006959BD">
    <w:pPr>
      <w:pStyle w:val="Header"/>
      <w:tabs>
        <w:tab w:val="clear" w:pos="4153"/>
        <w:tab w:val="clear" w:pos="8306"/>
        <w:tab w:val="center" w:pos="4320"/>
      </w:tabs>
      <w:spacing w:after="0"/>
      <w:contextualSpacing/>
    </w:pPr>
    <w:r>
      <w:rPr>
        <w:rFonts w:hint="cs"/>
        <w:rtl/>
      </w:rPr>
      <w:t xml:space="preserve">                                                                </w:t>
    </w:r>
    <w:r>
      <w:t xml:space="preserve">    </w:t>
    </w:r>
    <w:r w:rsidR="004D1182">
      <w:rPr>
        <w:rFonts w:hint="cs"/>
        <w:rtl/>
      </w:rPr>
      <w:t>ב ל מ " ס</w:t>
    </w:r>
    <w:r>
      <w:rPr>
        <w:rFonts w:hint="cs"/>
        <w:rtl/>
      </w:rPr>
      <w:t xml:space="preserve">                                </w:t>
    </w:r>
    <w:r>
      <w:t xml:space="preserve">      </w:t>
    </w:r>
    <w:r>
      <w:rPr>
        <w:rFonts w:hint="cs"/>
        <w:rtl/>
      </w:rPr>
      <w:t xml:space="preserve"> </w:t>
    </w:r>
    <w:r w:rsidR="00164C5A">
      <w:t xml:space="preserve"> </w:t>
    </w:r>
    <w:r w:rsidR="00294B50">
      <w:rPr>
        <w:rFonts w:hint="cs"/>
        <w:rtl/>
      </w:rPr>
      <w:t>ע</w:t>
    </w:r>
    <w:r w:rsidR="001E3499">
      <w:rPr>
        <w:rFonts w:hint="cs"/>
        <w:rtl/>
      </w:rPr>
      <w:t>"</w:t>
    </w:r>
    <w:r w:rsidR="00294B50">
      <w:rPr>
        <w:rFonts w:hint="cs"/>
        <w:rtl/>
      </w:rPr>
      <w:t xml:space="preserve">פ </w:t>
    </w:r>
    <w:r w:rsidR="00BA2761">
      <w:rPr>
        <w:rFonts w:hint="cs"/>
        <w:rtl/>
      </w:rPr>
      <w:t>34802-01-26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786"/>
    <w:multiLevelType w:val="hybridMultilevel"/>
    <w:tmpl w:val="8632BEA4"/>
    <w:lvl w:ilvl="0" w:tplc="10C6EEF2">
      <w:start w:val="1"/>
      <w:numFmt w:val="hebrew1"/>
      <w:lvlText w:val="%1."/>
      <w:lvlJc w:val="left"/>
      <w:pPr>
        <w:tabs>
          <w:tab w:val="num" w:pos="799"/>
        </w:tabs>
        <w:ind w:left="0" w:firstLine="0"/>
      </w:pPr>
    </w:lvl>
    <w:lvl w:ilvl="1" w:tplc="5C06B620">
      <w:start w:val="1"/>
      <w:numFmt w:val="decimal"/>
      <w:lvlText w:val="%2."/>
      <w:lvlJc w:val="left"/>
      <w:pPr>
        <w:tabs>
          <w:tab w:val="num" w:pos="1440"/>
        </w:tabs>
        <w:ind w:left="1440" w:hanging="360"/>
      </w:pPr>
    </w:lvl>
    <w:lvl w:ilvl="2" w:tplc="8522D478">
      <w:start w:val="1"/>
      <w:numFmt w:val="decimal"/>
      <w:lvlText w:val="%3."/>
      <w:lvlJc w:val="left"/>
      <w:pPr>
        <w:tabs>
          <w:tab w:val="num" w:pos="2160"/>
        </w:tabs>
        <w:ind w:left="2160" w:hanging="360"/>
      </w:pPr>
    </w:lvl>
    <w:lvl w:ilvl="3" w:tplc="8C122990">
      <w:start w:val="1"/>
      <w:numFmt w:val="decimal"/>
      <w:lvlText w:val="%4."/>
      <w:lvlJc w:val="left"/>
      <w:pPr>
        <w:tabs>
          <w:tab w:val="num" w:pos="2880"/>
        </w:tabs>
        <w:ind w:left="2880" w:hanging="360"/>
      </w:pPr>
    </w:lvl>
    <w:lvl w:ilvl="4" w:tplc="DE76E2F4">
      <w:start w:val="1"/>
      <w:numFmt w:val="decimal"/>
      <w:lvlText w:val="%5."/>
      <w:lvlJc w:val="left"/>
      <w:pPr>
        <w:tabs>
          <w:tab w:val="num" w:pos="3600"/>
        </w:tabs>
        <w:ind w:left="3600" w:hanging="360"/>
      </w:pPr>
    </w:lvl>
    <w:lvl w:ilvl="5" w:tplc="459AA2C6">
      <w:start w:val="1"/>
      <w:numFmt w:val="decimal"/>
      <w:lvlText w:val="%6."/>
      <w:lvlJc w:val="left"/>
      <w:pPr>
        <w:tabs>
          <w:tab w:val="num" w:pos="4320"/>
        </w:tabs>
        <w:ind w:left="4320" w:hanging="360"/>
      </w:pPr>
    </w:lvl>
    <w:lvl w:ilvl="6" w:tplc="EDE40A04">
      <w:start w:val="1"/>
      <w:numFmt w:val="decimal"/>
      <w:lvlText w:val="%7."/>
      <w:lvlJc w:val="left"/>
      <w:pPr>
        <w:tabs>
          <w:tab w:val="num" w:pos="5040"/>
        </w:tabs>
        <w:ind w:left="5040" w:hanging="360"/>
      </w:pPr>
    </w:lvl>
    <w:lvl w:ilvl="7" w:tplc="93A6BBE4">
      <w:start w:val="1"/>
      <w:numFmt w:val="decimal"/>
      <w:lvlText w:val="%8."/>
      <w:lvlJc w:val="left"/>
      <w:pPr>
        <w:tabs>
          <w:tab w:val="num" w:pos="5760"/>
        </w:tabs>
        <w:ind w:left="5760" w:hanging="360"/>
      </w:pPr>
    </w:lvl>
    <w:lvl w:ilvl="8" w:tplc="99DAC7F2">
      <w:start w:val="1"/>
      <w:numFmt w:val="decimal"/>
      <w:lvlText w:val="%9."/>
      <w:lvlJc w:val="left"/>
      <w:pPr>
        <w:tabs>
          <w:tab w:val="num" w:pos="6480"/>
        </w:tabs>
        <w:ind w:left="6480" w:hanging="360"/>
      </w:pPr>
    </w:lvl>
  </w:abstractNum>
  <w:abstractNum w:abstractNumId="1" w15:restartNumberingAfterBreak="0">
    <w:nsid w:val="08A6001B"/>
    <w:multiLevelType w:val="hybridMultilevel"/>
    <w:tmpl w:val="2C8A2F38"/>
    <w:lvl w:ilvl="0" w:tplc="58E00886">
      <w:start w:val="1"/>
      <w:numFmt w:val="decimal"/>
      <w:pStyle w:val="Ruller4"/>
      <w:lvlText w:val="%1."/>
      <w:lvlJc w:val="left"/>
      <w:pPr>
        <w:tabs>
          <w:tab w:val="num" w:pos="907"/>
        </w:tabs>
        <w:ind w:left="0" w:firstLine="0"/>
      </w:pPr>
      <w:rPr>
        <w:rFonts w:hint="default"/>
        <w:sz w:val="22"/>
        <w:szCs w:val="24"/>
      </w:rPr>
    </w:lvl>
    <w:lvl w:ilvl="1" w:tplc="3BF233D8" w:tentative="1">
      <w:start w:val="1"/>
      <w:numFmt w:val="lowerLetter"/>
      <w:lvlText w:val="%2."/>
      <w:lvlJc w:val="left"/>
      <w:pPr>
        <w:tabs>
          <w:tab w:val="num" w:pos="1440"/>
        </w:tabs>
        <w:ind w:left="1440" w:hanging="360"/>
      </w:pPr>
    </w:lvl>
    <w:lvl w:ilvl="2" w:tplc="6EF63208" w:tentative="1">
      <w:start w:val="1"/>
      <w:numFmt w:val="lowerRoman"/>
      <w:lvlText w:val="%3."/>
      <w:lvlJc w:val="right"/>
      <w:pPr>
        <w:tabs>
          <w:tab w:val="num" w:pos="2160"/>
        </w:tabs>
        <w:ind w:left="2160" w:hanging="180"/>
      </w:pPr>
    </w:lvl>
    <w:lvl w:ilvl="3" w:tplc="DA1055D4" w:tentative="1">
      <w:start w:val="1"/>
      <w:numFmt w:val="decimal"/>
      <w:lvlText w:val="%4."/>
      <w:lvlJc w:val="left"/>
      <w:pPr>
        <w:tabs>
          <w:tab w:val="num" w:pos="2880"/>
        </w:tabs>
        <w:ind w:left="2880" w:hanging="360"/>
      </w:pPr>
    </w:lvl>
    <w:lvl w:ilvl="4" w:tplc="1F78B488" w:tentative="1">
      <w:start w:val="1"/>
      <w:numFmt w:val="lowerLetter"/>
      <w:lvlText w:val="%5."/>
      <w:lvlJc w:val="left"/>
      <w:pPr>
        <w:tabs>
          <w:tab w:val="num" w:pos="3600"/>
        </w:tabs>
        <w:ind w:left="3600" w:hanging="360"/>
      </w:pPr>
    </w:lvl>
    <w:lvl w:ilvl="5" w:tplc="64B2715C" w:tentative="1">
      <w:start w:val="1"/>
      <w:numFmt w:val="lowerRoman"/>
      <w:lvlText w:val="%6."/>
      <w:lvlJc w:val="right"/>
      <w:pPr>
        <w:tabs>
          <w:tab w:val="num" w:pos="4320"/>
        </w:tabs>
        <w:ind w:left="4320" w:hanging="180"/>
      </w:pPr>
    </w:lvl>
    <w:lvl w:ilvl="6" w:tplc="6BF04F88" w:tentative="1">
      <w:start w:val="1"/>
      <w:numFmt w:val="decimal"/>
      <w:lvlText w:val="%7."/>
      <w:lvlJc w:val="left"/>
      <w:pPr>
        <w:tabs>
          <w:tab w:val="num" w:pos="5040"/>
        </w:tabs>
        <w:ind w:left="5040" w:hanging="360"/>
      </w:pPr>
    </w:lvl>
    <w:lvl w:ilvl="7" w:tplc="98B4CE10" w:tentative="1">
      <w:start w:val="1"/>
      <w:numFmt w:val="lowerLetter"/>
      <w:lvlText w:val="%8."/>
      <w:lvlJc w:val="left"/>
      <w:pPr>
        <w:tabs>
          <w:tab w:val="num" w:pos="5760"/>
        </w:tabs>
        <w:ind w:left="5760" w:hanging="360"/>
      </w:pPr>
    </w:lvl>
    <w:lvl w:ilvl="8" w:tplc="C3DEA26E" w:tentative="1">
      <w:start w:val="1"/>
      <w:numFmt w:val="lowerRoman"/>
      <w:lvlText w:val="%9."/>
      <w:lvlJc w:val="right"/>
      <w:pPr>
        <w:tabs>
          <w:tab w:val="num" w:pos="6480"/>
        </w:tabs>
        <w:ind w:left="6480" w:hanging="180"/>
      </w:pPr>
    </w:lvl>
  </w:abstractNum>
  <w:abstractNum w:abstractNumId="2" w15:restartNumberingAfterBreak="0">
    <w:nsid w:val="1E055268"/>
    <w:multiLevelType w:val="hybridMultilevel"/>
    <w:tmpl w:val="28B6127A"/>
    <w:lvl w:ilvl="0" w:tplc="63285562">
      <w:start w:val="1"/>
      <w:numFmt w:val="decimal"/>
      <w:pStyle w:val="2"/>
      <w:suff w:val="space"/>
      <w:lvlText w:val="%1."/>
      <w:lvlJc w:val="left"/>
      <w:pPr>
        <w:ind w:left="360" w:hanging="360"/>
      </w:pPr>
      <w:rPr>
        <w:rFonts w:hint="default"/>
        <w:b/>
        <w:bCs w:val="0"/>
      </w:rPr>
    </w:lvl>
    <w:lvl w:ilvl="1" w:tplc="0BC4A4D0">
      <w:start w:val="1"/>
      <w:numFmt w:val="lowerLetter"/>
      <w:lvlText w:val="%2."/>
      <w:lvlJc w:val="left"/>
      <w:pPr>
        <w:ind w:left="1440" w:hanging="360"/>
      </w:pPr>
    </w:lvl>
    <w:lvl w:ilvl="2" w:tplc="645A3E02">
      <w:start w:val="1"/>
      <w:numFmt w:val="lowerRoman"/>
      <w:lvlText w:val="%3."/>
      <w:lvlJc w:val="right"/>
      <w:pPr>
        <w:ind w:left="2160" w:hanging="180"/>
      </w:pPr>
    </w:lvl>
    <w:lvl w:ilvl="3" w:tplc="665A229C">
      <w:start w:val="1"/>
      <w:numFmt w:val="decimal"/>
      <w:lvlText w:val="%4."/>
      <w:lvlJc w:val="left"/>
      <w:pPr>
        <w:ind w:left="2880" w:hanging="360"/>
      </w:pPr>
    </w:lvl>
    <w:lvl w:ilvl="4" w:tplc="3F38A4B4">
      <w:start w:val="1"/>
      <w:numFmt w:val="lowerLetter"/>
      <w:lvlText w:val="%5."/>
      <w:lvlJc w:val="left"/>
      <w:pPr>
        <w:ind w:left="3600" w:hanging="360"/>
      </w:pPr>
    </w:lvl>
    <w:lvl w:ilvl="5" w:tplc="24366FF6">
      <w:start w:val="1"/>
      <w:numFmt w:val="lowerRoman"/>
      <w:lvlText w:val="%6."/>
      <w:lvlJc w:val="right"/>
      <w:pPr>
        <w:ind w:left="4320" w:hanging="180"/>
      </w:pPr>
    </w:lvl>
    <w:lvl w:ilvl="6" w:tplc="8A8EE788">
      <w:start w:val="1"/>
      <w:numFmt w:val="decimal"/>
      <w:lvlText w:val="%7."/>
      <w:lvlJc w:val="left"/>
      <w:pPr>
        <w:ind w:left="5040" w:hanging="360"/>
      </w:pPr>
    </w:lvl>
    <w:lvl w:ilvl="7" w:tplc="EBEEA826">
      <w:start w:val="1"/>
      <w:numFmt w:val="lowerLetter"/>
      <w:lvlText w:val="%8."/>
      <w:lvlJc w:val="left"/>
      <w:pPr>
        <w:ind w:left="5760" w:hanging="360"/>
      </w:pPr>
    </w:lvl>
    <w:lvl w:ilvl="8" w:tplc="4A66952E">
      <w:start w:val="1"/>
      <w:numFmt w:val="lowerRoman"/>
      <w:lvlText w:val="%9."/>
      <w:lvlJc w:val="right"/>
      <w:pPr>
        <w:ind w:left="6480" w:hanging="180"/>
      </w:pPr>
    </w:lvl>
  </w:abstractNum>
  <w:abstractNum w:abstractNumId="3" w15:restartNumberingAfterBreak="0">
    <w:nsid w:val="220E357F"/>
    <w:multiLevelType w:val="hybridMultilevel"/>
    <w:tmpl w:val="A3BE4284"/>
    <w:lvl w:ilvl="0" w:tplc="17E0664C">
      <w:start w:val="1"/>
      <w:numFmt w:val="decimal"/>
      <w:lvlText w:val="%1."/>
      <w:lvlJc w:val="left"/>
      <w:pPr>
        <w:ind w:left="360" w:hanging="360"/>
      </w:pPr>
      <w:rPr>
        <w:rFonts w:cs="David" w:hint="cs"/>
        <w:sz w:val="28"/>
        <w:szCs w:val="28"/>
        <w:lang w:val="en-US"/>
      </w:rPr>
    </w:lvl>
    <w:lvl w:ilvl="1" w:tplc="DBC233C4">
      <w:start w:val="1"/>
      <w:numFmt w:val="lowerLetter"/>
      <w:lvlText w:val="%2."/>
      <w:lvlJc w:val="left"/>
      <w:pPr>
        <w:ind w:left="1080" w:hanging="360"/>
      </w:pPr>
    </w:lvl>
    <w:lvl w:ilvl="2" w:tplc="2C4819B2">
      <w:start w:val="1"/>
      <w:numFmt w:val="lowerRoman"/>
      <w:lvlText w:val="%3."/>
      <w:lvlJc w:val="right"/>
      <w:pPr>
        <w:ind w:left="1800" w:hanging="180"/>
      </w:pPr>
    </w:lvl>
    <w:lvl w:ilvl="3" w:tplc="0E088D52">
      <w:start w:val="1"/>
      <w:numFmt w:val="decimal"/>
      <w:lvlText w:val="%4."/>
      <w:lvlJc w:val="left"/>
      <w:pPr>
        <w:ind w:left="2520" w:hanging="360"/>
      </w:pPr>
    </w:lvl>
    <w:lvl w:ilvl="4" w:tplc="0218A130">
      <w:start w:val="1"/>
      <w:numFmt w:val="lowerLetter"/>
      <w:lvlText w:val="%5."/>
      <w:lvlJc w:val="left"/>
      <w:pPr>
        <w:ind w:left="3240" w:hanging="360"/>
      </w:pPr>
    </w:lvl>
    <w:lvl w:ilvl="5" w:tplc="30603B08">
      <w:start w:val="1"/>
      <w:numFmt w:val="lowerRoman"/>
      <w:lvlText w:val="%6."/>
      <w:lvlJc w:val="right"/>
      <w:pPr>
        <w:ind w:left="3960" w:hanging="180"/>
      </w:pPr>
    </w:lvl>
    <w:lvl w:ilvl="6" w:tplc="01D255D2">
      <w:start w:val="1"/>
      <w:numFmt w:val="decimal"/>
      <w:lvlText w:val="%7."/>
      <w:lvlJc w:val="left"/>
      <w:pPr>
        <w:ind w:left="4680" w:hanging="360"/>
      </w:pPr>
    </w:lvl>
    <w:lvl w:ilvl="7" w:tplc="CBBA3096">
      <w:start w:val="1"/>
      <w:numFmt w:val="lowerLetter"/>
      <w:lvlText w:val="%8."/>
      <w:lvlJc w:val="left"/>
      <w:pPr>
        <w:ind w:left="5400" w:hanging="360"/>
      </w:pPr>
    </w:lvl>
    <w:lvl w:ilvl="8" w:tplc="620C056C">
      <w:start w:val="1"/>
      <w:numFmt w:val="lowerRoman"/>
      <w:lvlText w:val="%9."/>
      <w:lvlJc w:val="right"/>
      <w:pPr>
        <w:ind w:left="6120" w:hanging="180"/>
      </w:pPr>
    </w:lvl>
  </w:abstractNum>
  <w:abstractNum w:abstractNumId="4" w15:restartNumberingAfterBreak="0">
    <w:nsid w:val="30C23817"/>
    <w:multiLevelType w:val="hybridMultilevel"/>
    <w:tmpl w:val="107CE65C"/>
    <w:lvl w:ilvl="0" w:tplc="CBB44EFC">
      <w:start w:val="1"/>
      <w:numFmt w:val="decimal"/>
      <w:lvlText w:val="%1."/>
      <w:lvlJc w:val="left"/>
      <w:pPr>
        <w:ind w:left="360" w:hanging="360"/>
      </w:pPr>
      <w:rPr>
        <w:rFonts w:hint="default"/>
      </w:rPr>
    </w:lvl>
    <w:lvl w:ilvl="1" w:tplc="92380234" w:tentative="1">
      <w:start w:val="1"/>
      <w:numFmt w:val="lowerLetter"/>
      <w:lvlText w:val="%2."/>
      <w:lvlJc w:val="left"/>
      <w:pPr>
        <w:ind w:left="1080" w:hanging="360"/>
      </w:pPr>
    </w:lvl>
    <w:lvl w:ilvl="2" w:tplc="D1D2EC48" w:tentative="1">
      <w:start w:val="1"/>
      <w:numFmt w:val="lowerRoman"/>
      <w:lvlText w:val="%3."/>
      <w:lvlJc w:val="right"/>
      <w:pPr>
        <w:ind w:left="1800" w:hanging="180"/>
      </w:pPr>
    </w:lvl>
    <w:lvl w:ilvl="3" w:tplc="1726921C" w:tentative="1">
      <w:start w:val="1"/>
      <w:numFmt w:val="decimal"/>
      <w:lvlText w:val="%4."/>
      <w:lvlJc w:val="left"/>
      <w:pPr>
        <w:ind w:left="2520" w:hanging="360"/>
      </w:pPr>
    </w:lvl>
    <w:lvl w:ilvl="4" w:tplc="BD307346" w:tentative="1">
      <w:start w:val="1"/>
      <w:numFmt w:val="lowerLetter"/>
      <w:lvlText w:val="%5."/>
      <w:lvlJc w:val="left"/>
      <w:pPr>
        <w:ind w:left="3240" w:hanging="360"/>
      </w:pPr>
    </w:lvl>
    <w:lvl w:ilvl="5" w:tplc="C33A1276" w:tentative="1">
      <w:start w:val="1"/>
      <w:numFmt w:val="lowerRoman"/>
      <w:lvlText w:val="%6."/>
      <w:lvlJc w:val="right"/>
      <w:pPr>
        <w:ind w:left="3960" w:hanging="180"/>
      </w:pPr>
    </w:lvl>
    <w:lvl w:ilvl="6" w:tplc="7EB8B4EC" w:tentative="1">
      <w:start w:val="1"/>
      <w:numFmt w:val="decimal"/>
      <w:lvlText w:val="%7."/>
      <w:lvlJc w:val="left"/>
      <w:pPr>
        <w:ind w:left="4680" w:hanging="360"/>
      </w:pPr>
    </w:lvl>
    <w:lvl w:ilvl="7" w:tplc="3370CF56" w:tentative="1">
      <w:start w:val="1"/>
      <w:numFmt w:val="lowerLetter"/>
      <w:lvlText w:val="%8."/>
      <w:lvlJc w:val="left"/>
      <w:pPr>
        <w:ind w:left="5400" w:hanging="360"/>
      </w:pPr>
    </w:lvl>
    <w:lvl w:ilvl="8" w:tplc="CFE8AAAE" w:tentative="1">
      <w:start w:val="1"/>
      <w:numFmt w:val="lowerRoman"/>
      <w:lvlText w:val="%9."/>
      <w:lvlJc w:val="right"/>
      <w:pPr>
        <w:ind w:left="6120" w:hanging="180"/>
      </w:pPr>
    </w:lvl>
  </w:abstractNum>
  <w:abstractNum w:abstractNumId="5" w15:restartNumberingAfterBreak="0">
    <w:nsid w:val="36BB7330"/>
    <w:multiLevelType w:val="hybridMultilevel"/>
    <w:tmpl w:val="211A2B58"/>
    <w:lvl w:ilvl="0" w:tplc="7FF679BE">
      <w:start w:val="1"/>
      <w:numFmt w:val="decimal"/>
      <w:suff w:val="space"/>
      <w:lvlText w:val="%1."/>
      <w:lvlJc w:val="left"/>
      <w:pPr>
        <w:ind w:left="3195" w:hanging="360"/>
      </w:pPr>
      <w:rPr>
        <w:rFonts w:ascii="David" w:hAnsi="David" w:cs="David" w:hint="default"/>
        <w:b w:val="0"/>
        <w:bCs w:val="0"/>
        <w:color w:val="auto"/>
        <w:sz w:val="28"/>
        <w:szCs w:val="28"/>
      </w:rPr>
    </w:lvl>
    <w:lvl w:ilvl="1" w:tplc="E99455F2">
      <w:start w:val="1"/>
      <w:numFmt w:val="lowerLetter"/>
      <w:lvlText w:val="%2."/>
      <w:lvlJc w:val="left"/>
      <w:pPr>
        <w:ind w:left="3915" w:hanging="360"/>
      </w:pPr>
      <w:rPr>
        <w:rFonts w:cs="Times New Roman"/>
      </w:rPr>
    </w:lvl>
    <w:lvl w:ilvl="2" w:tplc="A07C1B86">
      <w:start w:val="1"/>
      <w:numFmt w:val="lowerRoman"/>
      <w:lvlText w:val="%3."/>
      <w:lvlJc w:val="right"/>
      <w:pPr>
        <w:ind w:left="4635" w:hanging="180"/>
      </w:pPr>
      <w:rPr>
        <w:rFonts w:cs="Times New Roman"/>
      </w:rPr>
    </w:lvl>
    <w:lvl w:ilvl="3" w:tplc="5158EFD4">
      <w:start w:val="1"/>
      <w:numFmt w:val="decimal"/>
      <w:lvlText w:val="%4."/>
      <w:lvlJc w:val="left"/>
      <w:pPr>
        <w:ind w:left="5355" w:hanging="360"/>
      </w:pPr>
      <w:rPr>
        <w:rFonts w:cs="Times New Roman"/>
      </w:rPr>
    </w:lvl>
    <w:lvl w:ilvl="4" w:tplc="2932B04C">
      <w:start w:val="1"/>
      <w:numFmt w:val="lowerLetter"/>
      <w:lvlText w:val="%5."/>
      <w:lvlJc w:val="left"/>
      <w:pPr>
        <w:ind w:left="6075" w:hanging="360"/>
      </w:pPr>
      <w:rPr>
        <w:rFonts w:cs="Times New Roman"/>
      </w:rPr>
    </w:lvl>
    <w:lvl w:ilvl="5" w:tplc="BEC4E30A">
      <w:start w:val="1"/>
      <w:numFmt w:val="lowerRoman"/>
      <w:lvlText w:val="%6."/>
      <w:lvlJc w:val="right"/>
      <w:pPr>
        <w:ind w:left="6795" w:hanging="180"/>
      </w:pPr>
      <w:rPr>
        <w:rFonts w:cs="Times New Roman"/>
      </w:rPr>
    </w:lvl>
    <w:lvl w:ilvl="6" w:tplc="842E5FE0">
      <w:start w:val="1"/>
      <w:numFmt w:val="decimal"/>
      <w:lvlText w:val="%7."/>
      <w:lvlJc w:val="left"/>
      <w:pPr>
        <w:ind w:left="7515" w:hanging="360"/>
      </w:pPr>
      <w:rPr>
        <w:rFonts w:cs="Times New Roman"/>
      </w:rPr>
    </w:lvl>
    <w:lvl w:ilvl="7" w:tplc="8BA00CD0">
      <w:start w:val="1"/>
      <w:numFmt w:val="lowerLetter"/>
      <w:lvlText w:val="%8."/>
      <w:lvlJc w:val="left"/>
      <w:pPr>
        <w:ind w:left="8235" w:hanging="360"/>
      </w:pPr>
      <w:rPr>
        <w:rFonts w:cs="Times New Roman"/>
      </w:rPr>
    </w:lvl>
    <w:lvl w:ilvl="8" w:tplc="C2142778">
      <w:start w:val="1"/>
      <w:numFmt w:val="lowerRoman"/>
      <w:lvlText w:val="%9."/>
      <w:lvlJc w:val="right"/>
      <w:pPr>
        <w:ind w:left="8955" w:hanging="180"/>
      </w:pPr>
      <w:rPr>
        <w:rFonts w:cs="Times New Roman"/>
      </w:rPr>
    </w:lvl>
  </w:abstractNum>
  <w:abstractNum w:abstractNumId="6" w15:restartNumberingAfterBreak="0">
    <w:nsid w:val="457D19BF"/>
    <w:multiLevelType w:val="hybridMultilevel"/>
    <w:tmpl w:val="42BECE6C"/>
    <w:lvl w:ilvl="0" w:tplc="A1E674E8">
      <w:start w:val="1"/>
      <w:numFmt w:val="decimal"/>
      <w:suff w:val="space"/>
      <w:lvlText w:val="%1."/>
      <w:lvlJc w:val="left"/>
      <w:pPr>
        <w:ind w:left="502" w:hanging="360"/>
      </w:pPr>
      <w:rPr>
        <w:rFonts w:ascii="David" w:hAnsi="David" w:cs="David" w:hint="default"/>
        <w:b w:val="0"/>
        <w:bCs w:val="0"/>
        <w:i w:val="0"/>
        <w:iCs w:val="0"/>
        <w:lang w:bidi="he-IL"/>
      </w:rPr>
    </w:lvl>
    <w:lvl w:ilvl="1" w:tplc="8DD4808C">
      <w:start w:val="1"/>
      <w:numFmt w:val="hebrew1"/>
      <w:lvlText w:val="%2."/>
      <w:lvlJc w:val="left"/>
      <w:pPr>
        <w:ind w:left="1080" w:hanging="360"/>
      </w:pPr>
      <w:rPr>
        <w:rFonts w:ascii="Times New Roman" w:eastAsia="Times New Roman" w:hAnsi="Times New Roman" w:cs="David"/>
        <w:b w:val="0"/>
        <w:bCs w:val="0"/>
      </w:rPr>
    </w:lvl>
    <w:lvl w:ilvl="2" w:tplc="F97A4574">
      <w:start w:val="1"/>
      <w:numFmt w:val="lowerRoman"/>
      <w:lvlText w:val="%3."/>
      <w:lvlJc w:val="right"/>
      <w:pPr>
        <w:ind w:left="1800" w:hanging="180"/>
      </w:pPr>
    </w:lvl>
    <w:lvl w:ilvl="3" w:tplc="059A5B12">
      <w:start w:val="1"/>
      <w:numFmt w:val="decimal"/>
      <w:lvlText w:val="%4."/>
      <w:lvlJc w:val="left"/>
      <w:pPr>
        <w:ind w:left="2520" w:hanging="360"/>
      </w:pPr>
    </w:lvl>
    <w:lvl w:ilvl="4" w:tplc="5428D566">
      <w:start w:val="1"/>
      <w:numFmt w:val="lowerLetter"/>
      <w:lvlText w:val="%5."/>
      <w:lvlJc w:val="left"/>
      <w:pPr>
        <w:ind w:left="3240" w:hanging="360"/>
      </w:pPr>
    </w:lvl>
    <w:lvl w:ilvl="5" w:tplc="4558C19E">
      <w:start w:val="1"/>
      <w:numFmt w:val="lowerRoman"/>
      <w:lvlText w:val="%6."/>
      <w:lvlJc w:val="right"/>
      <w:pPr>
        <w:ind w:left="3960" w:hanging="180"/>
      </w:pPr>
    </w:lvl>
    <w:lvl w:ilvl="6" w:tplc="5E0EA038">
      <w:start w:val="1"/>
      <w:numFmt w:val="decimal"/>
      <w:lvlText w:val="%7."/>
      <w:lvlJc w:val="left"/>
      <w:pPr>
        <w:ind w:left="4680" w:hanging="360"/>
      </w:pPr>
    </w:lvl>
    <w:lvl w:ilvl="7" w:tplc="05502294" w:tentative="1">
      <w:start w:val="1"/>
      <w:numFmt w:val="lowerLetter"/>
      <w:lvlText w:val="%8."/>
      <w:lvlJc w:val="left"/>
      <w:pPr>
        <w:ind w:left="5400" w:hanging="360"/>
      </w:pPr>
    </w:lvl>
    <w:lvl w:ilvl="8" w:tplc="EB2A43A2" w:tentative="1">
      <w:start w:val="1"/>
      <w:numFmt w:val="lowerRoman"/>
      <w:lvlText w:val="%9."/>
      <w:lvlJc w:val="right"/>
      <w:pPr>
        <w:ind w:left="6120" w:hanging="180"/>
      </w:pPr>
    </w:lvl>
  </w:abstractNum>
  <w:abstractNum w:abstractNumId="7" w15:restartNumberingAfterBreak="0">
    <w:nsid w:val="48B452F9"/>
    <w:multiLevelType w:val="hybridMultilevel"/>
    <w:tmpl w:val="D38E995E"/>
    <w:lvl w:ilvl="0" w:tplc="1AF20E24">
      <w:start w:val="1"/>
      <w:numFmt w:val="decimal"/>
      <w:lvlText w:val="%1."/>
      <w:lvlJc w:val="left"/>
      <w:pPr>
        <w:ind w:left="720" w:hanging="360"/>
      </w:pPr>
      <w:rPr>
        <w:rFonts w:cs="David"/>
        <w:b/>
        <w:bCs/>
        <w:i w:val="0"/>
        <w:iCs w:val="0"/>
        <w:sz w:val="24"/>
        <w:szCs w:val="24"/>
        <w:lang w:val="en-US" w:bidi="he-IL"/>
      </w:rPr>
    </w:lvl>
    <w:lvl w:ilvl="1" w:tplc="F1D4059E">
      <w:start w:val="1"/>
      <w:numFmt w:val="decimal"/>
      <w:lvlText w:val="%2."/>
      <w:lvlJc w:val="left"/>
      <w:pPr>
        <w:tabs>
          <w:tab w:val="num" w:pos="1440"/>
        </w:tabs>
        <w:ind w:left="1440" w:hanging="360"/>
      </w:pPr>
    </w:lvl>
    <w:lvl w:ilvl="2" w:tplc="FBB8446C">
      <w:start w:val="1"/>
      <w:numFmt w:val="decimal"/>
      <w:lvlText w:val="%3."/>
      <w:lvlJc w:val="left"/>
      <w:pPr>
        <w:tabs>
          <w:tab w:val="num" w:pos="2160"/>
        </w:tabs>
        <w:ind w:left="2160" w:hanging="360"/>
      </w:pPr>
    </w:lvl>
    <w:lvl w:ilvl="3" w:tplc="76DC555C">
      <w:start w:val="1"/>
      <w:numFmt w:val="decimal"/>
      <w:lvlText w:val="%4."/>
      <w:lvlJc w:val="left"/>
      <w:pPr>
        <w:tabs>
          <w:tab w:val="num" w:pos="2880"/>
        </w:tabs>
        <w:ind w:left="2880" w:hanging="360"/>
      </w:pPr>
    </w:lvl>
    <w:lvl w:ilvl="4" w:tplc="1FAC7164">
      <w:start w:val="1"/>
      <w:numFmt w:val="decimal"/>
      <w:lvlText w:val="%5."/>
      <w:lvlJc w:val="left"/>
      <w:pPr>
        <w:tabs>
          <w:tab w:val="num" w:pos="3600"/>
        </w:tabs>
        <w:ind w:left="3600" w:hanging="360"/>
      </w:pPr>
    </w:lvl>
    <w:lvl w:ilvl="5" w:tplc="7AACA97C">
      <w:start w:val="1"/>
      <w:numFmt w:val="decimal"/>
      <w:lvlText w:val="%6."/>
      <w:lvlJc w:val="left"/>
      <w:pPr>
        <w:tabs>
          <w:tab w:val="num" w:pos="4320"/>
        </w:tabs>
        <w:ind w:left="4320" w:hanging="360"/>
      </w:pPr>
    </w:lvl>
    <w:lvl w:ilvl="6" w:tplc="AA8C2EB6">
      <w:start w:val="1"/>
      <w:numFmt w:val="decimal"/>
      <w:lvlText w:val="%7."/>
      <w:lvlJc w:val="left"/>
      <w:pPr>
        <w:tabs>
          <w:tab w:val="num" w:pos="5040"/>
        </w:tabs>
        <w:ind w:left="5040" w:hanging="360"/>
      </w:pPr>
    </w:lvl>
    <w:lvl w:ilvl="7" w:tplc="869C8BE8">
      <w:start w:val="1"/>
      <w:numFmt w:val="decimal"/>
      <w:lvlText w:val="%8."/>
      <w:lvlJc w:val="left"/>
      <w:pPr>
        <w:tabs>
          <w:tab w:val="num" w:pos="5760"/>
        </w:tabs>
        <w:ind w:left="5760" w:hanging="360"/>
      </w:pPr>
    </w:lvl>
    <w:lvl w:ilvl="8" w:tplc="A470D29A">
      <w:start w:val="1"/>
      <w:numFmt w:val="decimal"/>
      <w:lvlText w:val="%9."/>
      <w:lvlJc w:val="left"/>
      <w:pPr>
        <w:tabs>
          <w:tab w:val="num" w:pos="6480"/>
        </w:tabs>
        <w:ind w:left="6480" w:hanging="360"/>
      </w:pPr>
    </w:lvl>
  </w:abstractNum>
  <w:abstractNum w:abstractNumId="8" w15:restartNumberingAfterBreak="0">
    <w:nsid w:val="4AC34F41"/>
    <w:multiLevelType w:val="hybridMultilevel"/>
    <w:tmpl w:val="03C29C66"/>
    <w:lvl w:ilvl="0" w:tplc="085AB85A">
      <w:start w:val="1"/>
      <w:numFmt w:val="bullet"/>
      <w:lvlText w:val=""/>
      <w:lvlJc w:val="left"/>
      <w:pPr>
        <w:ind w:left="720" w:hanging="360"/>
      </w:pPr>
      <w:rPr>
        <w:rFonts w:ascii="Symbol" w:eastAsia="Calibri" w:hAnsi="Symbol" w:cs="David" w:hint="default"/>
      </w:rPr>
    </w:lvl>
    <w:lvl w:ilvl="1" w:tplc="055AB6DA" w:tentative="1">
      <w:start w:val="1"/>
      <w:numFmt w:val="bullet"/>
      <w:lvlText w:val="o"/>
      <w:lvlJc w:val="left"/>
      <w:pPr>
        <w:ind w:left="1440" w:hanging="360"/>
      </w:pPr>
      <w:rPr>
        <w:rFonts w:ascii="Courier New" w:hAnsi="Courier New" w:cs="Courier New" w:hint="default"/>
      </w:rPr>
    </w:lvl>
    <w:lvl w:ilvl="2" w:tplc="7DEEB3CA" w:tentative="1">
      <w:start w:val="1"/>
      <w:numFmt w:val="bullet"/>
      <w:lvlText w:val=""/>
      <w:lvlJc w:val="left"/>
      <w:pPr>
        <w:ind w:left="2160" w:hanging="360"/>
      </w:pPr>
      <w:rPr>
        <w:rFonts w:ascii="Wingdings" w:hAnsi="Wingdings" w:hint="default"/>
      </w:rPr>
    </w:lvl>
    <w:lvl w:ilvl="3" w:tplc="E4AC3D94" w:tentative="1">
      <w:start w:val="1"/>
      <w:numFmt w:val="bullet"/>
      <w:lvlText w:val=""/>
      <w:lvlJc w:val="left"/>
      <w:pPr>
        <w:ind w:left="2880" w:hanging="360"/>
      </w:pPr>
      <w:rPr>
        <w:rFonts w:ascii="Symbol" w:hAnsi="Symbol" w:hint="default"/>
      </w:rPr>
    </w:lvl>
    <w:lvl w:ilvl="4" w:tplc="A7DC1422" w:tentative="1">
      <w:start w:val="1"/>
      <w:numFmt w:val="bullet"/>
      <w:lvlText w:val="o"/>
      <w:lvlJc w:val="left"/>
      <w:pPr>
        <w:ind w:left="3600" w:hanging="360"/>
      </w:pPr>
      <w:rPr>
        <w:rFonts w:ascii="Courier New" w:hAnsi="Courier New" w:cs="Courier New" w:hint="default"/>
      </w:rPr>
    </w:lvl>
    <w:lvl w:ilvl="5" w:tplc="DCCE822C" w:tentative="1">
      <w:start w:val="1"/>
      <w:numFmt w:val="bullet"/>
      <w:lvlText w:val=""/>
      <w:lvlJc w:val="left"/>
      <w:pPr>
        <w:ind w:left="4320" w:hanging="360"/>
      </w:pPr>
      <w:rPr>
        <w:rFonts w:ascii="Wingdings" w:hAnsi="Wingdings" w:hint="default"/>
      </w:rPr>
    </w:lvl>
    <w:lvl w:ilvl="6" w:tplc="60F0395E" w:tentative="1">
      <w:start w:val="1"/>
      <w:numFmt w:val="bullet"/>
      <w:lvlText w:val=""/>
      <w:lvlJc w:val="left"/>
      <w:pPr>
        <w:ind w:left="5040" w:hanging="360"/>
      </w:pPr>
      <w:rPr>
        <w:rFonts w:ascii="Symbol" w:hAnsi="Symbol" w:hint="default"/>
      </w:rPr>
    </w:lvl>
    <w:lvl w:ilvl="7" w:tplc="1E2282E4" w:tentative="1">
      <w:start w:val="1"/>
      <w:numFmt w:val="bullet"/>
      <w:lvlText w:val="o"/>
      <w:lvlJc w:val="left"/>
      <w:pPr>
        <w:ind w:left="5760" w:hanging="360"/>
      </w:pPr>
      <w:rPr>
        <w:rFonts w:ascii="Courier New" w:hAnsi="Courier New" w:cs="Courier New" w:hint="default"/>
      </w:rPr>
    </w:lvl>
    <w:lvl w:ilvl="8" w:tplc="EED29FB8" w:tentative="1">
      <w:start w:val="1"/>
      <w:numFmt w:val="bullet"/>
      <w:lvlText w:val=""/>
      <w:lvlJc w:val="left"/>
      <w:pPr>
        <w:ind w:left="6480" w:hanging="360"/>
      </w:pPr>
      <w:rPr>
        <w:rFonts w:ascii="Wingdings" w:hAnsi="Wingdings" w:hint="default"/>
      </w:rPr>
    </w:lvl>
  </w:abstractNum>
  <w:abstractNum w:abstractNumId="9" w15:restartNumberingAfterBreak="0">
    <w:nsid w:val="675616D7"/>
    <w:multiLevelType w:val="hybridMultilevel"/>
    <w:tmpl w:val="F7204ED8"/>
    <w:lvl w:ilvl="0" w:tplc="BE08DC7A">
      <w:start w:val="1"/>
      <w:numFmt w:val="decimal"/>
      <w:lvlText w:val="%1."/>
      <w:lvlJc w:val="left"/>
      <w:pPr>
        <w:ind w:left="360" w:hanging="360"/>
      </w:pPr>
      <w:rPr>
        <w:rFonts w:cs="David" w:hint="default"/>
        <w:sz w:val="28"/>
        <w:szCs w:val="28"/>
      </w:rPr>
    </w:lvl>
    <w:lvl w:ilvl="1" w:tplc="C79404DA" w:tentative="1">
      <w:start w:val="1"/>
      <w:numFmt w:val="lowerLetter"/>
      <w:lvlText w:val="%2."/>
      <w:lvlJc w:val="left"/>
      <w:pPr>
        <w:ind w:left="1080" w:hanging="360"/>
      </w:pPr>
    </w:lvl>
    <w:lvl w:ilvl="2" w:tplc="918C2712" w:tentative="1">
      <w:start w:val="1"/>
      <w:numFmt w:val="lowerRoman"/>
      <w:lvlText w:val="%3."/>
      <w:lvlJc w:val="right"/>
      <w:pPr>
        <w:ind w:left="1800" w:hanging="180"/>
      </w:pPr>
    </w:lvl>
    <w:lvl w:ilvl="3" w:tplc="4AACF97A" w:tentative="1">
      <w:start w:val="1"/>
      <w:numFmt w:val="decimal"/>
      <w:lvlText w:val="%4."/>
      <w:lvlJc w:val="left"/>
      <w:pPr>
        <w:ind w:left="2520" w:hanging="360"/>
      </w:pPr>
    </w:lvl>
    <w:lvl w:ilvl="4" w:tplc="4792061E" w:tentative="1">
      <w:start w:val="1"/>
      <w:numFmt w:val="lowerLetter"/>
      <w:lvlText w:val="%5."/>
      <w:lvlJc w:val="left"/>
      <w:pPr>
        <w:ind w:left="3240" w:hanging="360"/>
      </w:pPr>
    </w:lvl>
    <w:lvl w:ilvl="5" w:tplc="24D8B5DA" w:tentative="1">
      <w:start w:val="1"/>
      <w:numFmt w:val="lowerRoman"/>
      <w:lvlText w:val="%6."/>
      <w:lvlJc w:val="right"/>
      <w:pPr>
        <w:ind w:left="3960" w:hanging="180"/>
      </w:pPr>
    </w:lvl>
    <w:lvl w:ilvl="6" w:tplc="1568B38C" w:tentative="1">
      <w:start w:val="1"/>
      <w:numFmt w:val="decimal"/>
      <w:lvlText w:val="%7."/>
      <w:lvlJc w:val="left"/>
      <w:pPr>
        <w:ind w:left="4680" w:hanging="360"/>
      </w:pPr>
    </w:lvl>
    <w:lvl w:ilvl="7" w:tplc="A7D2C07A" w:tentative="1">
      <w:start w:val="1"/>
      <w:numFmt w:val="lowerLetter"/>
      <w:lvlText w:val="%8."/>
      <w:lvlJc w:val="left"/>
      <w:pPr>
        <w:ind w:left="5400" w:hanging="360"/>
      </w:pPr>
    </w:lvl>
    <w:lvl w:ilvl="8" w:tplc="B0F2C27E" w:tentative="1">
      <w:start w:val="1"/>
      <w:numFmt w:val="lowerRoman"/>
      <w:lvlText w:val="%9."/>
      <w:lvlJc w:val="right"/>
      <w:pPr>
        <w:ind w:left="6120" w:hanging="180"/>
      </w:pPr>
    </w:lvl>
  </w:abstractNum>
  <w:num w:numId="1" w16cid:durableId="1787653025">
    <w:abstractNumId w:val="2"/>
  </w:num>
  <w:num w:numId="2" w16cid:durableId="1427649605">
    <w:abstractNumId w:val="1"/>
  </w:num>
  <w:num w:numId="3" w16cid:durableId="280191421">
    <w:abstractNumId w:val="4"/>
  </w:num>
  <w:num w:numId="4" w16cid:durableId="598681151">
    <w:abstractNumId w:val="7"/>
  </w:num>
  <w:num w:numId="5" w16cid:durableId="22753029">
    <w:abstractNumId w:val="2"/>
    <w:lvlOverride w:ilvl="0">
      <w:startOverride w:val="1"/>
    </w:lvlOverride>
  </w:num>
  <w:num w:numId="6" w16cid:durableId="1076590806">
    <w:abstractNumId w:val="2"/>
    <w:lvlOverride w:ilvl="0">
      <w:startOverride w:val="1"/>
    </w:lvlOverride>
  </w:num>
  <w:num w:numId="7" w16cid:durableId="1128860910">
    <w:abstractNumId w:val="2"/>
  </w:num>
  <w:num w:numId="8" w16cid:durableId="1507288084">
    <w:abstractNumId w:val="2"/>
  </w:num>
  <w:num w:numId="9" w16cid:durableId="897010983">
    <w:abstractNumId w:val="2"/>
  </w:num>
  <w:num w:numId="10" w16cid:durableId="1724405589">
    <w:abstractNumId w:val="2"/>
  </w:num>
  <w:num w:numId="11" w16cid:durableId="1317880720">
    <w:abstractNumId w:val="9"/>
  </w:num>
  <w:num w:numId="12" w16cid:durableId="173764346">
    <w:abstractNumId w:val="3"/>
  </w:num>
  <w:num w:numId="13" w16cid:durableId="1864442716">
    <w:abstractNumId w:val="2"/>
  </w:num>
  <w:num w:numId="14" w16cid:durableId="49036949">
    <w:abstractNumId w:val="2"/>
  </w:num>
  <w:num w:numId="15" w16cid:durableId="268663267">
    <w:abstractNumId w:val="2"/>
  </w:num>
  <w:num w:numId="16" w16cid:durableId="1964380886">
    <w:abstractNumId w:val="2"/>
  </w:num>
  <w:num w:numId="17" w16cid:durableId="842085303">
    <w:abstractNumId w:val="2"/>
    <w:lvlOverride w:ilvl="0">
      <w:startOverride w:val="1"/>
    </w:lvlOverride>
  </w:num>
  <w:num w:numId="18" w16cid:durableId="511994910">
    <w:abstractNumId w:val="2"/>
    <w:lvlOverride w:ilvl="0">
      <w:startOverride w:val="1"/>
    </w:lvlOverride>
  </w:num>
  <w:num w:numId="19" w16cid:durableId="1661611950">
    <w:abstractNumId w:val="2"/>
  </w:num>
  <w:num w:numId="20" w16cid:durableId="983196920">
    <w:abstractNumId w:val="8"/>
  </w:num>
  <w:num w:numId="21" w16cid:durableId="546340080">
    <w:abstractNumId w:val="0"/>
  </w:num>
  <w:num w:numId="22" w16cid:durableId="1659268727">
    <w:abstractNumId w:val="6"/>
  </w:num>
  <w:num w:numId="23" w16cid:durableId="1391608534">
    <w:abstractNumId w:val="2"/>
    <w:lvlOverride w:ilvl="0">
      <w:startOverride w:val="1"/>
    </w:lvlOverride>
  </w:num>
  <w:num w:numId="24" w16cid:durableId="1926644568">
    <w:abstractNumId w:val="2"/>
    <w:lvlOverride w:ilvl="0">
      <w:startOverride w:val="1"/>
    </w:lvlOverride>
  </w:num>
  <w:num w:numId="25" w16cid:durableId="14184076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67479161">
    <w:abstractNumId w:val="5"/>
  </w:num>
  <w:num w:numId="27" w16cid:durableId="6207108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A3"/>
    <w:rsid w:val="00000BFE"/>
    <w:rsid w:val="00001D42"/>
    <w:rsid w:val="0000249C"/>
    <w:rsid w:val="000025FF"/>
    <w:rsid w:val="00003594"/>
    <w:rsid w:val="00004247"/>
    <w:rsid w:val="000042C4"/>
    <w:rsid w:val="0000446A"/>
    <w:rsid w:val="000045D5"/>
    <w:rsid w:val="00004C8F"/>
    <w:rsid w:val="00005A8D"/>
    <w:rsid w:val="0000627C"/>
    <w:rsid w:val="00006751"/>
    <w:rsid w:val="000067A4"/>
    <w:rsid w:val="00006F90"/>
    <w:rsid w:val="00007841"/>
    <w:rsid w:val="00007FB5"/>
    <w:rsid w:val="00010078"/>
    <w:rsid w:val="0001014A"/>
    <w:rsid w:val="000104A7"/>
    <w:rsid w:val="0001214A"/>
    <w:rsid w:val="000121B9"/>
    <w:rsid w:val="00012A57"/>
    <w:rsid w:val="00012E4F"/>
    <w:rsid w:val="000131F8"/>
    <w:rsid w:val="00013993"/>
    <w:rsid w:val="00013DAE"/>
    <w:rsid w:val="00014061"/>
    <w:rsid w:val="0001476B"/>
    <w:rsid w:val="00016111"/>
    <w:rsid w:val="000162D4"/>
    <w:rsid w:val="0001658D"/>
    <w:rsid w:val="000169BA"/>
    <w:rsid w:val="00016EB8"/>
    <w:rsid w:val="00017691"/>
    <w:rsid w:val="000177CA"/>
    <w:rsid w:val="000178DA"/>
    <w:rsid w:val="00017B2B"/>
    <w:rsid w:val="00021840"/>
    <w:rsid w:val="00022BC6"/>
    <w:rsid w:val="000235A6"/>
    <w:rsid w:val="000239CF"/>
    <w:rsid w:val="000243B0"/>
    <w:rsid w:val="00025EE8"/>
    <w:rsid w:val="000265EA"/>
    <w:rsid w:val="000270D5"/>
    <w:rsid w:val="00027423"/>
    <w:rsid w:val="000274A4"/>
    <w:rsid w:val="0002754B"/>
    <w:rsid w:val="00027819"/>
    <w:rsid w:val="00027BB0"/>
    <w:rsid w:val="000308E3"/>
    <w:rsid w:val="00030B3D"/>
    <w:rsid w:val="00030D50"/>
    <w:rsid w:val="00031228"/>
    <w:rsid w:val="00032E4D"/>
    <w:rsid w:val="00032FD5"/>
    <w:rsid w:val="000336FE"/>
    <w:rsid w:val="00033C1A"/>
    <w:rsid w:val="00034D7C"/>
    <w:rsid w:val="00034F95"/>
    <w:rsid w:val="00035C44"/>
    <w:rsid w:val="00035C7D"/>
    <w:rsid w:val="00036650"/>
    <w:rsid w:val="00036FDF"/>
    <w:rsid w:val="0003768A"/>
    <w:rsid w:val="000405E8"/>
    <w:rsid w:val="00040CDF"/>
    <w:rsid w:val="000413EA"/>
    <w:rsid w:val="0004177E"/>
    <w:rsid w:val="00042487"/>
    <w:rsid w:val="00042CCE"/>
    <w:rsid w:val="000432BA"/>
    <w:rsid w:val="00043B3D"/>
    <w:rsid w:val="00043C87"/>
    <w:rsid w:val="00044602"/>
    <w:rsid w:val="00044E63"/>
    <w:rsid w:val="000453AD"/>
    <w:rsid w:val="00045CD6"/>
    <w:rsid w:val="00046047"/>
    <w:rsid w:val="000468F0"/>
    <w:rsid w:val="00047045"/>
    <w:rsid w:val="0004724C"/>
    <w:rsid w:val="00047622"/>
    <w:rsid w:val="00047807"/>
    <w:rsid w:val="00050FB5"/>
    <w:rsid w:val="000510B1"/>
    <w:rsid w:val="000515C6"/>
    <w:rsid w:val="00051AAF"/>
    <w:rsid w:val="00053981"/>
    <w:rsid w:val="00053E04"/>
    <w:rsid w:val="000540B2"/>
    <w:rsid w:val="00054D64"/>
    <w:rsid w:val="0005602E"/>
    <w:rsid w:val="0005692C"/>
    <w:rsid w:val="000574A2"/>
    <w:rsid w:val="0005781A"/>
    <w:rsid w:val="0005789A"/>
    <w:rsid w:val="00061207"/>
    <w:rsid w:val="0006190A"/>
    <w:rsid w:val="00061ABA"/>
    <w:rsid w:val="0006240C"/>
    <w:rsid w:val="00062E55"/>
    <w:rsid w:val="00062ECE"/>
    <w:rsid w:val="00063B06"/>
    <w:rsid w:val="000641AB"/>
    <w:rsid w:val="000643A6"/>
    <w:rsid w:val="000644D0"/>
    <w:rsid w:val="00064520"/>
    <w:rsid w:val="00064DF4"/>
    <w:rsid w:val="00065819"/>
    <w:rsid w:val="0006585A"/>
    <w:rsid w:val="0006640B"/>
    <w:rsid w:val="00066466"/>
    <w:rsid w:val="00067067"/>
    <w:rsid w:val="0006727D"/>
    <w:rsid w:val="000677B6"/>
    <w:rsid w:val="000678A6"/>
    <w:rsid w:val="0006794F"/>
    <w:rsid w:val="00070277"/>
    <w:rsid w:val="00070B41"/>
    <w:rsid w:val="000711B6"/>
    <w:rsid w:val="00071751"/>
    <w:rsid w:val="00073709"/>
    <w:rsid w:val="00073759"/>
    <w:rsid w:val="00073ED2"/>
    <w:rsid w:val="000741BD"/>
    <w:rsid w:val="0007433C"/>
    <w:rsid w:val="00075231"/>
    <w:rsid w:val="000752B0"/>
    <w:rsid w:val="000753A3"/>
    <w:rsid w:val="000754CC"/>
    <w:rsid w:val="00076E99"/>
    <w:rsid w:val="0007734B"/>
    <w:rsid w:val="0007775D"/>
    <w:rsid w:val="00077C3D"/>
    <w:rsid w:val="00080011"/>
    <w:rsid w:val="0008048F"/>
    <w:rsid w:val="0008089D"/>
    <w:rsid w:val="00080EED"/>
    <w:rsid w:val="00081696"/>
    <w:rsid w:val="00082020"/>
    <w:rsid w:val="00082365"/>
    <w:rsid w:val="00082831"/>
    <w:rsid w:val="00083523"/>
    <w:rsid w:val="00083C34"/>
    <w:rsid w:val="000847E7"/>
    <w:rsid w:val="000853C4"/>
    <w:rsid w:val="00085A26"/>
    <w:rsid w:val="00085D90"/>
    <w:rsid w:val="00085FB6"/>
    <w:rsid w:val="00086CA8"/>
    <w:rsid w:val="00086F71"/>
    <w:rsid w:val="00087C52"/>
    <w:rsid w:val="00087EDB"/>
    <w:rsid w:val="000902C1"/>
    <w:rsid w:val="000915D9"/>
    <w:rsid w:val="00091C2A"/>
    <w:rsid w:val="0009281D"/>
    <w:rsid w:val="00093011"/>
    <w:rsid w:val="00093D95"/>
    <w:rsid w:val="000941C5"/>
    <w:rsid w:val="000943AF"/>
    <w:rsid w:val="00094A80"/>
    <w:rsid w:val="000955A5"/>
    <w:rsid w:val="000956BA"/>
    <w:rsid w:val="000958A5"/>
    <w:rsid w:val="00096336"/>
    <w:rsid w:val="00097155"/>
    <w:rsid w:val="00097DE5"/>
    <w:rsid w:val="000A08A2"/>
    <w:rsid w:val="000A0AC7"/>
    <w:rsid w:val="000A0B65"/>
    <w:rsid w:val="000A11BD"/>
    <w:rsid w:val="000A164C"/>
    <w:rsid w:val="000A1699"/>
    <w:rsid w:val="000A16F3"/>
    <w:rsid w:val="000A1BFB"/>
    <w:rsid w:val="000A1EF8"/>
    <w:rsid w:val="000A20F0"/>
    <w:rsid w:val="000A2191"/>
    <w:rsid w:val="000A21E1"/>
    <w:rsid w:val="000A26D7"/>
    <w:rsid w:val="000A2C1C"/>
    <w:rsid w:val="000A3299"/>
    <w:rsid w:val="000A405C"/>
    <w:rsid w:val="000A4699"/>
    <w:rsid w:val="000A494C"/>
    <w:rsid w:val="000A6610"/>
    <w:rsid w:val="000B0491"/>
    <w:rsid w:val="000B13F8"/>
    <w:rsid w:val="000B2304"/>
    <w:rsid w:val="000B2548"/>
    <w:rsid w:val="000B2ED4"/>
    <w:rsid w:val="000B3B9A"/>
    <w:rsid w:val="000B3F71"/>
    <w:rsid w:val="000B404A"/>
    <w:rsid w:val="000B447D"/>
    <w:rsid w:val="000B479D"/>
    <w:rsid w:val="000B50BF"/>
    <w:rsid w:val="000B53E1"/>
    <w:rsid w:val="000B65AB"/>
    <w:rsid w:val="000B7E62"/>
    <w:rsid w:val="000C1078"/>
    <w:rsid w:val="000C150E"/>
    <w:rsid w:val="000C19CE"/>
    <w:rsid w:val="000C2B08"/>
    <w:rsid w:val="000C2C79"/>
    <w:rsid w:val="000C34F9"/>
    <w:rsid w:val="000C3FD7"/>
    <w:rsid w:val="000C45A4"/>
    <w:rsid w:val="000C4B2A"/>
    <w:rsid w:val="000C4C9B"/>
    <w:rsid w:val="000C4FF9"/>
    <w:rsid w:val="000C649D"/>
    <w:rsid w:val="000C78C4"/>
    <w:rsid w:val="000C79B5"/>
    <w:rsid w:val="000D05BF"/>
    <w:rsid w:val="000D0C63"/>
    <w:rsid w:val="000D11C6"/>
    <w:rsid w:val="000D1BF6"/>
    <w:rsid w:val="000D1C40"/>
    <w:rsid w:val="000D2254"/>
    <w:rsid w:val="000D2FEF"/>
    <w:rsid w:val="000D3075"/>
    <w:rsid w:val="000D3B61"/>
    <w:rsid w:val="000D3CB0"/>
    <w:rsid w:val="000D4326"/>
    <w:rsid w:val="000D456A"/>
    <w:rsid w:val="000D4BD3"/>
    <w:rsid w:val="000D4F1D"/>
    <w:rsid w:val="000D5176"/>
    <w:rsid w:val="000D5302"/>
    <w:rsid w:val="000D55F9"/>
    <w:rsid w:val="000D59B9"/>
    <w:rsid w:val="000D64E2"/>
    <w:rsid w:val="000D64F4"/>
    <w:rsid w:val="000D695F"/>
    <w:rsid w:val="000D6A8F"/>
    <w:rsid w:val="000D793C"/>
    <w:rsid w:val="000D7FCF"/>
    <w:rsid w:val="000E081E"/>
    <w:rsid w:val="000E09C0"/>
    <w:rsid w:val="000E1308"/>
    <w:rsid w:val="000E1DBE"/>
    <w:rsid w:val="000E441D"/>
    <w:rsid w:val="000E7AA4"/>
    <w:rsid w:val="000F0C53"/>
    <w:rsid w:val="000F16E9"/>
    <w:rsid w:val="000F1F5D"/>
    <w:rsid w:val="000F1FC4"/>
    <w:rsid w:val="000F20D9"/>
    <w:rsid w:val="000F37D3"/>
    <w:rsid w:val="000F3C42"/>
    <w:rsid w:val="000F3CA0"/>
    <w:rsid w:val="000F4636"/>
    <w:rsid w:val="000F5C0D"/>
    <w:rsid w:val="000F65BD"/>
    <w:rsid w:val="000F6693"/>
    <w:rsid w:val="000F67A3"/>
    <w:rsid w:val="000F7804"/>
    <w:rsid w:val="000F783B"/>
    <w:rsid w:val="001001D3"/>
    <w:rsid w:val="001004CC"/>
    <w:rsid w:val="00100B34"/>
    <w:rsid w:val="0010137A"/>
    <w:rsid w:val="001021F2"/>
    <w:rsid w:val="00103121"/>
    <w:rsid w:val="00103577"/>
    <w:rsid w:val="00103F76"/>
    <w:rsid w:val="001071F4"/>
    <w:rsid w:val="00107613"/>
    <w:rsid w:val="00107942"/>
    <w:rsid w:val="001100EC"/>
    <w:rsid w:val="001101EA"/>
    <w:rsid w:val="001113F9"/>
    <w:rsid w:val="001114EE"/>
    <w:rsid w:val="00111E98"/>
    <w:rsid w:val="00111FA8"/>
    <w:rsid w:val="00112AB5"/>
    <w:rsid w:val="0011320F"/>
    <w:rsid w:val="00113C8E"/>
    <w:rsid w:val="00113CB2"/>
    <w:rsid w:val="00114D37"/>
    <w:rsid w:val="00114FDC"/>
    <w:rsid w:val="001152A2"/>
    <w:rsid w:val="00115497"/>
    <w:rsid w:val="00116229"/>
    <w:rsid w:val="00116B9D"/>
    <w:rsid w:val="001176C5"/>
    <w:rsid w:val="001200E6"/>
    <w:rsid w:val="00120336"/>
    <w:rsid w:val="00120528"/>
    <w:rsid w:val="00120674"/>
    <w:rsid w:val="001208F6"/>
    <w:rsid w:val="0012097A"/>
    <w:rsid w:val="00120D4A"/>
    <w:rsid w:val="00121431"/>
    <w:rsid w:val="001225D4"/>
    <w:rsid w:val="00123471"/>
    <w:rsid w:val="001243C6"/>
    <w:rsid w:val="001254CE"/>
    <w:rsid w:val="001258ED"/>
    <w:rsid w:val="00125931"/>
    <w:rsid w:val="001259B2"/>
    <w:rsid w:val="00127515"/>
    <w:rsid w:val="00127BF6"/>
    <w:rsid w:val="00127C03"/>
    <w:rsid w:val="00127FD6"/>
    <w:rsid w:val="00131A1E"/>
    <w:rsid w:val="00131DE7"/>
    <w:rsid w:val="00131EE0"/>
    <w:rsid w:val="0013245E"/>
    <w:rsid w:val="0013481C"/>
    <w:rsid w:val="00135440"/>
    <w:rsid w:val="00135538"/>
    <w:rsid w:val="001357E9"/>
    <w:rsid w:val="00135919"/>
    <w:rsid w:val="00136343"/>
    <w:rsid w:val="00137066"/>
    <w:rsid w:val="001378DE"/>
    <w:rsid w:val="00137DC0"/>
    <w:rsid w:val="00140068"/>
    <w:rsid w:val="0014059E"/>
    <w:rsid w:val="00140B69"/>
    <w:rsid w:val="001413F3"/>
    <w:rsid w:val="00142552"/>
    <w:rsid w:val="001425C3"/>
    <w:rsid w:val="0014279F"/>
    <w:rsid w:val="00142CC6"/>
    <w:rsid w:val="00142D15"/>
    <w:rsid w:val="001434CA"/>
    <w:rsid w:val="00143968"/>
    <w:rsid w:val="00143C1F"/>
    <w:rsid w:val="001449B2"/>
    <w:rsid w:val="00144D2A"/>
    <w:rsid w:val="00146224"/>
    <w:rsid w:val="00146D92"/>
    <w:rsid w:val="00147932"/>
    <w:rsid w:val="00150060"/>
    <w:rsid w:val="001502D5"/>
    <w:rsid w:val="00151711"/>
    <w:rsid w:val="001519EF"/>
    <w:rsid w:val="00151FBC"/>
    <w:rsid w:val="00152520"/>
    <w:rsid w:val="00153835"/>
    <w:rsid w:val="00154BAB"/>
    <w:rsid w:val="00154EAF"/>
    <w:rsid w:val="00155176"/>
    <w:rsid w:val="0015642B"/>
    <w:rsid w:val="00156541"/>
    <w:rsid w:val="001578B6"/>
    <w:rsid w:val="00160345"/>
    <w:rsid w:val="00160A2E"/>
    <w:rsid w:val="00161C7C"/>
    <w:rsid w:val="00163355"/>
    <w:rsid w:val="001636F6"/>
    <w:rsid w:val="00163713"/>
    <w:rsid w:val="0016376D"/>
    <w:rsid w:val="00163AD9"/>
    <w:rsid w:val="00163D77"/>
    <w:rsid w:val="00164C47"/>
    <w:rsid w:val="00164C5A"/>
    <w:rsid w:val="00164CD8"/>
    <w:rsid w:val="00164D2C"/>
    <w:rsid w:val="00165406"/>
    <w:rsid w:val="00165974"/>
    <w:rsid w:val="00165D2C"/>
    <w:rsid w:val="00166464"/>
    <w:rsid w:val="00167158"/>
    <w:rsid w:val="0016761E"/>
    <w:rsid w:val="0016765A"/>
    <w:rsid w:val="001677F9"/>
    <w:rsid w:val="00167944"/>
    <w:rsid w:val="001703BB"/>
    <w:rsid w:val="00170F4F"/>
    <w:rsid w:val="0017147C"/>
    <w:rsid w:val="001716C9"/>
    <w:rsid w:val="001717AC"/>
    <w:rsid w:val="00172417"/>
    <w:rsid w:val="00172B96"/>
    <w:rsid w:val="00173C33"/>
    <w:rsid w:val="001750C3"/>
    <w:rsid w:val="00176CF6"/>
    <w:rsid w:val="00176E37"/>
    <w:rsid w:val="00177034"/>
    <w:rsid w:val="00177FF7"/>
    <w:rsid w:val="001808ED"/>
    <w:rsid w:val="00180C82"/>
    <w:rsid w:val="00182F4D"/>
    <w:rsid w:val="00183347"/>
    <w:rsid w:val="00184B7E"/>
    <w:rsid w:val="00184BCF"/>
    <w:rsid w:val="00184CF3"/>
    <w:rsid w:val="001857BC"/>
    <w:rsid w:val="00185C27"/>
    <w:rsid w:val="00185F5B"/>
    <w:rsid w:val="0018604A"/>
    <w:rsid w:val="00186820"/>
    <w:rsid w:val="0018691F"/>
    <w:rsid w:val="00187EE0"/>
    <w:rsid w:val="00187F1D"/>
    <w:rsid w:val="00187FDE"/>
    <w:rsid w:val="00190A22"/>
    <w:rsid w:val="00190E03"/>
    <w:rsid w:val="0019127E"/>
    <w:rsid w:val="001912CB"/>
    <w:rsid w:val="001920C5"/>
    <w:rsid w:val="00192526"/>
    <w:rsid w:val="00192D88"/>
    <w:rsid w:val="00192FA3"/>
    <w:rsid w:val="00193437"/>
    <w:rsid w:val="0019361A"/>
    <w:rsid w:val="00193A29"/>
    <w:rsid w:val="001947FB"/>
    <w:rsid w:val="00194915"/>
    <w:rsid w:val="00194B60"/>
    <w:rsid w:val="001958F7"/>
    <w:rsid w:val="0019612A"/>
    <w:rsid w:val="00197324"/>
    <w:rsid w:val="00197F64"/>
    <w:rsid w:val="001A0FEB"/>
    <w:rsid w:val="001A11C5"/>
    <w:rsid w:val="001A13F8"/>
    <w:rsid w:val="001A1A83"/>
    <w:rsid w:val="001A1B08"/>
    <w:rsid w:val="001A1BC2"/>
    <w:rsid w:val="001A2319"/>
    <w:rsid w:val="001A266A"/>
    <w:rsid w:val="001A4629"/>
    <w:rsid w:val="001A653F"/>
    <w:rsid w:val="001A6708"/>
    <w:rsid w:val="001A714C"/>
    <w:rsid w:val="001A7493"/>
    <w:rsid w:val="001A7756"/>
    <w:rsid w:val="001A7B48"/>
    <w:rsid w:val="001A7FB2"/>
    <w:rsid w:val="001B005B"/>
    <w:rsid w:val="001B1849"/>
    <w:rsid w:val="001B24DB"/>
    <w:rsid w:val="001B29C8"/>
    <w:rsid w:val="001B2D2A"/>
    <w:rsid w:val="001B3566"/>
    <w:rsid w:val="001B3CB0"/>
    <w:rsid w:val="001B3CF1"/>
    <w:rsid w:val="001B40FD"/>
    <w:rsid w:val="001B4769"/>
    <w:rsid w:val="001B64D4"/>
    <w:rsid w:val="001C03DF"/>
    <w:rsid w:val="001C0609"/>
    <w:rsid w:val="001C08D9"/>
    <w:rsid w:val="001C08FE"/>
    <w:rsid w:val="001C0E41"/>
    <w:rsid w:val="001C201A"/>
    <w:rsid w:val="001C2244"/>
    <w:rsid w:val="001C2291"/>
    <w:rsid w:val="001C2DC9"/>
    <w:rsid w:val="001C3028"/>
    <w:rsid w:val="001C35E2"/>
    <w:rsid w:val="001C385E"/>
    <w:rsid w:val="001C3E77"/>
    <w:rsid w:val="001C3EB1"/>
    <w:rsid w:val="001C3FA5"/>
    <w:rsid w:val="001C5C9B"/>
    <w:rsid w:val="001C5D73"/>
    <w:rsid w:val="001C6D5F"/>
    <w:rsid w:val="001C7A6C"/>
    <w:rsid w:val="001C7C3C"/>
    <w:rsid w:val="001C7F2A"/>
    <w:rsid w:val="001D0402"/>
    <w:rsid w:val="001D08E2"/>
    <w:rsid w:val="001D1425"/>
    <w:rsid w:val="001D1722"/>
    <w:rsid w:val="001D1FFF"/>
    <w:rsid w:val="001D271A"/>
    <w:rsid w:val="001D3500"/>
    <w:rsid w:val="001D38AC"/>
    <w:rsid w:val="001D3918"/>
    <w:rsid w:val="001D3A94"/>
    <w:rsid w:val="001D3AC8"/>
    <w:rsid w:val="001D44ED"/>
    <w:rsid w:val="001D655E"/>
    <w:rsid w:val="001D6A24"/>
    <w:rsid w:val="001D6BE3"/>
    <w:rsid w:val="001D70AF"/>
    <w:rsid w:val="001D712B"/>
    <w:rsid w:val="001E0DAD"/>
    <w:rsid w:val="001E3102"/>
    <w:rsid w:val="001E3499"/>
    <w:rsid w:val="001E42C3"/>
    <w:rsid w:val="001E4B90"/>
    <w:rsid w:val="001E5BE2"/>
    <w:rsid w:val="001E6371"/>
    <w:rsid w:val="001E68EE"/>
    <w:rsid w:val="001E6A1C"/>
    <w:rsid w:val="001F05F9"/>
    <w:rsid w:val="001F0DF3"/>
    <w:rsid w:val="001F280C"/>
    <w:rsid w:val="001F2AF6"/>
    <w:rsid w:val="001F2B3C"/>
    <w:rsid w:val="001F2B52"/>
    <w:rsid w:val="001F318B"/>
    <w:rsid w:val="001F33A3"/>
    <w:rsid w:val="001F443B"/>
    <w:rsid w:val="001F4DEA"/>
    <w:rsid w:val="001F5079"/>
    <w:rsid w:val="001F57CA"/>
    <w:rsid w:val="001F5F9F"/>
    <w:rsid w:val="001F68E5"/>
    <w:rsid w:val="001F6AB1"/>
    <w:rsid w:val="001F6EA5"/>
    <w:rsid w:val="001F721B"/>
    <w:rsid w:val="002002A2"/>
    <w:rsid w:val="00200688"/>
    <w:rsid w:val="00200F30"/>
    <w:rsid w:val="002017D5"/>
    <w:rsid w:val="00201D80"/>
    <w:rsid w:val="00202C6E"/>
    <w:rsid w:val="002033CC"/>
    <w:rsid w:val="0020394F"/>
    <w:rsid w:val="0020640C"/>
    <w:rsid w:val="00206A46"/>
    <w:rsid w:val="00211A37"/>
    <w:rsid w:val="002127D3"/>
    <w:rsid w:val="00212CDC"/>
    <w:rsid w:val="00213232"/>
    <w:rsid w:val="00215188"/>
    <w:rsid w:val="00215200"/>
    <w:rsid w:val="002154AE"/>
    <w:rsid w:val="00215DBB"/>
    <w:rsid w:val="00216B0C"/>
    <w:rsid w:val="00216E19"/>
    <w:rsid w:val="00217118"/>
    <w:rsid w:val="00217E69"/>
    <w:rsid w:val="00217E85"/>
    <w:rsid w:val="00217FE8"/>
    <w:rsid w:val="00220392"/>
    <w:rsid w:val="002206BF"/>
    <w:rsid w:val="00220841"/>
    <w:rsid w:val="002212EA"/>
    <w:rsid w:val="0022192E"/>
    <w:rsid w:val="00221ED6"/>
    <w:rsid w:val="00222D6D"/>
    <w:rsid w:val="002241B6"/>
    <w:rsid w:val="00224675"/>
    <w:rsid w:val="002246B1"/>
    <w:rsid w:val="00224CBF"/>
    <w:rsid w:val="00225353"/>
    <w:rsid w:val="00225CCA"/>
    <w:rsid w:val="00226F12"/>
    <w:rsid w:val="0023044D"/>
    <w:rsid w:val="00230715"/>
    <w:rsid w:val="002312F5"/>
    <w:rsid w:val="00231459"/>
    <w:rsid w:val="0023219C"/>
    <w:rsid w:val="00232206"/>
    <w:rsid w:val="00234207"/>
    <w:rsid w:val="0023422D"/>
    <w:rsid w:val="002346B2"/>
    <w:rsid w:val="002348C9"/>
    <w:rsid w:val="00234D84"/>
    <w:rsid w:val="002356EC"/>
    <w:rsid w:val="00235D18"/>
    <w:rsid w:val="002360CB"/>
    <w:rsid w:val="00236283"/>
    <w:rsid w:val="0023645E"/>
    <w:rsid w:val="00236B0E"/>
    <w:rsid w:val="00236E05"/>
    <w:rsid w:val="00237CD0"/>
    <w:rsid w:val="002400A4"/>
    <w:rsid w:val="002405D1"/>
    <w:rsid w:val="002407D4"/>
    <w:rsid w:val="00241990"/>
    <w:rsid w:val="0024283A"/>
    <w:rsid w:val="002428AD"/>
    <w:rsid w:val="00243BCB"/>
    <w:rsid w:val="002448AC"/>
    <w:rsid w:val="00244CD5"/>
    <w:rsid w:val="002451B7"/>
    <w:rsid w:val="00245525"/>
    <w:rsid w:val="002467C7"/>
    <w:rsid w:val="002469FB"/>
    <w:rsid w:val="00246A0C"/>
    <w:rsid w:val="00247061"/>
    <w:rsid w:val="00247DB2"/>
    <w:rsid w:val="0025060A"/>
    <w:rsid w:val="00251B7D"/>
    <w:rsid w:val="00251C69"/>
    <w:rsid w:val="00252976"/>
    <w:rsid w:val="00254EF2"/>
    <w:rsid w:val="00256232"/>
    <w:rsid w:val="002566B0"/>
    <w:rsid w:val="00257BBD"/>
    <w:rsid w:val="00257E29"/>
    <w:rsid w:val="00260D56"/>
    <w:rsid w:val="0026183E"/>
    <w:rsid w:val="0026253D"/>
    <w:rsid w:val="00262FB9"/>
    <w:rsid w:val="002630B9"/>
    <w:rsid w:val="00263364"/>
    <w:rsid w:val="00263409"/>
    <w:rsid w:val="00263B93"/>
    <w:rsid w:val="00263C9C"/>
    <w:rsid w:val="00264236"/>
    <w:rsid w:val="002643E0"/>
    <w:rsid w:val="00264738"/>
    <w:rsid w:val="0026477E"/>
    <w:rsid w:val="00265665"/>
    <w:rsid w:val="002669A8"/>
    <w:rsid w:val="00266B25"/>
    <w:rsid w:val="00267025"/>
    <w:rsid w:val="0026754E"/>
    <w:rsid w:val="0026755B"/>
    <w:rsid w:val="00267589"/>
    <w:rsid w:val="00270277"/>
    <w:rsid w:val="002718B9"/>
    <w:rsid w:val="00271A66"/>
    <w:rsid w:val="00271C8F"/>
    <w:rsid w:val="00272F1C"/>
    <w:rsid w:val="0027539D"/>
    <w:rsid w:val="00275C8A"/>
    <w:rsid w:val="00276083"/>
    <w:rsid w:val="0027647B"/>
    <w:rsid w:val="002770A0"/>
    <w:rsid w:val="00277626"/>
    <w:rsid w:val="002809E7"/>
    <w:rsid w:val="00280F21"/>
    <w:rsid w:val="00281AA5"/>
    <w:rsid w:val="00281AFE"/>
    <w:rsid w:val="00281D02"/>
    <w:rsid w:val="00282924"/>
    <w:rsid w:val="00282CB9"/>
    <w:rsid w:val="00282CBD"/>
    <w:rsid w:val="00282D80"/>
    <w:rsid w:val="002833A6"/>
    <w:rsid w:val="0028368C"/>
    <w:rsid w:val="00283792"/>
    <w:rsid w:val="0028413B"/>
    <w:rsid w:val="00284D0D"/>
    <w:rsid w:val="00284D54"/>
    <w:rsid w:val="00285C4F"/>
    <w:rsid w:val="00285DF9"/>
    <w:rsid w:val="002860A4"/>
    <w:rsid w:val="002867F2"/>
    <w:rsid w:val="00286D8D"/>
    <w:rsid w:val="00286F4F"/>
    <w:rsid w:val="00287559"/>
    <w:rsid w:val="002877DE"/>
    <w:rsid w:val="00287AC8"/>
    <w:rsid w:val="00287B39"/>
    <w:rsid w:val="00290446"/>
    <w:rsid w:val="002911E8"/>
    <w:rsid w:val="002928C6"/>
    <w:rsid w:val="00293062"/>
    <w:rsid w:val="002932A2"/>
    <w:rsid w:val="0029332F"/>
    <w:rsid w:val="002933B0"/>
    <w:rsid w:val="00293829"/>
    <w:rsid w:val="00293D62"/>
    <w:rsid w:val="00293F09"/>
    <w:rsid w:val="0029401B"/>
    <w:rsid w:val="00294B50"/>
    <w:rsid w:val="002950A7"/>
    <w:rsid w:val="002952DB"/>
    <w:rsid w:val="002959E1"/>
    <w:rsid w:val="00296710"/>
    <w:rsid w:val="002A02A4"/>
    <w:rsid w:val="002A0849"/>
    <w:rsid w:val="002A1012"/>
    <w:rsid w:val="002A1D4E"/>
    <w:rsid w:val="002A32D5"/>
    <w:rsid w:val="002A3FD4"/>
    <w:rsid w:val="002A415A"/>
    <w:rsid w:val="002A42A3"/>
    <w:rsid w:val="002A446C"/>
    <w:rsid w:val="002A4D2A"/>
    <w:rsid w:val="002A4DE4"/>
    <w:rsid w:val="002A4E51"/>
    <w:rsid w:val="002A5229"/>
    <w:rsid w:val="002A5C2D"/>
    <w:rsid w:val="002A5E4E"/>
    <w:rsid w:val="002A6B00"/>
    <w:rsid w:val="002A7E44"/>
    <w:rsid w:val="002B0AA1"/>
    <w:rsid w:val="002B29AC"/>
    <w:rsid w:val="002B2C28"/>
    <w:rsid w:val="002B3B45"/>
    <w:rsid w:val="002B47D0"/>
    <w:rsid w:val="002B486E"/>
    <w:rsid w:val="002B4D9C"/>
    <w:rsid w:val="002B58A8"/>
    <w:rsid w:val="002B6795"/>
    <w:rsid w:val="002B756E"/>
    <w:rsid w:val="002C07C7"/>
    <w:rsid w:val="002C1F77"/>
    <w:rsid w:val="002C23C7"/>
    <w:rsid w:val="002C25A4"/>
    <w:rsid w:val="002C3679"/>
    <w:rsid w:val="002C3DF3"/>
    <w:rsid w:val="002C410E"/>
    <w:rsid w:val="002C44B4"/>
    <w:rsid w:val="002C45FF"/>
    <w:rsid w:val="002C46E0"/>
    <w:rsid w:val="002C47D3"/>
    <w:rsid w:val="002C4C3C"/>
    <w:rsid w:val="002C4C78"/>
    <w:rsid w:val="002C5533"/>
    <w:rsid w:val="002C5699"/>
    <w:rsid w:val="002C6152"/>
    <w:rsid w:val="002C6AC9"/>
    <w:rsid w:val="002C6EF7"/>
    <w:rsid w:val="002C72B8"/>
    <w:rsid w:val="002C74C2"/>
    <w:rsid w:val="002C753C"/>
    <w:rsid w:val="002C7E50"/>
    <w:rsid w:val="002D0364"/>
    <w:rsid w:val="002D07D1"/>
    <w:rsid w:val="002D0E9E"/>
    <w:rsid w:val="002D1199"/>
    <w:rsid w:val="002D126C"/>
    <w:rsid w:val="002D1DCA"/>
    <w:rsid w:val="002D3195"/>
    <w:rsid w:val="002D346F"/>
    <w:rsid w:val="002D371D"/>
    <w:rsid w:val="002D3B2D"/>
    <w:rsid w:val="002D3CF6"/>
    <w:rsid w:val="002D4C85"/>
    <w:rsid w:val="002D5379"/>
    <w:rsid w:val="002D53E2"/>
    <w:rsid w:val="002D58F3"/>
    <w:rsid w:val="002D65B3"/>
    <w:rsid w:val="002D6735"/>
    <w:rsid w:val="002E016A"/>
    <w:rsid w:val="002E0A76"/>
    <w:rsid w:val="002E12F3"/>
    <w:rsid w:val="002E18B6"/>
    <w:rsid w:val="002E1994"/>
    <w:rsid w:val="002E1F53"/>
    <w:rsid w:val="002E2139"/>
    <w:rsid w:val="002E2AD8"/>
    <w:rsid w:val="002E320F"/>
    <w:rsid w:val="002E389C"/>
    <w:rsid w:val="002E3B6E"/>
    <w:rsid w:val="002E3C6D"/>
    <w:rsid w:val="002E3D10"/>
    <w:rsid w:val="002E3F05"/>
    <w:rsid w:val="002E48CC"/>
    <w:rsid w:val="002E7A04"/>
    <w:rsid w:val="002E7AFB"/>
    <w:rsid w:val="002F0368"/>
    <w:rsid w:val="002F0976"/>
    <w:rsid w:val="002F11EC"/>
    <w:rsid w:val="002F155A"/>
    <w:rsid w:val="002F1AA5"/>
    <w:rsid w:val="002F23A7"/>
    <w:rsid w:val="002F2555"/>
    <w:rsid w:val="002F2A34"/>
    <w:rsid w:val="002F2A52"/>
    <w:rsid w:val="002F2C08"/>
    <w:rsid w:val="002F35AE"/>
    <w:rsid w:val="002F3C4A"/>
    <w:rsid w:val="002F4119"/>
    <w:rsid w:val="002F4328"/>
    <w:rsid w:val="002F464F"/>
    <w:rsid w:val="002F5190"/>
    <w:rsid w:val="002F53C1"/>
    <w:rsid w:val="002F71F2"/>
    <w:rsid w:val="002F78E6"/>
    <w:rsid w:val="002F7AFC"/>
    <w:rsid w:val="0030094E"/>
    <w:rsid w:val="00300FA4"/>
    <w:rsid w:val="00301142"/>
    <w:rsid w:val="003015D5"/>
    <w:rsid w:val="00301E90"/>
    <w:rsid w:val="00302CE7"/>
    <w:rsid w:val="00302E6A"/>
    <w:rsid w:val="00303378"/>
    <w:rsid w:val="00303747"/>
    <w:rsid w:val="0030494A"/>
    <w:rsid w:val="003052ED"/>
    <w:rsid w:val="0030562D"/>
    <w:rsid w:val="003057D6"/>
    <w:rsid w:val="003066C4"/>
    <w:rsid w:val="0030691A"/>
    <w:rsid w:val="00306BE0"/>
    <w:rsid w:val="003126F9"/>
    <w:rsid w:val="00312B01"/>
    <w:rsid w:val="00312BB3"/>
    <w:rsid w:val="003130C9"/>
    <w:rsid w:val="00313808"/>
    <w:rsid w:val="00313C23"/>
    <w:rsid w:val="00313E49"/>
    <w:rsid w:val="00314025"/>
    <w:rsid w:val="003149BD"/>
    <w:rsid w:val="00315A67"/>
    <w:rsid w:val="003163F6"/>
    <w:rsid w:val="00316BE3"/>
    <w:rsid w:val="003200EC"/>
    <w:rsid w:val="003203D4"/>
    <w:rsid w:val="003207AB"/>
    <w:rsid w:val="003218F1"/>
    <w:rsid w:val="00321BBE"/>
    <w:rsid w:val="00322953"/>
    <w:rsid w:val="003231C7"/>
    <w:rsid w:val="00323367"/>
    <w:rsid w:val="00323A90"/>
    <w:rsid w:val="00324459"/>
    <w:rsid w:val="0032464B"/>
    <w:rsid w:val="00324662"/>
    <w:rsid w:val="00324A1A"/>
    <w:rsid w:val="003251FF"/>
    <w:rsid w:val="0032599D"/>
    <w:rsid w:val="00325E0E"/>
    <w:rsid w:val="003261B1"/>
    <w:rsid w:val="003300FE"/>
    <w:rsid w:val="0033024D"/>
    <w:rsid w:val="0033146C"/>
    <w:rsid w:val="00331CC2"/>
    <w:rsid w:val="00332363"/>
    <w:rsid w:val="00332441"/>
    <w:rsid w:val="0033244A"/>
    <w:rsid w:val="00332516"/>
    <w:rsid w:val="00332608"/>
    <w:rsid w:val="0033264C"/>
    <w:rsid w:val="00332D9D"/>
    <w:rsid w:val="003334A6"/>
    <w:rsid w:val="0033368F"/>
    <w:rsid w:val="00334823"/>
    <w:rsid w:val="00336B3F"/>
    <w:rsid w:val="00336CE6"/>
    <w:rsid w:val="003376F5"/>
    <w:rsid w:val="003378EB"/>
    <w:rsid w:val="00337EF8"/>
    <w:rsid w:val="0034029F"/>
    <w:rsid w:val="00340481"/>
    <w:rsid w:val="00340C22"/>
    <w:rsid w:val="0034231E"/>
    <w:rsid w:val="00342CDA"/>
    <w:rsid w:val="00343017"/>
    <w:rsid w:val="003436E2"/>
    <w:rsid w:val="003437DE"/>
    <w:rsid w:val="003438A2"/>
    <w:rsid w:val="0034405F"/>
    <w:rsid w:val="0034420D"/>
    <w:rsid w:val="003447D0"/>
    <w:rsid w:val="003448C9"/>
    <w:rsid w:val="00344EF1"/>
    <w:rsid w:val="003465B9"/>
    <w:rsid w:val="00346783"/>
    <w:rsid w:val="003475F2"/>
    <w:rsid w:val="00347935"/>
    <w:rsid w:val="003500B7"/>
    <w:rsid w:val="00350B98"/>
    <w:rsid w:val="00351164"/>
    <w:rsid w:val="00352182"/>
    <w:rsid w:val="00352714"/>
    <w:rsid w:val="00352BE2"/>
    <w:rsid w:val="00353D70"/>
    <w:rsid w:val="00354AE9"/>
    <w:rsid w:val="00355D33"/>
    <w:rsid w:val="003561AA"/>
    <w:rsid w:val="00356534"/>
    <w:rsid w:val="00357FE0"/>
    <w:rsid w:val="0036129F"/>
    <w:rsid w:val="00361396"/>
    <w:rsid w:val="00361C17"/>
    <w:rsid w:val="003623B6"/>
    <w:rsid w:val="00362ACC"/>
    <w:rsid w:val="003639C0"/>
    <w:rsid w:val="00364199"/>
    <w:rsid w:val="00364251"/>
    <w:rsid w:val="00364338"/>
    <w:rsid w:val="0036492E"/>
    <w:rsid w:val="00364C4B"/>
    <w:rsid w:val="00365675"/>
    <w:rsid w:val="00365871"/>
    <w:rsid w:val="00366927"/>
    <w:rsid w:val="00366F8B"/>
    <w:rsid w:val="00370856"/>
    <w:rsid w:val="003708CE"/>
    <w:rsid w:val="0037110A"/>
    <w:rsid w:val="00371A46"/>
    <w:rsid w:val="00371BFF"/>
    <w:rsid w:val="00372423"/>
    <w:rsid w:val="003727D8"/>
    <w:rsid w:val="00372B02"/>
    <w:rsid w:val="00372E08"/>
    <w:rsid w:val="00373334"/>
    <w:rsid w:val="003733E1"/>
    <w:rsid w:val="003739E5"/>
    <w:rsid w:val="00373DA0"/>
    <w:rsid w:val="0037424A"/>
    <w:rsid w:val="00374779"/>
    <w:rsid w:val="003757CC"/>
    <w:rsid w:val="00376411"/>
    <w:rsid w:val="00376939"/>
    <w:rsid w:val="00376B48"/>
    <w:rsid w:val="00376F21"/>
    <w:rsid w:val="00377830"/>
    <w:rsid w:val="00377CCF"/>
    <w:rsid w:val="00380026"/>
    <w:rsid w:val="00380D29"/>
    <w:rsid w:val="003815E9"/>
    <w:rsid w:val="00382584"/>
    <w:rsid w:val="0038328E"/>
    <w:rsid w:val="00383D27"/>
    <w:rsid w:val="00384225"/>
    <w:rsid w:val="0038451D"/>
    <w:rsid w:val="00384B2D"/>
    <w:rsid w:val="003852D6"/>
    <w:rsid w:val="003864D8"/>
    <w:rsid w:val="00386FFA"/>
    <w:rsid w:val="003871B8"/>
    <w:rsid w:val="00387583"/>
    <w:rsid w:val="00390128"/>
    <w:rsid w:val="003916B2"/>
    <w:rsid w:val="0039264D"/>
    <w:rsid w:val="00392963"/>
    <w:rsid w:val="0039322B"/>
    <w:rsid w:val="00393347"/>
    <w:rsid w:val="0039364E"/>
    <w:rsid w:val="00393AA2"/>
    <w:rsid w:val="00393C9C"/>
    <w:rsid w:val="00394C78"/>
    <w:rsid w:val="003952E1"/>
    <w:rsid w:val="003957DC"/>
    <w:rsid w:val="003962DB"/>
    <w:rsid w:val="003969BA"/>
    <w:rsid w:val="00396D8F"/>
    <w:rsid w:val="003A12CE"/>
    <w:rsid w:val="003A1598"/>
    <w:rsid w:val="003A1C60"/>
    <w:rsid w:val="003A2486"/>
    <w:rsid w:val="003A344E"/>
    <w:rsid w:val="003A3A82"/>
    <w:rsid w:val="003A4038"/>
    <w:rsid w:val="003A4822"/>
    <w:rsid w:val="003A564E"/>
    <w:rsid w:val="003A5914"/>
    <w:rsid w:val="003A654B"/>
    <w:rsid w:val="003A6778"/>
    <w:rsid w:val="003A6BA5"/>
    <w:rsid w:val="003A7538"/>
    <w:rsid w:val="003A78D0"/>
    <w:rsid w:val="003A7B56"/>
    <w:rsid w:val="003B052E"/>
    <w:rsid w:val="003B0D77"/>
    <w:rsid w:val="003B1216"/>
    <w:rsid w:val="003B174A"/>
    <w:rsid w:val="003B19BA"/>
    <w:rsid w:val="003B23B2"/>
    <w:rsid w:val="003B2963"/>
    <w:rsid w:val="003B2C05"/>
    <w:rsid w:val="003B2DEF"/>
    <w:rsid w:val="003B3714"/>
    <w:rsid w:val="003B3883"/>
    <w:rsid w:val="003B3B14"/>
    <w:rsid w:val="003B3C6F"/>
    <w:rsid w:val="003B4002"/>
    <w:rsid w:val="003B4041"/>
    <w:rsid w:val="003B45AA"/>
    <w:rsid w:val="003B5FFE"/>
    <w:rsid w:val="003B6922"/>
    <w:rsid w:val="003B6B4B"/>
    <w:rsid w:val="003B7041"/>
    <w:rsid w:val="003C02E9"/>
    <w:rsid w:val="003C064C"/>
    <w:rsid w:val="003C0749"/>
    <w:rsid w:val="003C0BE9"/>
    <w:rsid w:val="003C1213"/>
    <w:rsid w:val="003C23FB"/>
    <w:rsid w:val="003C2545"/>
    <w:rsid w:val="003C3B18"/>
    <w:rsid w:val="003C3FDB"/>
    <w:rsid w:val="003C4260"/>
    <w:rsid w:val="003C4304"/>
    <w:rsid w:val="003C43CC"/>
    <w:rsid w:val="003C6770"/>
    <w:rsid w:val="003D0715"/>
    <w:rsid w:val="003D28E5"/>
    <w:rsid w:val="003D291F"/>
    <w:rsid w:val="003D342A"/>
    <w:rsid w:val="003D3E55"/>
    <w:rsid w:val="003D4D2E"/>
    <w:rsid w:val="003D5D01"/>
    <w:rsid w:val="003D6060"/>
    <w:rsid w:val="003D6A7C"/>
    <w:rsid w:val="003E0543"/>
    <w:rsid w:val="003E0AA8"/>
    <w:rsid w:val="003E1056"/>
    <w:rsid w:val="003E11D9"/>
    <w:rsid w:val="003E1B52"/>
    <w:rsid w:val="003E23D0"/>
    <w:rsid w:val="003E398D"/>
    <w:rsid w:val="003E3B44"/>
    <w:rsid w:val="003E3C9E"/>
    <w:rsid w:val="003E3D1E"/>
    <w:rsid w:val="003E4697"/>
    <w:rsid w:val="003E4BF1"/>
    <w:rsid w:val="003E4E90"/>
    <w:rsid w:val="003E5FB9"/>
    <w:rsid w:val="003E7467"/>
    <w:rsid w:val="003E7818"/>
    <w:rsid w:val="003E7866"/>
    <w:rsid w:val="003E7A95"/>
    <w:rsid w:val="003E7E90"/>
    <w:rsid w:val="003F034C"/>
    <w:rsid w:val="003F0582"/>
    <w:rsid w:val="003F0B10"/>
    <w:rsid w:val="003F1042"/>
    <w:rsid w:val="003F10A1"/>
    <w:rsid w:val="003F209D"/>
    <w:rsid w:val="003F214F"/>
    <w:rsid w:val="003F250C"/>
    <w:rsid w:val="003F3177"/>
    <w:rsid w:val="003F31AB"/>
    <w:rsid w:val="003F4357"/>
    <w:rsid w:val="003F548B"/>
    <w:rsid w:val="003F5F34"/>
    <w:rsid w:val="003F67EE"/>
    <w:rsid w:val="003F6FFD"/>
    <w:rsid w:val="003F71D1"/>
    <w:rsid w:val="003F7346"/>
    <w:rsid w:val="003F77C1"/>
    <w:rsid w:val="0040015F"/>
    <w:rsid w:val="00400249"/>
    <w:rsid w:val="004006F1"/>
    <w:rsid w:val="00400AD3"/>
    <w:rsid w:val="004011AF"/>
    <w:rsid w:val="0040137E"/>
    <w:rsid w:val="0040148F"/>
    <w:rsid w:val="004017E3"/>
    <w:rsid w:val="00401CEC"/>
    <w:rsid w:val="00401DF1"/>
    <w:rsid w:val="004021E3"/>
    <w:rsid w:val="00402DD3"/>
    <w:rsid w:val="004032C6"/>
    <w:rsid w:val="00403A2B"/>
    <w:rsid w:val="00404187"/>
    <w:rsid w:val="00405199"/>
    <w:rsid w:val="00405BB3"/>
    <w:rsid w:val="00405E8B"/>
    <w:rsid w:val="00405FFE"/>
    <w:rsid w:val="00406B68"/>
    <w:rsid w:val="00407048"/>
    <w:rsid w:val="00407821"/>
    <w:rsid w:val="00407DE8"/>
    <w:rsid w:val="00410FD4"/>
    <w:rsid w:val="004116BE"/>
    <w:rsid w:val="00411C25"/>
    <w:rsid w:val="00412023"/>
    <w:rsid w:val="00412916"/>
    <w:rsid w:val="00412CE1"/>
    <w:rsid w:val="00413704"/>
    <w:rsid w:val="00413863"/>
    <w:rsid w:val="00413A09"/>
    <w:rsid w:val="004146C9"/>
    <w:rsid w:val="00414C85"/>
    <w:rsid w:val="00414DA5"/>
    <w:rsid w:val="00415604"/>
    <w:rsid w:val="004159DF"/>
    <w:rsid w:val="00415EE8"/>
    <w:rsid w:val="0041619A"/>
    <w:rsid w:val="0041684C"/>
    <w:rsid w:val="004169CF"/>
    <w:rsid w:val="0041702C"/>
    <w:rsid w:val="004204C1"/>
    <w:rsid w:val="004213E8"/>
    <w:rsid w:val="004214FD"/>
    <w:rsid w:val="00421DE3"/>
    <w:rsid w:val="00422328"/>
    <w:rsid w:val="00422B1E"/>
    <w:rsid w:val="00423052"/>
    <w:rsid w:val="00423903"/>
    <w:rsid w:val="00424A7E"/>
    <w:rsid w:val="00424B69"/>
    <w:rsid w:val="00425D55"/>
    <w:rsid w:val="00425E1E"/>
    <w:rsid w:val="004261E8"/>
    <w:rsid w:val="00426CA5"/>
    <w:rsid w:val="004273C5"/>
    <w:rsid w:val="00430303"/>
    <w:rsid w:val="00430936"/>
    <w:rsid w:val="004310B3"/>
    <w:rsid w:val="00431465"/>
    <w:rsid w:val="004314FE"/>
    <w:rsid w:val="004329CE"/>
    <w:rsid w:val="00433105"/>
    <w:rsid w:val="004331CB"/>
    <w:rsid w:val="004335D3"/>
    <w:rsid w:val="0043389C"/>
    <w:rsid w:val="00433EBE"/>
    <w:rsid w:val="00434011"/>
    <w:rsid w:val="00435C54"/>
    <w:rsid w:val="00435F6C"/>
    <w:rsid w:val="00436686"/>
    <w:rsid w:val="00437A45"/>
    <w:rsid w:val="00437D6B"/>
    <w:rsid w:val="00440110"/>
    <w:rsid w:val="0044020F"/>
    <w:rsid w:val="00440718"/>
    <w:rsid w:val="004412D6"/>
    <w:rsid w:val="0044134A"/>
    <w:rsid w:val="00441440"/>
    <w:rsid w:val="0044292A"/>
    <w:rsid w:val="00443133"/>
    <w:rsid w:val="004431F4"/>
    <w:rsid w:val="00443AF6"/>
    <w:rsid w:val="004444FA"/>
    <w:rsid w:val="004449E9"/>
    <w:rsid w:val="00444A2C"/>
    <w:rsid w:val="00444A81"/>
    <w:rsid w:val="004460F8"/>
    <w:rsid w:val="0044696C"/>
    <w:rsid w:val="00446CDD"/>
    <w:rsid w:val="0044708A"/>
    <w:rsid w:val="00447B4C"/>
    <w:rsid w:val="00447EAD"/>
    <w:rsid w:val="00450552"/>
    <w:rsid w:val="00450AD6"/>
    <w:rsid w:val="0045220C"/>
    <w:rsid w:val="0045231D"/>
    <w:rsid w:val="00452A3D"/>
    <w:rsid w:val="00452EEE"/>
    <w:rsid w:val="00454445"/>
    <w:rsid w:val="00454ABC"/>
    <w:rsid w:val="00454AF3"/>
    <w:rsid w:val="004556A3"/>
    <w:rsid w:val="00455EFC"/>
    <w:rsid w:val="004564AC"/>
    <w:rsid w:val="0045742A"/>
    <w:rsid w:val="0045749C"/>
    <w:rsid w:val="00457AB1"/>
    <w:rsid w:val="004601EC"/>
    <w:rsid w:val="0046072B"/>
    <w:rsid w:val="004609A6"/>
    <w:rsid w:val="00460C9C"/>
    <w:rsid w:val="00460D98"/>
    <w:rsid w:val="00461334"/>
    <w:rsid w:val="00463CBE"/>
    <w:rsid w:val="00463CE4"/>
    <w:rsid w:val="004641F7"/>
    <w:rsid w:val="0046474E"/>
    <w:rsid w:val="00464E42"/>
    <w:rsid w:val="00466843"/>
    <w:rsid w:val="00466D58"/>
    <w:rsid w:val="004674E3"/>
    <w:rsid w:val="00470601"/>
    <w:rsid w:val="00470A1E"/>
    <w:rsid w:val="004718C7"/>
    <w:rsid w:val="004719BD"/>
    <w:rsid w:val="004723BB"/>
    <w:rsid w:val="004738C7"/>
    <w:rsid w:val="004739C8"/>
    <w:rsid w:val="00474F79"/>
    <w:rsid w:val="00476EA8"/>
    <w:rsid w:val="00477E22"/>
    <w:rsid w:val="00480126"/>
    <w:rsid w:val="00481225"/>
    <w:rsid w:val="00481528"/>
    <w:rsid w:val="00481B68"/>
    <w:rsid w:val="00482C5E"/>
    <w:rsid w:val="00482F3C"/>
    <w:rsid w:val="00483BB9"/>
    <w:rsid w:val="00483C49"/>
    <w:rsid w:val="00483CDF"/>
    <w:rsid w:val="00484908"/>
    <w:rsid w:val="00484CE1"/>
    <w:rsid w:val="00484D1D"/>
    <w:rsid w:val="00485D93"/>
    <w:rsid w:val="0048618F"/>
    <w:rsid w:val="00486770"/>
    <w:rsid w:val="004877CF"/>
    <w:rsid w:val="00487C65"/>
    <w:rsid w:val="00487EEB"/>
    <w:rsid w:val="00490467"/>
    <w:rsid w:val="00491183"/>
    <w:rsid w:val="004911B7"/>
    <w:rsid w:val="004913A4"/>
    <w:rsid w:val="00491ED7"/>
    <w:rsid w:val="00491F8F"/>
    <w:rsid w:val="004927EA"/>
    <w:rsid w:val="00493248"/>
    <w:rsid w:val="004937AC"/>
    <w:rsid w:val="00494203"/>
    <w:rsid w:val="00494229"/>
    <w:rsid w:val="004943C9"/>
    <w:rsid w:val="004945DB"/>
    <w:rsid w:val="00494815"/>
    <w:rsid w:val="00494954"/>
    <w:rsid w:val="00496674"/>
    <w:rsid w:val="004966BC"/>
    <w:rsid w:val="0049719B"/>
    <w:rsid w:val="00497D1C"/>
    <w:rsid w:val="00497D22"/>
    <w:rsid w:val="004A1168"/>
    <w:rsid w:val="004A1BC3"/>
    <w:rsid w:val="004A2457"/>
    <w:rsid w:val="004A2603"/>
    <w:rsid w:val="004A27FA"/>
    <w:rsid w:val="004A2931"/>
    <w:rsid w:val="004A2B8F"/>
    <w:rsid w:val="004A3E2C"/>
    <w:rsid w:val="004A401E"/>
    <w:rsid w:val="004A4596"/>
    <w:rsid w:val="004A5094"/>
    <w:rsid w:val="004A5376"/>
    <w:rsid w:val="004A58FC"/>
    <w:rsid w:val="004A5976"/>
    <w:rsid w:val="004A5F90"/>
    <w:rsid w:val="004A6753"/>
    <w:rsid w:val="004A76CD"/>
    <w:rsid w:val="004A7CA8"/>
    <w:rsid w:val="004A7CB7"/>
    <w:rsid w:val="004B0921"/>
    <w:rsid w:val="004B0AAC"/>
    <w:rsid w:val="004B0AEA"/>
    <w:rsid w:val="004B11D9"/>
    <w:rsid w:val="004B123A"/>
    <w:rsid w:val="004B1B4E"/>
    <w:rsid w:val="004B2095"/>
    <w:rsid w:val="004B24CF"/>
    <w:rsid w:val="004B2827"/>
    <w:rsid w:val="004B2AF5"/>
    <w:rsid w:val="004B2B56"/>
    <w:rsid w:val="004B333D"/>
    <w:rsid w:val="004B3AB5"/>
    <w:rsid w:val="004B4C68"/>
    <w:rsid w:val="004B6036"/>
    <w:rsid w:val="004B6708"/>
    <w:rsid w:val="004B734E"/>
    <w:rsid w:val="004B7AF2"/>
    <w:rsid w:val="004B7CDE"/>
    <w:rsid w:val="004B7EB5"/>
    <w:rsid w:val="004C0313"/>
    <w:rsid w:val="004C0581"/>
    <w:rsid w:val="004C0BB0"/>
    <w:rsid w:val="004C1178"/>
    <w:rsid w:val="004C158A"/>
    <w:rsid w:val="004C181D"/>
    <w:rsid w:val="004C19ED"/>
    <w:rsid w:val="004C1CA8"/>
    <w:rsid w:val="004C2420"/>
    <w:rsid w:val="004C25E0"/>
    <w:rsid w:val="004C2975"/>
    <w:rsid w:val="004C2E52"/>
    <w:rsid w:val="004C3BA2"/>
    <w:rsid w:val="004C3E8C"/>
    <w:rsid w:val="004C3F5C"/>
    <w:rsid w:val="004C451A"/>
    <w:rsid w:val="004C46A0"/>
    <w:rsid w:val="004C46EA"/>
    <w:rsid w:val="004C5217"/>
    <w:rsid w:val="004C66F6"/>
    <w:rsid w:val="004C6BD6"/>
    <w:rsid w:val="004C6E94"/>
    <w:rsid w:val="004C6F41"/>
    <w:rsid w:val="004C71D4"/>
    <w:rsid w:val="004C784A"/>
    <w:rsid w:val="004C79BF"/>
    <w:rsid w:val="004D06A4"/>
    <w:rsid w:val="004D1182"/>
    <w:rsid w:val="004D236C"/>
    <w:rsid w:val="004D2A49"/>
    <w:rsid w:val="004D47C9"/>
    <w:rsid w:val="004D5567"/>
    <w:rsid w:val="004D565A"/>
    <w:rsid w:val="004D5FE7"/>
    <w:rsid w:val="004D62A0"/>
    <w:rsid w:val="004D732C"/>
    <w:rsid w:val="004E001C"/>
    <w:rsid w:val="004E02B3"/>
    <w:rsid w:val="004E043F"/>
    <w:rsid w:val="004E0836"/>
    <w:rsid w:val="004E0FED"/>
    <w:rsid w:val="004E1131"/>
    <w:rsid w:val="004E24E1"/>
    <w:rsid w:val="004E2CBB"/>
    <w:rsid w:val="004E3080"/>
    <w:rsid w:val="004E3B8A"/>
    <w:rsid w:val="004E3BCC"/>
    <w:rsid w:val="004E476B"/>
    <w:rsid w:val="004E4B78"/>
    <w:rsid w:val="004E4DE7"/>
    <w:rsid w:val="004E5600"/>
    <w:rsid w:val="004E5A16"/>
    <w:rsid w:val="004E721C"/>
    <w:rsid w:val="004E740B"/>
    <w:rsid w:val="004E7C16"/>
    <w:rsid w:val="004F01DF"/>
    <w:rsid w:val="004F03F9"/>
    <w:rsid w:val="004F07FF"/>
    <w:rsid w:val="004F0817"/>
    <w:rsid w:val="004F132A"/>
    <w:rsid w:val="004F141B"/>
    <w:rsid w:val="004F14EC"/>
    <w:rsid w:val="004F1C76"/>
    <w:rsid w:val="004F1F75"/>
    <w:rsid w:val="004F2C57"/>
    <w:rsid w:val="004F2DBA"/>
    <w:rsid w:val="004F310B"/>
    <w:rsid w:val="004F370A"/>
    <w:rsid w:val="004F42E0"/>
    <w:rsid w:val="004F4B03"/>
    <w:rsid w:val="004F4B0B"/>
    <w:rsid w:val="004F56B6"/>
    <w:rsid w:val="004F5C55"/>
    <w:rsid w:val="004F632C"/>
    <w:rsid w:val="004F63D1"/>
    <w:rsid w:val="004F6C74"/>
    <w:rsid w:val="004F6E23"/>
    <w:rsid w:val="004F70EF"/>
    <w:rsid w:val="004F73A2"/>
    <w:rsid w:val="004F7EEC"/>
    <w:rsid w:val="00500150"/>
    <w:rsid w:val="005004AA"/>
    <w:rsid w:val="005004F9"/>
    <w:rsid w:val="00500573"/>
    <w:rsid w:val="005010F6"/>
    <w:rsid w:val="005011C7"/>
    <w:rsid w:val="0050225A"/>
    <w:rsid w:val="00502B89"/>
    <w:rsid w:val="00503A4E"/>
    <w:rsid w:val="00505228"/>
    <w:rsid w:val="00505918"/>
    <w:rsid w:val="00505964"/>
    <w:rsid w:val="005074DB"/>
    <w:rsid w:val="00507EAC"/>
    <w:rsid w:val="00510FC9"/>
    <w:rsid w:val="00511228"/>
    <w:rsid w:val="005112E4"/>
    <w:rsid w:val="00511E13"/>
    <w:rsid w:val="00512850"/>
    <w:rsid w:val="0051340F"/>
    <w:rsid w:val="00513841"/>
    <w:rsid w:val="00513CB8"/>
    <w:rsid w:val="00513D69"/>
    <w:rsid w:val="00514142"/>
    <w:rsid w:val="005141D1"/>
    <w:rsid w:val="005147A1"/>
    <w:rsid w:val="005148EF"/>
    <w:rsid w:val="00514DEE"/>
    <w:rsid w:val="005156B9"/>
    <w:rsid w:val="005159B7"/>
    <w:rsid w:val="00515B46"/>
    <w:rsid w:val="00515D8D"/>
    <w:rsid w:val="005161EC"/>
    <w:rsid w:val="00516616"/>
    <w:rsid w:val="00516E9C"/>
    <w:rsid w:val="00517575"/>
    <w:rsid w:val="00520685"/>
    <w:rsid w:val="00521318"/>
    <w:rsid w:val="00521698"/>
    <w:rsid w:val="005216C9"/>
    <w:rsid w:val="00521783"/>
    <w:rsid w:val="00522198"/>
    <w:rsid w:val="005226B3"/>
    <w:rsid w:val="00522D52"/>
    <w:rsid w:val="0052372F"/>
    <w:rsid w:val="00524719"/>
    <w:rsid w:val="005258B9"/>
    <w:rsid w:val="005269D1"/>
    <w:rsid w:val="0053015B"/>
    <w:rsid w:val="00530483"/>
    <w:rsid w:val="00530815"/>
    <w:rsid w:val="00532551"/>
    <w:rsid w:val="0053294A"/>
    <w:rsid w:val="00532D2E"/>
    <w:rsid w:val="005337BA"/>
    <w:rsid w:val="00533B20"/>
    <w:rsid w:val="00534645"/>
    <w:rsid w:val="0053478C"/>
    <w:rsid w:val="00534CF4"/>
    <w:rsid w:val="00534D66"/>
    <w:rsid w:val="0053518A"/>
    <w:rsid w:val="005359BA"/>
    <w:rsid w:val="00536ACE"/>
    <w:rsid w:val="00540006"/>
    <w:rsid w:val="005402B8"/>
    <w:rsid w:val="005408F6"/>
    <w:rsid w:val="00540BE4"/>
    <w:rsid w:val="00540F77"/>
    <w:rsid w:val="005414C5"/>
    <w:rsid w:val="00541952"/>
    <w:rsid w:val="00542257"/>
    <w:rsid w:val="0054267F"/>
    <w:rsid w:val="005428F0"/>
    <w:rsid w:val="00542981"/>
    <w:rsid w:val="00542F7B"/>
    <w:rsid w:val="00544052"/>
    <w:rsid w:val="005442C2"/>
    <w:rsid w:val="0054457E"/>
    <w:rsid w:val="00544E46"/>
    <w:rsid w:val="0054514F"/>
    <w:rsid w:val="005452DC"/>
    <w:rsid w:val="005462A1"/>
    <w:rsid w:val="0054631B"/>
    <w:rsid w:val="00546E4A"/>
    <w:rsid w:val="0055012F"/>
    <w:rsid w:val="0055062A"/>
    <w:rsid w:val="00550786"/>
    <w:rsid w:val="00550D79"/>
    <w:rsid w:val="005528AA"/>
    <w:rsid w:val="00552BA4"/>
    <w:rsid w:val="00553B40"/>
    <w:rsid w:val="005543C7"/>
    <w:rsid w:val="00554413"/>
    <w:rsid w:val="00554972"/>
    <w:rsid w:val="00554A13"/>
    <w:rsid w:val="005556D9"/>
    <w:rsid w:val="00555D08"/>
    <w:rsid w:val="00555EF4"/>
    <w:rsid w:val="005561C3"/>
    <w:rsid w:val="00557449"/>
    <w:rsid w:val="0055761C"/>
    <w:rsid w:val="00557DDE"/>
    <w:rsid w:val="00560203"/>
    <w:rsid w:val="00561405"/>
    <w:rsid w:val="00561792"/>
    <w:rsid w:val="005621FA"/>
    <w:rsid w:val="00562FF0"/>
    <w:rsid w:val="00563972"/>
    <w:rsid w:val="00564265"/>
    <w:rsid w:val="005642FD"/>
    <w:rsid w:val="0056448B"/>
    <w:rsid w:val="005648DC"/>
    <w:rsid w:val="00564E3D"/>
    <w:rsid w:val="00565749"/>
    <w:rsid w:val="005658CD"/>
    <w:rsid w:val="00565CEE"/>
    <w:rsid w:val="00566276"/>
    <w:rsid w:val="00566525"/>
    <w:rsid w:val="005667D2"/>
    <w:rsid w:val="00566AE6"/>
    <w:rsid w:val="005672C2"/>
    <w:rsid w:val="005676F6"/>
    <w:rsid w:val="00570297"/>
    <w:rsid w:val="00570914"/>
    <w:rsid w:val="00570A13"/>
    <w:rsid w:val="005719F9"/>
    <w:rsid w:val="0057228D"/>
    <w:rsid w:val="00572733"/>
    <w:rsid w:val="00572772"/>
    <w:rsid w:val="0057322D"/>
    <w:rsid w:val="005742F9"/>
    <w:rsid w:val="00574FB1"/>
    <w:rsid w:val="005755FA"/>
    <w:rsid w:val="00575A0F"/>
    <w:rsid w:val="00575FB9"/>
    <w:rsid w:val="0057661F"/>
    <w:rsid w:val="00576C43"/>
    <w:rsid w:val="00576D57"/>
    <w:rsid w:val="00576D96"/>
    <w:rsid w:val="005807AC"/>
    <w:rsid w:val="00580878"/>
    <w:rsid w:val="00580DDF"/>
    <w:rsid w:val="0058116C"/>
    <w:rsid w:val="005814AB"/>
    <w:rsid w:val="00581CE5"/>
    <w:rsid w:val="00582533"/>
    <w:rsid w:val="0058290F"/>
    <w:rsid w:val="005830AF"/>
    <w:rsid w:val="00583D81"/>
    <w:rsid w:val="0058408E"/>
    <w:rsid w:val="005842E8"/>
    <w:rsid w:val="0058451C"/>
    <w:rsid w:val="00584ABF"/>
    <w:rsid w:val="005850A8"/>
    <w:rsid w:val="0058524A"/>
    <w:rsid w:val="0058597F"/>
    <w:rsid w:val="00585E1C"/>
    <w:rsid w:val="005866D5"/>
    <w:rsid w:val="00586B47"/>
    <w:rsid w:val="00587587"/>
    <w:rsid w:val="0058786F"/>
    <w:rsid w:val="00587B5A"/>
    <w:rsid w:val="00587CAB"/>
    <w:rsid w:val="00587DA0"/>
    <w:rsid w:val="005904EC"/>
    <w:rsid w:val="00591469"/>
    <w:rsid w:val="00591C5D"/>
    <w:rsid w:val="00591C67"/>
    <w:rsid w:val="00591DC4"/>
    <w:rsid w:val="00591FFF"/>
    <w:rsid w:val="005920A6"/>
    <w:rsid w:val="00592247"/>
    <w:rsid w:val="00592981"/>
    <w:rsid w:val="00593302"/>
    <w:rsid w:val="00593C83"/>
    <w:rsid w:val="00593C8D"/>
    <w:rsid w:val="00594C7B"/>
    <w:rsid w:val="00594CFC"/>
    <w:rsid w:val="00596264"/>
    <w:rsid w:val="005965E9"/>
    <w:rsid w:val="005965F7"/>
    <w:rsid w:val="00596650"/>
    <w:rsid w:val="0059688B"/>
    <w:rsid w:val="00596A17"/>
    <w:rsid w:val="00596A32"/>
    <w:rsid w:val="00597932"/>
    <w:rsid w:val="00597FA1"/>
    <w:rsid w:val="005A0B67"/>
    <w:rsid w:val="005A142E"/>
    <w:rsid w:val="005A1E64"/>
    <w:rsid w:val="005A21DB"/>
    <w:rsid w:val="005A2B3D"/>
    <w:rsid w:val="005A30EA"/>
    <w:rsid w:val="005A393D"/>
    <w:rsid w:val="005A3BA2"/>
    <w:rsid w:val="005A51C6"/>
    <w:rsid w:val="005A5C6E"/>
    <w:rsid w:val="005A6274"/>
    <w:rsid w:val="005A657E"/>
    <w:rsid w:val="005A6801"/>
    <w:rsid w:val="005A7906"/>
    <w:rsid w:val="005B0C79"/>
    <w:rsid w:val="005B0DE1"/>
    <w:rsid w:val="005B1FE4"/>
    <w:rsid w:val="005B21C6"/>
    <w:rsid w:val="005B2E1C"/>
    <w:rsid w:val="005B2F4F"/>
    <w:rsid w:val="005B304F"/>
    <w:rsid w:val="005B4BB0"/>
    <w:rsid w:val="005B5390"/>
    <w:rsid w:val="005B55AD"/>
    <w:rsid w:val="005B589B"/>
    <w:rsid w:val="005B7017"/>
    <w:rsid w:val="005B7470"/>
    <w:rsid w:val="005B7897"/>
    <w:rsid w:val="005B7900"/>
    <w:rsid w:val="005C0120"/>
    <w:rsid w:val="005C01ED"/>
    <w:rsid w:val="005C0B72"/>
    <w:rsid w:val="005C0E48"/>
    <w:rsid w:val="005C0F4D"/>
    <w:rsid w:val="005C11CE"/>
    <w:rsid w:val="005C1C49"/>
    <w:rsid w:val="005C23C2"/>
    <w:rsid w:val="005C2618"/>
    <w:rsid w:val="005C2CF5"/>
    <w:rsid w:val="005C2DB6"/>
    <w:rsid w:val="005C3D3F"/>
    <w:rsid w:val="005C3FFF"/>
    <w:rsid w:val="005C407C"/>
    <w:rsid w:val="005C4A81"/>
    <w:rsid w:val="005C5CFB"/>
    <w:rsid w:val="005C5E14"/>
    <w:rsid w:val="005C6461"/>
    <w:rsid w:val="005C64F2"/>
    <w:rsid w:val="005C6C07"/>
    <w:rsid w:val="005D0BD4"/>
    <w:rsid w:val="005D1284"/>
    <w:rsid w:val="005D1481"/>
    <w:rsid w:val="005D30B9"/>
    <w:rsid w:val="005D32AA"/>
    <w:rsid w:val="005D376C"/>
    <w:rsid w:val="005D3F00"/>
    <w:rsid w:val="005D4EBE"/>
    <w:rsid w:val="005D5912"/>
    <w:rsid w:val="005D679B"/>
    <w:rsid w:val="005D6AE1"/>
    <w:rsid w:val="005D6CEC"/>
    <w:rsid w:val="005D6E41"/>
    <w:rsid w:val="005D7029"/>
    <w:rsid w:val="005D764B"/>
    <w:rsid w:val="005E0502"/>
    <w:rsid w:val="005E1D03"/>
    <w:rsid w:val="005E1EFF"/>
    <w:rsid w:val="005E36AF"/>
    <w:rsid w:val="005E37C0"/>
    <w:rsid w:val="005E3C33"/>
    <w:rsid w:val="005E41E3"/>
    <w:rsid w:val="005E48D5"/>
    <w:rsid w:val="005E5160"/>
    <w:rsid w:val="005E58E1"/>
    <w:rsid w:val="005E610A"/>
    <w:rsid w:val="005E6DCA"/>
    <w:rsid w:val="005E7906"/>
    <w:rsid w:val="005E7ECF"/>
    <w:rsid w:val="005F1308"/>
    <w:rsid w:val="005F180A"/>
    <w:rsid w:val="005F1A53"/>
    <w:rsid w:val="005F1EA2"/>
    <w:rsid w:val="005F2464"/>
    <w:rsid w:val="005F3641"/>
    <w:rsid w:val="005F3B06"/>
    <w:rsid w:val="005F3E62"/>
    <w:rsid w:val="005F41DB"/>
    <w:rsid w:val="005F44E3"/>
    <w:rsid w:val="005F4E86"/>
    <w:rsid w:val="005F5128"/>
    <w:rsid w:val="005F51C6"/>
    <w:rsid w:val="005F6A1E"/>
    <w:rsid w:val="005F7053"/>
    <w:rsid w:val="005F71B1"/>
    <w:rsid w:val="005F74D6"/>
    <w:rsid w:val="005F7B96"/>
    <w:rsid w:val="006003ED"/>
    <w:rsid w:val="006010FB"/>
    <w:rsid w:val="00601C5A"/>
    <w:rsid w:val="006020B5"/>
    <w:rsid w:val="00602516"/>
    <w:rsid w:val="00602788"/>
    <w:rsid w:val="00602816"/>
    <w:rsid w:val="00602A09"/>
    <w:rsid w:val="00602BB2"/>
    <w:rsid w:val="00604384"/>
    <w:rsid w:val="006044D2"/>
    <w:rsid w:val="00604C17"/>
    <w:rsid w:val="00604DC5"/>
    <w:rsid w:val="00604DD9"/>
    <w:rsid w:val="00605C47"/>
    <w:rsid w:val="00606072"/>
    <w:rsid w:val="00606084"/>
    <w:rsid w:val="006060ED"/>
    <w:rsid w:val="0060626E"/>
    <w:rsid w:val="00606671"/>
    <w:rsid w:val="006068E7"/>
    <w:rsid w:val="00606A8E"/>
    <w:rsid w:val="00607ADC"/>
    <w:rsid w:val="006109A8"/>
    <w:rsid w:val="00610AFC"/>
    <w:rsid w:val="00610E51"/>
    <w:rsid w:val="00611781"/>
    <w:rsid w:val="00612108"/>
    <w:rsid w:val="00612E52"/>
    <w:rsid w:val="006132E1"/>
    <w:rsid w:val="00613439"/>
    <w:rsid w:val="006134C5"/>
    <w:rsid w:val="006135C2"/>
    <w:rsid w:val="0061454E"/>
    <w:rsid w:val="00616135"/>
    <w:rsid w:val="00616ACD"/>
    <w:rsid w:val="00617721"/>
    <w:rsid w:val="00617BEA"/>
    <w:rsid w:val="006203EA"/>
    <w:rsid w:val="0062065D"/>
    <w:rsid w:val="00620E4C"/>
    <w:rsid w:val="006220F8"/>
    <w:rsid w:val="00623529"/>
    <w:rsid w:val="00624A54"/>
    <w:rsid w:val="0062735D"/>
    <w:rsid w:val="006275C4"/>
    <w:rsid w:val="006277B5"/>
    <w:rsid w:val="00627965"/>
    <w:rsid w:val="00630F3D"/>
    <w:rsid w:val="00631CD3"/>
    <w:rsid w:val="00632419"/>
    <w:rsid w:val="00632923"/>
    <w:rsid w:val="00633091"/>
    <w:rsid w:val="00633E82"/>
    <w:rsid w:val="006347F2"/>
    <w:rsid w:val="00635185"/>
    <w:rsid w:val="0063532D"/>
    <w:rsid w:val="00636490"/>
    <w:rsid w:val="00637C49"/>
    <w:rsid w:val="00637F6E"/>
    <w:rsid w:val="006401D9"/>
    <w:rsid w:val="00640D3D"/>
    <w:rsid w:val="006413BB"/>
    <w:rsid w:val="00641810"/>
    <w:rsid w:val="006418E7"/>
    <w:rsid w:val="00643850"/>
    <w:rsid w:val="00643DD0"/>
    <w:rsid w:val="00644856"/>
    <w:rsid w:val="00646243"/>
    <w:rsid w:val="00646A75"/>
    <w:rsid w:val="00646CC3"/>
    <w:rsid w:val="00647036"/>
    <w:rsid w:val="00647D94"/>
    <w:rsid w:val="006507BE"/>
    <w:rsid w:val="006518BD"/>
    <w:rsid w:val="006523A2"/>
    <w:rsid w:val="00652481"/>
    <w:rsid w:val="006531BB"/>
    <w:rsid w:val="00654205"/>
    <w:rsid w:val="0065538A"/>
    <w:rsid w:val="006553BA"/>
    <w:rsid w:val="0065574D"/>
    <w:rsid w:val="00656096"/>
    <w:rsid w:val="0065653A"/>
    <w:rsid w:val="006566DE"/>
    <w:rsid w:val="006569D3"/>
    <w:rsid w:val="00656C42"/>
    <w:rsid w:val="00656EA5"/>
    <w:rsid w:val="0065759B"/>
    <w:rsid w:val="006600E8"/>
    <w:rsid w:val="00660D2C"/>
    <w:rsid w:val="00661107"/>
    <w:rsid w:val="00662AA7"/>
    <w:rsid w:val="00664D78"/>
    <w:rsid w:val="00665351"/>
    <w:rsid w:val="00665A51"/>
    <w:rsid w:val="00665A53"/>
    <w:rsid w:val="006665F0"/>
    <w:rsid w:val="00666DDF"/>
    <w:rsid w:val="00667670"/>
    <w:rsid w:val="00667A4A"/>
    <w:rsid w:val="00672B2A"/>
    <w:rsid w:val="0067368C"/>
    <w:rsid w:val="0067395A"/>
    <w:rsid w:val="006754C1"/>
    <w:rsid w:val="00677741"/>
    <w:rsid w:val="0067779B"/>
    <w:rsid w:val="0068033A"/>
    <w:rsid w:val="0068094B"/>
    <w:rsid w:val="00680EC1"/>
    <w:rsid w:val="00680F59"/>
    <w:rsid w:val="006815F1"/>
    <w:rsid w:val="006818B5"/>
    <w:rsid w:val="0068217B"/>
    <w:rsid w:val="00682772"/>
    <w:rsid w:val="00682EAF"/>
    <w:rsid w:val="0068309F"/>
    <w:rsid w:val="0068312D"/>
    <w:rsid w:val="00684FEC"/>
    <w:rsid w:val="00685268"/>
    <w:rsid w:val="00685478"/>
    <w:rsid w:val="0068570C"/>
    <w:rsid w:val="00685B3A"/>
    <w:rsid w:val="0068601D"/>
    <w:rsid w:val="00686827"/>
    <w:rsid w:val="00686F91"/>
    <w:rsid w:val="0068768B"/>
    <w:rsid w:val="00687826"/>
    <w:rsid w:val="00687FCD"/>
    <w:rsid w:val="00690DB2"/>
    <w:rsid w:val="00694FA6"/>
    <w:rsid w:val="0069503A"/>
    <w:rsid w:val="006959BD"/>
    <w:rsid w:val="00695C89"/>
    <w:rsid w:val="006960FC"/>
    <w:rsid w:val="00696340"/>
    <w:rsid w:val="006966DC"/>
    <w:rsid w:val="00696964"/>
    <w:rsid w:val="00696C1B"/>
    <w:rsid w:val="006A0AF2"/>
    <w:rsid w:val="006A10F4"/>
    <w:rsid w:val="006A24C4"/>
    <w:rsid w:val="006A267A"/>
    <w:rsid w:val="006A2AE1"/>
    <w:rsid w:val="006A2DE4"/>
    <w:rsid w:val="006A353A"/>
    <w:rsid w:val="006A3AEF"/>
    <w:rsid w:val="006A3DA9"/>
    <w:rsid w:val="006A4B9F"/>
    <w:rsid w:val="006A6E5E"/>
    <w:rsid w:val="006A713D"/>
    <w:rsid w:val="006A7DF1"/>
    <w:rsid w:val="006B0AB0"/>
    <w:rsid w:val="006B15A8"/>
    <w:rsid w:val="006B1F1F"/>
    <w:rsid w:val="006B217E"/>
    <w:rsid w:val="006B2644"/>
    <w:rsid w:val="006B280D"/>
    <w:rsid w:val="006B28AA"/>
    <w:rsid w:val="006B30CB"/>
    <w:rsid w:val="006B33F9"/>
    <w:rsid w:val="006B367A"/>
    <w:rsid w:val="006B3B84"/>
    <w:rsid w:val="006B41A2"/>
    <w:rsid w:val="006B4741"/>
    <w:rsid w:val="006B5111"/>
    <w:rsid w:val="006B56C2"/>
    <w:rsid w:val="006B5CD4"/>
    <w:rsid w:val="006B5FD2"/>
    <w:rsid w:val="006B7413"/>
    <w:rsid w:val="006B7625"/>
    <w:rsid w:val="006B79A9"/>
    <w:rsid w:val="006C0E41"/>
    <w:rsid w:val="006C12D9"/>
    <w:rsid w:val="006C138F"/>
    <w:rsid w:val="006C1C87"/>
    <w:rsid w:val="006C1DC6"/>
    <w:rsid w:val="006C2D34"/>
    <w:rsid w:val="006C37F5"/>
    <w:rsid w:val="006C43B3"/>
    <w:rsid w:val="006C5097"/>
    <w:rsid w:val="006C553C"/>
    <w:rsid w:val="006C55D7"/>
    <w:rsid w:val="006C5AD1"/>
    <w:rsid w:val="006C5D31"/>
    <w:rsid w:val="006C5FC6"/>
    <w:rsid w:val="006C6021"/>
    <w:rsid w:val="006C6154"/>
    <w:rsid w:val="006C6407"/>
    <w:rsid w:val="006C701E"/>
    <w:rsid w:val="006C70FA"/>
    <w:rsid w:val="006C712C"/>
    <w:rsid w:val="006C7203"/>
    <w:rsid w:val="006C765C"/>
    <w:rsid w:val="006C7B85"/>
    <w:rsid w:val="006C7D00"/>
    <w:rsid w:val="006D0B29"/>
    <w:rsid w:val="006D16CE"/>
    <w:rsid w:val="006D2B80"/>
    <w:rsid w:val="006D3017"/>
    <w:rsid w:val="006D3BF6"/>
    <w:rsid w:val="006D40AE"/>
    <w:rsid w:val="006D45FF"/>
    <w:rsid w:val="006D4D30"/>
    <w:rsid w:val="006D531B"/>
    <w:rsid w:val="006D5EFD"/>
    <w:rsid w:val="006D62DF"/>
    <w:rsid w:val="006D6F68"/>
    <w:rsid w:val="006D7C2C"/>
    <w:rsid w:val="006E0938"/>
    <w:rsid w:val="006E0EEA"/>
    <w:rsid w:val="006E14E0"/>
    <w:rsid w:val="006E19B9"/>
    <w:rsid w:val="006E1A41"/>
    <w:rsid w:val="006E1B96"/>
    <w:rsid w:val="006E2DBB"/>
    <w:rsid w:val="006E2EB7"/>
    <w:rsid w:val="006E3923"/>
    <w:rsid w:val="006E3C2F"/>
    <w:rsid w:val="006E410A"/>
    <w:rsid w:val="006E535C"/>
    <w:rsid w:val="006E6079"/>
    <w:rsid w:val="006E61C0"/>
    <w:rsid w:val="006E64A4"/>
    <w:rsid w:val="006E69A1"/>
    <w:rsid w:val="006E70C6"/>
    <w:rsid w:val="006E75A5"/>
    <w:rsid w:val="006E76D5"/>
    <w:rsid w:val="006E785D"/>
    <w:rsid w:val="006E7E7D"/>
    <w:rsid w:val="006F0B25"/>
    <w:rsid w:val="006F0B79"/>
    <w:rsid w:val="006F0D68"/>
    <w:rsid w:val="006F0FF8"/>
    <w:rsid w:val="006F1100"/>
    <w:rsid w:val="006F1A6E"/>
    <w:rsid w:val="006F1EA2"/>
    <w:rsid w:val="006F2EE5"/>
    <w:rsid w:val="006F3FB1"/>
    <w:rsid w:val="006F52CC"/>
    <w:rsid w:val="006F5BBE"/>
    <w:rsid w:val="006F5BD5"/>
    <w:rsid w:val="006F60D4"/>
    <w:rsid w:val="006F660B"/>
    <w:rsid w:val="006F74C9"/>
    <w:rsid w:val="006F7954"/>
    <w:rsid w:val="007006A3"/>
    <w:rsid w:val="007006CD"/>
    <w:rsid w:val="00701313"/>
    <w:rsid w:val="00701617"/>
    <w:rsid w:val="00701C83"/>
    <w:rsid w:val="0070273D"/>
    <w:rsid w:val="007028F0"/>
    <w:rsid w:val="00702DC9"/>
    <w:rsid w:val="007030B8"/>
    <w:rsid w:val="00704A28"/>
    <w:rsid w:val="0070508D"/>
    <w:rsid w:val="00705762"/>
    <w:rsid w:val="007057F6"/>
    <w:rsid w:val="007060CE"/>
    <w:rsid w:val="00706537"/>
    <w:rsid w:val="00707A6E"/>
    <w:rsid w:val="00707E1D"/>
    <w:rsid w:val="0071019F"/>
    <w:rsid w:val="0071035B"/>
    <w:rsid w:val="00710973"/>
    <w:rsid w:val="00710DA3"/>
    <w:rsid w:val="00711283"/>
    <w:rsid w:val="007116AA"/>
    <w:rsid w:val="007117F9"/>
    <w:rsid w:val="00711BA4"/>
    <w:rsid w:val="0071251B"/>
    <w:rsid w:val="00712B11"/>
    <w:rsid w:val="0071398C"/>
    <w:rsid w:val="0071458C"/>
    <w:rsid w:val="00715908"/>
    <w:rsid w:val="00715BC5"/>
    <w:rsid w:val="00715FB3"/>
    <w:rsid w:val="0071693B"/>
    <w:rsid w:val="00717C60"/>
    <w:rsid w:val="00720160"/>
    <w:rsid w:val="00720944"/>
    <w:rsid w:val="00720CC1"/>
    <w:rsid w:val="007212CC"/>
    <w:rsid w:val="007212D7"/>
    <w:rsid w:val="0072149E"/>
    <w:rsid w:val="00721662"/>
    <w:rsid w:val="007217E2"/>
    <w:rsid w:val="00721B13"/>
    <w:rsid w:val="00722840"/>
    <w:rsid w:val="00722B29"/>
    <w:rsid w:val="007237DD"/>
    <w:rsid w:val="00723C9B"/>
    <w:rsid w:val="00724CBA"/>
    <w:rsid w:val="00724F28"/>
    <w:rsid w:val="007257A0"/>
    <w:rsid w:val="007260C8"/>
    <w:rsid w:val="00726E77"/>
    <w:rsid w:val="00727324"/>
    <w:rsid w:val="0072778F"/>
    <w:rsid w:val="007301C7"/>
    <w:rsid w:val="007302A4"/>
    <w:rsid w:val="007307E7"/>
    <w:rsid w:val="007324D0"/>
    <w:rsid w:val="007325E1"/>
    <w:rsid w:val="00732DE6"/>
    <w:rsid w:val="00732FE0"/>
    <w:rsid w:val="00733E34"/>
    <w:rsid w:val="0073447A"/>
    <w:rsid w:val="007346EE"/>
    <w:rsid w:val="00734707"/>
    <w:rsid w:val="0073483D"/>
    <w:rsid w:val="007349FE"/>
    <w:rsid w:val="00734EB0"/>
    <w:rsid w:val="00735102"/>
    <w:rsid w:val="007352AE"/>
    <w:rsid w:val="00735BCC"/>
    <w:rsid w:val="0073639F"/>
    <w:rsid w:val="00736493"/>
    <w:rsid w:val="00736596"/>
    <w:rsid w:val="00736755"/>
    <w:rsid w:val="00737058"/>
    <w:rsid w:val="0073743F"/>
    <w:rsid w:val="007377AD"/>
    <w:rsid w:val="00737890"/>
    <w:rsid w:val="00737E5A"/>
    <w:rsid w:val="00740C32"/>
    <w:rsid w:val="007413B2"/>
    <w:rsid w:val="007421A6"/>
    <w:rsid w:val="007423FC"/>
    <w:rsid w:val="007424EC"/>
    <w:rsid w:val="00743140"/>
    <w:rsid w:val="00743617"/>
    <w:rsid w:val="007439A3"/>
    <w:rsid w:val="00743F74"/>
    <w:rsid w:val="007449C7"/>
    <w:rsid w:val="007454A2"/>
    <w:rsid w:val="007461DB"/>
    <w:rsid w:val="00746AC2"/>
    <w:rsid w:val="0074704A"/>
    <w:rsid w:val="0074722F"/>
    <w:rsid w:val="007476E6"/>
    <w:rsid w:val="00747A7C"/>
    <w:rsid w:val="00750275"/>
    <w:rsid w:val="00750E4A"/>
    <w:rsid w:val="007513FA"/>
    <w:rsid w:val="00751520"/>
    <w:rsid w:val="00752AF1"/>
    <w:rsid w:val="0075344C"/>
    <w:rsid w:val="00753964"/>
    <w:rsid w:val="007543C1"/>
    <w:rsid w:val="00754928"/>
    <w:rsid w:val="0075648F"/>
    <w:rsid w:val="00756721"/>
    <w:rsid w:val="00756892"/>
    <w:rsid w:val="00757167"/>
    <w:rsid w:val="00757689"/>
    <w:rsid w:val="00757748"/>
    <w:rsid w:val="00757E75"/>
    <w:rsid w:val="00760A4F"/>
    <w:rsid w:val="00761507"/>
    <w:rsid w:val="00761E1A"/>
    <w:rsid w:val="0076246D"/>
    <w:rsid w:val="00763211"/>
    <w:rsid w:val="0076367D"/>
    <w:rsid w:val="0076371E"/>
    <w:rsid w:val="00764019"/>
    <w:rsid w:val="007642EC"/>
    <w:rsid w:val="00765027"/>
    <w:rsid w:val="007653D0"/>
    <w:rsid w:val="00765E12"/>
    <w:rsid w:val="0076624A"/>
    <w:rsid w:val="007666BF"/>
    <w:rsid w:val="00767A4D"/>
    <w:rsid w:val="00767DD2"/>
    <w:rsid w:val="00767F14"/>
    <w:rsid w:val="00770608"/>
    <w:rsid w:val="007707A6"/>
    <w:rsid w:val="00770860"/>
    <w:rsid w:val="00771533"/>
    <w:rsid w:val="007717CC"/>
    <w:rsid w:val="00771980"/>
    <w:rsid w:val="00772111"/>
    <w:rsid w:val="0077231B"/>
    <w:rsid w:val="007728C1"/>
    <w:rsid w:val="00772EB3"/>
    <w:rsid w:val="0077324A"/>
    <w:rsid w:val="00774199"/>
    <w:rsid w:val="00774369"/>
    <w:rsid w:val="007747E3"/>
    <w:rsid w:val="00774C8B"/>
    <w:rsid w:val="00775196"/>
    <w:rsid w:val="007752D2"/>
    <w:rsid w:val="00775393"/>
    <w:rsid w:val="00776AD5"/>
    <w:rsid w:val="00777C6E"/>
    <w:rsid w:val="00777E10"/>
    <w:rsid w:val="0078028F"/>
    <w:rsid w:val="0078058B"/>
    <w:rsid w:val="007814F6"/>
    <w:rsid w:val="007816E2"/>
    <w:rsid w:val="00782966"/>
    <w:rsid w:val="00782AE3"/>
    <w:rsid w:val="00782E00"/>
    <w:rsid w:val="0078300E"/>
    <w:rsid w:val="00783202"/>
    <w:rsid w:val="0078354D"/>
    <w:rsid w:val="007836B6"/>
    <w:rsid w:val="007837DF"/>
    <w:rsid w:val="00783F24"/>
    <w:rsid w:val="007849B3"/>
    <w:rsid w:val="00784C9C"/>
    <w:rsid w:val="00784E9B"/>
    <w:rsid w:val="00785641"/>
    <w:rsid w:val="007866F7"/>
    <w:rsid w:val="0078674E"/>
    <w:rsid w:val="00786EC3"/>
    <w:rsid w:val="00787218"/>
    <w:rsid w:val="007872C0"/>
    <w:rsid w:val="007879E5"/>
    <w:rsid w:val="00787B42"/>
    <w:rsid w:val="0079001C"/>
    <w:rsid w:val="00790275"/>
    <w:rsid w:val="0079313C"/>
    <w:rsid w:val="00794472"/>
    <w:rsid w:val="0079452B"/>
    <w:rsid w:val="007946DF"/>
    <w:rsid w:val="00794DB9"/>
    <w:rsid w:val="00795EDD"/>
    <w:rsid w:val="00796E61"/>
    <w:rsid w:val="00796EC2"/>
    <w:rsid w:val="00796FAD"/>
    <w:rsid w:val="0079708B"/>
    <w:rsid w:val="00797352"/>
    <w:rsid w:val="007976E6"/>
    <w:rsid w:val="007A00BB"/>
    <w:rsid w:val="007A0213"/>
    <w:rsid w:val="007A094F"/>
    <w:rsid w:val="007A1330"/>
    <w:rsid w:val="007A1AA9"/>
    <w:rsid w:val="007A2E84"/>
    <w:rsid w:val="007A33F3"/>
    <w:rsid w:val="007A3BCC"/>
    <w:rsid w:val="007A43F5"/>
    <w:rsid w:val="007A457E"/>
    <w:rsid w:val="007A4849"/>
    <w:rsid w:val="007A4AAA"/>
    <w:rsid w:val="007A5056"/>
    <w:rsid w:val="007A5EFD"/>
    <w:rsid w:val="007A6D8B"/>
    <w:rsid w:val="007A6F15"/>
    <w:rsid w:val="007A77A2"/>
    <w:rsid w:val="007A791F"/>
    <w:rsid w:val="007A79B2"/>
    <w:rsid w:val="007B0413"/>
    <w:rsid w:val="007B0519"/>
    <w:rsid w:val="007B0A0A"/>
    <w:rsid w:val="007B0A82"/>
    <w:rsid w:val="007B0EF7"/>
    <w:rsid w:val="007B11F8"/>
    <w:rsid w:val="007B149D"/>
    <w:rsid w:val="007B2466"/>
    <w:rsid w:val="007B2570"/>
    <w:rsid w:val="007B2CC0"/>
    <w:rsid w:val="007B3168"/>
    <w:rsid w:val="007B3928"/>
    <w:rsid w:val="007B4D7B"/>
    <w:rsid w:val="007B562C"/>
    <w:rsid w:val="007B5A47"/>
    <w:rsid w:val="007B5C02"/>
    <w:rsid w:val="007B63DD"/>
    <w:rsid w:val="007B742E"/>
    <w:rsid w:val="007B7EEA"/>
    <w:rsid w:val="007B7F16"/>
    <w:rsid w:val="007C0246"/>
    <w:rsid w:val="007C1B92"/>
    <w:rsid w:val="007C204B"/>
    <w:rsid w:val="007C2B16"/>
    <w:rsid w:val="007C2BA4"/>
    <w:rsid w:val="007C40C4"/>
    <w:rsid w:val="007C58DC"/>
    <w:rsid w:val="007C5991"/>
    <w:rsid w:val="007C6367"/>
    <w:rsid w:val="007C7102"/>
    <w:rsid w:val="007C71D8"/>
    <w:rsid w:val="007D02DB"/>
    <w:rsid w:val="007D060C"/>
    <w:rsid w:val="007D10B3"/>
    <w:rsid w:val="007D2AAE"/>
    <w:rsid w:val="007D3339"/>
    <w:rsid w:val="007D45DC"/>
    <w:rsid w:val="007D483B"/>
    <w:rsid w:val="007D4A33"/>
    <w:rsid w:val="007D56C3"/>
    <w:rsid w:val="007D5DB2"/>
    <w:rsid w:val="007D6D6A"/>
    <w:rsid w:val="007D6EFE"/>
    <w:rsid w:val="007E018A"/>
    <w:rsid w:val="007E0523"/>
    <w:rsid w:val="007E092A"/>
    <w:rsid w:val="007E0E5C"/>
    <w:rsid w:val="007E123A"/>
    <w:rsid w:val="007E285A"/>
    <w:rsid w:val="007E2AB1"/>
    <w:rsid w:val="007E33F0"/>
    <w:rsid w:val="007E379C"/>
    <w:rsid w:val="007E5339"/>
    <w:rsid w:val="007E5A53"/>
    <w:rsid w:val="007E6931"/>
    <w:rsid w:val="007E69B6"/>
    <w:rsid w:val="007E7863"/>
    <w:rsid w:val="007F02D3"/>
    <w:rsid w:val="007F0AAD"/>
    <w:rsid w:val="007F172C"/>
    <w:rsid w:val="007F1872"/>
    <w:rsid w:val="007F1D66"/>
    <w:rsid w:val="007F2A4F"/>
    <w:rsid w:val="007F346D"/>
    <w:rsid w:val="007F3A82"/>
    <w:rsid w:val="007F3BE2"/>
    <w:rsid w:val="007F3F05"/>
    <w:rsid w:val="007F5288"/>
    <w:rsid w:val="007F5E08"/>
    <w:rsid w:val="007F6410"/>
    <w:rsid w:val="007F76B7"/>
    <w:rsid w:val="007F7C32"/>
    <w:rsid w:val="008002EC"/>
    <w:rsid w:val="00800535"/>
    <w:rsid w:val="008016DF"/>
    <w:rsid w:val="0080241F"/>
    <w:rsid w:val="008029D4"/>
    <w:rsid w:val="00802F2C"/>
    <w:rsid w:val="00803154"/>
    <w:rsid w:val="00803A94"/>
    <w:rsid w:val="00804944"/>
    <w:rsid w:val="00804A7E"/>
    <w:rsid w:val="00806D46"/>
    <w:rsid w:val="00806EB9"/>
    <w:rsid w:val="008070A2"/>
    <w:rsid w:val="0080789A"/>
    <w:rsid w:val="00807AA1"/>
    <w:rsid w:val="00807F69"/>
    <w:rsid w:val="00810A0B"/>
    <w:rsid w:val="00811154"/>
    <w:rsid w:val="00811389"/>
    <w:rsid w:val="00812072"/>
    <w:rsid w:val="0081220C"/>
    <w:rsid w:val="00812246"/>
    <w:rsid w:val="00812348"/>
    <w:rsid w:val="0081244F"/>
    <w:rsid w:val="00812C00"/>
    <w:rsid w:val="008130FE"/>
    <w:rsid w:val="00813279"/>
    <w:rsid w:val="00813B81"/>
    <w:rsid w:val="00814FBE"/>
    <w:rsid w:val="00815069"/>
    <w:rsid w:val="00816B4A"/>
    <w:rsid w:val="00817A34"/>
    <w:rsid w:val="00817D87"/>
    <w:rsid w:val="00820D83"/>
    <w:rsid w:val="0082209E"/>
    <w:rsid w:val="00822368"/>
    <w:rsid w:val="00822B17"/>
    <w:rsid w:val="00822DDC"/>
    <w:rsid w:val="00822E14"/>
    <w:rsid w:val="008236FE"/>
    <w:rsid w:val="008262CE"/>
    <w:rsid w:val="00827D3E"/>
    <w:rsid w:val="00827EE0"/>
    <w:rsid w:val="00827FDF"/>
    <w:rsid w:val="008303A5"/>
    <w:rsid w:val="00830BB9"/>
    <w:rsid w:val="008317DD"/>
    <w:rsid w:val="008317FF"/>
    <w:rsid w:val="00831956"/>
    <w:rsid w:val="008319B2"/>
    <w:rsid w:val="00831B7A"/>
    <w:rsid w:val="00831C78"/>
    <w:rsid w:val="00831D9E"/>
    <w:rsid w:val="0083286D"/>
    <w:rsid w:val="00833771"/>
    <w:rsid w:val="008339DC"/>
    <w:rsid w:val="00833D9C"/>
    <w:rsid w:val="00833E8D"/>
    <w:rsid w:val="00834889"/>
    <w:rsid w:val="008356AC"/>
    <w:rsid w:val="008369A9"/>
    <w:rsid w:val="00836BD9"/>
    <w:rsid w:val="00837715"/>
    <w:rsid w:val="0083782F"/>
    <w:rsid w:val="008378F7"/>
    <w:rsid w:val="00837990"/>
    <w:rsid w:val="00837ED9"/>
    <w:rsid w:val="00840741"/>
    <w:rsid w:val="00840CF4"/>
    <w:rsid w:val="00840FF9"/>
    <w:rsid w:val="008410DC"/>
    <w:rsid w:val="00841AAC"/>
    <w:rsid w:val="00841F86"/>
    <w:rsid w:val="00842F24"/>
    <w:rsid w:val="00843339"/>
    <w:rsid w:val="008434BF"/>
    <w:rsid w:val="00845140"/>
    <w:rsid w:val="00845B82"/>
    <w:rsid w:val="00845C52"/>
    <w:rsid w:val="00845D6A"/>
    <w:rsid w:val="00845D82"/>
    <w:rsid w:val="008460DB"/>
    <w:rsid w:val="00846572"/>
    <w:rsid w:val="00846796"/>
    <w:rsid w:val="00846C6E"/>
    <w:rsid w:val="00846CE6"/>
    <w:rsid w:val="008478C7"/>
    <w:rsid w:val="00847F01"/>
    <w:rsid w:val="00850306"/>
    <w:rsid w:val="00850563"/>
    <w:rsid w:val="0085087D"/>
    <w:rsid w:val="00850BD4"/>
    <w:rsid w:val="00850EBA"/>
    <w:rsid w:val="00850F6A"/>
    <w:rsid w:val="0085214B"/>
    <w:rsid w:val="008535B6"/>
    <w:rsid w:val="0085529C"/>
    <w:rsid w:val="0085662B"/>
    <w:rsid w:val="008568FF"/>
    <w:rsid w:val="00856DBD"/>
    <w:rsid w:val="00856E7A"/>
    <w:rsid w:val="008579AB"/>
    <w:rsid w:val="008603A5"/>
    <w:rsid w:val="00860450"/>
    <w:rsid w:val="00860DDF"/>
    <w:rsid w:val="00860DF5"/>
    <w:rsid w:val="00860E07"/>
    <w:rsid w:val="00862095"/>
    <w:rsid w:val="00862BBF"/>
    <w:rsid w:val="008637E2"/>
    <w:rsid w:val="00863A8A"/>
    <w:rsid w:val="00864AB5"/>
    <w:rsid w:val="00864C6B"/>
    <w:rsid w:val="00864F1C"/>
    <w:rsid w:val="00867DA2"/>
    <w:rsid w:val="00867EF1"/>
    <w:rsid w:val="00867FE0"/>
    <w:rsid w:val="00870372"/>
    <w:rsid w:val="008703B8"/>
    <w:rsid w:val="00870446"/>
    <w:rsid w:val="00870B0C"/>
    <w:rsid w:val="00871138"/>
    <w:rsid w:val="008713B5"/>
    <w:rsid w:val="00871AB8"/>
    <w:rsid w:val="00872325"/>
    <w:rsid w:val="00872EBC"/>
    <w:rsid w:val="0087336B"/>
    <w:rsid w:val="00874056"/>
    <w:rsid w:val="0087434A"/>
    <w:rsid w:val="00876C42"/>
    <w:rsid w:val="0087727C"/>
    <w:rsid w:val="008774C8"/>
    <w:rsid w:val="0087759F"/>
    <w:rsid w:val="00877A32"/>
    <w:rsid w:val="0088058B"/>
    <w:rsid w:val="008807F9"/>
    <w:rsid w:val="008816AE"/>
    <w:rsid w:val="00881AC9"/>
    <w:rsid w:val="008822F3"/>
    <w:rsid w:val="00882651"/>
    <w:rsid w:val="00882B52"/>
    <w:rsid w:val="00882D23"/>
    <w:rsid w:val="0088350E"/>
    <w:rsid w:val="00883C85"/>
    <w:rsid w:val="00883F36"/>
    <w:rsid w:val="00884A4B"/>
    <w:rsid w:val="008855CA"/>
    <w:rsid w:val="0088717E"/>
    <w:rsid w:val="00887419"/>
    <w:rsid w:val="00887536"/>
    <w:rsid w:val="00887DB3"/>
    <w:rsid w:val="00887F7C"/>
    <w:rsid w:val="00891A3B"/>
    <w:rsid w:val="00891E7B"/>
    <w:rsid w:val="00892DC7"/>
    <w:rsid w:val="00893A9B"/>
    <w:rsid w:val="00895BEA"/>
    <w:rsid w:val="008960A2"/>
    <w:rsid w:val="00896592"/>
    <w:rsid w:val="00896832"/>
    <w:rsid w:val="00896A4C"/>
    <w:rsid w:val="008A20C9"/>
    <w:rsid w:val="008A2E66"/>
    <w:rsid w:val="008A3A04"/>
    <w:rsid w:val="008A3A63"/>
    <w:rsid w:val="008A3D4C"/>
    <w:rsid w:val="008A5236"/>
    <w:rsid w:val="008A53DB"/>
    <w:rsid w:val="008A58B2"/>
    <w:rsid w:val="008A6489"/>
    <w:rsid w:val="008A6543"/>
    <w:rsid w:val="008A6AA2"/>
    <w:rsid w:val="008A7D74"/>
    <w:rsid w:val="008B0DD8"/>
    <w:rsid w:val="008B1063"/>
    <w:rsid w:val="008B29ED"/>
    <w:rsid w:val="008B2B97"/>
    <w:rsid w:val="008B3BE5"/>
    <w:rsid w:val="008B518D"/>
    <w:rsid w:val="008B5737"/>
    <w:rsid w:val="008B5ACF"/>
    <w:rsid w:val="008B5D3F"/>
    <w:rsid w:val="008B6594"/>
    <w:rsid w:val="008B7221"/>
    <w:rsid w:val="008B77CC"/>
    <w:rsid w:val="008C049A"/>
    <w:rsid w:val="008C12C0"/>
    <w:rsid w:val="008C1433"/>
    <w:rsid w:val="008C3331"/>
    <w:rsid w:val="008C35AD"/>
    <w:rsid w:val="008C40E9"/>
    <w:rsid w:val="008C4814"/>
    <w:rsid w:val="008C49BD"/>
    <w:rsid w:val="008C4A6F"/>
    <w:rsid w:val="008C4BE6"/>
    <w:rsid w:val="008C59F6"/>
    <w:rsid w:val="008C5BD6"/>
    <w:rsid w:val="008C5F0D"/>
    <w:rsid w:val="008C6F29"/>
    <w:rsid w:val="008C7696"/>
    <w:rsid w:val="008C76E4"/>
    <w:rsid w:val="008D0430"/>
    <w:rsid w:val="008D0E77"/>
    <w:rsid w:val="008D130B"/>
    <w:rsid w:val="008D14BC"/>
    <w:rsid w:val="008D1658"/>
    <w:rsid w:val="008D2665"/>
    <w:rsid w:val="008D2B66"/>
    <w:rsid w:val="008D3008"/>
    <w:rsid w:val="008D34A8"/>
    <w:rsid w:val="008D358A"/>
    <w:rsid w:val="008D394D"/>
    <w:rsid w:val="008D3F06"/>
    <w:rsid w:val="008D4131"/>
    <w:rsid w:val="008D449E"/>
    <w:rsid w:val="008D45C7"/>
    <w:rsid w:val="008D4939"/>
    <w:rsid w:val="008D52DA"/>
    <w:rsid w:val="008D5A82"/>
    <w:rsid w:val="008D5BDC"/>
    <w:rsid w:val="008D6318"/>
    <w:rsid w:val="008D68F1"/>
    <w:rsid w:val="008D6DE1"/>
    <w:rsid w:val="008D6E58"/>
    <w:rsid w:val="008D7977"/>
    <w:rsid w:val="008D7B3B"/>
    <w:rsid w:val="008E0887"/>
    <w:rsid w:val="008E109B"/>
    <w:rsid w:val="008E10EF"/>
    <w:rsid w:val="008E1ADD"/>
    <w:rsid w:val="008E2079"/>
    <w:rsid w:val="008E2EA3"/>
    <w:rsid w:val="008E3558"/>
    <w:rsid w:val="008E4CF6"/>
    <w:rsid w:val="008E59D5"/>
    <w:rsid w:val="008E5C3F"/>
    <w:rsid w:val="008E5C9F"/>
    <w:rsid w:val="008E5CBB"/>
    <w:rsid w:val="008E5E21"/>
    <w:rsid w:val="008E64CB"/>
    <w:rsid w:val="008E66DB"/>
    <w:rsid w:val="008E6FAE"/>
    <w:rsid w:val="008E7103"/>
    <w:rsid w:val="008E72DB"/>
    <w:rsid w:val="008E7B10"/>
    <w:rsid w:val="008E7F6A"/>
    <w:rsid w:val="008F00A1"/>
    <w:rsid w:val="008F03F6"/>
    <w:rsid w:val="008F08E5"/>
    <w:rsid w:val="008F0F11"/>
    <w:rsid w:val="008F2318"/>
    <w:rsid w:val="008F43A2"/>
    <w:rsid w:val="008F460A"/>
    <w:rsid w:val="008F49E4"/>
    <w:rsid w:val="008F54E4"/>
    <w:rsid w:val="008F59D7"/>
    <w:rsid w:val="008F5B69"/>
    <w:rsid w:val="008F6760"/>
    <w:rsid w:val="008F70F1"/>
    <w:rsid w:val="00901487"/>
    <w:rsid w:val="0090182C"/>
    <w:rsid w:val="00901F80"/>
    <w:rsid w:val="00903D6F"/>
    <w:rsid w:val="009044FD"/>
    <w:rsid w:val="0090475C"/>
    <w:rsid w:val="00904B59"/>
    <w:rsid w:val="00904D1E"/>
    <w:rsid w:val="00904E90"/>
    <w:rsid w:val="00905067"/>
    <w:rsid w:val="00905170"/>
    <w:rsid w:val="009058BA"/>
    <w:rsid w:val="00905CAF"/>
    <w:rsid w:val="00907979"/>
    <w:rsid w:val="00910565"/>
    <w:rsid w:val="009107B8"/>
    <w:rsid w:val="00910819"/>
    <w:rsid w:val="0091140A"/>
    <w:rsid w:val="00911705"/>
    <w:rsid w:val="00911FB5"/>
    <w:rsid w:val="00912A6B"/>
    <w:rsid w:val="00913723"/>
    <w:rsid w:val="00913F82"/>
    <w:rsid w:val="00914382"/>
    <w:rsid w:val="009143B9"/>
    <w:rsid w:val="00914921"/>
    <w:rsid w:val="00914C1B"/>
    <w:rsid w:val="00914D7C"/>
    <w:rsid w:val="00914D9F"/>
    <w:rsid w:val="009151C0"/>
    <w:rsid w:val="0091564A"/>
    <w:rsid w:val="009168D7"/>
    <w:rsid w:val="00916F7A"/>
    <w:rsid w:val="0091739A"/>
    <w:rsid w:val="009174CA"/>
    <w:rsid w:val="009175A7"/>
    <w:rsid w:val="00917877"/>
    <w:rsid w:val="00917ACB"/>
    <w:rsid w:val="00917B9C"/>
    <w:rsid w:val="00917BB0"/>
    <w:rsid w:val="009223C9"/>
    <w:rsid w:val="00922649"/>
    <w:rsid w:val="00922827"/>
    <w:rsid w:val="009239DB"/>
    <w:rsid w:val="00923F66"/>
    <w:rsid w:val="00924010"/>
    <w:rsid w:val="00924233"/>
    <w:rsid w:val="0092491E"/>
    <w:rsid w:val="00925023"/>
    <w:rsid w:val="00925133"/>
    <w:rsid w:val="00925978"/>
    <w:rsid w:val="00925BC8"/>
    <w:rsid w:val="00925D50"/>
    <w:rsid w:val="00926572"/>
    <w:rsid w:val="009266CC"/>
    <w:rsid w:val="00926765"/>
    <w:rsid w:val="00927121"/>
    <w:rsid w:val="0093027C"/>
    <w:rsid w:val="00930ACE"/>
    <w:rsid w:val="009317BB"/>
    <w:rsid w:val="0093195E"/>
    <w:rsid w:val="009319E2"/>
    <w:rsid w:val="00931E5F"/>
    <w:rsid w:val="00932112"/>
    <w:rsid w:val="009328CC"/>
    <w:rsid w:val="00932BE7"/>
    <w:rsid w:val="00933A90"/>
    <w:rsid w:val="00933FCF"/>
    <w:rsid w:val="00934028"/>
    <w:rsid w:val="009341D5"/>
    <w:rsid w:val="00934DDE"/>
    <w:rsid w:val="009352F3"/>
    <w:rsid w:val="00935DEE"/>
    <w:rsid w:val="009362BD"/>
    <w:rsid w:val="00936B2A"/>
    <w:rsid w:val="009376E5"/>
    <w:rsid w:val="0093784C"/>
    <w:rsid w:val="00937D61"/>
    <w:rsid w:val="009406B5"/>
    <w:rsid w:val="00941491"/>
    <w:rsid w:val="00941503"/>
    <w:rsid w:val="00941A91"/>
    <w:rsid w:val="00941CFF"/>
    <w:rsid w:val="00941FBA"/>
    <w:rsid w:val="00945700"/>
    <w:rsid w:val="00945AD9"/>
    <w:rsid w:val="00945D7D"/>
    <w:rsid w:val="00946406"/>
    <w:rsid w:val="0094642F"/>
    <w:rsid w:val="00946674"/>
    <w:rsid w:val="00946D3D"/>
    <w:rsid w:val="00947BCF"/>
    <w:rsid w:val="00951843"/>
    <w:rsid w:val="00951BC6"/>
    <w:rsid w:val="00951BCB"/>
    <w:rsid w:val="00951BEB"/>
    <w:rsid w:val="00951CD0"/>
    <w:rsid w:val="00952370"/>
    <w:rsid w:val="00953162"/>
    <w:rsid w:val="00953B19"/>
    <w:rsid w:val="00953F76"/>
    <w:rsid w:val="009540CF"/>
    <w:rsid w:val="0095472F"/>
    <w:rsid w:val="00955782"/>
    <w:rsid w:val="0095784C"/>
    <w:rsid w:val="00960198"/>
    <w:rsid w:val="009608DE"/>
    <w:rsid w:val="00960947"/>
    <w:rsid w:val="0096187C"/>
    <w:rsid w:val="00961982"/>
    <w:rsid w:val="0096259C"/>
    <w:rsid w:val="009629A6"/>
    <w:rsid w:val="00963A44"/>
    <w:rsid w:val="00963ABC"/>
    <w:rsid w:val="009640A5"/>
    <w:rsid w:val="00964C25"/>
    <w:rsid w:val="00964F78"/>
    <w:rsid w:val="00965988"/>
    <w:rsid w:val="00965FE0"/>
    <w:rsid w:val="00966406"/>
    <w:rsid w:val="0096640C"/>
    <w:rsid w:val="00966517"/>
    <w:rsid w:val="009672AB"/>
    <w:rsid w:val="009674D3"/>
    <w:rsid w:val="00967827"/>
    <w:rsid w:val="00967CAE"/>
    <w:rsid w:val="00967F72"/>
    <w:rsid w:val="009708D8"/>
    <w:rsid w:val="00971385"/>
    <w:rsid w:val="009718BC"/>
    <w:rsid w:val="00972681"/>
    <w:rsid w:val="0097349F"/>
    <w:rsid w:val="0097384F"/>
    <w:rsid w:val="00973F3D"/>
    <w:rsid w:val="009742F5"/>
    <w:rsid w:val="009744EC"/>
    <w:rsid w:val="0097495A"/>
    <w:rsid w:val="009759C9"/>
    <w:rsid w:val="00975D11"/>
    <w:rsid w:val="00976306"/>
    <w:rsid w:val="00976AC3"/>
    <w:rsid w:val="0097788C"/>
    <w:rsid w:val="00977B1A"/>
    <w:rsid w:val="00980FE5"/>
    <w:rsid w:val="009810D9"/>
    <w:rsid w:val="0098179A"/>
    <w:rsid w:val="009817B6"/>
    <w:rsid w:val="00982D52"/>
    <w:rsid w:val="00983488"/>
    <w:rsid w:val="009834B3"/>
    <w:rsid w:val="009837F7"/>
    <w:rsid w:val="00983F40"/>
    <w:rsid w:val="0098488D"/>
    <w:rsid w:val="009855FA"/>
    <w:rsid w:val="009859FD"/>
    <w:rsid w:val="00985DA7"/>
    <w:rsid w:val="009862D3"/>
    <w:rsid w:val="00986595"/>
    <w:rsid w:val="00986780"/>
    <w:rsid w:val="009868DF"/>
    <w:rsid w:val="00986D2C"/>
    <w:rsid w:val="00987C87"/>
    <w:rsid w:val="00987CF6"/>
    <w:rsid w:val="0099031F"/>
    <w:rsid w:val="009908FD"/>
    <w:rsid w:val="00990A32"/>
    <w:rsid w:val="00990C79"/>
    <w:rsid w:val="00991D17"/>
    <w:rsid w:val="009921AB"/>
    <w:rsid w:val="0099257B"/>
    <w:rsid w:val="00992B66"/>
    <w:rsid w:val="00992EFA"/>
    <w:rsid w:val="009931BA"/>
    <w:rsid w:val="00993912"/>
    <w:rsid w:val="009939E1"/>
    <w:rsid w:val="009943BE"/>
    <w:rsid w:val="00994F5F"/>
    <w:rsid w:val="00995961"/>
    <w:rsid w:val="00995A2F"/>
    <w:rsid w:val="00995CA3"/>
    <w:rsid w:val="00996731"/>
    <w:rsid w:val="009978E6"/>
    <w:rsid w:val="00997B9F"/>
    <w:rsid w:val="009A0F00"/>
    <w:rsid w:val="009A170D"/>
    <w:rsid w:val="009A1DD3"/>
    <w:rsid w:val="009A2924"/>
    <w:rsid w:val="009A2C4F"/>
    <w:rsid w:val="009A35F8"/>
    <w:rsid w:val="009A47DB"/>
    <w:rsid w:val="009A4A61"/>
    <w:rsid w:val="009A4E13"/>
    <w:rsid w:val="009A50EA"/>
    <w:rsid w:val="009A5C41"/>
    <w:rsid w:val="009A70FD"/>
    <w:rsid w:val="009A7472"/>
    <w:rsid w:val="009A76FE"/>
    <w:rsid w:val="009A7C97"/>
    <w:rsid w:val="009B0859"/>
    <w:rsid w:val="009B0C71"/>
    <w:rsid w:val="009B13EE"/>
    <w:rsid w:val="009B1D9C"/>
    <w:rsid w:val="009B257C"/>
    <w:rsid w:val="009B279B"/>
    <w:rsid w:val="009B30CB"/>
    <w:rsid w:val="009B3447"/>
    <w:rsid w:val="009B386E"/>
    <w:rsid w:val="009B390B"/>
    <w:rsid w:val="009B421D"/>
    <w:rsid w:val="009B44FB"/>
    <w:rsid w:val="009B48FE"/>
    <w:rsid w:val="009B543E"/>
    <w:rsid w:val="009B59A7"/>
    <w:rsid w:val="009B663C"/>
    <w:rsid w:val="009B6ABC"/>
    <w:rsid w:val="009B755C"/>
    <w:rsid w:val="009B790C"/>
    <w:rsid w:val="009B7927"/>
    <w:rsid w:val="009C02E8"/>
    <w:rsid w:val="009C0599"/>
    <w:rsid w:val="009C08B0"/>
    <w:rsid w:val="009C0E31"/>
    <w:rsid w:val="009C12E8"/>
    <w:rsid w:val="009C1C2E"/>
    <w:rsid w:val="009C28AE"/>
    <w:rsid w:val="009C2C3D"/>
    <w:rsid w:val="009C3AEE"/>
    <w:rsid w:val="009C4200"/>
    <w:rsid w:val="009C450E"/>
    <w:rsid w:val="009C4606"/>
    <w:rsid w:val="009C47E5"/>
    <w:rsid w:val="009C4A38"/>
    <w:rsid w:val="009C4AE7"/>
    <w:rsid w:val="009C506A"/>
    <w:rsid w:val="009C551A"/>
    <w:rsid w:val="009C55E5"/>
    <w:rsid w:val="009C5A82"/>
    <w:rsid w:val="009C5B71"/>
    <w:rsid w:val="009C5FD1"/>
    <w:rsid w:val="009C6614"/>
    <w:rsid w:val="009C74F3"/>
    <w:rsid w:val="009C7C9B"/>
    <w:rsid w:val="009C7D74"/>
    <w:rsid w:val="009C7E89"/>
    <w:rsid w:val="009D0091"/>
    <w:rsid w:val="009D04C5"/>
    <w:rsid w:val="009D0B9D"/>
    <w:rsid w:val="009D10E0"/>
    <w:rsid w:val="009D135C"/>
    <w:rsid w:val="009D2307"/>
    <w:rsid w:val="009D33BC"/>
    <w:rsid w:val="009D3F38"/>
    <w:rsid w:val="009D4B61"/>
    <w:rsid w:val="009D5180"/>
    <w:rsid w:val="009D5554"/>
    <w:rsid w:val="009D6BE6"/>
    <w:rsid w:val="009D7162"/>
    <w:rsid w:val="009D7F73"/>
    <w:rsid w:val="009E077B"/>
    <w:rsid w:val="009E07A4"/>
    <w:rsid w:val="009E07B8"/>
    <w:rsid w:val="009E105B"/>
    <w:rsid w:val="009E11EE"/>
    <w:rsid w:val="009E1E48"/>
    <w:rsid w:val="009E24DF"/>
    <w:rsid w:val="009E28D0"/>
    <w:rsid w:val="009E29DA"/>
    <w:rsid w:val="009E3E8E"/>
    <w:rsid w:val="009E4946"/>
    <w:rsid w:val="009E4B2F"/>
    <w:rsid w:val="009E6127"/>
    <w:rsid w:val="009E6A2A"/>
    <w:rsid w:val="009E6D0D"/>
    <w:rsid w:val="009E6D15"/>
    <w:rsid w:val="009E70CF"/>
    <w:rsid w:val="009E74CB"/>
    <w:rsid w:val="009E7E65"/>
    <w:rsid w:val="009F088C"/>
    <w:rsid w:val="009F1203"/>
    <w:rsid w:val="009F16A2"/>
    <w:rsid w:val="009F25B9"/>
    <w:rsid w:val="009F25C5"/>
    <w:rsid w:val="009F276C"/>
    <w:rsid w:val="009F34E6"/>
    <w:rsid w:val="009F37CE"/>
    <w:rsid w:val="009F3F44"/>
    <w:rsid w:val="009F4AB5"/>
    <w:rsid w:val="009F4DDB"/>
    <w:rsid w:val="009F5233"/>
    <w:rsid w:val="009F59B1"/>
    <w:rsid w:val="009F5C7A"/>
    <w:rsid w:val="009F63AD"/>
    <w:rsid w:val="009F6442"/>
    <w:rsid w:val="009F72EE"/>
    <w:rsid w:val="009F750E"/>
    <w:rsid w:val="009F785E"/>
    <w:rsid w:val="009F7D55"/>
    <w:rsid w:val="00A01252"/>
    <w:rsid w:val="00A03B39"/>
    <w:rsid w:val="00A04AC0"/>
    <w:rsid w:val="00A050F2"/>
    <w:rsid w:val="00A05A78"/>
    <w:rsid w:val="00A062CD"/>
    <w:rsid w:val="00A0682B"/>
    <w:rsid w:val="00A06D89"/>
    <w:rsid w:val="00A06DC2"/>
    <w:rsid w:val="00A07069"/>
    <w:rsid w:val="00A10093"/>
    <w:rsid w:val="00A1044A"/>
    <w:rsid w:val="00A10F20"/>
    <w:rsid w:val="00A120BB"/>
    <w:rsid w:val="00A12161"/>
    <w:rsid w:val="00A132B7"/>
    <w:rsid w:val="00A13E6F"/>
    <w:rsid w:val="00A141C9"/>
    <w:rsid w:val="00A14B7B"/>
    <w:rsid w:val="00A15184"/>
    <w:rsid w:val="00A1605A"/>
    <w:rsid w:val="00A1665E"/>
    <w:rsid w:val="00A16A4E"/>
    <w:rsid w:val="00A16EB6"/>
    <w:rsid w:val="00A17AB1"/>
    <w:rsid w:val="00A216E6"/>
    <w:rsid w:val="00A21F7A"/>
    <w:rsid w:val="00A23406"/>
    <w:rsid w:val="00A23EB8"/>
    <w:rsid w:val="00A24490"/>
    <w:rsid w:val="00A24CCC"/>
    <w:rsid w:val="00A24D71"/>
    <w:rsid w:val="00A255C5"/>
    <w:rsid w:val="00A26B2C"/>
    <w:rsid w:val="00A279DC"/>
    <w:rsid w:val="00A27B91"/>
    <w:rsid w:val="00A3075E"/>
    <w:rsid w:val="00A30777"/>
    <w:rsid w:val="00A30D22"/>
    <w:rsid w:val="00A324E8"/>
    <w:rsid w:val="00A32833"/>
    <w:rsid w:val="00A3370C"/>
    <w:rsid w:val="00A34513"/>
    <w:rsid w:val="00A35DD2"/>
    <w:rsid w:val="00A36947"/>
    <w:rsid w:val="00A3694A"/>
    <w:rsid w:val="00A372D0"/>
    <w:rsid w:val="00A37CE8"/>
    <w:rsid w:val="00A37F9D"/>
    <w:rsid w:val="00A4035B"/>
    <w:rsid w:val="00A408BF"/>
    <w:rsid w:val="00A40A12"/>
    <w:rsid w:val="00A40BF1"/>
    <w:rsid w:val="00A40F32"/>
    <w:rsid w:val="00A41029"/>
    <w:rsid w:val="00A41177"/>
    <w:rsid w:val="00A42347"/>
    <w:rsid w:val="00A42E14"/>
    <w:rsid w:val="00A431CF"/>
    <w:rsid w:val="00A4422E"/>
    <w:rsid w:val="00A4450A"/>
    <w:rsid w:val="00A44962"/>
    <w:rsid w:val="00A44A40"/>
    <w:rsid w:val="00A455B1"/>
    <w:rsid w:val="00A4667C"/>
    <w:rsid w:val="00A467CD"/>
    <w:rsid w:val="00A47508"/>
    <w:rsid w:val="00A476E9"/>
    <w:rsid w:val="00A5060A"/>
    <w:rsid w:val="00A50E45"/>
    <w:rsid w:val="00A50EAB"/>
    <w:rsid w:val="00A512AF"/>
    <w:rsid w:val="00A5135E"/>
    <w:rsid w:val="00A51401"/>
    <w:rsid w:val="00A51949"/>
    <w:rsid w:val="00A51A48"/>
    <w:rsid w:val="00A5336C"/>
    <w:rsid w:val="00A53576"/>
    <w:rsid w:val="00A54290"/>
    <w:rsid w:val="00A543EA"/>
    <w:rsid w:val="00A54C6B"/>
    <w:rsid w:val="00A54C96"/>
    <w:rsid w:val="00A552BF"/>
    <w:rsid w:val="00A555B5"/>
    <w:rsid w:val="00A56030"/>
    <w:rsid w:val="00A56273"/>
    <w:rsid w:val="00A570A0"/>
    <w:rsid w:val="00A57767"/>
    <w:rsid w:val="00A57868"/>
    <w:rsid w:val="00A57B69"/>
    <w:rsid w:val="00A60816"/>
    <w:rsid w:val="00A61197"/>
    <w:rsid w:val="00A611E4"/>
    <w:rsid w:val="00A6138A"/>
    <w:rsid w:val="00A6153A"/>
    <w:rsid w:val="00A617FF"/>
    <w:rsid w:val="00A61E4F"/>
    <w:rsid w:val="00A629BA"/>
    <w:rsid w:val="00A62F45"/>
    <w:rsid w:val="00A63835"/>
    <w:rsid w:val="00A63E38"/>
    <w:rsid w:val="00A655A6"/>
    <w:rsid w:val="00A65EA2"/>
    <w:rsid w:val="00A66428"/>
    <w:rsid w:val="00A6648C"/>
    <w:rsid w:val="00A6652D"/>
    <w:rsid w:val="00A671E2"/>
    <w:rsid w:val="00A67A88"/>
    <w:rsid w:val="00A7023A"/>
    <w:rsid w:val="00A704EA"/>
    <w:rsid w:val="00A70B33"/>
    <w:rsid w:val="00A70F32"/>
    <w:rsid w:val="00A71002"/>
    <w:rsid w:val="00A71A43"/>
    <w:rsid w:val="00A723B7"/>
    <w:rsid w:val="00A727DE"/>
    <w:rsid w:val="00A72ABA"/>
    <w:rsid w:val="00A73CED"/>
    <w:rsid w:val="00A73DBE"/>
    <w:rsid w:val="00A74A48"/>
    <w:rsid w:val="00A7521C"/>
    <w:rsid w:val="00A761C6"/>
    <w:rsid w:val="00A76F3F"/>
    <w:rsid w:val="00A776FD"/>
    <w:rsid w:val="00A77FE2"/>
    <w:rsid w:val="00A803A9"/>
    <w:rsid w:val="00A806A6"/>
    <w:rsid w:val="00A806D6"/>
    <w:rsid w:val="00A80A71"/>
    <w:rsid w:val="00A80ACC"/>
    <w:rsid w:val="00A80D7D"/>
    <w:rsid w:val="00A81141"/>
    <w:rsid w:val="00A82319"/>
    <w:rsid w:val="00A832A3"/>
    <w:rsid w:val="00A84980"/>
    <w:rsid w:val="00A84B61"/>
    <w:rsid w:val="00A85A09"/>
    <w:rsid w:val="00A85C72"/>
    <w:rsid w:val="00A866F4"/>
    <w:rsid w:val="00A87A34"/>
    <w:rsid w:val="00A87EC7"/>
    <w:rsid w:val="00A90299"/>
    <w:rsid w:val="00A90475"/>
    <w:rsid w:val="00A90BA1"/>
    <w:rsid w:val="00A90C91"/>
    <w:rsid w:val="00A92C4B"/>
    <w:rsid w:val="00A92E12"/>
    <w:rsid w:val="00A92FDD"/>
    <w:rsid w:val="00A932A7"/>
    <w:rsid w:val="00A9366B"/>
    <w:rsid w:val="00A938F0"/>
    <w:rsid w:val="00A93F96"/>
    <w:rsid w:val="00A9416E"/>
    <w:rsid w:val="00A957EE"/>
    <w:rsid w:val="00A95DEE"/>
    <w:rsid w:val="00A95E6D"/>
    <w:rsid w:val="00A9616C"/>
    <w:rsid w:val="00A96960"/>
    <w:rsid w:val="00A97797"/>
    <w:rsid w:val="00A9798A"/>
    <w:rsid w:val="00A97D07"/>
    <w:rsid w:val="00AA07F4"/>
    <w:rsid w:val="00AA1263"/>
    <w:rsid w:val="00AA14D2"/>
    <w:rsid w:val="00AA18CD"/>
    <w:rsid w:val="00AA1B26"/>
    <w:rsid w:val="00AA1C1D"/>
    <w:rsid w:val="00AA38A3"/>
    <w:rsid w:val="00AA3DD9"/>
    <w:rsid w:val="00AA41A4"/>
    <w:rsid w:val="00AA4445"/>
    <w:rsid w:val="00AA4447"/>
    <w:rsid w:val="00AA4D39"/>
    <w:rsid w:val="00AA4DDA"/>
    <w:rsid w:val="00AA535C"/>
    <w:rsid w:val="00AA54B1"/>
    <w:rsid w:val="00AA551A"/>
    <w:rsid w:val="00AA5B6A"/>
    <w:rsid w:val="00AA649C"/>
    <w:rsid w:val="00AA6AD9"/>
    <w:rsid w:val="00AA6B0D"/>
    <w:rsid w:val="00AA6EEF"/>
    <w:rsid w:val="00AA7305"/>
    <w:rsid w:val="00AB0417"/>
    <w:rsid w:val="00AB1114"/>
    <w:rsid w:val="00AB12BA"/>
    <w:rsid w:val="00AB1BF3"/>
    <w:rsid w:val="00AB1E17"/>
    <w:rsid w:val="00AB211E"/>
    <w:rsid w:val="00AB2265"/>
    <w:rsid w:val="00AB23C4"/>
    <w:rsid w:val="00AB2671"/>
    <w:rsid w:val="00AB271C"/>
    <w:rsid w:val="00AB29D3"/>
    <w:rsid w:val="00AB2D96"/>
    <w:rsid w:val="00AB333B"/>
    <w:rsid w:val="00AB40E4"/>
    <w:rsid w:val="00AB453D"/>
    <w:rsid w:val="00AB4633"/>
    <w:rsid w:val="00AB4D5C"/>
    <w:rsid w:val="00AB4D5E"/>
    <w:rsid w:val="00AB5397"/>
    <w:rsid w:val="00AB6447"/>
    <w:rsid w:val="00AB7542"/>
    <w:rsid w:val="00AB7EB2"/>
    <w:rsid w:val="00AC1D6D"/>
    <w:rsid w:val="00AC262A"/>
    <w:rsid w:val="00AC38BB"/>
    <w:rsid w:val="00AC3FCD"/>
    <w:rsid w:val="00AC430F"/>
    <w:rsid w:val="00AC5C28"/>
    <w:rsid w:val="00AC6822"/>
    <w:rsid w:val="00AC6A15"/>
    <w:rsid w:val="00AC6CFA"/>
    <w:rsid w:val="00AC749A"/>
    <w:rsid w:val="00AC77AE"/>
    <w:rsid w:val="00AC79B2"/>
    <w:rsid w:val="00AD09D1"/>
    <w:rsid w:val="00AD0EB2"/>
    <w:rsid w:val="00AD130A"/>
    <w:rsid w:val="00AD180D"/>
    <w:rsid w:val="00AD23AF"/>
    <w:rsid w:val="00AD2474"/>
    <w:rsid w:val="00AD2993"/>
    <w:rsid w:val="00AD2BC7"/>
    <w:rsid w:val="00AD2EA0"/>
    <w:rsid w:val="00AD34A6"/>
    <w:rsid w:val="00AD44DD"/>
    <w:rsid w:val="00AD4867"/>
    <w:rsid w:val="00AD48D8"/>
    <w:rsid w:val="00AD4DD6"/>
    <w:rsid w:val="00AD5137"/>
    <w:rsid w:val="00AD5E03"/>
    <w:rsid w:val="00AD630C"/>
    <w:rsid w:val="00AD6DCD"/>
    <w:rsid w:val="00AD7034"/>
    <w:rsid w:val="00AD708F"/>
    <w:rsid w:val="00AE137A"/>
    <w:rsid w:val="00AE14EF"/>
    <w:rsid w:val="00AE1A03"/>
    <w:rsid w:val="00AE1DA6"/>
    <w:rsid w:val="00AE1E9C"/>
    <w:rsid w:val="00AE2031"/>
    <w:rsid w:val="00AE2423"/>
    <w:rsid w:val="00AE25D9"/>
    <w:rsid w:val="00AE2A15"/>
    <w:rsid w:val="00AE2B93"/>
    <w:rsid w:val="00AE3F64"/>
    <w:rsid w:val="00AE42B7"/>
    <w:rsid w:val="00AE4F3D"/>
    <w:rsid w:val="00AE5185"/>
    <w:rsid w:val="00AE6D63"/>
    <w:rsid w:val="00AE7182"/>
    <w:rsid w:val="00AE73FD"/>
    <w:rsid w:val="00AE758B"/>
    <w:rsid w:val="00AE7766"/>
    <w:rsid w:val="00AE7C4E"/>
    <w:rsid w:val="00AF0613"/>
    <w:rsid w:val="00AF1318"/>
    <w:rsid w:val="00AF16A3"/>
    <w:rsid w:val="00AF2041"/>
    <w:rsid w:val="00AF21B2"/>
    <w:rsid w:val="00AF238A"/>
    <w:rsid w:val="00AF2D62"/>
    <w:rsid w:val="00AF2F02"/>
    <w:rsid w:val="00AF3D69"/>
    <w:rsid w:val="00AF42A8"/>
    <w:rsid w:val="00AF486D"/>
    <w:rsid w:val="00AF547B"/>
    <w:rsid w:val="00AF55FF"/>
    <w:rsid w:val="00AF5B2D"/>
    <w:rsid w:val="00AF5CED"/>
    <w:rsid w:val="00AF6272"/>
    <w:rsid w:val="00AF7275"/>
    <w:rsid w:val="00AF7470"/>
    <w:rsid w:val="00AF7DD5"/>
    <w:rsid w:val="00AF7EFC"/>
    <w:rsid w:val="00B01395"/>
    <w:rsid w:val="00B01459"/>
    <w:rsid w:val="00B02282"/>
    <w:rsid w:val="00B03531"/>
    <w:rsid w:val="00B036D2"/>
    <w:rsid w:val="00B037D2"/>
    <w:rsid w:val="00B03FAB"/>
    <w:rsid w:val="00B04176"/>
    <w:rsid w:val="00B04366"/>
    <w:rsid w:val="00B06156"/>
    <w:rsid w:val="00B06D67"/>
    <w:rsid w:val="00B070F4"/>
    <w:rsid w:val="00B07186"/>
    <w:rsid w:val="00B074EB"/>
    <w:rsid w:val="00B07B77"/>
    <w:rsid w:val="00B10176"/>
    <w:rsid w:val="00B101D3"/>
    <w:rsid w:val="00B115C6"/>
    <w:rsid w:val="00B12046"/>
    <w:rsid w:val="00B12A72"/>
    <w:rsid w:val="00B12FF1"/>
    <w:rsid w:val="00B1324A"/>
    <w:rsid w:val="00B14576"/>
    <w:rsid w:val="00B149AA"/>
    <w:rsid w:val="00B15104"/>
    <w:rsid w:val="00B15624"/>
    <w:rsid w:val="00B15646"/>
    <w:rsid w:val="00B15AF2"/>
    <w:rsid w:val="00B16881"/>
    <w:rsid w:val="00B17431"/>
    <w:rsid w:val="00B17690"/>
    <w:rsid w:val="00B1789E"/>
    <w:rsid w:val="00B20DB5"/>
    <w:rsid w:val="00B2158A"/>
    <w:rsid w:val="00B2198A"/>
    <w:rsid w:val="00B219F6"/>
    <w:rsid w:val="00B21C68"/>
    <w:rsid w:val="00B21D85"/>
    <w:rsid w:val="00B223F3"/>
    <w:rsid w:val="00B225D1"/>
    <w:rsid w:val="00B234B2"/>
    <w:rsid w:val="00B2382F"/>
    <w:rsid w:val="00B23A46"/>
    <w:rsid w:val="00B23A7D"/>
    <w:rsid w:val="00B23DD8"/>
    <w:rsid w:val="00B23ED7"/>
    <w:rsid w:val="00B2457C"/>
    <w:rsid w:val="00B24939"/>
    <w:rsid w:val="00B25F47"/>
    <w:rsid w:val="00B26529"/>
    <w:rsid w:val="00B265A8"/>
    <w:rsid w:val="00B27358"/>
    <w:rsid w:val="00B27A76"/>
    <w:rsid w:val="00B27D68"/>
    <w:rsid w:val="00B27FEB"/>
    <w:rsid w:val="00B3142B"/>
    <w:rsid w:val="00B314B0"/>
    <w:rsid w:val="00B32028"/>
    <w:rsid w:val="00B3231D"/>
    <w:rsid w:val="00B32389"/>
    <w:rsid w:val="00B32509"/>
    <w:rsid w:val="00B327A4"/>
    <w:rsid w:val="00B32A26"/>
    <w:rsid w:val="00B33185"/>
    <w:rsid w:val="00B33E3C"/>
    <w:rsid w:val="00B33F31"/>
    <w:rsid w:val="00B3407F"/>
    <w:rsid w:val="00B34569"/>
    <w:rsid w:val="00B34614"/>
    <w:rsid w:val="00B34693"/>
    <w:rsid w:val="00B34F04"/>
    <w:rsid w:val="00B35117"/>
    <w:rsid w:val="00B36751"/>
    <w:rsid w:val="00B36BE9"/>
    <w:rsid w:val="00B36E4F"/>
    <w:rsid w:val="00B3728F"/>
    <w:rsid w:val="00B37E07"/>
    <w:rsid w:val="00B40B4E"/>
    <w:rsid w:val="00B41F4A"/>
    <w:rsid w:val="00B42283"/>
    <w:rsid w:val="00B4251C"/>
    <w:rsid w:val="00B4297D"/>
    <w:rsid w:val="00B42D37"/>
    <w:rsid w:val="00B43109"/>
    <w:rsid w:val="00B436DA"/>
    <w:rsid w:val="00B44638"/>
    <w:rsid w:val="00B4609E"/>
    <w:rsid w:val="00B46C28"/>
    <w:rsid w:val="00B46F78"/>
    <w:rsid w:val="00B479C9"/>
    <w:rsid w:val="00B47F45"/>
    <w:rsid w:val="00B50800"/>
    <w:rsid w:val="00B50ACA"/>
    <w:rsid w:val="00B512E2"/>
    <w:rsid w:val="00B52E95"/>
    <w:rsid w:val="00B53025"/>
    <w:rsid w:val="00B53286"/>
    <w:rsid w:val="00B5337B"/>
    <w:rsid w:val="00B53967"/>
    <w:rsid w:val="00B53BBB"/>
    <w:rsid w:val="00B54914"/>
    <w:rsid w:val="00B551A7"/>
    <w:rsid w:val="00B55B1A"/>
    <w:rsid w:val="00B57564"/>
    <w:rsid w:val="00B57DDD"/>
    <w:rsid w:val="00B6019D"/>
    <w:rsid w:val="00B60582"/>
    <w:rsid w:val="00B613F5"/>
    <w:rsid w:val="00B622AF"/>
    <w:rsid w:val="00B622CE"/>
    <w:rsid w:val="00B6393D"/>
    <w:rsid w:val="00B63ED7"/>
    <w:rsid w:val="00B6451A"/>
    <w:rsid w:val="00B64D83"/>
    <w:rsid w:val="00B655D5"/>
    <w:rsid w:val="00B6673F"/>
    <w:rsid w:val="00B6731F"/>
    <w:rsid w:val="00B67763"/>
    <w:rsid w:val="00B67D54"/>
    <w:rsid w:val="00B713F1"/>
    <w:rsid w:val="00B71C2F"/>
    <w:rsid w:val="00B71FE8"/>
    <w:rsid w:val="00B72208"/>
    <w:rsid w:val="00B726DE"/>
    <w:rsid w:val="00B729F3"/>
    <w:rsid w:val="00B73F64"/>
    <w:rsid w:val="00B74236"/>
    <w:rsid w:val="00B806BC"/>
    <w:rsid w:val="00B81562"/>
    <w:rsid w:val="00B8194F"/>
    <w:rsid w:val="00B824C3"/>
    <w:rsid w:val="00B82BC3"/>
    <w:rsid w:val="00B82CC5"/>
    <w:rsid w:val="00B83BFD"/>
    <w:rsid w:val="00B8436E"/>
    <w:rsid w:val="00B84760"/>
    <w:rsid w:val="00B84F43"/>
    <w:rsid w:val="00B84FAB"/>
    <w:rsid w:val="00B85090"/>
    <w:rsid w:val="00B85719"/>
    <w:rsid w:val="00B86637"/>
    <w:rsid w:val="00B876A3"/>
    <w:rsid w:val="00B90701"/>
    <w:rsid w:val="00B90FBF"/>
    <w:rsid w:val="00B91CEA"/>
    <w:rsid w:val="00B92638"/>
    <w:rsid w:val="00B92B73"/>
    <w:rsid w:val="00B937FF"/>
    <w:rsid w:val="00B93C5E"/>
    <w:rsid w:val="00B93C74"/>
    <w:rsid w:val="00B9407B"/>
    <w:rsid w:val="00B94520"/>
    <w:rsid w:val="00B9473C"/>
    <w:rsid w:val="00B947B2"/>
    <w:rsid w:val="00B94A97"/>
    <w:rsid w:val="00B94F0C"/>
    <w:rsid w:val="00B9517F"/>
    <w:rsid w:val="00B953C1"/>
    <w:rsid w:val="00B957EB"/>
    <w:rsid w:val="00B95957"/>
    <w:rsid w:val="00B9611A"/>
    <w:rsid w:val="00B964D2"/>
    <w:rsid w:val="00B9732B"/>
    <w:rsid w:val="00B97737"/>
    <w:rsid w:val="00B97D98"/>
    <w:rsid w:val="00BA0126"/>
    <w:rsid w:val="00BA08B4"/>
    <w:rsid w:val="00BA0EA9"/>
    <w:rsid w:val="00BA0F12"/>
    <w:rsid w:val="00BA104D"/>
    <w:rsid w:val="00BA13B3"/>
    <w:rsid w:val="00BA1939"/>
    <w:rsid w:val="00BA2079"/>
    <w:rsid w:val="00BA2761"/>
    <w:rsid w:val="00BA2E9B"/>
    <w:rsid w:val="00BA2F8C"/>
    <w:rsid w:val="00BA359B"/>
    <w:rsid w:val="00BA39C6"/>
    <w:rsid w:val="00BA5636"/>
    <w:rsid w:val="00BA5A46"/>
    <w:rsid w:val="00BA6BCB"/>
    <w:rsid w:val="00BA745B"/>
    <w:rsid w:val="00BA77F5"/>
    <w:rsid w:val="00BB05B3"/>
    <w:rsid w:val="00BB2755"/>
    <w:rsid w:val="00BB28E9"/>
    <w:rsid w:val="00BB31D4"/>
    <w:rsid w:val="00BB3A0C"/>
    <w:rsid w:val="00BB3C01"/>
    <w:rsid w:val="00BB4258"/>
    <w:rsid w:val="00BB463D"/>
    <w:rsid w:val="00BB4ED6"/>
    <w:rsid w:val="00BB60E7"/>
    <w:rsid w:val="00BB6199"/>
    <w:rsid w:val="00BB62B7"/>
    <w:rsid w:val="00BB6ABF"/>
    <w:rsid w:val="00BB742C"/>
    <w:rsid w:val="00BB776E"/>
    <w:rsid w:val="00BC0AAA"/>
    <w:rsid w:val="00BC1321"/>
    <w:rsid w:val="00BC13F9"/>
    <w:rsid w:val="00BC1E83"/>
    <w:rsid w:val="00BC2804"/>
    <w:rsid w:val="00BC2FD2"/>
    <w:rsid w:val="00BC3D45"/>
    <w:rsid w:val="00BC42AF"/>
    <w:rsid w:val="00BC44E5"/>
    <w:rsid w:val="00BC4D33"/>
    <w:rsid w:val="00BC5DA6"/>
    <w:rsid w:val="00BC6251"/>
    <w:rsid w:val="00BC64AD"/>
    <w:rsid w:val="00BC6AB5"/>
    <w:rsid w:val="00BC6B21"/>
    <w:rsid w:val="00BC6BFB"/>
    <w:rsid w:val="00BC79D6"/>
    <w:rsid w:val="00BC7A8D"/>
    <w:rsid w:val="00BD0959"/>
    <w:rsid w:val="00BD10CF"/>
    <w:rsid w:val="00BD1123"/>
    <w:rsid w:val="00BD1498"/>
    <w:rsid w:val="00BD1A9A"/>
    <w:rsid w:val="00BD3117"/>
    <w:rsid w:val="00BD3359"/>
    <w:rsid w:val="00BD3BAF"/>
    <w:rsid w:val="00BD3FCF"/>
    <w:rsid w:val="00BD4123"/>
    <w:rsid w:val="00BD5003"/>
    <w:rsid w:val="00BD5F6D"/>
    <w:rsid w:val="00BD6029"/>
    <w:rsid w:val="00BD6D37"/>
    <w:rsid w:val="00BD6DA2"/>
    <w:rsid w:val="00BD6E6B"/>
    <w:rsid w:val="00BD6E6F"/>
    <w:rsid w:val="00BD789A"/>
    <w:rsid w:val="00BE02DE"/>
    <w:rsid w:val="00BE0BE7"/>
    <w:rsid w:val="00BE0C85"/>
    <w:rsid w:val="00BE0E35"/>
    <w:rsid w:val="00BE1116"/>
    <w:rsid w:val="00BE1233"/>
    <w:rsid w:val="00BE1B61"/>
    <w:rsid w:val="00BE1F54"/>
    <w:rsid w:val="00BE255C"/>
    <w:rsid w:val="00BE330D"/>
    <w:rsid w:val="00BE35C3"/>
    <w:rsid w:val="00BE3693"/>
    <w:rsid w:val="00BE3A8E"/>
    <w:rsid w:val="00BE3FC2"/>
    <w:rsid w:val="00BE411B"/>
    <w:rsid w:val="00BE456D"/>
    <w:rsid w:val="00BE482F"/>
    <w:rsid w:val="00BE4932"/>
    <w:rsid w:val="00BE5911"/>
    <w:rsid w:val="00BE61AD"/>
    <w:rsid w:val="00BE690D"/>
    <w:rsid w:val="00BE7098"/>
    <w:rsid w:val="00BE75C3"/>
    <w:rsid w:val="00BF0599"/>
    <w:rsid w:val="00BF0711"/>
    <w:rsid w:val="00BF14C4"/>
    <w:rsid w:val="00BF178E"/>
    <w:rsid w:val="00BF196A"/>
    <w:rsid w:val="00BF1C44"/>
    <w:rsid w:val="00BF1EFB"/>
    <w:rsid w:val="00BF24E5"/>
    <w:rsid w:val="00BF2DC7"/>
    <w:rsid w:val="00BF319D"/>
    <w:rsid w:val="00BF32D9"/>
    <w:rsid w:val="00BF33D5"/>
    <w:rsid w:val="00BF362E"/>
    <w:rsid w:val="00BF3AA1"/>
    <w:rsid w:val="00BF40FA"/>
    <w:rsid w:val="00BF4DAD"/>
    <w:rsid w:val="00BF6024"/>
    <w:rsid w:val="00BF6B71"/>
    <w:rsid w:val="00BF7D6E"/>
    <w:rsid w:val="00C004F7"/>
    <w:rsid w:val="00C00919"/>
    <w:rsid w:val="00C01049"/>
    <w:rsid w:val="00C010CC"/>
    <w:rsid w:val="00C0146F"/>
    <w:rsid w:val="00C01659"/>
    <w:rsid w:val="00C01899"/>
    <w:rsid w:val="00C022EC"/>
    <w:rsid w:val="00C02818"/>
    <w:rsid w:val="00C02C0A"/>
    <w:rsid w:val="00C03316"/>
    <w:rsid w:val="00C0339F"/>
    <w:rsid w:val="00C039CF"/>
    <w:rsid w:val="00C043C8"/>
    <w:rsid w:val="00C05420"/>
    <w:rsid w:val="00C05600"/>
    <w:rsid w:val="00C05879"/>
    <w:rsid w:val="00C058DD"/>
    <w:rsid w:val="00C068E8"/>
    <w:rsid w:val="00C06999"/>
    <w:rsid w:val="00C06A35"/>
    <w:rsid w:val="00C074D8"/>
    <w:rsid w:val="00C07839"/>
    <w:rsid w:val="00C07C0D"/>
    <w:rsid w:val="00C07DB9"/>
    <w:rsid w:val="00C104A2"/>
    <w:rsid w:val="00C10768"/>
    <w:rsid w:val="00C128BB"/>
    <w:rsid w:val="00C129B0"/>
    <w:rsid w:val="00C12BC4"/>
    <w:rsid w:val="00C12E40"/>
    <w:rsid w:val="00C134B8"/>
    <w:rsid w:val="00C141B7"/>
    <w:rsid w:val="00C14B18"/>
    <w:rsid w:val="00C15181"/>
    <w:rsid w:val="00C151D2"/>
    <w:rsid w:val="00C16485"/>
    <w:rsid w:val="00C1735F"/>
    <w:rsid w:val="00C1775A"/>
    <w:rsid w:val="00C1787F"/>
    <w:rsid w:val="00C1792B"/>
    <w:rsid w:val="00C17CA9"/>
    <w:rsid w:val="00C206AC"/>
    <w:rsid w:val="00C20DB7"/>
    <w:rsid w:val="00C2235B"/>
    <w:rsid w:val="00C232FB"/>
    <w:rsid w:val="00C23583"/>
    <w:rsid w:val="00C23EE8"/>
    <w:rsid w:val="00C24719"/>
    <w:rsid w:val="00C24723"/>
    <w:rsid w:val="00C2482E"/>
    <w:rsid w:val="00C25095"/>
    <w:rsid w:val="00C270A4"/>
    <w:rsid w:val="00C270AA"/>
    <w:rsid w:val="00C27DBE"/>
    <w:rsid w:val="00C31346"/>
    <w:rsid w:val="00C318FD"/>
    <w:rsid w:val="00C31A59"/>
    <w:rsid w:val="00C320F8"/>
    <w:rsid w:val="00C32EAD"/>
    <w:rsid w:val="00C33EB0"/>
    <w:rsid w:val="00C342FE"/>
    <w:rsid w:val="00C34AD9"/>
    <w:rsid w:val="00C354B7"/>
    <w:rsid w:val="00C370FD"/>
    <w:rsid w:val="00C373E1"/>
    <w:rsid w:val="00C3793C"/>
    <w:rsid w:val="00C379DF"/>
    <w:rsid w:val="00C37FDD"/>
    <w:rsid w:val="00C40012"/>
    <w:rsid w:val="00C403F4"/>
    <w:rsid w:val="00C40CAF"/>
    <w:rsid w:val="00C40DFF"/>
    <w:rsid w:val="00C4171E"/>
    <w:rsid w:val="00C423C8"/>
    <w:rsid w:val="00C42A20"/>
    <w:rsid w:val="00C43200"/>
    <w:rsid w:val="00C4373E"/>
    <w:rsid w:val="00C43A17"/>
    <w:rsid w:val="00C43D04"/>
    <w:rsid w:val="00C4414B"/>
    <w:rsid w:val="00C44900"/>
    <w:rsid w:val="00C45E1B"/>
    <w:rsid w:val="00C46783"/>
    <w:rsid w:val="00C47E14"/>
    <w:rsid w:val="00C50D68"/>
    <w:rsid w:val="00C5139D"/>
    <w:rsid w:val="00C51AA2"/>
    <w:rsid w:val="00C5220B"/>
    <w:rsid w:val="00C53298"/>
    <w:rsid w:val="00C534E6"/>
    <w:rsid w:val="00C53F67"/>
    <w:rsid w:val="00C54107"/>
    <w:rsid w:val="00C54240"/>
    <w:rsid w:val="00C54418"/>
    <w:rsid w:val="00C54806"/>
    <w:rsid w:val="00C54B7E"/>
    <w:rsid w:val="00C566D3"/>
    <w:rsid w:val="00C56936"/>
    <w:rsid w:val="00C56C5B"/>
    <w:rsid w:val="00C56EFC"/>
    <w:rsid w:val="00C57784"/>
    <w:rsid w:val="00C6018C"/>
    <w:rsid w:val="00C60C1E"/>
    <w:rsid w:val="00C60DC2"/>
    <w:rsid w:val="00C626B0"/>
    <w:rsid w:val="00C62895"/>
    <w:rsid w:val="00C62A33"/>
    <w:rsid w:val="00C64036"/>
    <w:rsid w:val="00C647EB"/>
    <w:rsid w:val="00C64876"/>
    <w:rsid w:val="00C6542C"/>
    <w:rsid w:val="00C65979"/>
    <w:rsid w:val="00C6693D"/>
    <w:rsid w:val="00C67E8B"/>
    <w:rsid w:val="00C702BB"/>
    <w:rsid w:val="00C70571"/>
    <w:rsid w:val="00C714AF"/>
    <w:rsid w:val="00C71A55"/>
    <w:rsid w:val="00C721F5"/>
    <w:rsid w:val="00C72B57"/>
    <w:rsid w:val="00C7300F"/>
    <w:rsid w:val="00C73818"/>
    <w:rsid w:val="00C73F42"/>
    <w:rsid w:val="00C7418B"/>
    <w:rsid w:val="00C74CE4"/>
    <w:rsid w:val="00C75615"/>
    <w:rsid w:val="00C75726"/>
    <w:rsid w:val="00C759DF"/>
    <w:rsid w:val="00C75D8A"/>
    <w:rsid w:val="00C75DB1"/>
    <w:rsid w:val="00C76C19"/>
    <w:rsid w:val="00C77832"/>
    <w:rsid w:val="00C80545"/>
    <w:rsid w:val="00C81244"/>
    <w:rsid w:val="00C81513"/>
    <w:rsid w:val="00C81A22"/>
    <w:rsid w:val="00C824CA"/>
    <w:rsid w:val="00C827C4"/>
    <w:rsid w:val="00C83470"/>
    <w:rsid w:val="00C84559"/>
    <w:rsid w:val="00C84574"/>
    <w:rsid w:val="00C846C0"/>
    <w:rsid w:val="00C85DA9"/>
    <w:rsid w:val="00C85DF8"/>
    <w:rsid w:val="00C86006"/>
    <w:rsid w:val="00C8648F"/>
    <w:rsid w:val="00C865E7"/>
    <w:rsid w:val="00C869CC"/>
    <w:rsid w:val="00C86DA2"/>
    <w:rsid w:val="00C86DB1"/>
    <w:rsid w:val="00C873D7"/>
    <w:rsid w:val="00C901F5"/>
    <w:rsid w:val="00C903EB"/>
    <w:rsid w:val="00C91131"/>
    <w:rsid w:val="00C9115C"/>
    <w:rsid w:val="00C914DF"/>
    <w:rsid w:val="00C919AA"/>
    <w:rsid w:val="00C91FB0"/>
    <w:rsid w:val="00C9263D"/>
    <w:rsid w:val="00C92A2A"/>
    <w:rsid w:val="00C92DE9"/>
    <w:rsid w:val="00C93234"/>
    <w:rsid w:val="00C95AF8"/>
    <w:rsid w:val="00C9603A"/>
    <w:rsid w:val="00C967E2"/>
    <w:rsid w:val="00C97359"/>
    <w:rsid w:val="00C97929"/>
    <w:rsid w:val="00C97A2C"/>
    <w:rsid w:val="00CA03FD"/>
    <w:rsid w:val="00CA0A59"/>
    <w:rsid w:val="00CA1182"/>
    <w:rsid w:val="00CA173F"/>
    <w:rsid w:val="00CA1EF5"/>
    <w:rsid w:val="00CA28B7"/>
    <w:rsid w:val="00CA3206"/>
    <w:rsid w:val="00CA422C"/>
    <w:rsid w:val="00CA4289"/>
    <w:rsid w:val="00CA4EE9"/>
    <w:rsid w:val="00CA5E08"/>
    <w:rsid w:val="00CA6196"/>
    <w:rsid w:val="00CA641B"/>
    <w:rsid w:val="00CA74A3"/>
    <w:rsid w:val="00CA7794"/>
    <w:rsid w:val="00CB032D"/>
    <w:rsid w:val="00CB10A2"/>
    <w:rsid w:val="00CB12D2"/>
    <w:rsid w:val="00CB3245"/>
    <w:rsid w:val="00CB3A6A"/>
    <w:rsid w:val="00CB3CB2"/>
    <w:rsid w:val="00CB3DEA"/>
    <w:rsid w:val="00CB3E60"/>
    <w:rsid w:val="00CB3F7C"/>
    <w:rsid w:val="00CB4054"/>
    <w:rsid w:val="00CB455D"/>
    <w:rsid w:val="00CB4B5E"/>
    <w:rsid w:val="00CB4FED"/>
    <w:rsid w:val="00CB5072"/>
    <w:rsid w:val="00CB5368"/>
    <w:rsid w:val="00CB54D6"/>
    <w:rsid w:val="00CB54DF"/>
    <w:rsid w:val="00CB59E7"/>
    <w:rsid w:val="00CB66E9"/>
    <w:rsid w:val="00CB6965"/>
    <w:rsid w:val="00CB6F8F"/>
    <w:rsid w:val="00CB74BF"/>
    <w:rsid w:val="00CB75A0"/>
    <w:rsid w:val="00CB7748"/>
    <w:rsid w:val="00CB77F9"/>
    <w:rsid w:val="00CC0019"/>
    <w:rsid w:val="00CC23D5"/>
    <w:rsid w:val="00CC35AA"/>
    <w:rsid w:val="00CC3A25"/>
    <w:rsid w:val="00CC4509"/>
    <w:rsid w:val="00CC4652"/>
    <w:rsid w:val="00CC5A3D"/>
    <w:rsid w:val="00CC5F73"/>
    <w:rsid w:val="00CC6300"/>
    <w:rsid w:val="00CC6464"/>
    <w:rsid w:val="00CC7BF8"/>
    <w:rsid w:val="00CD19B6"/>
    <w:rsid w:val="00CD1BF2"/>
    <w:rsid w:val="00CD1E74"/>
    <w:rsid w:val="00CD238E"/>
    <w:rsid w:val="00CD293E"/>
    <w:rsid w:val="00CD2C96"/>
    <w:rsid w:val="00CD3852"/>
    <w:rsid w:val="00CD42D3"/>
    <w:rsid w:val="00CD4710"/>
    <w:rsid w:val="00CD704D"/>
    <w:rsid w:val="00CD7389"/>
    <w:rsid w:val="00CD754D"/>
    <w:rsid w:val="00CE0072"/>
    <w:rsid w:val="00CE022D"/>
    <w:rsid w:val="00CE20DC"/>
    <w:rsid w:val="00CE21DB"/>
    <w:rsid w:val="00CE2353"/>
    <w:rsid w:val="00CE24C8"/>
    <w:rsid w:val="00CE2FF6"/>
    <w:rsid w:val="00CE31A5"/>
    <w:rsid w:val="00CE3DD2"/>
    <w:rsid w:val="00CE43EA"/>
    <w:rsid w:val="00CE498F"/>
    <w:rsid w:val="00CE49DE"/>
    <w:rsid w:val="00CE50D3"/>
    <w:rsid w:val="00CE59C3"/>
    <w:rsid w:val="00CE690B"/>
    <w:rsid w:val="00CF020F"/>
    <w:rsid w:val="00CF0745"/>
    <w:rsid w:val="00CF0961"/>
    <w:rsid w:val="00CF0C46"/>
    <w:rsid w:val="00CF0F70"/>
    <w:rsid w:val="00CF16CB"/>
    <w:rsid w:val="00CF20B4"/>
    <w:rsid w:val="00CF2279"/>
    <w:rsid w:val="00CF2871"/>
    <w:rsid w:val="00CF2D79"/>
    <w:rsid w:val="00CF37CE"/>
    <w:rsid w:val="00CF39C5"/>
    <w:rsid w:val="00CF3C2C"/>
    <w:rsid w:val="00CF40CB"/>
    <w:rsid w:val="00CF41C9"/>
    <w:rsid w:val="00CF4230"/>
    <w:rsid w:val="00CF481F"/>
    <w:rsid w:val="00CF495F"/>
    <w:rsid w:val="00CF4CB5"/>
    <w:rsid w:val="00CF5296"/>
    <w:rsid w:val="00CF5741"/>
    <w:rsid w:val="00CF58C9"/>
    <w:rsid w:val="00CF5EBB"/>
    <w:rsid w:val="00CF66A3"/>
    <w:rsid w:val="00CF66C6"/>
    <w:rsid w:val="00CF6F66"/>
    <w:rsid w:val="00CF70BB"/>
    <w:rsid w:val="00CF7EAF"/>
    <w:rsid w:val="00CF7F5A"/>
    <w:rsid w:val="00D0037D"/>
    <w:rsid w:val="00D008D4"/>
    <w:rsid w:val="00D025CA"/>
    <w:rsid w:val="00D02AE0"/>
    <w:rsid w:val="00D02BEC"/>
    <w:rsid w:val="00D02D01"/>
    <w:rsid w:val="00D03C63"/>
    <w:rsid w:val="00D044BB"/>
    <w:rsid w:val="00D045A6"/>
    <w:rsid w:val="00D049FE"/>
    <w:rsid w:val="00D05D09"/>
    <w:rsid w:val="00D0607B"/>
    <w:rsid w:val="00D06FFE"/>
    <w:rsid w:val="00D1070B"/>
    <w:rsid w:val="00D10DB0"/>
    <w:rsid w:val="00D10FFA"/>
    <w:rsid w:val="00D110BE"/>
    <w:rsid w:val="00D11518"/>
    <w:rsid w:val="00D11A03"/>
    <w:rsid w:val="00D122F2"/>
    <w:rsid w:val="00D12E7A"/>
    <w:rsid w:val="00D14596"/>
    <w:rsid w:val="00D15B26"/>
    <w:rsid w:val="00D15CB3"/>
    <w:rsid w:val="00D15DF4"/>
    <w:rsid w:val="00D17A6D"/>
    <w:rsid w:val="00D20254"/>
    <w:rsid w:val="00D205AE"/>
    <w:rsid w:val="00D211AA"/>
    <w:rsid w:val="00D22BE6"/>
    <w:rsid w:val="00D23730"/>
    <w:rsid w:val="00D2384D"/>
    <w:rsid w:val="00D24635"/>
    <w:rsid w:val="00D2560E"/>
    <w:rsid w:val="00D25A41"/>
    <w:rsid w:val="00D2694B"/>
    <w:rsid w:val="00D26DF5"/>
    <w:rsid w:val="00D27702"/>
    <w:rsid w:val="00D27D87"/>
    <w:rsid w:val="00D30494"/>
    <w:rsid w:val="00D30567"/>
    <w:rsid w:val="00D30B5E"/>
    <w:rsid w:val="00D31ED8"/>
    <w:rsid w:val="00D32712"/>
    <w:rsid w:val="00D3310B"/>
    <w:rsid w:val="00D338DA"/>
    <w:rsid w:val="00D3391E"/>
    <w:rsid w:val="00D33BAD"/>
    <w:rsid w:val="00D348F3"/>
    <w:rsid w:val="00D34F26"/>
    <w:rsid w:val="00D3570F"/>
    <w:rsid w:val="00D35E46"/>
    <w:rsid w:val="00D364DF"/>
    <w:rsid w:val="00D364E2"/>
    <w:rsid w:val="00D369D4"/>
    <w:rsid w:val="00D405F9"/>
    <w:rsid w:val="00D4083B"/>
    <w:rsid w:val="00D414D9"/>
    <w:rsid w:val="00D414DE"/>
    <w:rsid w:val="00D41FF7"/>
    <w:rsid w:val="00D426E4"/>
    <w:rsid w:val="00D42EE7"/>
    <w:rsid w:val="00D43B43"/>
    <w:rsid w:val="00D44454"/>
    <w:rsid w:val="00D44873"/>
    <w:rsid w:val="00D4499F"/>
    <w:rsid w:val="00D45543"/>
    <w:rsid w:val="00D457C4"/>
    <w:rsid w:val="00D45B37"/>
    <w:rsid w:val="00D45F98"/>
    <w:rsid w:val="00D463A4"/>
    <w:rsid w:val="00D46CB4"/>
    <w:rsid w:val="00D47D02"/>
    <w:rsid w:val="00D47EC7"/>
    <w:rsid w:val="00D50A32"/>
    <w:rsid w:val="00D51274"/>
    <w:rsid w:val="00D51DCF"/>
    <w:rsid w:val="00D52715"/>
    <w:rsid w:val="00D52725"/>
    <w:rsid w:val="00D52ED1"/>
    <w:rsid w:val="00D54292"/>
    <w:rsid w:val="00D544C6"/>
    <w:rsid w:val="00D54982"/>
    <w:rsid w:val="00D54C18"/>
    <w:rsid w:val="00D553E8"/>
    <w:rsid w:val="00D57531"/>
    <w:rsid w:val="00D6003E"/>
    <w:rsid w:val="00D60A21"/>
    <w:rsid w:val="00D617DC"/>
    <w:rsid w:val="00D62129"/>
    <w:rsid w:val="00D62422"/>
    <w:rsid w:val="00D63219"/>
    <w:rsid w:val="00D637EC"/>
    <w:rsid w:val="00D63846"/>
    <w:rsid w:val="00D644F1"/>
    <w:rsid w:val="00D64EC4"/>
    <w:rsid w:val="00D65AFE"/>
    <w:rsid w:val="00D65DB0"/>
    <w:rsid w:val="00D6608E"/>
    <w:rsid w:val="00D66691"/>
    <w:rsid w:val="00D666DB"/>
    <w:rsid w:val="00D668C6"/>
    <w:rsid w:val="00D67223"/>
    <w:rsid w:val="00D6797A"/>
    <w:rsid w:val="00D702F3"/>
    <w:rsid w:val="00D7065C"/>
    <w:rsid w:val="00D70E90"/>
    <w:rsid w:val="00D710D8"/>
    <w:rsid w:val="00D718BD"/>
    <w:rsid w:val="00D72F6F"/>
    <w:rsid w:val="00D73461"/>
    <w:rsid w:val="00D73E9F"/>
    <w:rsid w:val="00D7416C"/>
    <w:rsid w:val="00D74645"/>
    <w:rsid w:val="00D75005"/>
    <w:rsid w:val="00D752F7"/>
    <w:rsid w:val="00D7537C"/>
    <w:rsid w:val="00D75BB7"/>
    <w:rsid w:val="00D75E02"/>
    <w:rsid w:val="00D769D9"/>
    <w:rsid w:val="00D76A77"/>
    <w:rsid w:val="00D803E5"/>
    <w:rsid w:val="00D80753"/>
    <w:rsid w:val="00D80FC4"/>
    <w:rsid w:val="00D817E0"/>
    <w:rsid w:val="00D81FA8"/>
    <w:rsid w:val="00D82ADA"/>
    <w:rsid w:val="00D82F0C"/>
    <w:rsid w:val="00D82F81"/>
    <w:rsid w:val="00D830C6"/>
    <w:rsid w:val="00D83C2A"/>
    <w:rsid w:val="00D843D3"/>
    <w:rsid w:val="00D85C71"/>
    <w:rsid w:val="00D85E0F"/>
    <w:rsid w:val="00D86ED8"/>
    <w:rsid w:val="00D873AB"/>
    <w:rsid w:val="00D875AF"/>
    <w:rsid w:val="00D876B4"/>
    <w:rsid w:val="00D878C6"/>
    <w:rsid w:val="00D9067E"/>
    <w:rsid w:val="00D90710"/>
    <w:rsid w:val="00D90CCA"/>
    <w:rsid w:val="00D913EB"/>
    <w:rsid w:val="00D914FA"/>
    <w:rsid w:val="00D92387"/>
    <w:rsid w:val="00D92BBF"/>
    <w:rsid w:val="00D93123"/>
    <w:rsid w:val="00D93295"/>
    <w:rsid w:val="00D932E7"/>
    <w:rsid w:val="00D938C2"/>
    <w:rsid w:val="00D938C5"/>
    <w:rsid w:val="00D939ED"/>
    <w:rsid w:val="00D93FE7"/>
    <w:rsid w:val="00D95D79"/>
    <w:rsid w:val="00D95EBB"/>
    <w:rsid w:val="00D97FF5"/>
    <w:rsid w:val="00DA045E"/>
    <w:rsid w:val="00DA0B9E"/>
    <w:rsid w:val="00DA0CF0"/>
    <w:rsid w:val="00DA2C64"/>
    <w:rsid w:val="00DA2CC0"/>
    <w:rsid w:val="00DA2D46"/>
    <w:rsid w:val="00DA339A"/>
    <w:rsid w:val="00DA34F7"/>
    <w:rsid w:val="00DA3D22"/>
    <w:rsid w:val="00DA4162"/>
    <w:rsid w:val="00DA71D7"/>
    <w:rsid w:val="00DB0208"/>
    <w:rsid w:val="00DB0538"/>
    <w:rsid w:val="00DB1C11"/>
    <w:rsid w:val="00DB222F"/>
    <w:rsid w:val="00DB3A87"/>
    <w:rsid w:val="00DB3AA4"/>
    <w:rsid w:val="00DB3AA8"/>
    <w:rsid w:val="00DB4591"/>
    <w:rsid w:val="00DB45D9"/>
    <w:rsid w:val="00DB46D1"/>
    <w:rsid w:val="00DB48A6"/>
    <w:rsid w:val="00DB51B1"/>
    <w:rsid w:val="00DB5272"/>
    <w:rsid w:val="00DB6020"/>
    <w:rsid w:val="00DB6469"/>
    <w:rsid w:val="00DB67E5"/>
    <w:rsid w:val="00DB7FBC"/>
    <w:rsid w:val="00DC1C5C"/>
    <w:rsid w:val="00DC1E8E"/>
    <w:rsid w:val="00DC2776"/>
    <w:rsid w:val="00DC3EA5"/>
    <w:rsid w:val="00DC444B"/>
    <w:rsid w:val="00DC4847"/>
    <w:rsid w:val="00DC497C"/>
    <w:rsid w:val="00DC4E18"/>
    <w:rsid w:val="00DC539B"/>
    <w:rsid w:val="00DC6CCC"/>
    <w:rsid w:val="00DC7759"/>
    <w:rsid w:val="00DD00CA"/>
    <w:rsid w:val="00DD00CD"/>
    <w:rsid w:val="00DD0C25"/>
    <w:rsid w:val="00DD0E12"/>
    <w:rsid w:val="00DD1581"/>
    <w:rsid w:val="00DD1E30"/>
    <w:rsid w:val="00DD1E68"/>
    <w:rsid w:val="00DD350C"/>
    <w:rsid w:val="00DD464D"/>
    <w:rsid w:val="00DD4688"/>
    <w:rsid w:val="00DD5AEE"/>
    <w:rsid w:val="00DD63A3"/>
    <w:rsid w:val="00DD6427"/>
    <w:rsid w:val="00DD648B"/>
    <w:rsid w:val="00DD6B5F"/>
    <w:rsid w:val="00DD6D4E"/>
    <w:rsid w:val="00DD7EC6"/>
    <w:rsid w:val="00DD7F75"/>
    <w:rsid w:val="00DE0261"/>
    <w:rsid w:val="00DE0DFD"/>
    <w:rsid w:val="00DE0FCF"/>
    <w:rsid w:val="00DE21DD"/>
    <w:rsid w:val="00DE2E88"/>
    <w:rsid w:val="00DE3095"/>
    <w:rsid w:val="00DE30D7"/>
    <w:rsid w:val="00DE37BD"/>
    <w:rsid w:val="00DE4368"/>
    <w:rsid w:val="00DE4533"/>
    <w:rsid w:val="00DE4650"/>
    <w:rsid w:val="00DE48FE"/>
    <w:rsid w:val="00DE4ADB"/>
    <w:rsid w:val="00DE51EB"/>
    <w:rsid w:val="00DE5573"/>
    <w:rsid w:val="00DE5996"/>
    <w:rsid w:val="00DE5D09"/>
    <w:rsid w:val="00DE60AA"/>
    <w:rsid w:val="00DE64D1"/>
    <w:rsid w:val="00DE71C7"/>
    <w:rsid w:val="00DE7DBE"/>
    <w:rsid w:val="00DF0367"/>
    <w:rsid w:val="00DF0D54"/>
    <w:rsid w:val="00DF0F14"/>
    <w:rsid w:val="00DF1028"/>
    <w:rsid w:val="00DF2526"/>
    <w:rsid w:val="00DF2561"/>
    <w:rsid w:val="00DF2F83"/>
    <w:rsid w:val="00DF3FAD"/>
    <w:rsid w:val="00DF476B"/>
    <w:rsid w:val="00DF4C23"/>
    <w:rsid w:val="00DF4D00"/>
    <w:rsid w:val="00DF50FF"/>
    <w:rsid w:val="00DF547D"/>
    <w:rsid w:val="00DF58D7"/>
    <w:rsid w:val="00DF691B"/>
    <w:rsid w:val="00DF6EEC"/>
    <w:rsid w:val="00DF7425"/>
    <w:rsid w:val="00E006AE"/>
    <w:rsid w:val="00E00D8D"/>
    <w:rsid w:val="00E02C1A"/>
    <w:rsid w:val="00E03603"/>
    <w:rsid w:val="00E04573"/>
    <w:rsid w:val="00E04785"/>
    <w:rsid w:val="00E04B05"/>
    <w:rsid w:val="00E05D2C"/>
    <w:rsid w:val="00E0617D"/>
    <w:rsid w:val="00E06287"/>
    <w:rsid w:val="00E067C1"/>
    <w:rsid w:val="00E067F2"/>
    <w:rsid w:val="00E1031F"/>
    <w:rsid w:val="00E105D4"/>
    <w:rsid w:val="00E10767"/>
    <w:rsid w:val="00E10925"/>
    <w:rsid w:val="00E1190A"/>
    <w:rsid w:val="00E11AE0"/>
    <w:rsid w:val="00E12088"/>
    <w:rsid w:val="00E121BD"/>
    <w:rsid w:val="00E125A7"/>
    <w:rsid w:val="00E12BC2"/>
    <w:rsid w:val="00E13088"/>
    <w:rsid w:val="00E13CF1"/>
    <w:rsid w:val="00E13DAE"/>
    <w:rsid w:val="00E14097"/>
    <w:rsid w:val="00E14380"/>
    <w:rsid w:val="00E14402"/>
    <w:rsid w:val="00E15491"/>
    <w:rsid w:val="00E15C0F"/>
    <w:rsid w:val="00E15E02"/>
    <w:rsid w:val="00E163A3"/>
    <w:rsid w:val="00E1670E"/>
    <w:rsid w:val="00E1796B"/>
    <w:rsid w:val="00E17E4F"/>
    <w:rsid w:val="00E2013E"/>
    <w:rsid w:val="00E2021A"/>
    <w:rsid w:val="00E20323"/>
    <w:rsid w:val="00E205A0"/>
    <w:rsid w:val="00E2113C"/>
    <w:rsid w:val="00E21466"/>
    <w:rsid w:val="00E21C85"/>
    <w:rsid w:val="00E21E0D"/>
    <w:rsid w:val="00E21F4C"/>
    <w:rsid w:val="00E2211E"/>
    <w:rsid w:val="00E2241B"/>
    <w:rsid w:val="00E23904"/>
    <w:rsid w:val="00E239D0"/>
    <w:rsid w:val="00E243DF"/>
    <w:rsid w:val="00E24C4E"/>
    <w:rsid w:val="00E24F40"/>
    <w:rsid w:val="00E250D3"/>
    <w:rsid w:val="00E25146"/>
    <w:rsid w:val="00E263E9"/>
    <w:rsid w:val="00E26536"/>
    <w:rsid w:val="00E26747"/>
    <w:rsid w:val="00E2699F"/>
    <w:rsid w:val="00E30AC1"/>
    <w:rsid w:val="00E315BE"/>
    <w:rsid w:val="00E32025"/>
    <w:rsid w:val="00E32CE9"/>
    <w:rsid w:val="00E337F0"/>
    <w:rsid w:val="00E337F8"/>
    <w:rsid w:val="00E33E6C"/>
    <w:rsid w:val="00E33F88"/>
    <w:rsid w:val="00E34563"/>
    <w:rsid w:val="00E35A32"/>
    <w:rsid w:val="00E35E6E"/>
    <w:rsid w:val="00E35E7E"/>
    <w:rsid w:val="00E36F8F"/>
    <w:rsid w:val="00E37270"/>
    <w:rsid w:val="00E3737B"/>
    <w:rsid w:val="00E375C9"/>
    <w:rsid w:val="00E3785C"/>
    <w:rsid w:val="00E42083"/>
    <w:rsid w:val="00E42378"/>
    <w:rsid w:val="00E42FF8"/>
    <w:rsid w:val="00E4335F"/>
    <w:rsid w:val="00E4340C"/>
    <w:rsid w:val="00E44063"/>
    <w:rsid w:val="00E44289"/>
    <w:rsid w:val="00E44475"/>
    <w:rsid w:val="00E444F3"/>
    <w:rsid w:val="00E44D2C"/>
    <w:rsid w:val="00E45EFF"/>
    <w:rsid w:val="00E460BC"/>
    <w:rsid w:val="00E46270"/>
    <w:rsid w:val="00E46D2C"/>
    <w:rsid w:val="00E501A8"/>
    <w:rsid w:val="00E50F94"/>
    <w:rsid w:val="00E514FD"/>
    <w:rsid w:val="00E5172B"/>
    <w:rsid w:val="00E52172"/>
    <w:rsid w:val="00E5266B"/>
    <w:rsid w:val="00E530B5"/>
    <w:rsid w:val="00E538AD"/>
    <w:rsid w:val="00E53B22"/>
    <w:rsid w:val="00E53EA8"/>
    <w:rsid w:val="00E54585"/>
    <w:rsid w:val="00E54A5C"/>
    <w:rsid w:val="00E54E61"/>
    <w:rsid w:val="00E567A1"/>
    <w:rsid w:val="00E57551"/>
    <w:rsid w:val="00E60025"/>
    <w:rsid w:val="00E619B6"/>
    <w:rsid w:val="00E61AA0"/>
    <w:rsid w:val="00E61C90"/>
    <w:rsid w:val="00E61C97"/>
    <w:rsid w:val="00E61CC9"/>
    <w:rsid w:val="00E61DCE"/>
    <w:rsid w:val="00E62C83"/>
    <w:rsid w:val="00E636C8"/>
    <w:rsid w:val="00E63E9A"/>
    <w:rsid w:val="00E64B09"/>
    <w:rsid w:val="00E64BEA"/>
    <w:rsid w:val="00E65546"/>
    <w:rsid w:val="00E65AC6"/>
    <w:rsid w:val="00E661FC"/>
    <w:rsid w:val="00E662AF"/>
    <w:rsid w:val="00E671A7"/>
    <w:rsid w:val="00E679E1"/>
    <w:rsid w:val="00E7038E"/>
    <w:rsid w:val="00E71276"/>
    <w:rsid w:val="00E71356"/>
    <w:rsid w:val="00E714F6"/>
    <w:rsid w:val="00E72430"/>
    <w:rsid w:val="00E72821"/>
    <w:rsid w:val="00E72BA1"/>
    <w:rsid w:val="00E72D2A"/>
    <w:rsid w:val="00E73AA7"/>
    <w:rsid w:val="00E73F12"/>
    <w:rsid w:val="00E74122"/>
    <w:rsid w:val="00E7468E"/>
    <w:rsid w:val="00E74897"/>
    <w:rsid w:val="00E74A5F"/>
    <w:rsid w:val="00E75027"/>
    <w:rsid w:val="00E750E3"/>
    <w:rsid w:val="00E756F7"/>
    <w:rsid w:val="00E75B6B"/>
    <w:rsid w:val="00E75DFF"/>
    <w:rsid w:val="00E7645C"/>
    <w:rsid w:val="00E76673"/>
    <w:rsid w:val="00E76C19"/>
    <w:rsid w:val="00E77227"/>
    <w:rsid w:val="00E77E95"/>
    <w:rsid w:val="00E801A9"/>
    <w:rsid w:val="00E802FF"/>
    <w:rsid w:val="00E8047B"/>
    <w:rsid w:val="00E80847"/>
    <w:rsid w:val="00E80D0D"/>
    <w:rsid w:val="00E81024"/>
    <w:rsid w:val="00E8182C"/>
    <w:rsid w:val="00E81F61"/>
    <w:rsid w:val="00E82D64"/>
    <w:rsid w:val="00E82DF4"/>
    <w:rsid w:val="00E83243"/>
    <w:rsid w:val="00E83A60"/>
    <w:rsid w:val="00E83C2D"/>
    <w:rsid w:val="00E850D7"/>
    <w:rsid w:val="00E874B3"/>
    <w:rsid w:val="00E90A0C"/>
    <w:rsid w:val="00E90FAB"/>
    <w:rsid w:val="00E912E1"/>
    <w:rsid w:val="00E91461"/>
    <w:rsid w:val="00E92927"/>
    <w:rsid w:val="00E929B1"/>
    <w:rsid w:val="00E92B77"/>
    <w:rsid w:val="00E92DAB"/>
    <w:rsid w:val="00E92FE4"/>
    <w:rsid w:val="00E93531"/>
    <w:rsid w:val="00E93542"/>
    <w:rsid w:val="00E93627"/>
    <w:rsid w:val="00E939C1"/>
    <w:rsid w:val="00E93B3F"/>
    <w:rsid w:val="00E94304"/>
    <w:rsid w:val="00E95159"/>
    <w:rsid w:val="00E95F92"/>
    <w:rsid w:val="00E9794D"/>
    <w:rsid w:val="00EA0987"/>
    <w:rsid w:val="00EA1039"/>
    <w:rsid w:val="00EA241C"/>
    <w:rsid w:val="00EA26B5"/>
    <w:rsid w:val="00EA2EFE"/>
    <w:rsid w:val="00EA30E2"/>
    <w:rsid w:val="00EA3210"/>
    <w:rsid w:val="00EA3F5A"/>
    <w:rsid w:val="00EA403A"/>
    <w:rsid w:val="00EA4215"/>
    <w:rsid w:val="00EA4244"/>
    <w:rsid w:val="00EA479B"/>
    <w:rsid w:val="00EA49AA"/>
    <w:rsid w:val="00EA4DE1"/>
    <w:rsid w:val="00EA5553"/>
    <w:rsid w:val="00EA5BCF"/>
    <w:rsid w:val="00EA5CC3"/>
    <w:rsid w:val="00EA5FF2"/>
    <w:rsid w:val="00EA60EC"/>
    <w:rsid w:val="00EA69EA"/>
    <w:rsid w:val="00EA7008"/>
    <w:rsid w:val="00EA7B61"/>
    <w:rsid w:val="00EB0133"/>
    <w:rsid w:val="00EB0E75"/>
    <w:rsid w:val="00EB1441"/>
    <w:rsid w:val="00EB188C"/>
    <w:rsid w:val="00EB2066"/>
    <w:rsid w:val="00EB247E"/>
    <w:rsid w:val="00EB28C4"/>
    <w:rsid w:val="00EB429C"/>
    <w:rsid w:val="00EB44DB"/>
    <w:rsid w:val="00EB44EC"/>
    <w:rsid w:val="00EB618F"/>
    <w:rsid w:val="00EB622C"/>
    <w:rsid w:val="00EB657E"/>
    <w:rsid w:val="00EB6C55"/>
    <w:rsid w:val="00EB716E"/>
    <w:rsid w:val="00EB75C7"/>
    <w:rsid w:val="00EB791B"/>
    <w:rsid w:val="00EB7F55"/>
    <w:rsid w:val="00EC1C11"/>
    <w:rsid w:val="00EC1D18"/>
    <w:rsid w:val="00EC2560"/>
    <w:rsid w:val="00EC25D0"/>
    <w:rsid w:val="00EC26E3"/>
    <w:rsid w:val="00EC2E1E"/>
    <w:rsid w:val="00EC331D"/>
    <w:rsid w:val="00EC4840"/>
    <w:rsid w:val="00EC4D24"/>
    <w:rsid w:val="00EC6086"/>
    <w:rsid w:val="00EC620D"/>
    <w:rsid w:val="00EC6643"/>
    <w:rsid w:val="00EC7809"/>
    <w:rsid w:val="00EC7B1E"/>
    <w:rsid w:val="00ED00C0"/>
    <w:rsid w:val="00ED043D"/>
    <w:rsid w:val="00ED05EE"/>
    <w:rsid w:val="00ED0B24"/>
    <w:rsid w:val="00ED13A1"/>
    <w:rsid w:val="00ED1A69"/>
    <w:rsid w:val="00ED1F2C"/>
    <w:rsid w:val="00ED3446"/>
    <w:rsid w:val="00ED3D04"/>
    <w:rsid w:val="00ED60A9"/>
    <w:rsid w:val="00ED6658"/>
    <w:rsid w:val="00ED7E08"/>
    <w:rsid w:val="00EE0251"/>
    <w:rsid w:val="00EE06BF"/>
    <w:rsid w:val="00EE07E9"/>
    <w:rsid w:val="00EE1589"/>
    <w:rsid w:val="00EE17A5"/>
    <w:rsid w:val="00EE1BCB"/>
    <w:rsid w:val="00EE2568"/>
    <w:rsid w:val="00EE298D"/>
    <w:rsid w:val="00EE36FB"/>
    <w:rsid w:val="00EE3C46"/>
    <w:rsid w:val="00EE3C4D"/>
    <w:rsid w:val="00EE444C"/>
    <w:rsid w:val="00EE4637"/>
    <w:rsid w:val="00EE5035"/>
    <w:rsid w:val="00EE560F"/>
    <w:rsid w:val="00EE587A"/>
    <w:rsid w:val="00EE5F70"/>
    <w:rsid w:val="00EE6311"/>
    <w:rsid w:val="00EE6580"/>
    <w:rsid w:val="00EE66D7"/>
    <w:rsid w:val="00EE6B30"/>
    <w:rsid w:val="00EE6D3A"/>
    <w:rsid w:val="00EE70D8"/>
    <w:rsid w:val="00EE74FF"/>
    <w:rsid w:val="00EE7C16"/>
    <w:rsid w:val="00EE7C1E"/>
    <w:rsid w:val="00EE7F29"/>
    <w:rsid w:val="00EF10AB"/>
    <w:rsid w:val="00EF12F0"/>
    <w:rsid w:val="00EF170E"/>
    <w:rsid w:val="00EF1DB0"/>
    <w:rsid w:val="00EF31DE"/>
    <w:rsid w:val="00EF3CD1"/>
    <w:rsid w:val="00EF4117"/>
    <w:rsid w:val="00EF546B"/>
    <w:rsid w:val="00EF632B"/>
    <w:rsid w:val="00EF65AD"/>
    <w:rsid w:val="00EF6A65"/>
    <w:rsid w:val="00EF6A97"/>
    <w:rsid w:val="00EF6E02"/>
    <w:rsid w:val="00EF706B"/>
    <w:rsid w:val="00EF714D"/>
    <w:rsid w:val="00EF77D3"/>
    <w:rsid w:val="00EF7991"/>
    <w:rsid w:val="00F007FD"/>
    <w:rsid w:val="00F00C44"/>
    <w:rsid w:val="00F00DE1"/>
    <w:rsid w:val="00F00FDB"/>
    <w:rsid w:val="00F011D7"/>
    <w:rsid w:val="00F0122D"/>
    <w:rsid w:val="00F019E7"/>
    <w:rsid w:val="00F01B43"/>
    <w:rsid w:val="00F02445"/>
    <w:rsid w:val="00F02708"/>
    <w:rsid w:val="00F02A3D"/>
    <w:rsid w:val="00F02D47"/>
    <w:rsid w:val="00F03F55"/>
    <w:rsid w:val="00F044C1"/>
    <w:rsid w:val="00F044D4"/>
    <w:rsid w:val="00F058BD"/>
    <w:rsid w:val="00F0619D"/>
    <w:rsid w:val="00F06335"/>
    <w:rsid w:val="00F06D53"/>
    <w:rsid w:val="00F10B26"/>
    <w:rsid w:val="00F10C0C"/>
    <w:rsid w:val="00F10FBD"/>
    <w:rsid w:val="00F1151F"/>
    <w:rsid w:val="00F126D6"/>
    <w:rsid w:val="00F12D61"/>
    <w:rsid w:val="00F139BA"/>
    <w:rsid w:val="00F13FCF"/>
    <w:rsid w:val="00F1417B"/>
    <w:rsid w:val="00F143C0"/>
    <w:rsid w:val="00F1464A"/>
    <w:rsid w:val="00F14AC8"/>
    <w:rsid w:val="00F14B19"/>
    <w:rsid w:val="00F154AC"/>
    <w:rsid w:val="00F15BC0"/>
    <w:rsid w:val="00F15F10"/>
    <w:rsid w:val="00F15F49"/>
    <w:rsid w:val="00F1604F"/>
    <w:rsid w:val="00F16113"/>
    <w:rsid w:val="00F16376"/>
    <w:rsid w:val="00F1649C"/>
    <w:rsid w:val="00F16CAC"/>
    <w:rsid w:val="00F206D1"/>
    <w:rsid w:val="00F20AC9"/>
    <w:rsid w:val="00F212EE"/>
    <w:rsid w:val="00F217CE"/>
    <w:rsid w:val="00F2260D"/>
    <w:rsid w:val="00F22C78"/>
    <w:rsid w:val="00F22EE1"/>
    <w:rsid w:val="00F23B8D"/>
    <w:rsid w:val="00F2561D"/>
    <w:rsid w:val="00F25A62"/>
    <w:rsid w:val="00F25E07"/>
    <w:rsid w:val="00F25EAE"/>
    <w:rsid w:val="00F276CF"/>
    <w:rsid w:val="00F27A63"/>
    <w:rsid w:val="00F315C5"/>
    <w:rsid w:val="00F318D1"/>
    <w:rsid w:val="00F31A7C"/>
    <w:rsid w:val="00F3200A"/>
    <w:rsid w:val="00F329C3"/>
    <w:rsid w:val="00F33D42"/>
    <w:rsid w:val="00F344BF"/>
    <w:rsid w:val="00F345F2"/>
    <w:rsid w:val="00F3471E"/>
    <w:rsid w:val="00F34AA7"/>
    <w:rsid w:val="00F34B89"/>
    <w:rsid w:val="00F354DD"/>
    <w:rsid w:val="00F358B2"/>
    <w:rsid w:val="00F35B70"/>
    <w:rsid w:val="00F37408"/>
    <w:rsid w:val="00F4040D"/>
    <w:rsid w:val="00F436A2"/>
    <w:rsid w:val="00F43B4A"/>
    <w:rsid w:val="00F443A6"/>
    <w:rsid w:val="00F44D7B"/>
    <w:rsid w:val="00F4555E"/>
    <w:rsid w:val="00F459FB"/>
    <w:rsid w:val="00F4647C"/>
    <w:rsid w:val="00F467CB"/>
    <w:rsid w:val="00F46E3B"/>
    <w:rsid w:val="00F47294"/>
    <w:rsid w:val="00F475B9"/>
    <w:rsid w:val="00F479E1"/>
    <w:rsid w:val="00F479F2"/>
    <w:rsid w:val="00F47CC7"/>
    <w:rsid w:val="00F51358"/>
    <w:rsid w:val="00F51F20"/>
    <w:rsid w:val="00F52FB5"/>
    <w:rsid w:val="00F54300"/>
    <w:rsid w:val="00F544A8"/>
    <w:rsid w:val="00F548C9"/>
    <w:rsid w:val="00F54CC2"/>
    <w:rsid w:val="00F56202"/>
    <w:rsid w:val="00F5641E"/>
    <w:rsid w:val="00F56B2C"/>
    <w:rsid w:val="00F5701E"/>
    <w:rsid w:val="00F57137"/>
    <w:rsid w:val="00F57A78"/>
    <w:rsid w:val="00F600F5"/>
    <w:rsid w:val="00F60530"/>
    <w:rsid w:val="00F60A77"/>
    <w:rsid w:val="00F623B1"/>
    <w:rsid w:val="00F6268B"/>
    <w:rsid w:val="00F62C04"/>
    <w:rsid w:val="00F6300E"/>
    <w:rsid w:val="00F6391F"/>
    <w:rsid w:val="00F64C53"/>
    <w:rsid w:val="00F64EA2"/>
    <w:rsid w:val="00F65417"/>
    <w:rsid w:val="00F6599B"/>
    <w:rsid w:val="00F65F3C"/>
    <w:rsid w:val="00F678DB"/>
    <w:rsid w:val="00F70CB3"/>
    <w:rsid w:val="00F72775"/>
    <w:rsid w:val="00F728E3"/>
    <w:rsid w:val="00F72EAD"/>
    <w:rsid w:val="00F7408C"/>
    <w:rsid w:val="00F7446F"/>
    <w:rsid w:val="00F74D98"/>
    <w:rsid w:val="00F75B7D"/>
    <w:rsid w:val="00F75E3A"/>
    <w:rsid w:val="00F7611E"/>
    <w:rsid w:val="00F76136"/>
    <w:rsid w:val="00F76370"/>
    <w:rsid w:val="00F7704F"/>
    <w:rsid w:val="00F77316"/>
    <w:rsid w:val="00F77400"/>
    <w:rsid w:val="00F77BE5"/>
    <w:rsid w:val="00F77EF1"/>
    <w:rsid w:val="00F8036F"/>
    <w:rsid w:val="00F804B8"/>
    <w:rsid w:val="00F80AB6"/>
    <w:rsid w:val="00F81702"/>
    <w:rsid w:val="00F81AD3"/>
    <w:rsid w:val="00F81C59"/>
    <w:rsid w:val="00F81E15"/>
    <w:rsid w:val="00F8203D"/>
    <w:rsid w:val="00F82F6C"/>
    <w:rsid w:val="00F833C7"/>
    <w:rsid w:val="00F835C2"/>
    <w:rsid w:val="00F83C26"/>
    <w:rsid w:val="00F84492"/>
    <w:rsid w:val="00F845A0"/>
    <w:rsid w:val="00F848C4"/>
    <w:rsid w:val="00F849DA"/>
    <w:rsid w:val="00F84E3E"/>
    <w:rsid w:val="00F85080"/>
    <w:rsid w:val="00F85343"/>
    <w:rsid w:val="00F85A22"/>
    <w:rsid w:val="00F86975"/>
    <w:rsid w:val="00F86A5B"/>
    <w:rsid w:val="00F874F2"/>
    <w:rsid w:val="00F908BD"/>
    <w:rsid w:val="00F9189F"/>
    <w:rsid w:val="00F9190A"/>
    <w:rsid w:val="00F91BA0"/>
    <w:rsid w:val="00F92BA0"/>
    <w:rsid w:val="00F92FF3"/>
    <w:rsid w:val="00F931BE"/>
    <w:rsid w:val="00F945B9"/>
    <w:rsid w:val="00F94E14"/>
    <w:rsid w:val="00F9621F"/>
    <w:rsid w:val="00F963E3"/>
    <w:rsid w:val="00F96FB0"/>
    <w:rsid w:val="00F9728B"/>
    <w:rsid w:val="00F97757"/>
    <w:rsid w:val="00F9792A"/>
    <w:rsid w:val="00F97C09"/>
    <w:rsid w:val="00FA06FC"/>
    <w:rsid w:val="00FA07AF"/>
    <w:rsid w:val="00FA096F"/>
    <w:rsid w:val="00FA0BD3"/>
    <w:rsid w:val="00FA129D"/>
    <w:rsid w:val="00FA16C3"/>
    <w:rsid w:val="00FA1962"/>
    <w:rsid w:val="00FA1B34"/>
    <w:rsid w:val="00FA2BE0"/>
    <w:rsid w:val="00FA3662"/>
    <w:rsid w:val="00FA4BBC"/>
    <w:rsid w:val="00FA57E8"/>
    <w:rsid w:val="00FA6C2E"/>
    <w:rsid w:val="00FA72CE"/>
    <w:rsid w:val="00FA7306"/>
    <w:rsid w:val="00FA7386"/>
    <w:rsid w:val="00FA7AAF"/>
    <w:rsid w:val="00FB0787"/>
    <w:rsid w:val="00FB092E"/>
    <w:rsid w:val="00FB0A0C"/>
    <w:rsid w:val="00FB0AA4"/>
    <w:rsid w:val="00FB10C3"/>
    <w:rsid w:val="00FB25BC"/>
    <w:rsid w:val="00FB2A18"/>
    <w:rsid w:val="00FB4276"/>
    <w:rsid w:val="00FB44C6"/>
    <w:rsid w:val="00FB539D"/>
    <w:rsid w:val="00FB5522"/>
    <w:rsid w:val="00FB71D2"/>
    <w:rsid w:val="00FB741F"/>
    <w:rsid w:val="00FC0C1D"/>
    <w:rsid w:val="00FC14E5"/>
    <w:rsid w:val="00FC1CAE"/>
    <w:rsid w:val="00FC1F31"/>
    <w:rsid w:val="00FC33DB"/>
    <w:rsid w:val="00FC3BC1"/>
    <w:rsid w:val="00FC5481"/>
    <w:rsid w:val="00FC5F5C"/>
    <w:rsid w:val="00FC68F8"/>
    <w:rsid w:val="00FC7EB0"/>
    <w:rsid w:val="00FC7EE8"/>
    <w:rsid w:val="00FC7F2A"/>
    <w:rsid w:val="00FD0022"/>
    <w:rsid w:val="00FD0AE5"/>
    <w:rsid w:val="00FD11D7"/>
    <w:rsid w:val="00FD1ADE"/>
    <w:rsid w:val="00FD2B4D"/>
    <w:rsid w:val="00FD2CBA"/>
    <w:rsid w:val="00FD2D8E"/>
    <w:rsid w:val="00FD3644"/>
    <w:rsid w:val="00FD36A0"/>
    <w:rsid w:val="00FD36F7"/>
    <w:rsid w:val="00FD3A36"/>
    <w:rsid w:val="00FD45DB"/>
    <w:rsid w:val="00FD47FB"/>
    <w:rsid w:val="00FD4B7C"/>
    <w:rsid w:val="00FD5D2D"/>
    <w:rsid w:val="00FD6436"/>
    <w:rsid w:val="00FD64DA"/>
    <w:rsid w:val="00FD6A1F"/>
    <w:rsid w:val="00FD7B1D"/>
    <w:rsid w:val="00FD7D2B"/>
    <w:rsid w:val="00FE1842"/>
    <w:rsid w:val="00FE1D00"/>
    <w:rsid w:val="00FE2037"/>
    <w:rsid w:val="00FE2583"/>
    <w:rsid w:val="00FE283F"/>
    <w:rsid w:val="00FE2BA4"/>
    <w:rsid w:val="00FE2ED7"/>
    <w:rsid w:val="00FE2F32"/>
    <w:rsid w:val="00FE39CE"/>
    <w:rsid w:val="00FE4079"/>
    <w:rsid w:val="00FE4D28"/>
    <w:rsid w:val="00FE5369"/>
    <w:rsid w:val="00FE6209"/>
    <w:rsid w:val="00FE6B12"/>
    <w:rsid w:val="00FE6C3E"/>
    <w:rsid w:val="00FE754E"/>
    <w:rsid w:val="00FE7AA8"/>
    <w:rsid w:val="00FF02D4"/>
    <w:rsid w:val="00FF0DB0"/>
    <w:rsid w:val="00FF1A55"/>
    <w:rsid w:val="00FF21A2"/>
    <w:rsid w:val="00FF2826"/>
    <w:rsid w:val="00FF3A1C"/>
    <w:rsid w:val="00FF3F98"/>
    <w:rsid w:val="00FF4934"/>
    <w:rsid w:val="00FF4FAA"/>
    <w:rsid w:val="00FF56D0"/>
    <w:rsid w:val="00FF5A8D"/>
    <w:rsid w:val="00FF5CED"/>
    <w:rsid w:val="00FF67E1"/>
    <w:rsid w:val="00FF6A81"/>
    <w:rsid w:val="00FF7049"/>
    <w:rsid w:val="00FF7646"/>
    <w:rsid w:val="00FF76D8"/>
    <w:rsid w:val="00FF7C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02CEF"/>
  <w15:docId w15:val="{CA4EC383-F405-4803-916B-B1E001496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6A3"/>
    <w:pPr>
      <w:bidi/>
      <w:spacing w:after="200" w:line="276" w:lineRule="auto"/>
    </w:pPr>
    <w:rPr>
      <w:rFonts w:cs="David"/>
      <w:sz w:val="28"/>
      <w:szCs w:val="28"/>
    </w:rPr>
  </w:style>
  <w:style w:type="paragraph" w:styleId="Heading1">
    <w:name w:val="heading 1"/>
    <w:basedOn w:val="Normal"/>
    <w:next w:val="Normal"/>
    <w:link w:val="Heading1Char"/>
    <w:qFormat/>
    <w:rsid w:val="00E34563"/>
    <w:pPr>
      <w:keepNext/>
      <w:spacing w:before="120" w:after="120" w:line="360" w:lineRule="auto"/>
      <w:outlineLvl w:val="0"/>
    </w:pPr>
    <w:rPr>
      <w:rFonts w:ascii="Times New Roman" w:eastAsia="Times New Roman" w:hAnsi="Times New Roman"/>
      <w:b/>
      <w:bCs/>
      <w:kern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פיסקת רשימה תו"/>
    <w:link w:val="1"/>
    <w:uiPriority w:val="34"/>
    <w:locked/>
    <w:rsid w:val="004556A3"/>
    <w:rPr>
      <w:rFonts w:ascii="Times New Roman" w:eastAsia="Times New Roman" w:hAnsi="Times New Roman" w:cs="Times New Roman"/>
      <w:sz w:val="24"/>
      <w:szCs w:val="24"/>
    </w:rPr>
  </w:style>
  <w:style w:type="paragraph" w:customStyle="1" w:styleId="1">
    <w:name w:val="פיסקת רשימה1"/>
    <w:basedOn w:val="Normal"/>
    <w:link w:val="a"/>
    <w:uiPriority w:val="34"/>
    <w:qFormat/>
    <w:rsid w:val="004556A3"/>
    <w:pPr>
      <w:spacing w:after="0" w:line="240" w:lineRule="auto"/>
      <w:ind w:left="720"/>
      <w:contextualSpacing/>
    </w:pPr>
    <w:rPr>
      <w:rFonts w:ascii="Times New Roman" w:eastAsia="Times New Roman" w:hAnsi="Times New Roman" w:cs="Times New Roman"/>
      <w:sz w:val="24"/>
      <w:szCs w:val="24"/>
    </w:rPr>
  </w:style>
  <w:style w:type="paragraph" w:customStyle="1" w:styleId="2">
    <w:name w:val="סגנון2"/>
    <w:basedOn w:val="1"/>
    <w:link w:val="20"/>
    <w:qFormat/>
    <w:rsid w:val="004556A3"/>
    <w:pPr>
      <w:numPr>
        <w:numId w:val="1"/>
      </w:numPr>
      <w:spacing w:line="360" w:lineRule="auto"/>
      <w:jc w:val="both"/>
    </w:pPr>
    <w:rPr>
      <w:rFonts w:cs="David"/>
      <w:sz w:val="28"/>
      <w:szCs w:val="28"/>
    </w:rPr>
  </w:style>
  <w:style w:type="paragraph" w:styleId="Header">
    <w:name w:val="header"/>
    <w:basedOn w:val="Normal"/>
    <w:link w:val="HeaderChar"/>
    <w:uiPriority w:val="99"/>
    <w:unhideWhenUsed/>
    <w:rsid w:val="00FB4276"/>
    <w:pPr>
      <w:tabs>
        <w:tab w:val="center" w:pos="4153"/>
        <w:tab w:val="right" w:pos="8306"/>
      </w:tabs>
    </w:pPr>
  </w:style>
  <w:style w:type="character" w:customStyle="1" w:styleId="HeaderChar">
    <w:name w:val="Header Char"/>
    <w:link w:val="Header"/>
    <w:uiPriority w:val="99"/>
    <w:rsid w:val="00FB4276"/>
    <w:rPr>
      <w:rFonts w:cs="David"/>
      <w:sz w:val="28"/>
      <w:szCs w:val="28"/>
    </w:rPr>
  </w:style>
  <w:style w:type="paragraph" w:styleId="Footer">
    <w:name w:val="footer"/>
    <w:basedOn w:val="Normal"/>
    <w:link w:val="FooterChar"/>
    <w:uiPriority w:val="99"/>
    <w:unhideWhenUsed/>
    <w:rsid w:val="00FB4276"/>
    <w:pPr>
      <w:tabs>
        <w:tab w:val="center" w:pos="4153"/>
        <w:tab w:val="right" w:pos="8306"/>
      </w:tabs>
    </w:pPr>
  </w:style>
  <w:style w:type="character" w:customStyle="1" w:styleId="FooterChar">
    <w:name w:val="Footer Char"/>
    <w:link w:val="Footer"/>
    <w:uiPriority w:val="99"/>
    <w:rsid w:val="00FB4276"/>
    <w:rPr>
      <w:rFonts w:cs="David"/>
      <w:sz w:val="28"/>
      <w:szCs w:val="28"/>
    </w:rPr>
  </w:style>
  <w:style w:type="character" w:customStyle="1" w:styleId="20">
    <w:name w:val="סגנון2 תו"/>
    <w:link w:val="2"/>
    <w:rsid w:val="009943BE"/>
    <w:rPr>
      <w:rFonts w:ascii="Times New Roman" w:eastAsia="Times New Roman" w:hAnsi="Times New Roman" w:cs="David"/>
      <w:sz w:val="28"/>
      <w:szCs w:val="28"/>
    </w:rPr>
  </w:style>
  <w:style w:type="character" w:customStyle="1" w:styleId="Ruller40">
    <w:name w:val="Ruller4 תו"/>
    <w:link w:val="Ruller41"/>
    <w:locked/>
    <w:rsid w:val="0040137E"/>
    <w:rPr>
      <w:rFonts w:ascii="Arial TUR" w:hAnsi="Arial TUR" w:cs="FrankRuehl"/>
      <w:spacing w:val="10"/>
      <w:sz w:val="22"/>
      <w:szCs w:val="28"/>
    </w:rPr>
  </w:style>
  <w:style w:type="paragraph" w:customStyle="1" w:styleId="Ruller41">
    <w:name w:val="Ruller4"/>
    <w:basedOn w:val="Normal"/>
    <w:link w:val="Ruller40"/>
    <w:rsid w:val="0040137E"/>
    <w:pPr>
      <w:tabs>
        <w:tab w:val="left" w:pos="800"/>
      </w:tabs>
      <w:overflowPunct w:val="0"/>
      <w:autoSpaceDE w:val="0"/>
      <w:autoSpaceDN w:val="0"/>
      <w:adjustRightInd w:val="0"/>
      <w:spacing w:after="0" w:line="360" w:lineRule="auto"/>
      <w:jc w:val="both"/>
    </w:pPr>
    <w:rPr>
      <w:rFonts w:ascii="Arial TUR" w:hAnsi="Arial TUR" w:cs="FrankRuehl"/>
      <w:spacing w:val="10"/>
      <w:sz w:val="22"/>
    </w:rPr>
  </w:style>
  <w:style w:type="paragraph" w:customStyle="1" w:styleId="Ruller4">
    <w:name w:val="Ruller 4 ממוספר"/>
    <w:basedOn w:val="Ruller41"/>
    <w:link w:val="Ruller42"/>
    <w:rsid w:val="000F7804"/>
    <w:pPr>
      <w:numPr>
        <w:numId w:val="2"/>
      </w:numPr>
      <w:textAlignment w:val="baseline"/>
    </w:pPr>
    <w:rPr>
      <w:rFonts w:ascii="Garamond" w:eastAsia="Times New Roman" w:hAnsi="Garamond"/>
      <w:sz w:val="24"/>
    </w:rPr>
  </w:style>
  <w:style w:type="character" w:customStyle="1" w:styleId="Ruller42">
    <w:name w:val="Ruller 4 ממוספר תו"/>
    <w:link w:val="Ruller4"/>
    <w:locked/>
    <w:rsid w:val="000F7804"/>
    <w:rPr>
      <w:rFonts w:ascii="Garamond" w:eastAsia="Times New Roman" w:hAnsi="Garamond" w:cs="FrankRuehl"/>
      <w:spacing w:val="10"/>
      <w:sz w:val="24"/>
      <w:szCs w:val="28"/>
    </w:rPr>
  </w:style>
  <w:style w:type="character" w:customStyle="1" w:styleId="Heading1Char">
    <w:name w:val="Heading 1 Char"/>
    <w:link w:val="Heading1"/>
    <w:rsid w:val="00E34563"/>
    <w:rPr>
      <w:rFonts w:ascii="Times New Roman" w:eastAsia="Times New Roman" w:hAnsi="Times New Roman" w:cs="David"/>
      <w:b/>
      <w:bCs/>
      <w:kern w:val="32"/>
      <w:sz w:val="28"/>
      <w:szCs w:val="28"/>
      <w:u w:val="single"/>
    </w:rPr>
  </w:style>
  <w:style w:type="paragraph" w:styleId="ListParagraph">
    <w:name w:val="List Paragraph"/>
    <w:basedOn w:val="Normal"/>
    <w:link w:val="ListParagraphChar"/>
    <w:qFormat/>
    <w:rsid w:val="00C92DE9"/>
    <w:pPr>
      <w:ind w:left="720"/>
      <w:contextualSpacing/>
    </w:pPr>
    <w:rPr>
      <w:rFonts w:cs="Arial"/>
      <w:sz w:val="22"/>
      <w:szCs w:val="22"/>
    </w:rPr>
  </w:style>
  <w:style w:type="paragraph" w:styleId="BalloonText">
    <w:name w:val="Balloon Text"/>
    <w:basedOn w:val="Normal"/>
    <w:link w:val="BalloonTextChar"/>
    <w:uiPriority w:val="99"/>
    <w:semiHidden/>
    <w:unhideWhenUsed/>
    <w:rsid w:val="008356AC"/>
    <w:pPr>
      <w:spacing w:after="0" w:line="240" w:lineRule="auto"/>
    </w:pPr>
    <w:rPr>
      <w:rFonts w:ascii="Tahoma" w:hAnsi="Tahoma" w:cs="Tahoma"/>
      <w:sz w:val="18"/>
      <w:szCs w:val="18"/>
    </w:rPr>
  </w:style>
  <w:style w:type="character" w:customStyle="1" w:styleId="BalloonTextChar">
    <w:name w:val="Balloon Text Char"/>
    <w:link w:val="BalloonText"/>
    <w:uiPriority w:val="99"/>
    <w:semiHidden/>
    <w:rsid w:val="008356AC"/>
    <w:rPr>
      <w:rFonts w:ascii="Tahoma" w:hAnsi="Tahoma" w:cs="Tahoma"/>
      <w:sz w:val="18"/>
      <w:szCs w:val="18"/>
    </w:rPr>
  </w:style>
  <w:style w:type="paragraph" w:styleId="Revision">
    <w:name w:val="Revision"/>
    <w:hidden/>
    <w:uiPriority w:val="99"/>
    <w:semiHidden/>
    <w:rsid w:val="006F74C9"/>
    <w:rPr>
      <w:rFonts w:cs="David"/>
      <w:sz w:val="28"/>
      <w:szCs w:val="28"/>
    </w:rPr>
  </w:style>
  <w:style w:type="character" w:styleId="CommentReference">
    <w:name w:val="annotation reference"/>
    <w:uiPriority w:val="99"/>
    <w:semiHidden/>
    <w:unhideWhenUsed/>
    <w:rsid w:val="00087C52"/>
    <w:rPr>
      <w:sz w:val="16"/>
      <w:szCs w:val="16"/>
    </w:rPr>
  </w:style>
  <w:style w:type="paragraph" w:styleId="CommentText">
    <w:name w:val="annotation text"/>
    <w:basedOn w:val="Normal"/>
    <w:link w:val="CommentTextChar"/>
    <w:uiPriority w:val="99"/>
    <w:unhideWhenUsed/>
    <w:rsid w:val="00087C52"/>
    <w:rPr>
      <w:sz w:val="20"/>
      <w:szCs w:val="20"/>
    </w:rPr>
  </w:style>
  <w:style w:type="character" w:customStyle="1" w:styleId="CommentTextChar">
    <w:name w:val="Comment Text Char"/>
    <w:link w:val="CommentText"/>
    <w:uiPriority w:val="99"/>
    <w:rsid w:val="00087C52"/>
    <w:rPr>
      <w:rFonts w:cs="David"/>
    </w:rPr>
  </w:style>
  <w:style w:type="paragraph" w:styleId="CommentSubject">
    <w:name w:val="annotation subject"/>
    <w:basedOn w:val="CommentText"/>
    <w:next w:val="CommentText"/>
    <w:link w:val="CommentSubjectChar"/>
    <w:uiPriority w:val="99"/>
    <w:semiHidden/>
    <w:unhideWhenUsed/>
    <w:rsid w:val="00087C52"/>
    <w:rPr>
      <w:b/>
      <w:bCs/>
    </w:rPr>
  </w:style>
  <w:style w:type="character" w:customStyle="1" w:styleId="CommentSubjectChar">
    <w:name w:val="Comment Subject Char"/>
    <w:link w:val="CommentSubject"/>
    <w:uiPriority w:val="99"/>
    <w:semiHidden/>
    <w:rsid w:val="00087C52"/>
    <w:rPr>
      <w:rFonts w:cs="David"/>
      <w:b/>
      <w:bCs/>
    </w:rPr>
  </w:style>
  <w:style w:type="character" w:styleId="Hyperlink">
    <w:name w:val="Hyperlink"/>
    <w:unhideWhenUsed/>
    <w:rsid w:val="0044708A"/>
    <w:rPr>
      <w:color w:val="467886"/>
      <w:u w:val="single"/>
    </w:rPr>
  </w:style>
  <w:style w:type="character" w:styleId="Hashtag">
    <w:name w:val="Hashtag"/>
    <w:uiPriority w:val="99"/>
    <w:semiHidden/>
    <w:unhideWhenUsed/>
    <w:rsid w:val="0044708A"/>
    <w:rPr>
      <w:color w:val="605E5C"/>
      <w:shd w:val="clear" w:color="auto" w:fill="E1DFDD"/>
    </w:rPr>
  </w:style>
  <w:style w:type="character" w:customStyle="1" w:styleId="ListParagraphChar">
    <w:name w:val="List Paragraph Char"/>
    <w:link w:val="ListParagraph"/>
    <w:locked/>
    <w:rsid w:val="006959B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EE009-2366-45C8-B444-2AC29AC28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2239</Words>
  <Characters>12766</Characters>
  <Application>Microsoft Office Word</Application>
  <DocSecurity>0</DocSecurity>
  <Lines>106</Lines>
  <Paragraphs>29</Paragraphs>
  <ScaleCrop>false</ScaleCrop>
  <Company/>
  <LinksUpToDate>false</LinksUpToDate>
  <CharactersWithSpaces>14976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נאיה שלום</dc:creator>
  <cp:lastModifiedBy>נאיה שלום</cp:lastModifiedBy>
  <cp:revision>10</cp:revision>
  <cp:lastPrinted>2026-08-25T08:26:00Z</cp:lastPrinted>
  <dcterms:created xsi:type="dcterms:W3CDTF">2026-08-25T08:08:00Z</dcterms:created>
  <dcterms:modified xsi:type="dcterms:W3CDTF">2026-08-27T06:09:00Z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1b9bfc-c426-492e-a46c-1a922d5fe54b_Enabled">
    <vt:lpwstr>true</vt:lpwstr>
  </property>
  <property fmtid="{D5CDD505-2E9C-101B-9397-08002B2CF9AE}" pid="3" name="MSIP_Label_701b9bfc-c426-492e-a46c-1a922d5fe54b_SetDate">
    <vt:lpwstr>2026-08-20T11:27:54Z</vt:lpwstr>
  </property>
  <property fmtid="{D5CDD505-2E9C-101B-9397-08002B2CF9AE}" pid="4" name="MSIP_Label_701b9bfc-c426-492e-a46c-1a922d5fe54b_Method">
    <vt:lpwstr>Privileged</vt:lpwstr>
  </property>
  <property fmtid="{D5CDD505-2E9C-101B-9397-08002B2CF9AE}" pid="5" name="MSIP_Label_701b9bfc-c426-492e-a46c-1a922d5fe54b_Name">
    <vt:lpwstr>בלמ"ס</vt:lpwstr>
  </property>
  <property fmtid="{D5CDD505-2E9C-101B-9397-08002B2CF9AE}" pid="6" name="MSIP_Label_701b9bfc-c426-492e-a46c-1a922d5fe54b_SiteId">
    <vt:lpwstr>78820852-55fa-450b-908d-45c0d911e76b</vt:lpwstr>
  </property>
  <property fmtid="{D5CDD505-2E9C-101B-9397-08002B2CF9AE}" pid="7" name="MSIP_Label_701b9bfc-c426-492e-a46c-1a922d5fe54b_ActionId">
    <vt:lpwstr>b3594e57-027e-489a-9bc5-c1091ab428d4</vt:lpwstr>
  </property>
  <property fmtid="{D5CDD505-2E9C-101B-9397-08002B2CF9AE}" pid="8" name="MSIP_Label_701b9bfc-c426-492e-a46c-1a922d5fe54b_ContentBits">
    <vt:lpwstr>1</vt:lpwstr>
  </property>
  <property fmtid="{D5CDD505-2E9C-101B-9397-08002B2CF9AE}" pid="9" name="MSIP_Label_701b9bfc-c426-492e-a46c-1a922d5fe54b_Tag">
    <vt:lpwstr>10, 0, 1, 1</vt:lpwstr>
  </property>
</Properties>
</file>