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B223" w14:textId="562BD339" w:rsidR="00D86D43" w:rsidRPr="00D86D43" w:rsidRDefault="00D86D43" w:rsidP="00D86D43">
      <w:pPr>
        <w:tabs>
          <w:tab w:val="right" w:pos="6328"/>
        </w:tabs>
        <w:spacing w:line="360" w:lineRule="auto"/>
        <w:ind w:left="1985" w:right="1985"/>
        <w:rPr>
          <w:sz w:val="28"/>
          <w:szCs w:val="28"/>
        </w:rPr>
      </w:pPr>
      <w:bookmarkStart w:id="0" w:name="_Hlk112853714"/>
      <w:bookmarkStart w:id="1" w:name="_Hlk141950454"/>
      <w:r w:rsidRPr="00D86D43">
        <w:rPr>
          <w:noProof/>
          <w:sz w:val="28"/>
          <w:szCs w:val="28"/>
        </w:rPr>
        <w:drawing>
          <wp:inline distT="0" distB="0" distL="0" distR="0" wp14:anchorId="15515455" wp14:editId="4E05F8EF">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D86D43">
        <w:rPr>
          <w:sz w:val="28"/>
          <w:szCs w:val="28"/>
        </w:rPr>
        <w:tab/>
      </w:r>
      <w:r w:rsidRPr="00D86D43">
        <w:rPr>
          <w:noProof/>
          <w:sz w:val="28"/>
          <w:szCs w:val="28"/>
        </w:rPr>
        <w:drawing>
          <wp:inline distT="0" distB="0" distL="0" distR="0" wp14:anchorId="6C1CF82C" wp14:editId="29DF7EB3">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27E3AFD3" w14:textId="77777777" w:rsidR="00D86D43" w:rsidRPr="00D86D43" w:rsidRDefault="00D86D43" w:rsidP="00F00E36">
      <w:pPr>
        <w:spacing w:line="240" w:lineRule="auto"/>
        <w:rPr>
          <w:b/>
          <w:bCs/>
          <w:sz w:val="28"/>
          <w:szCs w:val="28"/>
        </w:rPr>
      </w:pPr>
    </w:p>
    <w:p w14:paraId="64DCF396" w14:textId="77777777" w:rsidR="00D86D43" w:rsidRPr="00D86D43" w:rsidRDefault="00D86D43" w:rsidP="00F00E36">
      <w:pPr>
        <w:spacing w:line="240" w:lineRule="auto"/>
        <w:rPr>
          <w:b/>
          <w:bCs/>
          <w:sz w:val="28"/>
          <w:szCs w:val="28"/>
        </w:rPr>
      </w:pPr>
      <w:r w:rsidRPr="00D86D43">
        <w:rPr>
          <w:b/>
          <w:bCs/>
          <w:sz w:val="28"/>
          <w:szCs w:val="28"/>
          <w:rtl/>
        </w:rPr>
        <w:t>בבית הדין הצבאי המחוזי</w:t>
      </w:r>
    </w:p>
    <w:p w14:paraId="0B79BBB4" w14:textId="77777777" w:rsidR="00D86D43" w:rsidRPr="00D86D43" w:rsidRDefault="00D86D43" w:rsidP="00F00E36">
      <w:pPr>
        <w:spacing w:line="240" w:lineRule="auto"/>
        <w:rPr>
          <w:b/>
          <w:bCs/>
          <w:sz w:val="28"/>
          <w:szCs w:val="28"/>
          <w:rtl/>
        </w:rPr>
      </w:pPr>
      <w:r w:rsidRPr="00D86D43">
        <w:rPr>
          <w:b/>
          <w:bCs/>
          <w:sz w:val="28"/>
          <w:szCs w:val="28"/>
          <w:rtl/>
        </w:rPr>
        <w:t>במחוז שיפוטי מטכ"ל</w:t>
      </w:r>
    </w:p>
    <w:p w14:paraId="6A4E26FE" w14:textId="4BBB95C8" w:rsidR="00D86D43" w:rsidRPr="00D86D43" w:rsidRDefault="00D86D43" w:rsidP="00F00E36">
      <w:pPr>
        <w:spacing w:line="240" w:lineRule="auto"/>
        <w:rPr>
          <w:b/>
          <w:bCs/>
          <w:sz w:val="28"/>
          <w:szCs w:val="28"/>
          <w:rtl/>
        </w:rPr>
      </w:pPr>
      <w:r w:rsidRPr="00D86D43">
        <w:rPr>
          <w:b/>
          <w:bCs/>
          <w:sz w:val="28"/>
          <w:szCs w:val="28"/>
          <w:rtl/>
        </w:rPr>
        <w:t xml:space="preserve">בפני כבוד השופט:                           </w:t>
      </w:r>
      <w:r w:rsidRPr="00D86D43">
        <w:rPr>
          <w:b/>
          <w:bCs/>
          <w:sz w:val="28"/>
          <w:szCs w:val="28"/>
          <w:u w:val="single"/>
          <w:rtl/>
        </w:rPr>
        <w:t xml:space="preserve">אל"ם מאיר ויגיסר </w:t>
      </w:r>
    </w:p>
    <w:p w14:paraId="46DA7888" w14:textId="77777777" w:rsidR="00F00E36" w:rsidRDefault="00F00E36" w:rsidP="00F00E36">
      <w:pPr>
        <w:spacing w:line="240" w:lineRule="auto"/>
        <w:rPr>
          <w:b/>
          <w:bCs/>
          <w:sz w:val="28"/>
          <w:szCs w:val="28"/>
          <w:rtl/>
        </w:rPr>
      </w:pPr>
    </w:p>
    <w:p w14:paraId="24BE03DB" w14:textId="17D0F883" w:rsidR="00D86D43" w:rsidRPr="00D86D43" w:rsidRDefault="00D86D43" w:rsidP="00D86D43">
      <w:pPr>
        <w:rPr>
          <w:b/>
          <w:bCs/>
          <w:sz w:val="28"/>
          <w:szCs w:val="28"/>
          <w:rtl/>
        </w:rPr>
      </w:pPr>
      <w:r w:rsidRPr="00D86D43">
        <w:rPr>
          <w:b/>
          <w:bCs/>
          <w:sz w:val="28"/>
          <w:szCs w:val="28"/>
          <w:rtl/>
        </w:rPr>
        <w:t>בעניין: התובע הצבאי                                                            (ע"י ב"כ</w:t>
      </w:r>
      <w:r w:rsidRPr="00D86D43">
        <w:rPr>
          <w:sz w:val="28"/>
          <w:szCs w:val="28"/>
          <w:rtl/>
        </w:rPr>
        <w:t>,</w:t>
      </w:r>
      <w:r w:rsidRPr="00D86D43">
        <w:rPr>
          <w:b/>
          <w:bCs/>
          <w:sz w:val="28"/>
          <w:szCs w:val="28"/>
          <w:rtl/>
        </w:rPr>
        <w:t xml:space="preserve"> קמ"ש בת אל זיגמן)</w:t>
      </w:r>
    </w:p>
    <w:p w14:paraId="28A6C180" w14:textId="77777777" w:rsidR="00D86D43" w:rsidRPr="00D86D43" w:rsidRDefault="00D86D43" w:rsidP="00D86D43">
      <w:pPr>
        <w:tabs>
          <w:tab w:val="center" w:pos="4153"/>
          <w:tab w:val="left" w:pos="5036"/>
          <w:tab w:val="left" w:pos="6686"/>
        </w:tabs>
        <w:spacing w:line="252" w:lineRule="auto"/>
        <w:jc w:val="center"/>
        <w:rPr>
          <w:b/>
          <w:bCs/>
          <w:sz w:val="28"/>
          <w:szCs w:val="28"/>
          <w:rtl/>
        </w:rPr>
      </w:pPr>
      <w:r w:rsidRPr="00D86D43">
        <w:rPr>
          <w:b/>
          <w:bCs/>
          <w:sz w:val="28"/>
          <w:szCs w:val="28"/>
          <w:rtl/>
        </w:rPr>
        <w:t>נגד</w:t>
      </w:r>
    </w:p>
    <w:p w14:paraId="205A1648" w14:textId="214ECF66" w:rsidR="00D86D43" w:rsidRPr="00D86D43" w:rsidRDefault="00D86D43" w:rsidP="00D86D43">
      <w:pPr>
        <w:spacing w:line="252" w:lineRule="auto"/>
        <w:rPr>
          <w:b/>
          <w:bCs/>
          <w:sz w:val="28"/>
          <w:szCs w:val="28"/>
          <w:rtl/>
        </w:rPr>
      </w:pPr>
      <w:r w:rsidRPr="00D86D43">
        <w:rPr>
          <w:b/>
          <w:bCs/>
          <w:sz w:val="28"/>
          <w:szCs w:val="28"/>
          <w:rtl/>
        </w:rPr>
        <w:t xml:space="preserve">הנאשם: ח/ </w:t>
      </w:r>
      <w:r w:rsidRPr="00D86D43">
        <w:rPr>
          <w:b/>
          <w:bCs/>
          <w:sz w:val="28"/>
          <w:szCs w:val="28"/>
        </w:rPr>
        <w:t>XXX</w:t>
      </w:r>
      <w:r w:rsidRPr="00D86D43">
        <w:rPr>
          <w:b/>
          <w:bCs/>
          <w:sz w:val="28"/>
          <w:szCs w:val="28"/>
          <w:rtl/>
        </w:rPr>
        <w:t xml:space="preserve"> טוראי ל</w:t>
      </w:r>
      <w:r>
        <w:rPr>
          <w:rFonts w:hint="cs"/>
          <w:b/>
          <w:bCs/>
          <w:sz w:val="28"/>
          <w:szCs w:val="28"/>
          <w:rtl/>
        </w:rPr>
        <w:t>'</w:t>
      </w:r>
      <w:r w:rsidRPr="00D86D43">
        <w:rPr>
          <w:b/>
          <w:bCs/>
          <w:sz w:val="28"/>
          <w:szCs w:val="28"/>
          <w:rtl/>
        </w:rPr>
        <w:t xml:space="preserve"> מ</w:t>
      </w:r>
      <w:r>
        <w:rPr>
          <w:rFonts w:hint="cs"/>
          <w:b/>
          <w:bCs/>
          <w:sz w:val="28"/>
          <w:szCs w:val="28"/>
          <w:rtl/>
        </w:rPr>
        <w:t xml:space="preserve">'              </w:t>
      </w:r>
      <w:r w:rsidRPr="00D86D43">
        <w:rPr>
          <w:b/>
          <w:bCs/>
          <w:sz w:val="28"/>
          <w:szCs w:val="28"/>
          <w:rtl/>
        </w:rPr>
        <w:t xml:space="preserve">                                      (ע"י ב"כ, סגן עדי דורפמן)</w:t>
      </w:r>
      <w:bookmarkEnd w:id="0"/>
      <w:bookmarkEnd w:id="1"/>
    </w:p>
    <w:p w14:paraId="71D43FE9" w14:textId="77777777" w:rsidR="00D86D43" w:rsidRPr="00D86D43" w:rsidRDefault="00D86D43" w:rsidP="00F12DF6">
      <w:pPr>
        <w:pStyle w:val="Title"/>
        <w:rPr>
          <w:rFonts w:ascii="David" w:hAnsi="David"/>
          <w:sz w:val="28"/>
          <w:szCs w:val="28"/>
          <w:rtl/>
        </w:rPr>
      </w:pPr>
    </w:p>
    <w:p w14:paraId="7D8E1165" w14:textId="766DEAC3" w:rsidR="00F12DF6" w:rsidRPr="00D86D43" w:rsidRDefault="00F12DF6" w:rsidP="00F12DF6">
      <w:pPr>
        <w:pStyle w:val="Title"/>
        <w:rPr>
          <w:rFonts w:ascii="David" w:hAnsi="David"/>
          <w:sz w:val="28"/>
          <w:szCs w:val="28"/>
          <w:rtl/>
        </w:rPr>
      </w:pPr>
      <w:r w:rsidRPr="00D86D43">
        <w:rPr>
          <w:rFonts w:ascii="David" w:hAnsi="David"/>
          <w:sz w:val="28"/>
          <w:szCs w:val="28"/>
          <w:rtl/>
        </w:rPr>
        <w:t>הכרעת - דין</w:t>
      </w:r>
    </w:p>
    <w:p w14:paraId="4E3E422E" w14:textId="7E59E86C" w:rsidR="00F12DF6" w:rsidRPr="00D86D43" w:rsidRDefault="00F12DF6" w:rsidP="00F12DF6">
      <w:pPr>
        <w:pStyle w:val="BodyText"/>
        <w:jc w:val="both"/>
        <w:rPr>
          <w:rFonts w:ascii="David" w:hAnsi="David" w:cs="David"/>
          <w:sz w:val="28"/>
          <w:rtl/>
        </w:rPr>
      </w:pPr>
      <w:r w:rsidRPr="00D86D43">
        <w:rPr>
          <w:rFonts w:ascii="David" w:hAnsi="David" w:cs="David"/>
          <w:b w:val="0"/>
          <w:bCs w:val="0"/>
          <w:sz w:val="28"/>
          <w:rtl/>
        </w:rPr>
        <w:t xml:space="preserve">על פי הודאתו, מורשע הנאשם בעבירה של היעדר מן השירות שלא ברשות, לפי סעיף 94 לחוק השיפוט הצבאי, התשט"ו - 1955, בגין כך שנעדר מיחידתו </w:t>
      </w:r>
      <w:r w:rsidR="00D86D43" w:rsidRPr="00D86D43">
        <w:rPr>
          <w:rFonts w:ascii="David" w:hAnsi="David" w:cs="David"/>
          <w:b w:val="0"/>
          <w:bCs w:val="0"/>
          <w:sz w:val="28"/>
        </w:rPr>
        <w:t>XXX</w:t>
      </w:r>
      <w:r w:rsidR="005D14CD" w:rsidRPr="00D86D43">
        <w:rPr>
          <w:rFonts w:ascii="David" w:hAnsi="David" w:cs="David"/>
          <w:b w:val="0"/>
          <w:bCs w:val="0"/>
          <w:sz w:val="28"/>
          <w:rtl/>
        </w:rPr>
        <w:t xml:space="preserve"> </w:t>
      </w:r>
      <w:r w:rsidRPr="00D86D43">
        <w:rPr>
          <w:rFonts w:ascii="David" w:hAnsi="David" w:cs="David"/>
          <w:b w:val="0"/>
          <w:bCs w:val="0"/>
          <w:sz w:val="28"/>
          <w:rtl/>
        </w:rPr>
        <w:t xml:space="preserve">מיום </w:t>
      </w:r>
      <w:r w:rsidR="005D14CD" w:rsidRPr="00D86D43">
        <w:rPr>
          <w:rFonts w:ascii="David" w:hAnsi="David" w:cs="David"/>
          <w:b w:val="0"/>
          <w:bCs w:val="0"/>
          <w:sz w:val="28"/>
          <w:rtl/>
        </w:rPr>
        <w:t xml:space="preserve">09.04.2023 </w:t>
      </w:r>
      <w:r w:rsidRPr="00D86D43">
        <w:rPr>
          <w:rFonts w:ascii="David" w:hAnsi="David" w:cs="David"/>
          <w:b w:val="0"/>
          <w:bCs w:val="0"/>
          <w:sz w:val="28"/>
          <w:rtl/>
        </w:rPr>
        <w:t xml:space="preserve">ועד יום </w:t>
      </w:r>
      <w:r w:rsidR="005D14CD" w:rsidRPr="00D86D43">
        <w:rPr>
          <w:rFonts w:ascii="David" w:hAnsi="David" w:cs="David"/>
          <w:b w:val="0"/>
          <w:bCs w:val="0"/>
          <w:sz w:val="28"/>
          <w:rtl/>
        </w:rPr>
        <w:t>30.09</w:t>
      </w:r>
      <w:r w:rsidRPr="00D86D43">
        <w:rPr>
          <w:rFonts w:ascii="David" w:hAnsi="David" w:cs="David"/>
          <w:b w:val="0"/>
          <w:bCs w:val="0"/>
          <w:sz w:val="28"/>
          <w:rtl/>
        </w:rPr>
        <w:t xml:space="preserve">.2023 למשך </w:t>
      </w:r>
      <w:r w:rsidR="005D14CD" w:rsidRPr="00D86D43">
        <w:rPr>
          <w:rFonts w:ascii="David" w:hAnsi="David" w:cs="David"/>
          <w:b w:val="0"/>
          <w:bCs w:val="0"/>
          <w:sz w:val="28"/>
          <w:rtl/>
        </w:rPr>
        <w:t xml:space="preserve">175 </w:t>
      </w:r>
      <w:r w:rsidRPr="00D86D43">
        <w:rPr>
          <w:rFonts w:ascii="David" w:hAnsi="David" w:cs="David"/>
          <w:b w:val="0"/>
          <w:bCs w:val="0"/>
          <w:sz w:val="28"/>
          <w:rtl/>
        </w:rPr>
        <w:t>ימים, בהתאם לכתב האישום ולפרטים הנוספים.</w:t>
      </w:r>
      <w:r w:rsidRPr="00D86D43">
        <w:rPr>
          <w:rFonts w:ascii="David" w:hAnsi="David" w:cs="David"/>
          <w:sz w:val="28"/>
          <w:rtl/>
        </w:rPr>
        <w:t xml:space="preserve"> </w:t>
      </w:r>
    </w:p>
    <w:p w14:paraId="457DCD88" w14:textId="77777777" w:rsidR="00F12DF6" w:rsidRPr="00D86D43" w:rsidRDefault="00F12DF6" w:rsidP="00F12DF6">
      <w:pPr>
        <w:numPr>
          <w:ilvl w:val="0"/>
          <w:numId w:val="1"/>
        </w:numPr>
        <w:autoSpaceDE w:val="0"/>
        <w:autoSpaceDN w:val="0"/>
        <w:spacing w:after="0" w:line="360" w:lineRule="auto"/>
        <w:jc w:val="left"/>
        <w:rPr>
          <w:sz w:val="28"/>
          <w:szCs w:val="28"/>
          <w:rtl/>
        </w:rPr>
      </w:pPr>
      <w:r w:rsidRPr="00D86D43">
        <w:rPr>
          <w:b/>
          <w:bCs/>
          <w:sz w:val="28"/>
          <w:szCs w:val="28"/>
          <w:rtl/>
        </w:rPr>
        <w:t>ניתנה היום, א' בחשוון התשפ"ד, 16.10.2023, והודעה בפומבי ובמעמד הצדדים.</w:t>
      </w:r>
    </w:p>
    <w:p w14:paraId="0642A6B0" w14:textId="77777777" w:rsidR="00F12DF6" w:rsidRPr="00D86D43" w:rsidRDefault="00F12DF6" w:rsidP="00F12DF6">
      <w:pPr>
        <w:spacing w:line="360" w:lineRule="auto"/>
        <w:jc w:val="center"/>
        <w:rPr>
          <w:b/>
          <w:bCs/>
          <w:sz w:val="28"/>
          <w:szCs w:val="28"/>
          <w:rtl/>
        </w:rPr>
      </w:pPr>
      <w:r w:rsidRPr="00D86D43">
        <w:rPr>
          <w:b/>
          <w:bCs/>
          <w:sz w:val="28"/>
          <w:szCs w:val="28"/>
          <w:rtl/>
        </w:rPr>
        <w:t>___________</w:t>
      </w:r>
    </w:p>
    <w:p w14:paraId="46015DF7" w14:textId="6EC6593A" w:rsidR="00F12DF6" w:rsidRPr="00D86D43" w:rsidRDefault="00D86D43" w:rsidP="00F12DF6">
      <w:pPr>
        <w:pStyle w:val="BodyText"/>
        <w:jc w:val="center"/>
        <w:rPr>
          <w:rFonts w:ascii="David" w:hAnsi="David" w:cs="David"/>
          <w:sz w:val="28"/>
          <w:rtl/>
        </w:rPr>
      </w:pPr>
      <w:r w:rsidRPr="00D86D43">
        <w:rPr>
          <w:rFonts w:ascii="David" w:hAnsi="David" w:cs="David"/>
          <w:sz w:val="28"/>
          <w:rtl/>
        </w:rPr>
        <w:t>שופט</w:t>
      </w:r>
    </w:p>
    <w:p w14:paraId="79CE747A" w14:textId="785F57D1" w:rsidR="00F12DF6" w:rsidRPr="00D86D43" w:rsidRDefault="00F12DF6" w:rsidP="00D86D43">
      <w:pPr>
        <w:pStyle w:val="BodyText"/>
        <w:jc w:val="both"/>
        <w:rPr>
          <w:rFonts w:ascii="David" w:hAnsi="David" w:cs="David"/>
          <w:sz w:val="28"/>
          <w:rtl/>
        </w:rPr>
      </w:pPr>
    </w:p>
    <w:p w14:paraId="00575E71" w14:textId="77777777" w:rsidR="00F12DF6" w:rsidRPr="00D86D43" w:rsidRDefault="00F12DF6" w:rsidP="00F12DF6">
      <w:pPr>
        <w:pStyle w:val="Title"/>
        <w:rPr>
          <w:rFonts w:ascii="David" w:hAnsi="David"/>
          <w:sz w:val="28"/>
          <w:szCs w:val="28"/>
          <w:rtl/>
        </w:rPr>
      </w:pPr>
      <w:r w:rsidRPr="00D86D43">
        <w:rPr>
          <w:rFonts w:ascii="David" w:hAnsi="David"/>
          <w:b w:val="0"/>
          <w:bCs w:val="0"/>
          <w:sz w:val="28"/>
          <w:szCs w:val="28"/>
          <w:rtl/>
        </w:rPr>
        <w:br w:type="page"/>
      </w:r>
      <w:r w:rsidRPr="00D86D43">
        <w:rPr>
          <w:rFonts w:ascii="David" w:hAnsi="David"/>
          <w:sz w:val="28"/>
          <w:szCs w:val="28"/>
          <w:rtl/>
        </w:rPr>
        <w:lastRenderedPageBreak/>
        <w:t>גזר - דין</w:t>
      </w:r>
    </w:p>
    <w:p w14:paraId="3FDECC83" w14:textId="2B5FE2B7" w:rsidR="00F12DF6" w:rsidRPr="00D86D43" w:rsidRDefault="00F12DF6" w:rsidP="00F00E36">
      <w:pPr>
        <w:spacing w:line="360" w:lineRule="auto"/>
        <w:rPr>
          <w:sz w:val="28"/>
          <w:szCs w:val="28"/>
          <w:rtl/>
        </w:rPr>
      </w:pPr>
      <w:r w:rsidRPr="00D86D43">
        <w:rPr>
          <w:sz w:val="28"/>
          <w:szCs w:val="28"/>
          <w:rtl/>
        </w:rPr>
        <w:t xml:space="preserve">הנאשם הורשע על פי הודאתו בעבירה של היעדר מן השירות שלא ברשות, על כי נעדר מיחידתו </w:t>
      </w:r>
      <w:r w:rsidR="00D86D43" w:rsidRPr="00D86D43">
        <w:rPr>
          <w:sz w:val="28"/>
          <w:szCs w:val="28"/>
        </w:rPr>
        <w:t>XXX</w:t>
      </w:r>
      <w:r w:rsidR="001E2478" w:rsidRPr="00D86D43">
        <w:rPr>
          <w:sz w:val="28"/>
          <w:szCs w:val="28"/>
          <w:rtl/>
        </w:rPr>
        <w:t xml:space="preserve"> </w:t>
      </w:r>
      <w:r w:rsidRPr="00D86D43">
        <w:rPr>
          <w:sz w:val="28"/>
          <w:szCs w:val="28"/>
          <w:rtl/>
        </w:rPr>
        <w:t xml:space="preserve">לתקופה בת  </w:t>
      </w:r>
      <w:r w:rsidR="001E2478" w:rsidRPr="00D86D43">
        <w:rPr>
          <w:sz w:val="28"/>
          <w:szCs w:val="28"/>
          <w:rtl/>
        </w:rPr>
        <w:t xml:space="preserve">175 </w:t>
      </w:r>
      <w:r w:rsidRPr="00D86D43">
        <w:rPr>
          <w:sz w:val="28"/>
          <w:szCs w:val="28"/>
          <w:rtl/>
        </w:rPr>
        <w:t xml:space="preserve">ימים, אשר הסתיימה </w:t>
      </w:r>
      <w:r w:rsidR="001E2478" w:rsidRPr="00D86D43">
        <w:rPr>
          <w:sz w:val="28"/>
          <w:szCs w:val="28"/>
          <w:rtl/>
        </w:rPr>
        <w:t>בהתייצבותו</w:t>
      </w:r>
      <w:r w:rsidRPr="00D86D43">
        <w:rPr>
          <w:sz w:val="28"/>
          <w:szCs w:val="28"/>
          <w:rtl/>
        </w:rPr>
        <w:t>.</w:t>
      </w:r>
    </w:p>
    <w:p w14:paraId="1F73E019" w14:textId="18895BC0" w:rsidR="00F12DF6" w:rsidRPr="00D86D43" w:rsidRDefault="00F12DF6" w:rsidP="00BF73D2">
      <w:pPr>
        <w:spacing w:line="360" w:lineRule="auto"/>
        <w:rPr>
          <w:sz w:val="28"/>
          <w:szCs w:val="28"/>
          <w:rtl/>
        </w:rPr>
      </w:pPr>
      <w:r w:rsidRPr="00D86D43">
        <w:rPr>
          <w:sz w:val="28"/>
          <w:szCs w:val="28"/>
          <w:rtl/>
        </w:rPr>
        <w:t>הנאשם גויס לצה"ל בחודש</w:t>
      </w:r>
      <w:r w:rsidR="001E2478" w:rsidRPr="00D86D43">
        <w:rPr>
          <w:sz w:val="28"/>
          <w:szCs w:val="28"/>
          <w:rtl/>
        </w:rPr>
        <w:t xml:space="preserve"> ינואר 2023 ושירת תקופה קצרה בלבד במהלכה נעדר פעמיים נוספות מן השירות ונשפט לתקופות מחבוש קצרות. במהלך כליאתו הנוכחית נבדק על ידי פסיכיאטר שמצא לנכון להתאים לו פרופיל נפשי פוסל שירות. הצדדים מסכימים כי מצבו הנפשי של הנאשם היה קיים עוד לפני הגיוס ועמד ברקע ההיעדרות. צוינו גם נסיבות חיים קשות ובהן פטירת אביו לפני מספר שנים תוך שהנאשם נותר לבדו ללא קשר עם אימו שהתגרשה מהאב עוד לפני כן.</w:t>
      </w:r>
    </w:p>
    <w:p w14:paraId="448CCE22" w14:textId="6891A359" w:rsidR="00F12DF6" w:rsidRPr="00D86D43" w:rsidRDefault="00F12DF6" w:rsidP="00F00E36">
      <w:pPr>
        <w:spacing w:line="360" w:lineRule="auto"/>
        <w:rPr>
          <w:sz w:val="28"/>
          <w:szCs w:val="28"/>
          <w:rtl/>
        </w:rPr>
      </w:pPr>
      <w:r w:rsidRPr="00D86D43">
        <w:rPr>
          <w:sz w:val="28"/>
          <w:szCs w:val="28"/>
          <w:rtl/>
        </w:rPr>
        <w:t xml:space="preserve">בנסיבות אלה מצאתי לכבד את עתירתם המשותפת של הצדדים ולאמץ את הסדר הטיעון שהוצג. </w:t>
      </w:r>
    </w:p>
    <w:p w14:paraId="10B62DAB" w14:textId="36347BED" w:rsidR="00F12DF6" w:rsidRPr="00D86D43" w:rsidRDefault="00F12DF6" w:rsidP="00F00E36">
      <w:pPr>
        <w:spacing w:line="360" w:lineRule="auto"/>
        <w:rPr>
          <w:sz w:val="28"/>
          <w:szCs w:val="28"/>
          <w:rtl/>
        </w:rPr>
      </w:pPr>
      <w:r w:rsidRPr="00D86D43">
        <w:rPr>
          <w:sz w:val="28"/>
          <w:szCs w:val="28"/>
          <w:rtl/>
        </w:rPr>
        <w:t>על הנאשם נגזרים, אפוא, העונשים הבאים:</w:t>
      </w:r>
    </w:p>
    <w:p w14:paraId="212E4CC4" w14:textId="4974C77F" w:rsidR="00F12DF6" w:rsidRPr="00D86D43" w:rsidRDefault="00D86D43" w:rsidP="00BF73D2">
      <w:pPr>
        <w:pStyle w:val="ListParagraph"/>
        <w:numPr>
          <w:ilvl w:val="0"/>
          <w:numId w:val="2"/>
        </w:numPr>
        <w:spacing w:after="200" w:line="360" w:lineRule="auto"/>
        <w:rPr>
          <w:rFonts w:ascii="David" w:hAnsi="David"/>
          <w:b/>
          <w:bCs/>
          <w:sz w:val="28"/>
          <w:szCs w:val="28"/>
        </w:rPr>
      </w:pPr>
      <w:r w:rsidRPr="00D86D43">
        <w:rPr>
          <w:rFonts w:ascii="David" w:hAnsi="David"/>
          <w:b/>
          <w:bCs/>
          <w:sz w:val="28"/>
          <w:szCs w:val="28"/>
          <w:rtl/>
        </w:rPr>
        <w:t>עשרים וחמישה (</w:t>
      </w:r>
      <w:r w:rsidR="00BF73D2" w:rsidRPr="00D86D43">
        <w:rPr>
          <w:rFonts w:ascii="David" w:hAnsi="David"/>
          <w:b/>
          <w:bCs/>
          <w:sz w:val="28"/>
          <w:szCs w:val="28"/>
          <w:rtl/>
        </w:rPr>
        <w:t>25</w:t>
      </w:r>
      <w:r w:rsidRPr="00D86D43">
        <w:rPr>
          <w:rFonts w:ascii="David" w:hAnsi="David"/>
          <w:b/>
          <w:bCs/>
          <w:sz w:val="28"/>
          <w:szCs w:val="28"/>
          <w:rtl/>
        </w:rPr>
        <w:t>)</w:t>
      </w:r>
      <w:r w:rsidR="00BF73D2" w:rsidRPr="00D86D43">
        <w:rPr>
          <w:rFonts w:ascii="David" w:hAnsi="David"/>
          <w:b/>
          <w:bCs/>
          <w:sz w:val="28"/>
          <w:szCs w:val="28"/>
          <w:rtl/>
        </w:rPr>
        <w:t xml:space="preserve"> </w:t>
      </w:r>
      <w:r w:rsidR="00F12DF6" w:rsidRPr="00D86D43">
        <w:rPr>
          <w:rFonts w:ascii="David" w:hAnsi="David"/>
          <w:b/>
          <w:bCs/>
          <w:sz w:val="28"/>
          <w:szCs w:val="28"/>
          <w:rtl/>
        </w:rPr>
        <w:t>ימי מאסר לריצוי בפועל, שיימנו החל מיום מעצרו.</w:t>
      </w:r>
    </w:p>
    <w:p w14:paraId="0843C35D" w14:textId="5F685FA0" w:rsidR="00F12DF6" w:rsidRPr="00D86D43" w:rsidRDefault="00F12DF6" w:rsidP="00F12DF6">
      <w:pPr>
        <w:pStyle w:val="ListParagraph"/>
        <w:numPr>
          <w:ilvl w:val="0"/>
          <w:numId w:val="2"/>
        </w:numPr>
        <w:spacing w:after="200" w:line="360" w:lineRule="auto"/>
        <w:rPr>
          <w:rFonts w:ascii="David" w:hAnsi="David"/>
          <w:b/>
          <w:bCs/>
          <w:sz w:val="28"/>
          <w:szCs w:val="28"/>
        </w:rPr>
      </w:pPr>
      <w:r w:rsidRPr="00D86D43">
        <w:rPr>
          <w:rFonts w:ascii="David" w:hAnsi="David"/>
          <w:b/>
          <w:bCs/>
          <w:sz w:val="28"/>
          <w:szCs w:val="28"/>
          <w:rtl/>
        </w:rPr>
        <w:t>עונש מאסר מותנה בן</w:t>
      </w:r>
      <w:r w:rsidR="00D86D43" w:rsidRPr="00D86D43">
        <w:rPr>
          <w:rFonts w:ascii="David" w:hAnsi="David"/>
          <w:b/>
          <w:bCs/>
          <w:sz w:val="28"/>
          <w:szCs w:val="28"/>
          <w:rtl/>
        </w:rPr>
        <w:t xml:space="preserve"> שלושים</w:t>
      </w:r>
      <w:r w:rsidR="00BF73D2" w:rsidRPr="00D86D43">
        <w:rPr>
          <w:rFonts w:ascii="David" w:hAnsi="David"/>
          <w:b/>
          <w:bCs/>
          <w:sz w:val="28"/>
          <w:szCs w:val="28"/>
          <w:rtl/>
        </w:rPr>
        <w:t xml:space="preserve"> </w:t>
      </w:r>
      <w:r w:rsidR="00D86D43" w:rsidRPr="00D86D43">
        <w:rPr>
          <w:rFonts w:ascii="David" w:hAnsi="David"/>
          <w:b/>
          <w:bCs/>
          <w:sz w:val="28"/>
          <w:szCs w:val="28"/>
          <w:rtl/>
        </w:rPr>
        <w:t>(</w:t>
      </w:r>
      <w:r w:rsidR="00BF73D2" w:rsidRPr="00D86D43">
        <w:rPr>
          <w:rFonts w:ascii="David" w:hAnsi="David"/>
          <w:b/>
          <w:bCs/>
          <w:sz w:val="28"/>
          <w:szCs w:val="28"/>
          <w:rtl/>
        </w:rPr>
        <w:t>30</w:t>
      </w:r>
      <w:r w:rsidR="00D86D43" w:rsidRPr="00D86D43">
        <w:rPr>
          <w:rFonts w:ascii="David" w:hAnsi="David"/>
          <w:b/>
          <w:bCs/>
          <w:sz w:val="28"/>
          <w:szCs w:val="28"/>
          <w:rtl/>
        </w:rPr>
        <w:t>)</w:t>
      </w:r>
      <w:r w:rsidR="00BF73D2" w:rsidRPr="00D86D43">
        <w:rPr>
          <w:rFonts w:ascii="David" w:hAnsi="David"/>
          <w:b/>
          <w:bCs/>
          <w:sz w:val="28"/>
          <w:szCs w:val="28"/>
          <w:rtl/>
        </w:rPr>
        <w:t xml:space="preserve"> </w:t>
      </w:r>
      <w:r w:rsidRPr="00D86D43">
        <w:rPr>
          <w:rFonts w:ascii="David" w:hAnsi="David"/>
          <w:b/>
          <w:bCs/>
          <w:sz w:val="28"/>
          <w:szCs w:val="28"/>
          <w:rtl/>
        </w:rPr>
        <w:t xml:space="preserve">ימים למשך </w:t>
      </w:r>
      <w:r w:rsidR="00BF73D2" w:rsidRPr="00D86D43">
        <w:rPr>
          <w:rFonts w:ascii="David" w:hAnsi="David"/>
          <w:b/>
          <w:bCs/>
          <w:sz w:val="28"/>
          <w:szCs w:val="28"/>
          <w:rtl/>
        </w:rPr>
        <w:t>שנה</w:t>
      </w:r>
      <w:r w:rsidR="00D86D43" w:rsidRPr="00D86D43">
        <w:rPr>
          <w:rFonts w:ascii="David" w:hAnsi="David"/>
          <w:b/>
          <w:bCs/>
          <w:sz w:val="28"/>
          <w:szCs w:val="28"/>
          <w:rtl/>
        </w:rPr>
        <w:t xml:space="preserve"> (1)</w:t>
      </w:r>
      <w:r w:rsidRPr="00D86D43">
        <w:rPr>
          <w:rFonts w:ascii="David" w:hAnsi="David"/>
          <w:b/>
          <w:bCs/>
          <w:sz w:val="28"/>
          <w:szCs w:val="28"/>
          <w:rtl/>
        </w:rPr>
        <w:t xml:space="preserve">, שלא יעבור עבירה לפי סעיף 92 או 94 לחוק השיפוט הצבאי, התשט"ו - 1955. </w:t>
      </w:r>
    </w:p>
    <w:p w14:paraId="68AB5350" w14:textId="77777777" w:rsidR="00F12DF6" w:rsidRPr="00D86D43" w:rsidRDefault="00F12DF6" w:rsidP="00F12DF6">
      <w:pPr>
        <w:numPr>
          <w:ilvl w:val="0"/>
          <w:numId w:val="1"/>
        </w:numPr>
        <w:autoSpaceDE w:val="0"/>
        <w:autoSpaceDN w:val="0"/>
        <w:spacing w:after="0" w:line="360" w:lineRule="auto"/>
        <w:jc w:val="left"/>
        <w:rPr>
          <w:b/>
          <w:bCs/>
          <w:sz w:val="28"/>
          <w:szCs w:val="28"/>
          <w:rtl/>
        </w:rPr>
      </w:pPr>
      <w:r w:rsidRPr="00D86D43">
        <w:rPr>
          <w:b/>
          <w:bCs/>
          <w:sz w:val="28"/>
          <w:szCs w:val="28"/>
          <w:rtl/>
        </w:rPr>
        <w:t>זכות ערעור כחוק.</w:t>
      </w:r>
    </w:p>
    <w:p w14:paraId="0FA80CF7" w14:textId="25509589" w:rsidR="00F12DF6" w:rsidRPr="00D86D43" w:rsidRDefault="00F12DF6" w:rsidP="00F12DF6">
      <w:pPr>
        <w:numPr>
          <w:ilvl w:val="0"/>
          <w:numId w:val="1"/>
        </w:numPr>
        <w:autoSpaceDE w:val="0"/>
        <w:autoSpaceDN w:val="0"/>
        <w:spacing w:after="0" w:line="360" w:lineRule="auto"/>
        <w:jc w:val="left"/>
        <w:rPr>
          <w:sz w:val="28"/>
          <w:szCs w:val="28"/>
          <w:rtl/>
        </w:rPr>
      </w:pPr>
      <w:r w:rsidRPr="00D86D43">
        <w:rPr>
          <w:b/>
          <w:bCs/>
          <w:sz w:val="28"/>
          <w:szCs w:val="28"/>
          <w:rtl/>
        </w:rPr>
        <w:t>נית</w:t>
      </w:r>
      <w:r w:rsidR="00D86D43" w:rsidRPr="00D86D43">
        <w:rPr>
          <w:b/>
          <w:bCs/>
          <w:sz w:val="28"/>
          <w:szCs w:val="28"/>
          <w:rtl/>
        </w:rPr>
        <w:t>ן</w:t>
      </w:r>
      <w:r w:rsidRPr="00D86D43">
        <w:rPr>
          <w:b/>
          <w:bCs/>
          <w:sz w:val="28"/>
          <w:szCs w:val="28"/>
          <w:rtl/>
        </w:rPr>
        <w:t xml:space="preserve"> היום, א' בחשוון התשפ"ד, 16.10.2023, והודע בפומבי ובמעמד הצדדים.</w:t>
      </w:r>
    </w:p>
    <w:p w14:paraId="3D061E99" w14:textId="77777777" w:rsidR="00F12DF6" w:rsidRPr="00D86D43" w:rsidRDefault="00F12DF6" w:rsidP="00F12DF6">
      <w:pPr>
        <w:autoSpaceDE w:val="0"/>
        <w:autoSpaceDN w:val="0"/>
        <w:spacing w:after="0" w:line="360" w:lineRule="auto"/>
        <w:ind w:left="360"/>
        <w:rPr>
          <w:rFonts w:eastAsia="Times New Roman"/>
          <w:sz w:val="28"/>
          <w:szCs w:val="28"/>
          <w:rtl/>
        </w:rPr>
      </w:pPr>
    </w:p>
    <w:p w14:paraId="2ED09645" w14:textId="77777777" w:rsidR="00F12DF6" w:rsidRPr="00D86D43" w:rsidRDefault="00F12DF6" w:rsidP="00F12DF6">
      <w:pPr>
        <w:spacing w:after="0" w:line="360" w:lineRule="auto"/>
        <w:jc w:val="center"/>
        <w:rPr>
          <w:rFonts w:eastAsia="Times New Roman"/>
          <w:b/>
          <w:bCs/>
          <w:sz w:val="28"/>
          <w:szCs w:val="28"/>
          <w:rtl/>
        </w:rPr>
      </w:pPr>
      <w:r w:rsidRPr="00D86D43">
        <w:rPr>
          <w:rFonts w:eastAsia="Times New Roman"/>
          <w:b/>
          <w:bCs/>
          <w:sz w:val="28"/>
          <w:szCs w:val="28"/>
          <w:rtl/>
        </w:rPr>
        <w:t>___________</w:t>
      </w:r>
    </w:p>
    <w:p w14:paraId="62470960" w14:textId="2000FA4E" w:rsidR="00D26C83" w:rsidRDefault="00D86D43" w:rsidP="00D86D43">
      <w:pPr>
        <w:autoSpaceDE w:val="0"/>
        <w:autoSpaceDN w:val="0"/>
        <w:spacing w:after="0" w:line="360" w:lineRule="auto"/>
        <w:jc w:val="center"/>
        <w:rPr>
          <w:sz w:val="28"/>
          <w:szCs w:val="28"/>
          <w:rtl/>
        </w:rPr>
      </w:pPr>
      <w:r w:rsidRPr="00D86D43">
        <w:rPr>
          <w:rFonts w:eastAsia="Times New Roman"/>
          <w:b/>
          <w:bCs/>
          <w:sz w:val="28"/>
          <w:szCs w:val="28"/>
          <w:rtl/>
        </w:rPr>
        <w:t>שופט</w:t>
      </w:r>
    </w:p>
    <w:p w14:paraId="608F37AF" w14:textId="548F78CF" w:rsidR="00D86D43" w:rsidRDefault="00D86D43" w:rsidP="00D86D43">
      <w:pPr>
        <w:autoSpaceDE w:val="0"/>
        <w:autoSpaceDN w:val="0"/>
        <w:spacing w:after="0" w:line="360" w:lineRule="auto"/>
        <w:jc w:val="left"/>
        <w:rPr>
          <w:b/>
          <w:bCs/>
          <w:sz w:val="28"/>
          <w:szCs w:val="28"/>
          <w:rtl/>
        </w:rPr>
      </w:pPr>
      <w:r>
        <w:rPr>
          <w:rFonts w:hint="cs"/>
          <w:b/>
          <w:bCs/>
          <w:sz w:val="28"/>
          <w:szCs w:val="28"/>
          <w:rtl/>
        </w:rPr>
        <w:t>נערך על-ידי: ש.ר</w:t>
      </w:r>
    </w:p>
    <w:p w14:paraId="1F1A7970" w14:textId="5D25C17E" w:rsidR="00D86D43" w:rsidRDefault="00D86D43" w:rsidP="00D86D43">
      <w:pPr>
        <w:autoSpaceDE w:val="0"/>
        <w:autoSpaceDN w:val="0"/>
        <w:spacing w:after="0" w:line="360" w:lineRule="auto"/>
        <w:jc w:val="left"/>
        <w:rPr>
          <w:b/>
          <w:bCs/>
          <w:sz w:val="28"/>
          <w:szCs w:val="28"/>
          <w:rtl/>
        </w:rPr>
      </w:pPr>
      <w:r>
        <w:rPr>
          <w:rFonts w:hint="cs"/>
          <w:b/>
          <w:bCs/>
          <w:sz w:val="28"/>
          <w:szCs w:val="28"/>
          <w:rtl/>
        </w:rPr>
        <w:t>בתאריך: 30/10/2023</w:t>
      </w:r>
    </w:p>
    <w:p w14:paraId="0C7CD7DE" w14:textId="55CD28A7" w:rsidR="00D86D43" w:rsidRPr="00D86D43" w:rsidRDefault="00D86D43" w:rsidP="00D86D43">
      <w:pPr>
        <w:autoSpaceDE w:val="0"/>
        <w:autoSpaceDN w:val="0"/>
        <w:spacing w:after="0" w:line="360" w:lineRule="auto"/>
        <w:jc w:val="left"/>
        <w:rPr>
          <w:b/>
          <w:bCs/>
          <w:sz w:val="28"/>
          <w:szCs w:val="28"/>
        </w:rPr>
      </w:pPr>
      <w:r>
        <w:rPr>
          <w:rFonts w:hint="cs"/>
          <w:b/>
          <w:bCs/>
          <w:sz w:val="28"/>
          <w:szCs w:val="28"/>
          <w:rtl/>
        </w:rPr>
        <w:t>חתימת המגיה: סגן שיר בן-ארמון</w:t>
      </w:r>
    </w:p>
    <w:sectPr w:rsidR="00D86D43" w:rsidRPr="00D86D43" w:rsidSect="00D86D4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036E" w14:textId="77777777" w:rsidR="00014C21" w:rsidRDefault="00014C21" w:rsidP="00014C21">
      <w:pPr>
        <w:spacing w:after="0" w:line="240" w:lineRule="auto"/>
      </w:pPr>
      <w:r>
        <w:separator/>
      </w:r>
    </w:p>
  </w:endnote>
  <w:endnote w:type="continuationSeparator" w:id="0">
    <w:p w14:paraId="0358FB7F" w14:textId="77777777" w:rsidR="00014C21" w:rsidRDefault="00014C21" w:rsidP="0001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altName w:val="Arial"/>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DE4A" w14:textId="77777777" w:rsidR="00D86D43" w:rsidRDefault="00D86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67464901"/>
      <w:docPartObj>
        <w:docPartGallery w:val="Page Numbers (Bottom of Page)"/>
        <w:docPartUnique/>
      </w:docPartObj>
    </w:sdtPr>
    <w:sdtEndPr/>
    <w:sdtContent>
      <w:p w14:paraId="75525E86" w14:textId="6F28773E" w:rsidR="00A7637F" w:rsidRDefault="00A763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942513" w14:textId="77777777" w:rsidR="00A7637F" w:rsidRDefault="00A76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9CD8" w14:textId="77777777" w:rsidR="00D86D43" w:rsidRDefault="00D86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844DD" w14:textId="77777777" w:rsidR="00014C21" w:rsidRDefault="00014C21" w:rsidP="00014C21">
      <w:pPr>
        <w:spacing w:after="0" w:line="240" w:lineRule="auto"/>
      </w:pPr>
      <w:r>
        <w:separator/>
      </w:r>
    </w:p>
  </w:footnote>
  <w:footnote w:type="continuationSeparator" w:id="0">
    <w:p w14:paraId="5DF63349" w14:textId="77777777" w:rsidR="00014C21" w:rsidRDefault="00014C21" w:rsidP="00014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3B4B" w14:textId="77777777" w:rsidR="00D86D43" w:rsidRDefault="00D86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584D" w14:textId="421B65BD" w:rsidR="00014C21" w:rsidRPr="00D86D43" w:rsidRDefault="00D86D43" w:rsidP="00D86D43">
    <w:pPr>
      <w:pStyle w:val="Header"/>
      <w:jc w:val="center"/>
      <w:rPr>
        <w:b/>
        <w:bCs/>
        <w:rtl/>
      </w:rPr>
    </w:pPr>
    <w:r>
      <w:rPr>
        <w:rFonts w:hint="cs"/>
        <w:b/>
        <w:bCs/>
        <w:rtl/>
      </w:rPr>
      <w:t>-בלמ"ס-</w:t>
    </w:r>
  </w:p>
  <w:p w14:paraId="2920F50D" w14:textId="414CEC11" w:rsidR="00776925" w:rsidRDefault="00776925" w:rsidP="00D86D43">
    <w:pPr>
      <w:pStyle w:val="Header"/>
      <w:jc w:val="right"/>
      <w:rPr>
        <w:rtl/>
      </w:rPr>
    </w:pPr>
    <w:r>
      <w:rPr>
        <w:rtl/>
      </w:rPr>
      <w:t>מטכ"ל</w:t>
    </w:r>
    <w:r w:rsidR="00D86D43">
      <w:rPr>
        <w:rFonts w:hint="cs"/>
        <w:rtl/>
      </w:rPr>
      <w:t xml:space="preserve"> </w:t>
    </w:r>
    <w:r>
      <w:rPr>
        <w:rtl/>
      </w:rPr>
      <w:t>(מחוזי) 511/23</w:t>
    </w:r>
  </w:p>
  <w:p w14:paraId="5143333A" w14:textId="40E8047D" w:rsidR="00776925" w:rsidRDefault="00D86D43" w:rsidP="00D86D43">
    <w:pPr>
      <w:pStyle w:val="Header"/>
      <w:jc w:val="right"/>
      <w:rPr>
        <w:rtl/>
      </w:rPr>
    </w:pPr>
    <w:r>
      <w:rPr>
        <w:rFonts w:hint="cs"/>
        <w:rtl/>
      </w:rPr>
      <w:t xml:space="preserve">התובע הצבאי נ' </w:t>
    </w:r>
    <w:r w:rsidR="00776925">
      <w:rPr>
        <w:rFonts w:hint="cs"/>
        <w:rtl/>
      </w:rPr>
      <w:t>ח/</w:t>
    </w:r>
    <w:r>
      <w:rPr>
        <w:rFonts w:hint="cs"/>
      </w:rPr>
      <w:t>XXX</w:t>
    </w:r>
    <w:r w:rsidR="0005698F">
      <w:rPr>
        <w:rFonts w:hint="cs"/>
        <w:rtl/>
      </w:rPr>
      <w:t xml:space="preserve"> </w:t>
    </w:r>
    <w:r w:rsidR="00776925">
      <w:rPr>
        <w:rFonts w:hint="cs"/>
        <w:rtl/>
      </w:rPr>
      <w:t>טוראי ל</w:t>
    </w:r>
    <w:r>
      <w:rPr>
        <w:rFonts w:hint="cs"/>
        <w:rtl/>
      </w:rPr>
      <w:t>'</w:t>
    </w:r>
    <w:r w:rsidR="00776925">
      <w:rPr>
        <w:rFonts w:hint="cs"/>
        <w:rtl/>
      </w:rPr>
      <w:t xml:space="preserve"> מ</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ECD5" w14:textId="77777777" w:rsidR="00D86D43" w:rsidRDefault="00D86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5E00"/>
    <w:multiLevelType w:val="hybridMultilevel"/>
    <w:tmpl w:val="4D648A68"/>
    <w:lvl w:ilvl="0" w:tplc="1F0A42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11"/>
    <w:rsid w:val="000079F3"/>
    <w:rsid w:val="00014C21"/>
    <w:rsid w:val="0005698F"/>
    <w:rsid w:val="00067A1C"/>
    <w:rsid w:val="000855B4"/>
    <w:rsid w:val="000B5940"/>
    <w:rsid w:val="000D2495"/>
    <w:rsid w:val="000D2A85"/>
    <w:rsid w:val="00124ABE"/>
    <w:rsid w:val="0013341B"/>
    <w:rsid w:val="00153837"/>
    <w:rsid w:val="00154A58"/>
    <w:rsid w:val="00184842"/>
    <w:rsid w:val="00197AF8"/>
    <w:rsid w:val="001A173F"/>
    <w:rsid w:val="001B1243"/>
    <w:rsid w:val="001C16FB"/>
    <w:rsid w:val="001E2478"/>
    <w:rsid w:val="001F43F4"/>
    <w:rsid w:val="001F5157"/>
    <w:rsid w:val="002642D4"/>
    <w:rsid w:val="002748EB"/>
    <w:rsid w:val="00282E99"/>
    <w:rsid w:val="00284164"/>
    <w:rsid w:val="0028515D"/>
    <w:rsid w:val="002B3C97"/>
    <w:rsid w:val="002C02AA"/>
    <w:rsid w:val="002C68BE"/>
    <w:rsid w:val="00327BC9"/>
    <w:rsid w:val="00346C8B"/>
    <w:rsid w:val="00357021"/>
    <w:rsid w:val="00361D51"/>
    <w:rsid w:val="00371F9E"/>
    <w:rsid w:val="003774F2"/>
    <w:rsid w:val="0038582F"/>
    <w:rsid w:val="003A224B"/>
    <w:rsid w:val="003B2D59"/>
    <w:rsid w:val="003C0696"/>
    <w:rsid w:val="003E5411"/>
    <w:rsid w:val="003F4F03"/>
    <w:rsid w:val="00410E04"/>
    <w:rsid w:val="00412AA3"/>
    <w:rsid w:val="00466551"/>
    <w:rsid w:val="00466F15"/>
    <w:rsid w:val="00473137"/>
    <w:rsid w:val="004A35D5"/>
    <w:rsid w:val="004F45BF"/>
    <w:rsid w:val="004F5AE9"/>
    <w:rsid w:val="005118D5"/>
    <w:rsid w:val="0052735A"/>
    <w:rsid w:val="00540935"/>
    <w:rsid w:val="00550B25"/>
    <w:rsid w:val="00581B56"/>
    <w:rsid w:val="005B5BA6"/>
    <w:rsid w:val="005B778C"/>
    <w:rsid w:val="005D14CD"/>
    <w:rsid w:val="005E53C4"/>
    <w:rsid w:val="0062329F"/>
    <w:rsid w:val="0066570D"/>
    <w:rsid w:val="00667820"/>
    <w:rsid w:val="006B4982"/>
    <w:rsid w:val="006D6048"/>
    <w:rsid w:val="006E2EB0"/>
    <w:rsid w:val="006F2200"/>
    <w:rsid w:val="00705880"/>
    <w:rsid w:val="00736D84"/>
    <w:rsid w:val="007542A3"/>
    <w:rsid w:val="00776925"/>
    <w:rsid w:val="0078571A"/>
    <w:rsid w:val="0079016F"/>
    <w:rsid w:val="007A6478"/>
    <w:rsid w:val="007C5BA2"/>
    <w:rsid w:val="008005C9"/>
    <w:rsid w:val="0082572C"/>
    <w:rsid w:val="00837987"/>
    <w:rsid w:val="00842814"/>
    <w:rsid w:val="00853332"/>
    <w:rsid w:val="00872066"/>
    <w:rsid w:val="00894045"/>
    <w:rsid w:val="008941E8"/>
    <w:rsid w:val="008F2643"/>
    <w:rsid w:val="008F53ED"/>
    <w:rsid w:val="00900851"/>
    <w:rsid w:val="00942E9A"/>
    <w:rsid w:val="00965263"/>
    <w:rsid w:val="00965F13"/>
    <w:rsid w:val="00976BAC"/>
    <w:rsid w:val="009B035D"/>
    <w:rsid w:val="009B4C69"/>
    <w:rsid w:val="009B6DF4"/>
    <w:rsid w:val="009C0F46"/>
    <w:rsid w:val="009F04D9"/>
    <w:rsid w:val="00A0185A"/>
    <w:rsid w:val="00A244D5"/>
    <w:rsid w:val="00A33065"/>
    <w:rsid w:val="00A46134"/>
    <w:rsid w:val="00A52621"/>
    <w:rsid w:val="00A7637F"/>
    <w:rsid w:val="00AC389E"/>
    <w:rsid w:val="00AD52D2"/>
    <w:rsid w:val="00B06DB2"/>
    <w:rsid w:val="00B739FB"/>
    <w:rsid w:val="00B8632A"/>
    <w:rsid w:val="00B91BFF"/>
    <w:rsid w:val="00BF73D2"/>
    <w:rsid w:val="00C12648"/>
    <w:rsid w:val="00C210DE"/>
    <w:rsid w:val="00C52C8C"/>
    <w:rsid w:val="00C5642F"/>
    <w:rsid w:val="00CB3895"/>
    <w:rsid w:val="00D31475"/>
    <w:rsid w:val="00D726E1"/>
    <w:rsid w:val="00D86D43"/>
    <w:rsid w:val="00E2478A"/>
    <w:rsid w:val="00E34639"/>
    <w:rsid w:val="00E5032E"/>
    <w:rsid w:val="00E61F31"/>
    <w:rsid w:val="00E81227"/>
    <w:rsid w:val="00E8194C"/>
    <w:rsid w:val="00E85695"/>
    <w:rsid w:val="00EA1E1B"/>
    <w:rsid w:val="00F00E36"/>
    <w:rsid w:val="00F12DF6"/>
    <w:rsid w:val="00F320E4"/>
    <w:rsid w:val="00F959E9"/>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AA28F9"/>
  <w15:chartTrackingRefBased/>
  <w15:docId w15:val="{B386A04E-6431-486C-8907-858B2ACF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14C21"/>
  </w:style>
  <w:style w:type="paragraph" w:styleId="Header">
    <w:name w:val="header"/>
    <w:basedOn w:val="Normal"/>
    <w:link w:val="HeaderChar"/>
    <w:uiPriority w:val="99"/>
    <w:unhideWhenUsed/>
    <w:rsid w:val="00014C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4C21"/>
  </w:style>
  <w:style w:type="paragraph" w:styleId="Footer">
    <w:name w:val="footer"/>
    <w:basedOn w:val="Normal"/>
    <w:link w:val="FooterChar"/>
    <w:uiPriority w:val="99"/>
    <w:unhideWhenUsed/>
    <w:rsid w:val="00014C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4C21"/>
  </w:style>
  <w:style w:type="paragraph" w:styleId="Title">
    <w:name w:val="Title"/>
    <w:basedOn w:val="Normal"/>
    <w:link w:val="TitleChar"/>
    <w:qFormat/>
    <w:rsid w:val="00F12DF6"/>
    <w:pPr>
      <w:spacing w:after="0" w:line="360" w:lineRule="auto"/>
      <w:jc w:val="center"/>
    </w:pPr>
    <w:rPr>
      <w:rFonts w:ascii="Times New Roman" w:eastAsia="Times New Roman" w:hAnsi="Times New Roman"/>
      <w:b/>
      <w:bCs/>
      <w:sz w:val="20"/>
      <w:szCs w:val="30"/>
      <w:u w:val="single"/>
    </w:rPr>
  </w:style>
  <w:style w:type="character" w:customStyle="1" w:styleId="TitleChar">
    <w:name w:val="Title Char"/>
    <w:basedOn w:val="DefaultParagraphFont"/>
    <w:link w:val="Title"/>
    <w:rsid w:val="00F12DF6"/>
    <w:rPr>
      <w:rFonts w:ascii="Times New Roman" w:eastAsia="Times New Roman" w:hAnsi="Times New Roman"/>
      <w:b/>
      <w:bCs/>
      <w:sz w:val="20"/>
      <w:szCs w:val="30"/>
      <w:u w:val="single"/>
    </w:rPr>
  </w:style>
  <w:style w:type="paragraph" w:styleId="BodyText">
    <w:name w:val="Body Text"/>
    <w:basedOn w:val="Normal"/>
    <w:link w:val="BodyTextChar"/>
    <w:unhideWhenUsed/>
    <w:rsid w:val="00F12DF6"/>
    <w:pPr>
      <w:autoSpaceDE w:val="0"/>
      <w:autoSpaceDN w:val="0"/>
      <w:spacing w:after="0" w:line="360" w:lineRule="auto"/>
      <w:jc w:val="left"/>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F12DF6"/>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F12DF6"/>
    <w:pPr>
      <w:spacing w:after="0" w:line="240" w:lineRule="auto"/>
      <w:ind w:left="720"/>
      <w:contextualSpacing/>
    </w:pPr>
    <w:rPr>
      <w:rFonts w:ascii="Times New Roman" w:eastAsia="Times New Roman" w:hAnsi="Times New Roman"/>
    </w:rPr>
  </w:style>
  <w:style w:type="character" w:customStyle="1" w:styleId="ListParagraphChar">
    <w:name w:val="List Paragraph Char"/>
    <w:link w:val="ListParagraph"/>
    <w:uiPriority w:val="34"/>
    <w:locked/>
    <w:rsid w:val="00F12DF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645">
      <w:bodyDiv w:val="1"/>
      <w:marLeft w:val="0"/>
      <w:marRight w:val="0"/>
      <w:marTop w:val="0"/>
      <w:marBottom w:val="0"/>
      <w:divBdr>
        <w:top w:val="none" w:sz="0" w:space="0" w:color="auto"/>
        <w:left w:val="none" w:sz="0" w:space="0" w:color="auto"/>
        <w:bottom w:val="none" w:sz="0" w:space="0" w:color="auto"/>
        <w:right w:val="none" w:sz="0" w:space="0" w:color="auto"/>
      </w:divBdr>
    </w:div>
    <w:div w:id="189198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277</Words>
  <Characters>1389</Characters>
  <Application>Microsoft Office Word</Application>
  <DocSecurity>0</DocSecurity>
  <Lines>11</Lines>
  <Paragraphs>3</Paragraphs>
  <ScaleCrop>false</ScaleCrop>
  <Company>MOD</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רותם פרץ - יבד"ץ 205 / בית דין/ רשמת משפטית / רותם פרץ</dc:creator>
  <cp:keywords/>
  <dc:description/>
  <cp:lastModifiedBy>שיר מימון - יבד"ץ 205 / בית דין צפון / עוזרת משפטית</cp:lastModifiedBy>
  <cp:revision>3</cp:revision>
  <dcterms:created xsi:type="dcterms:W3CDTF">2023-10-30T08:17:00Z</dcterms:created>
  <dcterms:modified xsi:type="dcterms:W3CDTF">2023-11-06T12:37:00Z</dcterms:modified>
</cp:coreProperties>
</file>