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DB8" w:rsidRPr="00E65D8D" w:rsidRDefault="006F6E0E" w:rsidP="000838F6">
      <w:pPr>
        <w:tabs>
          <w:tab w:val="right" w:pos="6328"/>
        </w:tabs>
        <w:spacing w:line="480" w:lineRule="auto"/>
        <w:ind w:left="1985" w:right="1985"/>
        <w:rPr>
          <w:sz w:val="28"/>
          <w:szCs w:val="28"/>
          <w:rtl/>
        </w:rPr>
      </w:pPr>
      <w:r w:rsidRPr="00E65D8D">
        <w:rPr>
          <w:noProof/>
          <w:sz w:val="28"/>
          <w:szCs w:val="28"/>
        </w:rPr>
        <w:drawing>
          <wp:inline distT="0" distB="0" distL="0" distR="0">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E65D8D">
        <w:rPr>
          <w:sz w:val="28"/>
          <w:szCs w:val="28"/>
        </w:rPr>
        <w:tab/>
      </w:r>
      <w:r w:rsidRPr="00E65D8D">
        <w:rPr>
          <w:noProof/>
          <w:sz w:val="28"/>
          <w:szCs w:val="28"/>
        </w:rPr>
        <w:drawing>
          <wp:inline distT="0" distB="0" distL="0" distR="0">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E65D8D" w:rsidRDefault="00441DB8" w:rsidP="002E097C">
      <w:pPr>
        <w:rPr>
          <w:b/>
          <w:bCs/>
          <w:sz w:val="28"/>
          <w:szCs w:val="28"/>
          <w:rtl/>
        </w:rPr>
      </w:pPr>
      <w:r w:rsidRPr="00E65D8D">
        <w:rPr>
          <w:rFonts w:hint="cs"/>
          <w:b/>
          <w:bCs/>
          <w:sz w:val="28"/>
          <w:szCs w:val="28"/>
          <w:rtl/>
        </w:rPr>
        <w:t xml:space="preserve">בבית הדין הצבאי </w:t>
      </w:r>
      <w:r w:rsidR="001E6971" w:rsidRPr="00E65D8D">
        <w:rPr>
          <w:b/>
          <w:bCs/>
          <w:sz w:val="28"/>
          <w:szCs w:val="28"/>
          <w:rtl/>
        </w:rPr>
        <w:t>המחוזי</w:t>
      </w:r>
    </w:p>
    <w:p w:rsidR="00441DB8" w:rsidRPr="00E65D8D" w:rsidRDefault="00441DB8" w:rsidP="007F51C4">
      <w:pPr>
        <w:rPr>
          <w:b/>
          <w:bCs/>
          <w:sz w:val="28"/>
          <w:szCs w:val="28"/>
          <w:rtl/>
        </w:rPr>
      </w:pPr>
      <w:r w:rsidRPr="00E65D8D">
        <w:rPr>
          <w:rFonts w:hint="cs"/>
          <w:b/>
          <w:bCs/>
          <w:sz w:val="28"/>
          <w:szCs w:val="28"/>
          <w:rtl/>
        </w:rPr>
        <w:t>במחוז שיפוט</w:t>
      </w:r>
      <w:r w:rsidR="00C338FB" w:rsidRPr="00E65D8D">
        <w:rPr>
          <w:rFonts w:hint="cs"/>
          <w:b/>
          <w:bCs/>
          <w:sz w:val="28"/>
          <w:szCs w:val="28"/>
          <w:rtl/>
        </w:rPr>
        <w:t>י</w:t>
      </w:r>
      <w:r w:rsidRPr="00E65D8D">
        <w:rPr>
          <w:rFonts w:hint="cs"/>
          <w:b/>
          <w:bCs/>
          <w:sz w:val="28"/>
          <w:szCs w:val="28"/>
          <w:rtl/>
        </w:rPr>
        <w:t xml:space="preserve"> </w:t>
      </w:r>
      <w:r w:rsidR="007F51C4" w:rsidRPr="00E65D8D">
        <w:rPr>
          <w:b/>
          <w:bCs/>
          <w:sz w:val="28"/>
          <w:szCs w:val="28"/>
          <w:rtl/>
        </w:rPr>
        <w:fldChar w:fldCharType="begin" w:fldLock="1"/>
      </w:r>
      <w:r w:rsidR="007F51C4" w:rsidRPr="00E65D8D">
        <w:rPr>
          <w:b/>
          <w:bCs/>
          <w:sz w:val="28"/>
          <w:szCs w:val="28"/>
          <w:rtl/>
        </w:rPr>
        <w:instrText xml:space="preserve"> </w:instrText>
      </w:r>
      <w:r w:rsidR="007F51C4" w:rsidRPr="00E65D8D">
        <w:rPr>
          <w:b/>
          <w:bCs/>
          <w:sz w:val="28"/>
          <w:szCs w:val="28"/>
        </w:rPr>
        <w:instrText>DOCPROPERTY  machoz  \* MERGEFORMAT</w:instrText>
      </w:r>
      <w:r w:rsidR="007F51C4" w:rsidRPr="00E65D8D">
        <w:rPr>
          <w:b/>
          <w:bCs/>
          <w:sz w:val="28"/>
          <w:szCs w:val="28"/>
          <w:rtl/>
        </w:rPr>
        <w:instrText xml:space="preserve"> </w:instrText>
      </w:r>
      <w:r w:rsidR="007F51C4" w:rsidRPr="00E65D8D">
        <w:rPr>
          <w:b/>
          <w:bCs/>
          <w:sz w:val="28"/>
          <w:szCs w:val="28"/>
          <w:rtl/>
        </w:rPr>
        <w:fldChar w:fldCharType="separate"/>
      </w:r>
      <w:r w:rsidR="007F51C4" w:rsidRPr="00E65D8D">
        <w:rPr>
          <w:b/>
          <w:bCs/>
          <w:sz w:val="28"/>
          <w:szCs w:val="28"/>
          <w:rtl/>
        </w:rPr>
        <w:t>מרכז</w:t>
      </w:r>
      <w:r w:rsidR="007F51C4" w:rsidRPr="00E65D8D">
        <w:rPr>
          <w:b/>
          <w:bCs/>
          <w:sz w:val="28"/>
          <w:szCs w:val="28"/>
          <w:rtl/>
        </w:rPr>
        <w:fldChar w:fldCharType="end"/>
      </w:r>
    </w:p>
    <w:p w:rsidR="00E65D8D" w:rsidRPr="00D064D6" w:rsidRDefault="00DF21CE" w:rsidP="00D064D6">
      <w:pPr>
        <w:autoSpaceDE w:val="0"/>
        <w:autoSpaceDN w:val="0"/>
        <w:spacing w:line="276" w:lineRule="auto"/>
        <w:rPr>
          <w:b/>
          <w:bCs/>
          <w:sz w:val="28"/>
          <w:szCs w:val="28"/>
          <w:rtl/>
        </w:rPr>
      </w:pPr>
      <w:r w:rsidRPr="00E65D8D">
        <w:rPr>
          <w:rFonts w:hint="cs"/>
          <w:b/>
          <w:bCs/>
          <w:sz w:val="28"/>
          <w:szCs w:val="28"/>
          <w:rtl/>
        </w:rPr>
        <w:t>בפני:</w:t>
      </w:r>
      <w:r w:rsidRPr="00E65D8D">
        <w:rPr>
          <w:rFonts w:hint="cs"/>
          <w:b/>
          <w:bCs/>
          <w:sz w:val="28"/>
          <w:szCs w:val="28"/>
          <w:rtl/>
        </w:rPr>
        <w:tab/>
      </w:r>
      <w:r w:rsidR="00E65D8D" w:rsidRPr="00E65D8D">
        <w:rPr>
          <w:rFonts w:hint="cs"/>
          <w:b/>
          <w:bCs/>
          <w:sz w:val="28"/>
          <w:szCs w:val="28"/>
          <w:rtl/>
        </w:rPr>
        <w:t xml:space="preserve">    </w:t>
      </w:r>
      <w:r w:rsidR="00D064D6">
        <w:rPr>
          <w:b/>
          <w:bCs/>
          <w:sz w:val="28"/>
          <w:szCs w:val="28"/>
          <w:rtl/>
        </w:rPr>
        <w:tab/>
      </w:r>
      <w:r w:rsidR="00D064D6">
        <w:rPr>
          <w:b/>
          <w:bCs/>
          <w:sz w:val="28"/>
          <w:szCs w:val="28"/>
          <w:rtl/>
        </w:rPr>
        <w:tab/>
      </w:r>
      <w:r w:rsidR="00D064D6">
        <w:rPr>
          <w:rFonts w:hint="cs"/>
          <w:b/>
          <w:bCs/>
          <w:sz w:val="28"/>
          <w:szCs w:val="28"/>
          <w:rtl/>
        </w:rPr>
        <w:t xml:space="preserve">    </w:t>
      </w:r>
      <w:r w:rsidR="00E65D8D" w:rsidRPr="00D064D6">
        <w:rPr>
          <w:rFonts w:hint="cs"/>
          <w:b/>
          <w:bCs/>
          <w:sz w:val="28"/>
          <w:szCs w:val="28"/>
          <w:rtl/>
        </w:rPr>
        <w:t xml:space="preserve">סא"ל מיכל אמברם שחר </w:t>
      </w:r>
      <w:r w:rsidR="00D064D6">
        <w:rPr>
          <w:rFonts w:hint="cs"/>
          <w:b/>
          <w:bCs/>
          <w:sz w:val="28"/>
          <w:szCs w:val="28"/>
          <w:rtl/>
        </w:rPr>
        <w:t>-</w:t>
      </w:r>
      <w:r w:rsidR="00E65D8D" w:rsidRPr="00D064D6">
        <w:rPr>
          <w:rFonts w:hint="cs"/>
          <w:b/>
          <w:bCs/>
          <w:sz w:val="28"/>
          <w:szCs w:val="28"/>
          <w:rtl/>
        </w:rPr>
        <w:t xml:space="preserve"> אב"ד</w:t>
      </w:r>
    </w:p>
    <w:p w:rsidR="00E65D8D" w:rsidRPr="00D064D6" w:rsidRDefault="00E65D8D" w:rsidP="00E65D8D">
      <w:pPr>
        <w:autoSpaceDE w:val="0"/>
        <w:autoSpaceDN w:val="0"/>
        <w:spacing w:line="276" w:lineRule="auto"/>
        <w:jc w:val="center"/>
        <w:rPr>
          <w:b/>
          <w:bCs/>
          <w:sz w:val="28"/>
          <w:szCs w:val="28"/>
          <w:rtl/>
        </w:rPr>
      </w:pPr>
      <w:r w:rsidRPr="00D064D6">
        <w:rPr>
          <w:rFonts w:hint="cs"/>
          <w:b/>
          <w:bCs/>
          <w:sz w:val="28"/>
          <w:szCs w:val="28"/>
          <w:rtl/>
        </w:rPr>
        <w:t>רס"ן טובי הארט</w:t>
      </w:r>
      <w:r w:rsidR="00D064D6">
        <w:rPr>
          <w:rFonts w:hint="cs"/>
          <w:b/>
          <w:bCs/>
          <w:sz w:val="28"/>
          <w:szCs w:val="28"/>
          <w:rtl/>
        </w:rPr>
        <w:t xml:space="preserve"> </w:t>
      </w:r>
      <w:r w:rsidRPr="00D064D6">
        <w:rPr>
          <w:rFonts w:hint="cs"/>
          <w:b/>
          <w:bCs/>
          <w:sz w:val="28"/>
          <w:szCs w:val="28"/>
          <w:rtl/>
        </w:rPr>
        <w:t>-</w:t>
      </w:r>
      <w:r w:rsidR="00D064D6">
        <w:rPr>
          <w:rFonts w:hint="cs"/>
          <w:b/>
          <w:bCs/>
          <w:sz w:val="28"/>
          <w:szCs w:val="28"/>
          <w:rtl/>
        </w:rPr>
        <w:t xml:space="preserve"> </w:t>
      </w:r>
      <w:r w:rsidRPr="00D064D6">
        <w:rPr>
          <w:rFonts w:hint="cs"/>
          <w:b/>
          <w:bCs/>
          <w:sz w:val="28"/>
          <w:szCs w:val="28"/>
          <w:rtl/>
        </w:rPr>
        <w:t>שופט</w:t>
      </w:r>
    </w:p>
    <w:p w:rsidR="00E65D8D" w:rsidRPr="00D064D6" w:rsidRDefault="00E65D8D" w:rsidP="00E65D8D">
      <w:pPr>
        <w:autoSpaceDE w:val="0"/>
        <w:autoSpaceDN w:val="0"/>
        <w:spacing w:line="276" w:lineRule="auto"/>
        <w:jc w:val="center"/>
        <w:rPr>
          <w:b/>
          <w:bCs/>
          <w:sz w:val="28"/>
          <w:szCs w:val="28"/>
          <w:rtl/>
        </w:rPr>
      </w:pPr>
      <w:r w:rsidRPr="00D064D6">
        <w:rPr>
          <w:rFonts w:hint="cs"/>
          <w:b/>
          <w:bCs/>
          <w:sz w:val="28"/>
          <w:szCs w:val="28"/>
          <w:rtl/>
        </w:rPr>
        <w:t>רס"ן משה אלמליח -</w:t>
      </w:r>
      <w:r w:rsidR="00D064D6">
        <w:rPr>
          <w:rFonts w:hint="cs"/>
          <w:b/>
          <w:bCs/>
          <w:sz w:val="28"/>
          <w:szCs w:val="28"/>
          <w:rtl/>
        </w:rPr>
        <w:t xml:space="preserve"> </w:t>
      </w:r>
      <w:r w:rsidRPr="00D064D6">
        <w:rPr>
          <w:rFonts w:hint="cs"/>
          <w:b/>
          <w:bCs/>
          <w:sz w:val="28"/>
          <w:szCs w:val="28"/>
          <w:rtl/>
        </w:rPr>
        <w:t>שופט</w:t>
      </w:r>
    </w:p>
    <w:p w:rsidR="00E65D8D" w:rsidRDefault="00E65D8D" w:rsidP="005F7A46">
      <w:pPr>
        <w:tabs>
          <w:tab w:val="left" w:pos="851"/>
          <w:tab w:val="left" w:pos="4536"/>
        </w:tabs>
        <w:rPr>
          <w:b/>
          <w:bCs/>
          <w:sz w:val="28"/>
          <w:szCs w:val="28"/>
          <w:rtl/>
        </w:rPr>
      </w:pPr>
    </w:p>
    <w:p w:rsidR="00697E26" w:rsidRPr="00D064D6" w:rsidRDefault="00697E26" w:rsidP="00D064D6">
      <w:pPr>
        <w:tabs>
          <w:tab w:val="left" w:pos="851"/>
          <w:tab w:val="left" w:pos="4536"/>
        </w:tabs>
        <w:rPr>
          <w:b/>
          <w:bCs/>
          <w:sz w:val="28"/>
          <w:szCs w:val="28"/>
        </w:rPr>
      </w:pPr>
      <w:r w:rsidRPr="00E65D8D">
        <w:rPr>
          <w:rFonts w:hint="cs"/>
          <w:b/>
          <w:bCs/>
          <w:sz w:val="28"/>
          <w:szCs w:val="28"/>
          <w:rtl/>
        </w:rPr>
        <w:t>בעניין:</w:t>
      </w:r>
      <w:r w:rsidRPr="00E65D8D">
        <w:rPr>
          <w:rFonts w:hint="cs"/>
          <w:b/>
          <w:bCs/>
          <w:sz w:val="28"/>
          <w:szCs w:val="28"/>
          <w:rtl/>
        </w:rPr>
        <w:tab/>
        <w:t>התובע הצבאי</w:t>
      </w:r>
      <w:r w:rsidRPr="00E65D8D">
        <w:rPr>
          <w:rFonts w:hint="cs"/>
          <w:b/>
          <w:bCs/>
          <w:sz w:val="28"/>
          <w:szCs w:val="28"/>
          <w:rtl/>
        </w:rPr>
        <w:tab/>
      </w:r>
      <w:r w:rsidR="00E65D8D">
        <w:rPr>
          <w:rFonts w:hint="cs"/>
          <w:b/>
          <w:bCs/>
          <w:sz w:val="28"/>
          <w:szCs w:val="28"/>
          <w:rtl/>
        </w:rPr>
        <w:t xml:space="preserve">                 </w:t>
      </w:r>
      <w:r w:rsidRPr="00E65D8D">
        <w:rPr>
          <w:rFonts w:hint="cs"/>
          <w:b/>
          <w:bCs/>
          <w:sz w:val="28"/>
          <w:szCs w:val="28"/>
          <w:rtl/>
        </w:rPr>
        <w:t>(ע"י ב"כ,</w:t>
      </w:r>
      <w:r w:rsidR="00E65D8D" w:rsidRPr="00E65D8D">
        <w:rPr>
          <w:sz w:val="28"/>
          <w:szCs w:val="28"/>
          <w:rtl/>
        </w:rPr>
        <w:t xml:space="preserve"> </w:t>
      </w:r>
      <w:r w:rsidR="00E65D8D" w:rsidRPr="00E65D8D">
        <w:rPr>
          <w:b/>
          <w:bCs/>
          <w:sz w:val="28"/>
          <w:szCs w:val="28"/>
          <w:rtl/>
        </w:rPr>
        <w:t>קמ"ש איה ברון</w:t>
      </w:r>
      <w:r w:rsidRPr="00E65D8D">
        <w:rPr>
          <w:rFonts w:hint="cs"/>
          <w:b/>
          <w:bCs/>
          <w:sz w:val="28"/>
          <w:szCs w:val="28"/>
          <w:rtl/>
        </w:rPr>
        <w:t>)</w:t>
      </w:r>
    </w:p>
    <w:p w:rsidR="009A1A7F" w:rsidRPr="00D064D6" w:rsidRDefault="00697E26" w:rsidP="00D064D6">
      <w:pPr>
        <w:jc w:val="center"/>
        <w:rPr>
          <w:b/>
          <w:bCs/>
          <w:sz w:val="28"/>
          <w:szCs w:val="28"/>
          <w:u w:val="single"/>
          <w:rtl/>
        </w:rPr>
      </w:pPr>
      <w:r w:rsidRPr="00E65D8D">
        <w:rPr>
          <w:rFonts w:hint="cs"/>
          <w:b/>
          <w:bCs/>
          <w:sz w:val="28"/>
          <w:szCs w:val="28"/>
          <w:rtl/>
        </w:rPr>
        <w:t>נגד</w:t>
      </w:r>
    </w:p>
    <w:p w:rsidR="00697E26" w:rsidRPr="00E65D8D" w:rsidRDefault="007F51C4" w:rsidP="003D686F">
      <w:pPr>
        <w:tabs>
          <w:tab w:val="left" w:pos="4536"/>
        </w:tabs>
        <w:rPr>
          <w:b/>
          <w:bCs/>
          <w:sz w:val="28"/>
          <w:szCs w:val="28"/>
          <w:rtl/>
        </w:rPr>
      </w:pPr>
      <w:r w:rsidRPr="00E65D8D">
        <w:rPr>
          <w:b/>
          <w:bCs/>
          <w:sz w:val="28"/>
          <w:szCs w:val="28"/>
          <w:rtl/>
        </w:rPr>
        <w:fldChar w:fldCharType="begin" w:fldLock="1"/>
      </w:r>
      <w:r w:rsidRPr="00E65D8D">
        <w:rPr>
          <w:b/>
          <w:bCs/>
          <w:sz w:val="28"/>
          <w:szCs w:val="28"/>
          <w:rtl/>
        </w:rPr>
        <w:instrText xml:space="preserve"> </w:instrText>
      </w:r>
      <w:r w:rsidRPr="00E65D8D">
        <w:rPr>
          <w:b/>
          <w:bCs/>
          <w:sz w:val="28"/>
          <w:szCs w:val="28"/>
        </w:rPr>
        <w:instrText>DOCPROPERTY  sugsherutgorem  \* MERGEFORMAT</w:instrText>
      </w:r>
      <w:r w:rsidRPr="00E65D8D">
        <w:rPr>
          <w:b/>
          <w:bCs/>
          <w:sz w:val="28"/>
          <w:szCs w:val="28"/>
          <w:rtl/>
        </w:rPr>
        <w:instrText xml:space="preserve"> </w:instrText>
      </w:r>
      <w:r w:rsidRPr="00E65D8D">
        <w:rPr>
          <w:b/>
          <w:bCs/>
          <w:sz w:val="28"/>
          <w:szCs w:val="28"/>
          <w:rtl/>
        </w:rPr>
        <w:fldChar w:fldCharType="separate"/>
      </w:r>
      <w:r w:rsidRPr="00E65D8D">
        <w:rPr>
          <w:b/>
          <w:bCs/>
          <w:sz w:val="28"/>
          <w:szCs w:val="28"/>
          <w:rtl/>
        </w:rPr>
        <w:t>ח</w:t>
      </w:r>
      <w:r w:rsidRPr="00E65D8D">
        <w:rPr>
          <w:b/>
          <w:bCs/>
          <w:sz w:val="28"/>
          <w:szCs w:val="28"/>
          <w:rtl/>
        </w:rPr>
        <w:fldChar w:fldCharType="end"/>
      </w:r>
      <w:r w:rsidRPr="00E65D8D">
        <w:rPr>
          <w:b/>
          <w:bCs/>
          <w:sz w:val="28"/>
          <w:szCs w:val="28"/>
          <w:rtl/>
        </w:rPr>
        <w:t>/</w:t>
      </w:r>
      <w:r w:rsidR="00D064D6">
        <w:rPr>
          <w:rFonts w:hint="cs"/>
          <w:b/>
          <w:bCs/>
          <w:sz w:val="28"/>
          <w:szCs w:val="28"/>
        </w:rPr>
        <w:t>XXX</w:t>
      </w:r>
      <w:r w:rsidRPr="00E65D8D">
        <w:rPr>
          <w:b/>
          <w:bCs/>
          <w:sz w:val="28"/>
          <w:szCs w:val="28"/>
          <w:rtl/>
        </w:rPr>
        <w:t xml:space="preserve"> </w:t>
      </w:r>
      <w:r w:rsidRPr="00E65D8D">
        <w:rPr>
          <w:b/>
          <w:bCs/>
          <w:sz w:val="28"/>
          <w:szCs w:val="28"/>
          <w:rtl/>
        </w:rPr>
        <w:fldChar w:fldCharType="begin" w:fldLock="1"/>
      </w:r>
      <w:r w:rsidRPr="00E65D8D">
        <w:rPr>
          <w:b/>
          <w:bCs/>
          <w:sz w:val="28"/>
          <w:szCs w:val="28"/>
          <w:rtl/>
        </w:rPr>
        <w:instrText xml:space="preserve"> </w:instrText>
      </w:r>
      <w:r w:rsidRPr="00E65D8D">
        <w:rPr>
          <w:b/>
          <w:bCs/>
          <w:sz w:val="28"/>
          <w:szCs w:val="28"/>
        </w:rPr>
        <w:instrText>DOCPROPERTY  dargagorem  \* MERGEFORMAT</w:instrText>
      </w:r>
      <w:r w:rsidRPr="00E65D8D">
        <w:rPr>
          <w:b/>
          <w:bCs/>
          <w:sz w:val="28"/>
          <w:szCs w:val="28"/>
          <w:rtl/>
        </w:rPr>
        <w:instrText xml:space="preserve"> </w:instrText>
      </w:r>
      <w:r w:rsidRPr="00E65D8D">
        <w:rPr>
          <w:b/>
          <w:bCs/>
          <w:sz w:val="28"/>
          <w:szCs w:val="28"/>
          <w:rtl/>
        </w:rPr>
        <w:fldChar w:fldCharType="separate"/>
      </w:r>
      <w:r w:rsidRPr="00E65D8D">
        <w:rPr>
          <w:b/>
          <w:bCs/>
          <w:sz w:val="28"/>
          <w:szCs w:val="28"/>
          <w:rtl/>
        </w:rPr>
        <w:t>רב"ט</w:t>
      </w:r>
      <w:r w:rsidRPr="00E65D8D">
        <w:rPr>
          <w:b/>
          <w:bCs/>
          <w:sz w:val="28"/>
          <w:szCs w:val="28"/>
          <w:rtl/>
        </w:rPr>
        <w:fldChar w:fldCharType="end"/>
      </w:r>
      <w:r w:rsidRPr="00E65D8D">
        <w:rPr>
          <w:b/>
          <w:bCs/>
          <w:sz w:val="28"/>
          <w:szCs w:val="28"/>
          <w:rtl/>
        </w:rPr>
        <w:t xml:space="preserve"> </w:t>
      </w:r>
      <w:r w:rsidR="003D686F">
        <w:rPr>
          <w:rFonts w:hint="cs"/>
          <w:b/>
          <w:bCs/>
          <w:sz w:val="28"/>
          <w:szCs w:val="28"/>
          <w:rtl/>
        </w:rPr>
        <w:t>י' ב'</w:t>
      </w:r>
      <w:bookmarkStart w:id="0" w:name="_GoBack"/>
      <w:bookmarkEnd w:id="0"/>
      <w:r w:rsidR="00697E26" w:rsidRPr="00E65D8D">
        <w:rPr>
          <w:rFonts w:hint="cs"/>
          <w:b/>
          <w:bCs/>
          <w:sz w:val="28"/>
          <w:szCs w:val="28"/>
          <w:rtl/>
        </w:rPr>
        <w:tab/>
      </w:r>
      <w:r w:rsidR="00E65D8D">
        <w:rPr>
          <w:rFonts w:hint="cs"/>
          <w:b/>
          <w:bCs/>
          <w:sz w:val="28"/>
          <w:szCs w:val="28"/>
          <w:rtl/>
        </w:rPr>
        <w:t xml:space="preserve">                   </w:t>
      </w:r>
      <w:r w:rsidR="00697E26" w:rsidRPr="00E65D8D">
        <w:rPr>
          <w:rFonts w:hint="cs"/>
          <w:b/>
          <w:bCs/>
          <w:sz w:val="28"/>
          <w:szCs w:val="28"/>
          <w:rtl/>
        </w:rPr>
        <w:t xml:space="preserve">(ע"י ב"כ, </w:t>
      </w:r>
      <w:r w:rsidR="00E65D8D" w:rsidRPr="00E65D8D">
        <w:rPr>
          <w:b/>
          <w:bCs/>
          <w:sz w:val="28"/>
          <w:szCs w:val="28"/>
          <w:rtl/>
        </w:rPr>
        <w:t>סרן רותם קוגן</w:t>
      </w:r>
      <w:r w:rsidR="00697E26" w:rsidRPr="00E65D8D">
        <w:rPr>
          <w:rFonts w:hint="cs"/>
          <w:b/>
          <w:bCs/>
          <w:sz w:val="28"/>
          <w:szCs w:val="28"/>
          <w:rtl/>
        </w:rPr>
        <w:t>)</w:t>
      </w:r>
    </w:p>
    <w:p w:rsidR="00822979" w:rsidRPr="00E65D8D" w:rsidRDefault="00822979" w:rsidP="005F7A46">
      <w:pPr>
        <w:rPr>
          <w:sz w:val="28"/>
          <w:szCs w:val="28"/>
          <w:rtl/>
        </w:rPr>
      </w:pPr>
    </w:p>
    <w:p w:rsidR="00E65D8D" w:rsidRPr="00D064D6" w:rsidRDefault="00E65D8D" w:rsidP="00D064D6">
      <w:pPr>
        <w:keepNext/>
        <w:keepLines/>
        <w:spacing w:before="40" w:line="360" w:lineRule="auto"/>
        <w:jc w:val="center"/>
        <w:outlineLvl w:val="1"/>
        <w:rPr>
          <w:rFonts w:asciiTheme="majorHAnsi" w:eastAsiaTheme="majorEastAsia" w:hAnsiTheme="majorHAnsi"/>
          <w:bCs/>
          <w:sz w:val="28"/>
          <w:szCs w:val="28"/>
          <w:u w:val="single"/>
          <w:rtl/>
        </w:rPr>
      </w:pPr>
      <w:r w:rsidRPr="00E65D8D">
        <w:rPr>
          <w:rFonts w:asciiTheme="majorHAnsi" w:eastAsiaTheme="majorEastAsia" w:hAnsiTheme="majorHAnsi" w:hint="cs"/>
          <w:bCs/>
          <w:sz w:val="28"/>
          <w:szCs w:val="28"/>
          <w:u w:val="single"/>
          <w:rtl/>
        </w:rPr>
        <w:t xml:space="preserve">הכרעת </w:t>
      </w:r>
      <w:r w:rsidR="00D064D6">
        <w:rPr>
          <w:rFonts w:asciiTheme="majorHAnsi" w:eastAsiaTheme="majorEastAsia" w:hAnsiTheme="majorHAnsi" w:hint="cs"/>
          <w:bCs/>
          <w:sz w:val="28"/>
          <w:szCs w:val="28"/>
          <w:u w:val="single"/>
          <w:rtl/>
        </w:rPr>
        <w:t>-</w:t>
      </w:r>
      <w:r w:rsidRPr="00E65D8D">
        <w:rPr>
          <w:rFonts w:asciiTheme="majorHAnsi" w:eastAsiaTheme="majorEastAsia" w:hAnsiTheme="majorHAnsi" w:hint="cs"/>
          <w:bCs/>
          <w:sz w:val="28"/>
          <w:szCs w:val="28"/>
          <w:u w:val="single"/>
          <w:rtl/>
        </w:rPr>
        <w:t xml:space="preserve"> דין</w:t>
      </w:r>
    </w:p>
    <w:p w:rsidR="00E65D8D" w:rsidRPr="00E65D8D" w:rsidRDefault="00E65D8D" w:rsidP="00D064D6">
      <w:pPr>
        <w:spacing w:line="360" w:lineRule="auto"/>
        <w:rPr>
          <w:sz w:val="28"/>
          <w:szCs w:val="28"/>
          <w:rtl/>
        </w:rPr>
      </w:pPr>
      <w:r w:rsidRPr="00E65D8D">
        <w:rPr>
          <w:rFonts w:hint="cs"/>
          <w:sz w:val="28"/>
          <w:szCs w:val="28"/>
          <w:rtl/>
        </w:rPr>
        <w:t>הנאשם מורשע על-פי הודאתו, בע</w:t>
      </w:r>
      <w:r w:rsidR="00D064D6">
        <w:rPr>
          <w:rFonts w:hint="cs"/>
          <w:sz w:val="28"/>
          <w:szCs w:val="28"/>
          <w:rtl/>
        </w:rPr>
        <w:t>בֵרה של אלימות כלפי ממלא תפקיד</w:t>
      </w:r>
      <w:r w:rsidRPr="00E65D8D">
        <w:rPr>
          <w:rFonts w:hint="cs"/>
          <w:sz w:val="28"/>
          <w:szCs w:val="28"/>
          <w:rtl/>
        </w:rPr>
        <w:t>, לפי סעיף 60 לחוק השיפוט הצבאי, התשט"ו-1955, וזאת, בהתאם לכתב האישום המתוקן ולפרטים הנוספים.</w:t>
      </w:r>
    </w:p>
    <w:p w:rsidR="00E65D8D" w:rsidRPr="00E65D8D" w:rsidRDefault="00E65D8D" w:rsidP="00D064D6">
      <w:pPr>
        <w:spacing w:line="360" w:lineRule="auto"/>
        <w:rPr>
          <w:sz w:val="28"/>
          <w:szCs w:val="28"/>
          <w:rtl/>
        </w:rPr>
      </w:pPr>
    </w:p>
    <w:p w:rsidR="00E65D8D" w:rsidRPr="00E65D8D" w:rsidRDefault="00E65D8D" w:rsidP="00D064D6">
      <w:pPr>
        <w:numPr>
          <w:ilvl w:val="0"/>
          <w:numId w:val="5"/>
        </w:numPr>
        <w:autoSpaceDE w:val="0"/>
        <w:autoSpaceDN w:val="0"/>
        <w:spacing w:line="360" w:lineRule="auto"/>
        <w:rPr>
          <w:sz w:val="28"/>
          <w:szCs w:val="28"/>
          <w:rtl/>
        </w:rPr>
      </w:pPr>
      <w:r w:rsidRPr="00E65D8D">
        <w:rPr>
          <w:b/>
          <w:bCs/>
          <w:sz w:val="28"/>
          <w:szCs w:val="28"/>
          <w:rtl/>
        </w:rPr>
        <w:t xml:space="preserve">ניתנה היום, </w:t>
      </w:r>
      <w:r w:rsidRPr="00E65D8D">
        <w:rPr>
          <w:b/>
          <w:bCs/>
          <w:sz w:val="28"/>
          <w:szCs w:val="28"/>
          <w:rtl/>
        </w:rPr>
        <w:fldChar w:fldCharType="begin" w:fldLock="1"/>
      </w:r>
      <w:r w:rsidRPr="00E65D8D">
        <w:rPr>
          <w:b/>
          <w:bCs/>
          <w:sz w:val="28"/>
          <w:szCs w:val="28"/>
          <w:rtl/>
        </w:rPr>
        <w:instrText xml:space="preserve"> </w:instrText>
      </w:r>
      <w:r w:rsidRPr="00E65D8D">
        <w:rPr>
          <w:rFonts w:hint="cs"/>
          <w:b/>
          <w:bCs/>
          <w:sz w:val="28"/>
          <w:szCs w:val="28"/>
        </w:rPr>
        <w:instrText>DATE</w:instrText>
      </w:r>
      <w:r w:rsidRPr="00E65D8D">
        <w:rPr>
          <w:rFonts w:hint="cs"/>
          <w:b/>
          <w:bCs/>
          <w:sz w:val="28"/>
          <w:szCs w:val="28"/>
          <w:rtl/>
        </w:rPr>
        <w:instrText xml:space="preserve"> \@ "</w:instrText>
      </w:r>
      <w:r w:rsidRPr="00E65D8D">
        <w:rPr>
          <w:rFonts w:hint="cs"/>
          <w:b/>
          <w:bCs/>
          <w:sz w:val="28"/>
          <w:szCs w:val="28"/>
        </w:rPr>
        <w:instrText>dd/MM/yyyy</w:instrText>
      </w:r>
      <w:r w:rsidRPr="00E65D8D">
        <w:rPr>
          <w:rFonts w:hint="cs"/>
          <w:b/>
          <w:bCs/>
          <w:sz w:val="28"/>
          <w:szCs w:val="28"/>
          <w:rtl/>
        </w:rPr>
        <w:instrText>"</w:instrText>
      </w:r>
      <w:r w:rsidRPr="00E65D8D">
        <w:rPr>
          <w:b/>
          <w:bCs/>
          <w:sz w:val="28"/>
          <w:szCs w:val="28"/>
          <w:rtl/>
        </w:rPr>
        <w:instrText xml:space="preserve"> </w:instrText>
      </w:r>
      <w:r w:rsidRPr="00E65D8D">
        <w:rPr>
          <w:b/>
          <w:bCs/>
          <w:sz w:val="28"/>
          <w:szCs w:val="28"/>
          <w:rtl/>
        </w:rPr>
        <w:fldChar w:fldCharType="separate"/>
      </w:r>
      <w:r w:rsidRPr="00E65D8D">
        <w:rPr>
          <w:b/>
          <w:bCs/>
          <w:noProof/>
          <w:sz w:val="28"/>
          <w:szCs w:val="28"/>
          <w:rtl/>
        </w:rPr>
        <w:t>‏22/10/2019</w:t>
      </w:r>
      <w:r w:rsidRPr="00E65D8D">
        <w:rPr>
          <w:b/>
          <w:bCs/>
          <w:sz w:val="28"/>
          <w:szCs w:val="28"/>
          <w:rtl/>
        </w:rPr>
        <w:fldChar w:fldCharType="end"/>
      </w:r>
      <w:r w:rsidRPr="00E65D8D">
        <w:rPr>
          <w:rFonts w:hint="cs"/>
          <w:b/>
          <w:bCs/>
          <w:sz w:val="28"/>
          <w:szCs w:val="28"/>
          <w:rtl/>
        </w:rPr>
        <w:t xml:space="preserve">, </w:t>
      </w:r>
      <w:r w:rsidRPr="00E65D8D">
        <w:rPr>
          <w:b/>
          <w:bCs/>
          <w:sz w:val="28"/>
          <w:szCs w:val="28"/>
          <w:rtl/>
        </w:rPr>
        <w:fldChar w:fldCharType="begin" w:fldLock="1"/>
      </w:r>
      <w:r w:rsidRPr="00E65D8D">
        <w:rPr>
          <w:b/>
          <w:bCs/>
          <w:sz w:val="28"/>
          <w:szCs w:val="28"/>
          <w:rtl/>
        </w:rPr>
        <w:instrText xml:space="preserve"> </w:instrText>
      </w:r>
      <w:r w:rsidRPr="00E65D8D">
        <w:rPr>
          <w:rFonts w:hint="cs"/>
          <w:b/>
          <w:bCs/>
          <w:sz w:val="28"/>
          <w:szCs w:val="28"/>
        </w:rPr>
        <w:instrText>DATE</w:instrText>
      </w:r>
      <w:r w:rsidRPr="00E65D8D">
        <w:rPr>
          <w:rFonts w:hint="cs"/>
          <w:b/>
          <w:bCs/>
          <w:sz w:val="28"/>
          <w:szCs w:val="28"/>
          <w:rtl/>
        </w:rPr>
        <w:instrText xml:space="preserve"> \@ "</w:instrText>
      </w:r>
      <w:r w:rsidRPr="00E65D8D">
        <w:rPr>
          <w:rFonts w:hint="cs"/>
          <w:b/>
          <w:bCs/>
          <w:sz w:val="28"/>
          <w:szCs w:val="28"/>
        </w:rPr>
        <w:instrText>dd MMMM yyyy" \h</w:instrText>
      </w:r>
      <w:r w:rsidRPr="00E65D8D">
        <w:rPr>
          <w:b/>
          <w:bCs/>
          <w:sz w:val="28"/>
          <w:szCs w:val="28"/>
          <w:rtl/>
        </w:rPr>
        <w:instrText xml:space="preserve"> </w:instrText>
      </w:r>
      <w:r w:rsidRPr="00E65D8D">
        <w:rPr>
          <w:b/>
          <w:bCs/>
          <w:sz w:val="28"/>
          <w:szCs w:val="28"/>
          <w:rtl/>
        </w:rPr>
        <w:fldChar w:fldCharType="separate"/>
      </w:r>
      <w:r w:rsidRPr="00E65D8D">
        <w:rPr>
          <w:b/>
          <w:bCs/>
          <w:noProof/>
          <w:sz w:val="28"/>
          <w:szCs w:val="28"/>
          <w:rtl/>
        </w:rPr>
        <w:t xml:space="preserve">‏כ"ג </w:t>
      </w:r>
      <w:r w:rsidR="00D064D6">
        <w:rPr>
          <w:rFonts w:hint="cs"/>
          <w:b/>
          <w:bCs/>
          <w:noProof/>
          <w:sz w:val="28"/>
          <w:szCs w:val="28"/>
          <w:rtl/>
        </w:rPr>
        <w:t>ב</w:t>
      </w:r>
      <w:r w:rsidRPr="00E65D8D">
        <w:rPr>
          <w:b/>
          <w:bCs/>
          <w:noProof/>
          <w:sz w:val="28"/>
          <w:szCs w:val="28"/>
          <w:rtl/>
        </w:rPr>
        <w:t xml:space="preserve">תשרי </w:t>
      </w:r>
      <w:r w:rsidR="00D064D6">
        <w:rPr>
          <w:rFonts w:hint="cs"/>
          <w:b/>
          <w:bCs/>
          <w:noProof/>
          <w:sz w:val="28"/>
          <w:szCs w:val="28"/>
          <w:rtl/>
        </w:rPr>
        <w:t>ה</w:t>
      </w:r>
      <w:r w:rsidRPr="00E65D8D">
        <w:rPr>
          <w:b/>
          <w:bCs/>
          <w:noProof/>
          <w:sz w:val="28"/>
          <w:szCs w:val="28"/>
          <w:rtl/>
        </w:rPr>
        <w:t>תש"פ</w:t>
      </w:r>
      <w:r w:rsidRPr="00E65D8D">
        <w:rPr>
          <w:b/>
          <w:bCs/>
          <w:sz w:val="28"/>
          <w:szCs w:val="28"/>
          <w:rtl/>
        </w:rPr>
        <w:fldChar w:fldCharType="end"/>
      </w:r>
      <w:r w:rsidRPr="00E65D8D">
        <w:rPr>
          <w:rFonts w:hint="cs"/>
          <w:b/>
          <w:bCs/>
          <w:sz w:val="28"/>
          <w:szCs w:val="28"/>
          <w:rtl/>
        </w:rPr>
        <w:t xml:space="preserve">, </w:t>
      </w:r>
      <w:r w:rsidRPr="00E65D8D">
        <w:rPr>
          <w:b/>
          <w:bCs/>
          <w:sz w:val="28"/>
          <w:szCs w:val="28"/>
          <w:rtl/>
        </w:rPr>
        <w:t>והודעה בפומבי ובמעמד הצדדים.</w:t>
      </w:r>
    </w:p>
    <w:p w:rsidR="00E65D8D" w:rsidRPr="00E65D8D" w:rsidRDefault="00E65D8D" w:rsidP="00D064D6">
      <w:pPr>
        <w:spacing w:line="360" w:lineRule="auto"/>
        <w:rPr>
          <w:sz w:val="28"/>
          <w:szCs w:val="28"/>
          <w:rtl/>
        </w:rPr>
      </w:pPr>
    </w:p>
    <w:p w:rsidR="00E65D8D" w:rsidRPr="00E65D8D" w:rsidRDefault="00E65D8D" w:rsidP="00D064D6">
      <w:pPr>
        <w:spacing w:line="360" w:lineRule="auto"/>
        <w:rPr>
          <w:b/>
          <w:bCs/>
          <w:sz w:val="28"/>
          <w:szCs w:val="28"/>
          <w:rtl/>
        </w:rPr>
      </w:pPr>
      <w:r w:rsidRPr="00E65D8D">
        <w:rPr>
          <w:b/>
          <w:bCs/>
          <w:sz w:val="28"/>
          <w:szCs w:val="28"/>
          <w:rtl/>
        </w:rPr>
        <w:t>___________</w:t>
      </w:r>
      <w:r w:rsidRPr="00E65D8D">
        <w:rPr>
          <w:rFonts w:hint="cs"/>
          <w:b/>
          <w:bCs/>
          <w:sz w:val="28"/>
          <w:szCs w:val="28"/>
          <w:rtl/>
        </w:rPr>
        <w:t xml:space="preserve">                                    </w:t>
      </w:r>
      <w:r w:rsidRPr="00E65D8D">
        <w:rPr>
          <w:b/>
          <w:bCs/>
          <w:sz w:val="28"/>
          <w:szCs w:val="28"/>
          <w:rtl/>
        </w:rPr>
        <w:t>___________</w:t>
      </w:r>
      <w:r w:rsidRPr="00E65D8D">
        <w:rPr>
          <w:rFonts w:hint="cs"/>
          <w:b/>
          <w:bCs/>
          <w:sz w:val="28"/>
          <w:szCs w:val="28"/>
          <w:rtl/>
        </w:rPr>
        <w:t xml:space="preserve">                                   </w:t>
      </w:r>
      <w:r w:rsidRPr="00E65D8D">
        <w:rPr>
          <w:b/>
          <w:bCs/>
          <w:sz w:val="28"/>
          <w:szCs w:val="28"/>
          <w:rtl/>
        </w:rPr>
        <w:t>___________</w:t>
      </w:r>
    </w:p>
    <w:p w:rsidR="00E65D8D" w:rsidRPr="00E65D8D" w:rsidRDefault="00E65D8D" w:rsidP="00D064D6">
      <w:pPr>
        <w:spacing w:line="360" w:lineRule="auto"/>
        <w:rPr>
          <w:sz w:val="28"/>
          <w:szCs w:val="28"/>
          <w:rtl/>
        </w:rPr>
      </w:pPr>
      <w:r w:rsidRPr="00E65D8D">
        <w:rPr>
          <w:b/>
          <w:bCs/>
          <w:sz w:val="28"/>
          <w:szCs w:val="28"/>
          <w:rtl/>
        </w:rPr>
        <w:t>שופט</w:t>
      </w:r>
      <w:r w:rsidRPr="00E65D8D">
        <w:rPr>
          <w:rFonts w:hint="cs"/>
          <w:b/>
          <w:bCs/>
          <w:sz w:val="28"/>
          <w:szCs w:val="28"/>
          <w:rtl/>
        </w:rPr>
        <w:t xml:space="preserve">                                                         אב"ד                     </w:t>
      </w:r>
      <w:r>
        <w:rPr>
          <w:rFonts w:hint="cs"/>
          <w:b/>
          <w:bCs/>
          <w:sz w:val="28"/>
          <w:szCs w:val="28"/>
          <w:rtl/>
        </w:rPr>
        <w:t xml:space="preserve">                               </w:t>
      </w:r>
      <w:r w:rsidRPr="00E65D8D">
        <w:rPr>
          <w:rFonts w:hint="cs"/>
          <w:b/>
          <w:bCs/>
          <w:sz w:val="28"/>
          <w:szCs w:val="28"/>
          <w:rtl/>
        </w:rPr>
        <w:t>שופט</w:t>
      </w:r>
      <w:r>
        <w:rPr>
          <w:rFonts w:hint="cs"/>
          <w:sz w:val="28"/>
          <w:szCs w:val="28"/>
          <w:rtl/>
        </w:rPr>
        <w:t xml:space="preserve">  </w:t>
      </w:r>
    </w:p>
    <w:p w:rsidR="00FC44E9" w:rsidRDefault="00FC44E9" w:rsidP="005F7A46">
      <w:pPr>
        <w:rPr>
          <w:sz w:val="28"/>
          <w:szCs w:val="28"/>
          <w:rtl/>
        </w:rPr>
      </w:pPr>
    </w:p>
    <w:p w:rsidR="00D064D6" w:rsidRDefault="00D064D6" w:rsidP="005F7A46">
      <w:pPr>
        <w:rPr>
          <w:sz w:val="28"/>
          <w:szCs w:val="28"/>
          <w:rtl/>
        </w:rPr>
      </w:pPr>
    </w:p>
    <w:p w:rsidR="00D064D6" w:rsidRDefault="00D064D6" w:rsidP="005F7A46">
      <w:pPr>
        <w:rPr>
          <w:sz w:val="28"/>
          <w:szCs w:val="28"/>
          <w:rtl/>
        </w:rPr>
      </w:pPr>
    </w:p>
    <w:p w:rsidR="00D064D6" w:rsidRDefault="00D064D6" w:rsidP="005F7A46">
      <w:pPr>
        <w:rPr>
          <w:sz w:val="28"/>
          <w:szCs w:val="28"/>
          <w:rtl/>
        </w:rPr>
      </w:pPr>
    </w:p>
    <w:p w:rsidR="00D064D6" w:rsidRDefault="00D064D6" w:rsidP="005F7A46">
      <w:pPr>
        <w:rPr>
          <w:sz w:val="28"/>
          <w:szCs w:val="28"/>
          <w:rtl/>
        </w:rPr>
      </w:pPr>
    </w:p>
    <w:p w:rsidR="00D064D6" w:rsidRDefault="00D064D6" w:rsidP="005F7A46">
      <w:pPr>
        <w:rPr>
          <w:sz w:val="28"/>
          <w:szCs w:val="28"/>
          <w:rtl/>
        </w:rPr>
      </w:pPr>
    </w:p>
    <w:p w:rsidR="00D064D6" w:rsidRDefault="00D064D6" w:rsidP="005F7A46">
      <w:pPr>
        <w:rPr>
          <w:sz w:val="28"/>
          <w:szCs w:val="28"/>
          <w:rtl/>
        </w:rPr>
      </w:pPr>
    </w:p>
    <w:p w:rsidR="00D064D6" w:rsidRDefault="00D064D6" w:rsidP="005F7A46">
      <w:pPr>
        <w:rPr>
          <w:sz w:val="28"/>
          <w:szCs w:val="28"/>
          <w:rtl/>
        </w:rPr>
      </w:pPr>
    </w:p>
    <w:p w:rsidR="00D064D6" w:rsidRDefault="00D064D6" w:rsidP="005F7A46">
      <w:pPr>
        <w:rPr>
          <w:sz w:val="28"/>
          <w:szCs w:val="28"/>
          <w:rtl/>
        </w:rPr>
      </w:pPr>
    </w:p>
    <w:p w:rsidR="00D064D6" w:rsidRDefault="00D064D6" w:rsidP="005F7A46">
      <w:pPr>
        <w:rPr>
          <w:sz w:val="28"/>
          <w:szCs w:val="28"/>
          <w:rtl/>
        </w:rPr>
      </w:pPr>
    </w:p>
    <w:p w:rsidR="00D064D6" w:rsidRDefault="00D064D6" w:rsidP="005F7A46">
      <w:pPr>
        <w:rPr>
          <w:sz w:val="28"/>
          <w:szCs w:val="28"/>
          <w:rtl/>
        </w:rPr>
      </w:pPr>
    </w:p>
    <w:p w:rsidR="00D064D6" w:rsidRDefault="00D064D6" w:rsidP="005F7A46">
      <w:pPr>
        <w:rPr>
          <w:sz w:val="28"/>
          <w:szCs w:val="28"/>
          <w:rtl/>
        </w:rPr>
      </w:pPr>
    </w:p>
    <w:p w:rsidR="00D064D6" w:rsidRDefault="00D064D6" w:rsidP="005F7A46">
      <w:pPr>
        <w:rPr>
          <w:sz w:val="28"/>
          <w:szCs w:val="28"/>
          <w:rtl/>
        </w:rPr>
      </w:pPr>
    </w:p>
    <w:p w:rsidR="00D064D6" w:rsidRDefault="00D064D6" w:rsidP="005F7A46">
      <w:pPr>
        <w:rPr>
          <w:sz w:val="28"/>
          <w:szCs w:val="28"/>
          <w:rtl/>
        </w:rPr>
      </w:pPr>
    </w:p>
    <w:p w:rsidR="00D064D6" w:rsidRDefault="00D064D6" w:rsidP="005F7A46">
      <w:pPr>
        <w:rPr>
          <w:sz w:val="28"/>
          <w:szCs w:val="28"/>
          <w:rtl/>
        </w:rPr>
      </w:pPr>
    </w:p>
    <w:p w:rsidR="00D064D6" w:rsidRPr="00E65D8D" w:rsidRDefault="00D064D6" w:rsidP="005F7A46">
      <w:pPr>
        <w:rPr>
          <w:sz w:val="28"/>
          <w:szCs w:val="28"/>
          <w:rtl/>
        </w:rPr>
      </w:pPr>
    </w:p>
    <w:p w:rsidR="00E65D8D" w:rsidRPr="00D064D6" w:rsidRDefault="00E65D8D" w:rsidP="00D064D6">
      <w:pPr>
        <w:keepNext/>
        <w:spacing w:after="240" w:line="360" w:lineRule="auto"/>
        <w:jc w:val="center"/>
        <w:outlineLvl w:val="0"/>
        <w:rPr>
          <w:b/>
          <w:bCs/>
          <w:sz w:val="28"/>
          <w:szCs w:val="28"/>
          <w:u w:val="single"/>
          <w:rtl/>
        </w:rPr>
      </w:pPr>
      <w:r w:rsidRPr="00E65D8D">
        <w:rPr>
          <w:rFonts w:hint="cs"/>
          <w:b/>
          <w:bCs/>
          <w:sz w:val="28"/>
          <w:szCs w:val="28"/>
          <w:u w:val="single"/>
          <w:rtl/>
        </w:rPr>
        <w:lastRenderedPageBreak/>
        <w:t>גזר - דין</w:t>
      </w:r>
    </w:p>
    <w:p w:rsidR="00E65D8D" w:rsidRPr="00E65D8D" w:rsidRDefault="00E65D8D" w:rsidP="00D064D6">
      <w:pPr>
        <w:spacing w:line="360" w:lineRule="auto"/>
        <w:rPr>
          <w:sz w:val="28"/>
          <w:szCs w:val="28"/>
          <w:rtl/>
        </w:rPr>
      </w:pPr>
      <w:r w:rsidRPr="00E65D8D">
        <w:rPr>
          <w:rFonts w:hint="cs"/>
          <w:sz w:val="28"/>
          <w:szCs w:val="28"/>
          <w:rtl/>
        </w:rPr>
        <w:t xml:space="preserve">הנאשם, רב"ט יהודה בונפיל, המשרת כלוחם חי"ר, הורשע על-פי הודאתו בעבֵרה של אלימות כלפי ממלא תפקיד, לפי סעיף 60 לחוק השיפוט הצבאי. מכתב האישום המתוקן עולה, כי ביום 21/09/2019 בעת ששהה הנאשם בבית המעצר והתבקש על ידי השוטר, סמל </w:t>
      </w:r>
      <w:r w:rsidR="00D064D6">
        <w:rPr>
          <w:rFonts w:hint="cs"/>
          <w:sz w:val="28"/>
          <w:szCs w:val="28"/>
          <w:rtl/>
        </w:rPr>
        <w:t>ר'</w:t>
      </w:r>
      <w:r w:rsidRPr="00E65D8D">
        <w:rPr>
          <w:rFonts w:hint="cs"/>
          <w:sz w:val="28"/>
          <w:szCs w:val="28"/>
          <w:rtl/>
        </w:rPr>
        <w:t xml:space="preserve"> </w:t>
      </w:r>
      <w:r w:rsidR="00D064D6">
        <w:rPr>
          <w:rFonts w:hint="cs"/>
          <w:sz w:val="28"/>
          <w:szCs w:val="28"/>
          <w:rtl/>
        </w:rPr>
        <w:t>ס'</w:t>
      </w:r>
      <w:r w:rsidRPr="00E65D8D">
        <w:rPr>
          <w:rFonts w:hint="cs"/>
          <w:sz w:val="28"/>
          <w:szCs w:val="28"/>
          <w:rtl/>
        </w:rPr>
        <w:t xml:space="preserve"> לשוב לתא המעצר הוא סירב. בהמשך, נצמד אל סמל </w:t>
      </w:r>
      <w:r w:rsidR="00D064D6">
        <w:rPr>
          <w:rFonts w:hint="cs"/>
          <w:sz w:val="28"/>
          <w:szCs w:val="28"/>
          <w:rtl/>
        </w:rPr>
        <w:t>ס', דחף אותו בחוזקה,</w:t>
      </w:r>
      <w:r w:rsidRPr="00E65D8D">
        <w:rPr>
          <w:rFonts w:hint="cs"/>
          <w:sz w:val="28"/>
          <w:szCs w:val="28"/>
          <w:rtl/>
        </w:rPr>
        <w:t xml:space="preserve"> היכה בו באגרופיו בבטנו. בהמשך, חנק אותו בידו למשך חצי דקה, כך שסמל </w:t>
      </w:r>
      <w:r w:rsidR="00D064D6">
        <w:rPr>
          <w:rFonts w:hint="cs"/>
          <w:sz w:val="28"/>
          <w:szCs w:val="28"/>
          <w:rtl/>
        </w:rPr>
        <w:t>ס'</w:t>
      </w:r>
      <w:r w:rsidRPr="00E65D8D">
        <w:rPr>
          <w:rFonts w:hint="cs"/>
          <w:sz w:val="28"/>
          <w:szCs w:val="28"/>
          <w:rtl/>
        </w:rPr>
        <w:t xml:space="preserve"> התקשה לנשום. מיד לאחר מכן, התקשר סמל </w:t>
      </w:r>
      <w:r w:rsidR="00D064D6">
        <w:rPr>
          <w:rFonts w:hint="cs"/>
          <w:sz w:val="28"/>
          <w:szCs w:val="28"/>
          <w:rtl/>
        </w:rPr>
        <w:t>ס'</w:t>
      </w:r>
      <w:r w:rsidRPr="00E65D8D">
        <w:rPr>
          <w:rFonts w:hint="cs"/>
          <w:sz w:val="28"/>
          <w:szCs w:val="28"/>
          <w:rtl/>
        </w:rPr>
        <w:t xml:space="preserve"> לקצין השיטור בתא המעצר כדי להזעיק עזרה. הנאשם חטף את מכשירו הסלולארי בניסיון למנוע את הדבר. אז, שב והיכה אותו באגרופיו וכתוצאה מכך שבר את משקפי הראיה של סמל </w:t>
      </w:r>
      <w:r w:rsidR="00D064D6">
        <w:rPr>
          <w:rFonts w:hint="cs"/>
          <w:sz w:val="28"/>
          <w:szCs w:val="28"/>
          <w:rtl/>
        </w:rPr>
        <w:t>ס'</w:t>
      </w:r>
      <w:r w:rsidRPr="00E65D8D">
        <w:rPr>
          <w:rFonts w:hint="cs"/>
          <w:sz w:val="28"/>
          <w:szCs w:val="28"/>
          <w:rtl/>
        </w:rPr>
        <w:t xml:space="preserve"> ושרט אותו בפניו. האירוע הסתיים עם הגעתו של מפקד כלואים למקום, אשר הכניס את הנאשם לחדר המעצר. </w:t>
      </w:r>
    </w:p>
    <w:p w:rsidR="00E65D8D" w:rsidRPr="00E65D8D" w:rsidRDefault="00E65D8D" w:rsidP="00D064D6">
      <w:pPr>
        <w:spacing w:line="360" w:lineRule="auto"/>
        <w:rPr>
          <w:sz w:val="28"/>
          <w:szCs w:val="28"/>
          <w:rtl/>
        </w:rPr>
      </w:pPr>
    </w:p>
    <w:p w:rsidR="00E65D8D" w:rsidRPr="00E65D8D" w:rsidRDefault="00E65D8D" w:rsidP="00D064D6">
      <w:pPr>
        <w:spacing w:line="360" w:lineRule="auto"/>
        <w:rPr>
          <w:sz w:val="28"/>
          <w:szCs w:val="28"/>
          <w:rtl/>
        </w:rPr>
      </w:pPr>
      <w:r w:rsidRPr="00E65D8D">
        <w:rPr>
          <w:rFonts w:hint="cs"/>
          <w:sz w:val="28"/>
          <w:szCs w:val="28"/>
          <w:rtl/>
        </w:rPr>
        <w:t xml:space="preserve">חקירת הנאשם נפתחה בעקבות דיווח של קצין השיטור בתא המעצר, אשר ממנו עלה חשד לאלימות שהפגין הנאשם כלפי השוטר. בחקירה הודה הנאשם במיוחס לו. הנאשם נתון במעצר ממשי בגין תיק זה מיום 21/09/2019. </w:t>
      </w:r>
    </w:p>
    <w:p w:rsidR="00E65D8D" w:rsidRPr="00E65D8D" w:rsidRDefault="00E65D8D" w:rsidP="00D064D6">
      <w:pPr>
        <w:spacing w:line="360" w:lineRule="auto"/>
        <w:rPr>
          <w:sz w:val="28"/>
          <w:szCs w:val="28"/>
          <w:rtl/>
        </w:rPr>
      </w:pPr>
    </w:p>
    <w:p w:rsidR="00E65D8D" w:rsidRPr="00E65D8D" w:rsidRDefault="00E65D8D" w:rsidP="00D064D6">
      <w:pPr>
        <w:spacing w:line="360" w:lineRule="auto"/>
        <w:rPr>
          <w:sz w:val="28"/>
          <w:szCs w:val="28"/>
          <w:rtl/>
        </w:rPr>
      </w:pPr>
      <w:r w:rsidRPr="00E65D8D">
        <w:rPr>
          <w:rFonts w:hint="cs"/>
          <w:sz w:val="28"/>
          <w:szCs w:val="28"/>
          <w:rtl/>
        </w:rPr>
        <w:t xml:space="preserve">הצדדים הציגו הסדר טיעון המתחשב בחומרת העבירה, וכן בשיקולים הנוגעים לשירותו הצבאי של הנאשם ולמצבו מבית. ניתן משקל גם לנטילת האחריות ולהודאה בהזדמנות הראשונה. </w:t>
      </w:r>
    </w:p>
    <w:p w:rsidR="00E65D8D" w:rsidRPr="00E65D8D" w:rsidRDefault="00E65D8D" w:rsidP="00D064D6">
      <w:pPr>
        <w:spacing w:line="360" w:lineRule="auto"/>
        <w:rPr>
          <w:sz w:val="28"/>
          <w:szCs w:val="28"/>
          <w:rtl/>
        </w:rPr>
      </w:pPr>
    </w:p>
    <w:p w:rsidR="00E65D8D" w:rsidRPr="00E65D8D" w:rsidRDefault="00E65D8D" w:rsidP="00D064D6">
      <w:pPr>
        <w:spacing w:line="360" w:lineRule="auto"/>
        <w:rPr>
          <w:sz w:val="28"/>
          <w:szCs w:val="28"/>
          <w:rtl/>
        </w:rPr>
      </w:pPr>
      <w:r w:rsidRPr="00E65D8D">
        <w:rPr>
          <w:rFonts w:hint="cs"/>
          <w:sz w:val="28"/>
          <w:szCs w:val="28"/>
          <w:rtl/>
        </w:rPr>
        <w:t>בתי הדין הצבאיים שבו והדגישו בפסיקה את החומרה הטמונה במעשי אלימות של חיילים, בפרט כלפי ממלאי תפקידים וכלפי מדריכי כליאה ושוטרים בתוככי מתקני מעצר וכליאה צבאיים. נקבע, כי יש לתת הגנה נאותה לשוטרים הצבאיים הממלאים תפקידים שתכליתם אכיפת החוק. נתנו דעתנו לשיקול זה. כמו כן, לעברו המשמעתי הקודם של הנאשם הכולל עבירת אלימות קודמת. היבטים אלה מצדיקים הטלת עונש מאסר לריצוי בפועל. בין יתר השיקולים, נתנו דעתנו גם להודאת הנאשם בהזדמנות הראשונה, לנטילת האחריות ולחיסכון בזמן שיפוטי. אף בדברו האחרון הביע הנאשם צער על המעשים ונכונות לשוב ולהשתלב בתפקידו כלוחם. שקלנו שירות צבאי משמעותי (ס/1). כמו כן, את מצבו המשפחתי של הנאשם, ובכללו מצבו הבריאותי של האב (ס/3) ואת יתר נסיבותיו האישיות של הנאשם (ס/2).</w:t>
      </w:r>
    </w:p>
    <w:p w:rsidR="00E65D8D" w:rsidRPr="00E65D8D" w:rsidRDefault="00E65D8D" w:rsidP="00D064D6">
      <w:pPr>
        <w:spacing w:line="360" w:lineRule="auto"/>
        <w:rPr>
          <w:sz w:val="28"/>
          <w:szCs w:val="28"/>
          <w:rtl/>
        </w:rPr>
      </w:pPr>
    </w:p>
    <w:p w:rsidR="00E65D8D" w:rsidRPr="00E65D8D" w:rsidRDefault="00E65D8D" w:rsidP="00D064D6">
      <w:pPr>
        <w:spacing w:line="360" w:lineRule="auto"/>
        <w:rPr>
          <w:sz w:val="28"/>
          <w:szCs w:val="28"/>
          <w:rtl/>
        </w:rPr>
      </w:pPr>
      <w:r w:rsidRPr="00E65D8D">
        <w:rPr>
          <w:rFonts w:hint="cs"/>
          <w:sz w:val="28"/>
          <w:szCs w:val="28"/>
          <w:rtl/>
        </w:rPr>
        <w:lastRenderedPageBreak/>
        <w:t>בהינתן מכלול שיקולים אלה,</w:t>
      </w:r>
      <w:r w:rsidRPr="00E65D8D">
        <w:rPr>
          <w:sz w:val="28"/>
          <w:szCs w:val="28"/>
          <w:rtl/>
        </w:rPr>
        <w:t xml:space="preserve"> מצא</w:t>
      </w:r>
      <w:r w:rsidRPr="00E65D8D">
        <w:rPr>
          <w:rFonts w:hint="cs"/>
          <w:sz w:val="28"/>
          <w:szCs w:val="28"/>
          <w:rtl/>
        </w:rPr>
        <w:t>נו</w:t>
      </w:r>
      <w:r w:rsidRPr="00E65D8D">
        <w:rPr>
          <w:sz w:val="28"/>
          <w:szCs w:val="28"/>
          <w:rtl/>
        </w:rPr>
        <w:t xml:space="preserve"> לכבד את עתירתם המשותפת של הצדדים לעניין עונשו של הנאשם</w:t>
      </w:r>
      <w:r w:rsidRPr="00E65D8D">
        <w:rPr>
          <w:rFonts w:hint="cs"/>
          <w:sz w:val="28"/>
          <w:szCs w:val="28"/>
          <w:rtl/>
        </w:rPr>
        <w:t>.</w:t>
      </w:r>
    </w:p>
    <w:p w:rsidR="00E65D8D" w:rsidRPr="00E65D8D" w:rsidRDefault="00E65D8D" w:rsidP="00D064D6">
      <w:pPr>
        <w:spacing w:line="360" w:lineRule="auto"/>
        <w:rPr>
          <w:sz w:val="28"/>
          <w:szCs w:val="28"/>
          <w:rtl/>
        </w:rPr>
      </w:pPr>
    </w:p>
    <w:p w:rsidR="00E65D8D" w:rsidRPr="00D064D6" w:rsidRDefault="00E65D8D" w:rsidP="00D064D6">
      <w:pPr>
        <w:spacing w:line="360" w:lineRule="auto"/>
        <w:rPr>
          <w:b/>
          <w:bCs/>
          <w:sz w:val="28"/>
          <w:szCs w:val="28"/>
          <w:rtl/>
        </w:rPr>
      </w:pPr>
      <w:r w:rsidRPr="00D064D6">
        <w:rPr>
          <w:rFonts w:hint="cs"/>
          <w:b/>
          <w:bCs/>
          <w:sz w:val="28"/>
          <w:szCs w:val="28"/>
          <w:rtl/>
        </w:rPr>
        <w:t>על הנאשם נגזרים, אפוא, העונשים הבאים:</w:t>
      </w:r>
    </w:p>
    <w:p w:rsidR="00E65D8D" w:rsidRPr="00D064D6" w:rsidRDefault="00E65D8D" w:rsidP="00D064D6">
      <w:pPr>
        <w:numPr>
          <w:ilvl w:val="0"/>
          <w:numId w:val="6"/>
        </w:numPr>
        <w:spacing w:line="360" w:lineRule="auto"/>
        <w:jc w:val="left"/>
        <w:rPr>
          <w:b/>
          <w:bCs/>
          <w:sz w:val="28"/>
          <w:szCs w:val="28"/>
          <w:rtl/>
        </w:rPr>
      </w:pPr>
      <w:r w:rsidRPr="00D064D6">
        <w:rPr>
          <w:rFonts w:hint="cs"/>
          <w:b/>
          <w:bCs/>
          <w:sz w:val="28"/>
          <w:szCs w:val="28"/>
          <w:rtl/>
        </w:rPr>
        <w:t xml:space="preserve">חמישים וחמישה (55) ימי מאסר לריצוי בפועל, שיימנו החל ביום מעצרו. </w:t>
      </w:r>
    </w:p>
    <w:p w:rsidR="00E65D8D" w:rsidRPr="00D064D6" w:rsidRDefault="00E65D8D" w:rsidP="00D064D6">
      <w:pPr>
        <w:numPr>
          <w:ilvl w:val="0"/>
          <w:numId w:val="6"/>
        </w:numPr>
        <w:spacing w:line="360" w:lineRule="auto"/>
        <w:rPr>
          <w:b/>
          <w:bCs/>
          <w:sz w:val="28"/>
          <w:szCs w:val="28"/>
          <w:rtl/>
        </w:rPr>
      </w:pPr>
      <w:r w:rsidRPr="00D064D6">
        <w:rPr>
          <w:rFonts w:hint="cs"/>
          <w:b/>
          <w:bCs/>
          <w:sz w:val="28"/>
          <w:szCs w:val="28"/>
          <w:rtl/>
        </w:rPr>
        <w:t xml:space="preserve">עונש מאסר מותנה בן תשעים (90) ימים למשך שנתיים (2), שלא יעבור כל עבֵרה שיש בה יסוד של איומים או אלימות. </w:t>
      </w:r>
    </w:p>
    <w:p w:rsidR="00E65D8D" w:rsidRPr="00D064D6" w:rsidRDefault="00E65D8D" w:rsidP="00D064D6">
      <w:pPr>
        <w:numPr>
          <w:ilvl w:val="0"/>
          <w:numId w:val="6"/>
        </w:numPr>
        <w:spacing w:line="360" w:lineRule="auto"/>
        <w:jc w:val="left"/>
        <w:rPr>
          <w:b/>
          <w:bCs/>
          <w:sz w:val="28"/>
          <w:szCs w:val="28"/>
        </w:rPr>
      </w:pPr>
      <w:r w:rsidRPr="00D064D6">
        <w:rPr>
          <w:rFonts w:hint="cs"/>
          <w:b/>
          <w:bCs/>
          <w:sz w:val="28"/>
          <w:szCs w:val="28"/>
          <w:rtl/>
        </w:rPr>
        <w:t xml:space="preserve">פיצוי בסך אלף </w:t>
      </w:r>
      <w:r w:rsidR="00D064D6">
        <w:rPr>
          <w:rFonts w:hint="cs"/>
          <w:b/>
          <w:bCs/>
          <w:sz w:val="28"/>
          <w:szCs w:val="28"/>
          <w:rtl/>
        </w:rPr>
        <w:t xml:space="preserve">שקלים </w:t>
      </w:r>
      <w:r w:rsidRPr="00D064D6">
        <w:rPr>
          <w:rFonts w:hint="cs"/>
          <w:b/>
          <w:bCs/>
          <w:sz w:val="28"/>
          <w:szCs w:val="28"/>
          <w:rtl/>
        </w:rPr>
        <w:t>(1,000 ₪</w:t>
      </w:r>
      <w:r w:rsidR="00D064D6">
        <w:rPr>
          <w:rFonts w:hint="cs"/>
          <w:b/>
          <w:bCs/>
          <w:sz w:val="28"/>
          <w:szCs w:val="28"/>
          <w:rtl/>
        </w:rPr>
        <w:t>)</w:t>
      </w:r>
      <w:r w:rsidRPr="00D064D6">
        <w:rPr>
          <w:rFonts w:hint="cs"/>
          <w:b/>
          <w:bCs/>
          <w:sz w:val="28"/>
          <w:szCs w:val="28"/>
          <w:rtl/>
        </w:rPr>
        <w:t xml:space="preserve"> לסמל </w:t>
      </w:r>
      <w:r w:rsidR="00D064D6">
        <w:rPr>
          <w:rFonts w:hint="cs"/>
          <w:b/>
          <w:bCs/>
          <w:sz w:val="28"/>
          <w:szCs w:val="28"/>
          <w:rtl/>
        </w:rPr>
        <w:t>ר'</w:t>
      </w:r>
      <w:r w:rsidRPr="00D064D6">
        <w:rPr>
          <w:rFonts w:hint="cs"/>
          <w:b/>
          <w:bCs/>
          <w:sz w:val="28"/>
          <w:szCs w:val="28"/>
          <w:rtl/>
        </w:rPr>
        <w:t xml:space="preserve"> </w:t>
      </w:r>
      <w:r w:rsidR="00D064D6">
        <w:rPr>
          <w:rFonts w:hint="cs"/>
          <w:b/>
          <w:bCs/>
          <w:sz w:val="28"/>
          <w:szCs w:val="28"/>
          <w:rtl/>
        </w:rPr>
        <w:t>ס'-</w:t>
      </w:r>
      <w:r w:rsidRPr="00D064D6">
        <w:rPr>
          <w:rFonts w:hint="cs"/>
          <w:b/>
          <w:bCs/>
          <w:sz w:val="28"/>
          <w:szCs w:val="28"/>
          <w:rtl/>
        </w:rPr>
        <w:t xml:space="preserve">נפגע העבירה, שכבר שולם. </w:t>
      </w:r>
    </w:p>
    <w:p w:rsidR="00E65D8D" w:rsidRPr="00D064D6" w:rsidRDefault="00E65D8D" w:rsidP="00D064D6">
      <w:pPr>
        <w:numPr>
          <w:ilvl w:val="0"/>
          <w:numId w:val="6"/>
        </w:numPr>
        <w:spacing w:line="360" w:lineRule="auto"/>
        <w:jc w:val="left"/>
        <w:rPr>
          <w:b/>
          <w:bCs/>
          <w:sz w:val="28"/>
          <w:szCs w:val="28"/>
          <w:rtl/>
        </w:rPr>
      </w:pPr>
      <w:r w:rsidRPr="00D064D6">
        <w:rPr>
          <w:rFonts w:hint="cs"/>
          <w:b/>
          <w:bCs/>
          <w:sz w:val="28"/>
          <w:szCs w:val="28"/>
          <w:rtl/>
        </w:rPr>
        <w:t xml:space="preserve">הורדה לדרגת טוראי. </w:t>
      </w:r>
    </w:p>
    <w:p w:rsidR="00E65D8D" w:rsidRPr="00E65D8D" w:rsidRDefault="00E65D8D" w:rsidP="00D064D6">
      <w:pPr>
        <w:spacing w:line="360" w:lineRule="auto"/>
        <w:rPr>
          <w:b/>
          <w:bCs/>
          <w:sz w:val="28"/>
          <w:szCs w:val="28"/>
          <w:rtl/>
        </w:rPr>
      </w:pPr>
    </w:p>
    <w:p w:rsidR="00E65D8D" w:rsidRPr="00E65D8D" w:rsidRDefault="00E65D8D" w:rsidP="00D064D6">
      <w:pPr>
        <w:pStyle w:val="ListParagraph"/>
        <w:numPr>
          <w:ilvl w:val="0"/>
          <w:numId w:val="5"/>
        </w:numPr>
        <w:spacing w:line="360" w:lineRule="auto"/>
        <w:rPr>
          <w:b/>
          <w:bCs/>
          <w:sz w:val="28"/>
          <w:szCs w:val="28"/>
        </w:rPr>
      </w:pPr>
      <w:r w:rsidRPr="00E65D8D">
        <w:rPr>
          <w:rFonts w:hint="cs"/>
          <w:b/>
          <w:bCs/>
          <w:sz w:val="28"/>
          <w:szCs w:val="28"/>
          <w:rtl/>
        </w:rPr>
        <w:t>זכות ערעור כחוק.</w:t>
      </w:r>
    </w:p>
    <w:p w:rsidR="00E65D8D" w:rsidRPr="00E65D8D" w:rsidRDefault="00E65D8D" w:rsidP="00E65D8D">
      <w:pPr>
        <w:numPr>
          <w:ilvl w:val="0"/>
          <w:numId w:val="5"/>
        </w:numPr>
        <w:autoSpaceDE w:val="0"/>
        <w:autoSpaceDN w:val="0"/>
        <w:spacing w:line="276" w:lineRule="auto"/>
        <w:jc w:val="left"/>
        <w:rPr>
          <w:sz w:val="28"/>
          <w:szCs w:val="28"/>
          <w:rtl/>
        </w:rPr>
      </w:pPr>
      <w:r w:rsidRPr="00E65D8D">
        <w:rPr>
          <w:b/>
          <w:bCs/>
          <w:sz w:val="28"/>
          <w:szCs w:val="28"/>
          <w:rtl/>
        </w:rPr>
        <w:t xml:space="preserve">ניתנה היום, </w:t>
      </w:r>
      <w:r w:rsidRPr="00E65D8D">
        <w:rPr>
          <w:b/>
          <w:bCs/>
          <w:sz w:val="28"/>
          <w:szCs w:val="28"/>
          <w:rtl/>
        </w:rPr>
        <w:fldChar w:fldCharType="begin" w:fldLock="1"/>
      </w:r>
      <w:r w:rsidRPr="00E65D8D">
        <w:rPr>
          <w:b/>
          <w:bCs/>
          <w:sz w:val="28"/>
          <w:szCs w:val="28"/>
          <w:rtl/>
        </w:rPr>
        <w:instrText xml:space="preserve"> </w:instrText>
      </w:r>
      <w:r w:rsidRPr="00E65D8D">
        <w:rPr>
          <w:rFonts w:hint="cs"/>
          <w:b/>
          <w:bCs/>
          <w:sz w:val="28"/>
          <w:szCs w:val="28"/>
        </w:rPr>
        <w:instrText>DATE</w:instrText>
      </w:r>
      <w:r w:rsidRPr="00E65D8D">
        <w:rPr>
          <w:rFonts w:hint="cs"/>
          <w:b/>
          <w:bCs/>
          <w:sz w:val="28"/>
          <w:szCs w:val="28"/>
          <w:rtl/>
        </w:rPr>
        <w:instrText xml:space="preserve"> \@ "</w:instrText>
      </w:r>
      <w:r w:rsidRPr="00E65D8D">
        <w:rPr>
          <w:rFonts w:hint="cs"/>
          <w:b/>
          <w:bCs/>
          <w:sz w:val="28"/>
          <w:szCs w:val="28"/>
        </w:rPr>
        <w:instrText>dd/MM/yyyy</w:instrText>
      </w:r>
      <w:r w:rsidRPr="00E65D8D">
        <w:rPr>
          <w:rFonts w:hint="cs"/>
          <w:b/>
          <w:bCs/>
          <w:sz w:val="28"/>
          <w:szCs w:val="28"/>
          <w:rtl/>
        </w:rPr>
        <w:instrText>"</w:instrText>
      </w:r>
      <w:r w:rsidRPr="00E65D8D">
        <w:rPr>
          <w:b/>
          <w:bCs/>
          <w:sz w:val="28"/>
          <w:szCs w:val="28"/>
          <w:rtl/>
        </w:rPr>
        <w:instrText xml:space="preserve"> </w:instrText>
      </w:r>
      <w:r w:rsidRPr="00E65D8D">
        <w:rPr>
          <w:b/>
          <w:bCs/>
          <w:sz w:val="28"/>
          <w:szCs w:val="28"/>
          <w:rtl/>
        </w:rPr>
        <w:fldChar w:fldCharType="separate"/>
      </w:r>
      <w:r w:rsidRPr="00E65D8D">
        <w:rPr>
          <w:b/>
          <w:bCs/>
          <w:noProof/>
          <w:sz w:val="28"/>
          <w:szCs w:val="28"/>
          <w:rtl/>
        </w:rPr>
        <w:t>‏22/10/2019</w:t>
      </w:r>
      <w:r w:rsidRPr="00E65D8D">
        <w:rPr>
          <w:b/>
          <w:bCs/>
          <w:sz w:val="28"/>
          <w:szCs w:val="28"/>
          <w:rtl/>
        </w:rPr>
        <w:fldChar w:fldCharType="end"/>
      </w:r>
      <w:r w:rsidRPr="00E65D8D">
        <w:rPr>
          <w:rFonts w:hint="cs"/>
          <w:b/>
          <w:bCs/>
          <w:sz w:val="28"/>
          <w:szCs w:val="28"/>
          <w:rtl/>
        </w:rPr>
        <w:t xml:space="preserve">, </w:t>
      </w:r>
      <w:r w:rsidRPr="00E65D8D">
        <w:rPr>
          <w:b/>
          <w:bCs/>
          <w:sz w:val="28"/>
          <w:szCs w:val="28"/>
          <w:rtl/>
        </w:rPr>
        <w:fldChar w:fldCharType="begin" w:fldLock="1"/>
      </w:r>
      <w:r w:rsidRPr="00E65D8D">
        <w:rPr>
          <w:b/>
          <w:bCs/>
          <w:sz w:val="28"/>
          <w:szCs w:val="28"/>
          <w:rtl/>
        </w:rPr>
        <w:instrText xml:space="preserve"> </w:instrText>
      </w:r>
      <w:r w:rsidRPr="00E65D8D">
        <w:rPr>
          <w:rFonts w:hint="cs"/>
          <w:b/>
          <w:bCs/>
          <w:sz w:val="28"/>
          <w:szCs w:val="28"/>
        </w:rPr>
        <w:instrText>DATE</w:instrText>
      </w:r>
      <w:r w:rsidRPr="00E65D8D">
        <w:rPr>
          <w:rFonts w:hint="cs"/>
          <w:b/>
          <w:bCs/>
          <w:sz w:val="28"/>
          <w:szCs w:val="28"/>
          <w:rtl/>
        </w:rPr>
        <w:instrText xml:space="preserve"> \@ "</w:instrText>
      </w:r>
      <w:r w:rsidRPr="00E65D8D">
        <w:rPr>
          <w:rFonts w:hint="cs"/>
          <w:b/>
          <w:bCs/>
          <w:sz w:val="28"/>
          <w:szCs w:val="28"/>
        </w:rPr>
        <w:instrText>dd MMMM yyyy" \h</w:instrText>
      </w:r>
      <w:r w:rsidRPr="00E65D8D">
        <w:rPr>
          <w:b/>
          <w:bCs/>
          <w:sz w:val="28"/>
          <w:szCs w:val="28"/>
          <w:rtl/>
        </w:rPr>
        <w:instrText xml:space="preserve"> </w:instrText>
      </w:r>
      <w:r w:rsidRPr="00E65D8D">
        <w:rPr>
          <w:b/>
          <w:bCs/>
          <w:sz w:val="28"/>
          <w:szCs w:val="28"/>
          <w:rtl/>
        </w:rPr>
        <w:fldChar w:fldCharType="separate"/>
      </w:r>
      <w:r w:rsidRPr="00E65D8D">
        <w:rPr>
          <w:b/>
          <w:bCs/>
          <w:noProof/>
          <w:sz w:val="28"/>
          <w:szCs w:val="28"/>
          <w:rtl/>
        </w:rPr>
        <w:t xml:space="preserve">‏כ"ג </w:t>
      </w:r>
      <w:r w:rsidR="00D064D6">
        <w:rPr>
          <w:rFonts w:hint="cs"/>
          <w:b/>
          <w:bCs/>
          <w:noProof/>
          <w:sz w:val="28"/>
          <w:szCs w:val="28"/>
          <w:rtl/>
        </w:rPr>
        <w:t>ב</w:t>
      </w:r>
      <w:r w:rsidRPr="00E65D8D">
        <w:rPr>
          <w:b/>
          <w:bCs/>
          <w:noProof/>
          <w:sz w:val="28"/>
          <w:szCs w:val="28"/>
          <w:rtl/>
        </w:rPr>
        <w:t xml:space="preserve">תשרי </w:t>
      </w:r>
      <w:r w:rsidR="00D064D6">
        <w:rPr>
          <w:rFonts w:hint="cs"/>
          <w:b/>
          <w:bCs/>
          <w:noProof/>
          <w:sz w:val="28"/>
          <w:szCs w:val="28"/>
          <w:rtl/>
        </w:rPr>
        <w:t>ה</w:t>
      </w:r>
      <w:r w:rsidRPr="00E65D8D">
        <w:rPr>
          <w:b/>
          <w:bCs/>
          <w:noProof/>
          <w:sz w:val="28"/>
          <w:szCs w:val="28"/>
          <w:rtl/>
        </w:rPr>
        <w:t>תש"פ</w:t>
      </w:r>
      <w:r w:rsidRPr="00E65D8D">
        <w:rPr>
          <w:b/>
          <w:bCs/>
          <w:sz w:val="28"/>
          <w:szCs w:val="28"/>
          <w:rtl/>
        </w:rPr>
        <w:fldChar w:fldCharType="end"/>
      </w:r>
      <w:r w:rsidRPr="00E65D8D">
        <w:rPr>
          <w:rFonts w:hint="cs"/>
          <w:b/>
          <w:bCs/>
          <w:sz w:val="28"/>
          <w:szCs w:val="28"/>
          <w:rtl/>
        </w:rPr>
        <w:t xml:space="preserve">, </w:t>
      </w:r>
      <w:r w:rsidRPr="00E65D8D">
        <w:rPr>
          <w:b/>
          <w:bCs/>
          <w:sz w:val="28"/>
          <w:szCs w:val="28"/>
          <w:rtl/>
        </w:rPr>
        <w:t>והודעה בפומבי ובמעמד הצדדים.</w:t>
      </w:r>
    </w:p>
    <w:p w:rsidR="00E65D8D" w:rsidRPr="00E65D8D" w:rsidRDefault="00E65D8D" w:rsidP="00E65D8D">
      <w:pPr>
        <w:spacing w:line="276" w:lineRule="auto"/>
        <w:rPr>
          <w:sz w:val="28"/>
          <w:szCs w:val="28"/>
          <w:rtl/>
        </w:rPr>
      </w:pPr>
    </w:p>
    <w:p w:rsidR="00E65D8D" w:rsidRPr="00E65D8D" w:rsidRDefault="00E65D8D" w:rsidP="00E65D8D">
      <w:pPr>
        <w:spacing w:line="276" w:lineRule="auto"/>
        <w:rPr>
          <w:b/>
          <w:bCs/>
          <w:sz w:val="28"/>
          <w:szCs w:val="28"/>
          <w:rtl/>
        </w:rPr>
      </w:pPr>
      <w:r w:rsidRPr="00E65D8D">
        <w:rPr>
          <w:b/>
          <w:bCs/>
          <w:sz w:val="28"/>
          <w:szCs w:val="28"/>
          <w:rtl/>
        </w:rPr>
        <w:t>___________</w:t>
      </w:r>
      <w:r w:rsidRPr="00E65D8D">
        <w:rPr>
          <w:rFonts w:hint="cs"/>
          <w:b/>
          <w:bCs/>
          <w:sz w:val="28"/>
          <w:szCs w:val="28"/>
          <w:rtl/>
        </w:rPr>
        <w:t xml:space="preserve">                                    </w:t>
      </w:r>
      <w:r w:rsidRPr="00E65D8D">
        <w:rPr>
          <w:b/>
          <w:bCs/>
          <w:sz w:val="28"/>
          <w:szCs w:val="28"/>
          <w:rtl/>
        </w:rPr>
        <w:t>___________</w:t>
      </w:r>
      <w:r w:rsidRPr="00E65D8D">
        <w:rPr>
          <w:rFonts w:hint="cs"/>
          <w:b/>
          <w:bCs/>
          <w:sz w:val="28"/>
          <w:szCs w:val="28"/>
          <w:rtl/>
        </w:rPr>
        <w:t xml:space="preserve">                                   </w:t>
      </w:r>
      <w:r w:rsidRPr="00E65D8D">
        <w:rPr>
          <w:b/>
          <w:bCs/>
          <w:sz w:val="28"/>
          <w:szCs w:val="28"/>
          <w:rtl/>
        </w:rPr>
        <w:t>___________</w:t>
      </w:r>
    </w:p>
    <w:p w:rsidR="00E65D8D" w:rsidRPr="00E65D8D" w:rsidRDefault="00E65D8D" w:rsidP="00E65D8D">
      <w:pPr>
        <w:spacing w:line="276" w:lineRule="auto"/>
        <w:rPr>
          <w:sz w:val="28"/>
          <w:szCs w:val="28"/>
          <w:rtl/>
        </w:rPr>
      </w:pPr>
      <w:r w:rsidRPr="00E65D8D">
        <w:rPr>
          <w:b/>
          <w:bCs/>
          <w:sz w:val="28"/>
          <w:szCs w:val="28"/>
          <w:rtl/>
        </w:rPr>
        <w:t>שופט</w:t>
      </w:r>
      <w:r w:rsidRPr="00E65D8D">
        <w:rPr>
          <w:rFonts w:hint="cs"/>
          <w:b/>
          <w:bCs/>
          <w:sz w:val="28"/>
          <w:szCs w:val="28"/>
          <w:rtl/>
        </w:rPr>
        <w:t xml:space="preserve">                                                         אב"ד                                                     שופט</w:t>
      </w:r>
    </w:p>
    <w:p w:rsidR="00FC44E9" w:rsidRPr="00E65D8D" w:rsidRDefault="00FC44E9" w:rsidP="00E65D8D">
      <w:pPr>
        <w:spacing w:line="276" w:lineRule="auto"/>
        <w:jc w:val="left"/>
        <w:rPr>
          <w:sz w:val="28"/>
          <w:szCs w:val="28"/>
          <w:rtl/>
        </w:rPr>
      </w:pPr>
    </w:p>
    <w:p w:rsidR="00697E26" w:rsidRPr="00E65D8D" w:rsidRDefault="00697E26" w:rsidP="007F51C4">
      <w:pPr>
        <w:ind w:left="5954"/>
        <w:rPr>
          <w:b/>
          <w:bCs/>
          <w:sz w:val="28"/>
          <w:szCs w:val="28"/>
          <w:rtl/>
        </w:rPr>
      </w:pPr>
      <w:r w:rsidRPr="00E65D8D">
        <w:rPr>
          <w:rFonts w:hint="cs"/>
          <w:b/>
          <w:bCs/>
          <w:sz w:val="28"/>
          <w:szCs w:val="28"/>
          <w:rtl/>
        </w:rPr>
        <w:t>העתק נכון מהמקור</w:t>
      </w:r>
      <w:r w:rsidRPr="00E65D8D">
        <w:rPr>
          <w:b/>
          <w:bCs/>
          <w:sz w:val="28"/>
          <w:szCs w:val="28"/>
          <w:rtl/>
        </w:rPr>
        <w:br/>
      </w:r>
      <w:r w:rsidR="00D064D6">
        <w:rPr>
          <w:rFonts w:hint="cs"/>
          <w:b/>
          <w:bCs/>
          <w:sz w:val="28"/>
          <w:szCs w:val="28"/>
          <w:rtl/>
        </w:rPr>
        <w:t>רס"ן מאיה גנות</w:t>
      </w:r>
      <w:r w:rsidR="007F51C4" w:rsidRPr="00E65D8D">
        <w:rPr>
          <w:b/>
          <w:bCs/>
          <w:sz w:val="28"/>
          <w:szCs w:val="28"/>
          <w:rtl/>
        </w:rPr>
        <w:fldChar w:fldCharType="begin" w:fldLock="1"/>
      </w:r>
      <w:r w:rsidR="007F51C4" w:rsidRPr="00E65D8D">
        <w:rPr>
          <w:b/>
          <w:bCs/>
          <w:sz w:val="28"/>
          <w:szCs w:val="28"/>
          <w:rtl/>
        </w:rPr>
        <w:instrText xml:space="preserve"> </w:instrText>
      </w:r>
      <w:r w:rsidR="007F51C4" w:rsidRPr="00E65D8D">
        <w:rPr>
          <w:b/>
          <w:bCs/>
          <w:sz w:val="28"/>
          <w:szCs w:val="28"/>
        </w:rPr>
        <w:instrText>DOCPROPERTY  kabidbeitdin  \* MERGEFORMAT</w:instrText>
      </w:r>
      <w:r w:rsidR="007F51C4" w:rsidRPr="00E65D8D">
        <w:rPr>
          <w:b/>
          <w:bCs/>
          <w:sz w:val="28"/>
          <w:szCs w:val="28"/>
          <w:rtl/>
        </w:rPr>
        <w:instrText xml:space="preserve"> </w:instrText>
      </w:r>
      <w:r w:rsidR="007F51C4" w:rsidRPr="00E65D8D">
        <w:rPr>
          <w:b/>
          <w:bCs/>
          <w:sz w:val="28"/>
          <w:szCs w:val="28"/>
          <w:rtl/>
        </w:rPr>
        <w:fldChar w:fldCharType="end"/>
      </w:r>
      <w:r w:rsidRPr="00E65D8D">
        <w:rPr>
          <w:b/>
          <w:bCs/>
          <w:sz w:val="28"/>
          <w:szCs w:val="28"/>
          <w:rtl/>
        </w:rPr>
        <w:br/>
      </w:r>
      <w:r w:rsidRPr="00E65D8D">
        <w:rPr>
          <w:rFonts w:hint="cs"/>
          <w:b/>
          <w:bCs/>
          <w:sz w:val="28"/>
          <w:szCs w:val="28"/>
          <w:rtl/>
        </w:rPr>
        <w:t>ק' בית הדין</w:t>
      </w:r>
      <w:r w:rsidRPr="00E65D8D">
        <w:rPr>
          <w:b/>
          <w:bCs/>
          <w:sz w:val="28"/>
          <w:szCs w:val="28"/>
          <w:rtl/>
        </w:rPr>
        <w:br/>
      </w:r>
    </w:p>
    <w:p w:rsidR="00B82938" w:rsidRPr="00E65D8D" w:rsidRDefault="00B82938" w:rsidP="008D729E">
      <w:pPr>
        <w:rPr>
          <w:b/>
          <w:bCs/>
          <w:sz w:val="28"/>
          <w:szCs w:val="28"/>
          <w:rtl/>
        </w:rPr>
      </w:pPr>
      <w:r w:rsidRPr="00E65D8D">
        <w:rPr>
          <w:rFonts w:hint="cs"/>
          <w:b/>
          <w:bCs/>
          <w:sz w:val="28"/>
          <w:szCs w:val="28"/>
          <w:rtl/>
        </w:rPr>
        <w:t>נערך על ידי</w:t>
      </w:r>
      <w:r w:rsidR="00E65D8D" w:rsidRPr="00E65D8D">
        <w:rPr>
          <w:rFonts w:hint="cs"/>
          <w:b/>
          <w:bCs/>
          <w:sz w:val="28"/>
          <w:szCs w:val="28"/>
          <w:rtl/>
        </w:rPr>
        <w:t>: סמל ק.ק.</w:t>
      </w:r>
    </w:p>
    <w:p w:rsidR="00B82938" w:rsidRPr="00E65D8D" w:rsidRDefault="00B82938" w:rsidP="008D729E">
      <w:pPr>
        <w:rPr>
          <w:b/>
          <w:bCs/>
          <w:sz w:val="28"/>
          <w:szCs w:val="28"/>
          <w:rtl/>
        </w:rPr>
      </w:pPr>
      <w:r w:rsidRPr="00E65D8D">
        <w:rPr>
          <w:rFonts w:hint="cs"/>
          <w:b/>
          <w:bCs/>
          <w:sz w:val="28"/>
          <w:szCs w:val="28"/>
          <w:rtl/>
        </w:rPr>
        <w:t>בתאריך</w:t>
      </w:r>
      <w:r w:rsidR="00E65D8D" w:rsidRPr="00E65D8D">
        <w:rPr>
          <w:rFonts w:hint="cs"/>
          <w:b/>
          <w:bCs/>
          <w:sz w:val="28"/>
          <w:szCs w:val="28"/>
          <w:rtl/>
        </w:rPr>
        <w:t>: 22.10.2019</w:t>
      </w:r>
    </w:p>
    <w:p w:rsidR="002709C4" w:rsidRPr="00E65D8D" w:rsidRDefault="00697E26" w:rsidP="002E097C">
      <w:pPr>
        <w:rPr>
          <w:b/>
          <w:bCs/>
          <w:sz w:val="28"/>
          <w:szCs w:val="28"/>
          <w:rtl/>
        </w:rPr>
      </w:pPr>
      <w:r w:rsidRPr="00E65D8D">
        <w:rPr>
          <w:rFonts w:hint="cs"/>
          <w:b/>
          <w:bCs/>
          <w:sz w:val="28"/>
          <w:szCs w:val="28"/>
          <w:rtl/>
        </w:rPr>
        <w:t>חתימת המגיה:</w:t>
      </w:r>
      <w:r w:rsidR="00D064D6">
        <w:rPr>
          <w:rFonts w:hint="cs"/>
          <w:b/>
          <w:bCs/>
          <w:sz w:val="28"/>
          <w:szCs w:val="28"/>
          <w:rtl/>
        </w:rPr>
        <w:t xml:space="preserve"> ג' ב' ש'</w:t>
      </w:r>
    </w:p>
    <w:p w:rsidR="00B82938" w:rsidRPr="00E65D8D" w:rsidRDefault="00B82938">
      <w:pPr>
        <w:rPr>
          <w:b/>
          <w:bCs/>
          <w:sz w:val="28"/>
          <w:szCs w:val="28"/>
          <w:rtl/>
        </w:rPr>
      </w:pPr>
    </w:p>
    <w:sectPr w:rsidR="00B82938" w:rsidRPr="00E65D8D"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71C" w:rsidRDefault="0030771C">
      <w:r>
        <w:separator/>
      </w:r>
    </w:p>
  </w:endnote>
  <w:endnote w:type="continuationSeparator" w:id="0">
    <w:p w:rsidR="0030771C" w:rsidRDefault="0030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3D686F">
      <w:rPr>
        <w:rStyle w:val="PageNumber"/>
        <w:noProof/>
        <w:sz w:val="22"/>
        <w:szCs w:val="22"/>
        <w:rtl/>
      </w:rPr>
      <w:t>3</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71C" w:rsidRDefault="0030771C">
      <w:r>
        <w:separator/>
      </w:r>
    </w:p>
  </w:footnote>
  <w:footnote w:type="continuationSeparator" w:id="0">
    <w:p w:rsidR="0030771C" w:rsidRDefault="00307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4D6" w:rsidRDefault="00D064D6" w:rsidP="00D064D6">
    <w:pPr>
      <w:pStyle w:val="Header"/>
      <w:jc w:val="center"/>
      <w:rPr>
        <w:sz w:val="22"/>
        <w:szCs w:val="22"/>
        <w:rtl/>
      </w:rPr>
    </w:pPr>
    <w:r>
      <w:rPr>
        <w:rFonts w:hint="cs"/>
        <w:sz w:val="22"/>
        <w:szCs w:val="22"/>
        <w:rtl/>
      </w:rPr>
      <w:t>בלמ"ס</w:t>
    </w:r>
  </w:p>
  <w:p w:rsidR="0011094D" w:rsidRPr="007902A1" w:rsidRDefault="00950E87" w:rsidP="00D064D6">
    <w:pPr>
      <w:pStyle w:val="Header"/>
      <w:jc w:val="right"/>
      <w:rPr>
        <w:sz w:val="22"/>
        <w:szCs w:val="22"/>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מרכז (מחוזי) 312/19</w:t>
    </w:r>
    <w:r>
      <w:rPr>
        <w:sz w:val="22"/>
        <w:szCs w:val="22"/>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3F879F7"/>
    <w:multiLevelType w:val="hybridMultilevel"/>
    <w:tmpl w:val="7A429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6CD1D69"/>
    <w:multiLevelType w:val="hybridMultilevel"/>
    <w:tmpl w:val="C3BCBF2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01ECB"/>
    <w:rsid w:val="0011094D"/>
    <w:rsid w:val="00112126"/>
    <w:rsid w:val="001C7675"/>
    <w:rsid w:val="001D759C"/>
    <w:rsid w:val="001E4FB7"/>
    <w:rsid w:val="001E6971"/>
    <w:rsid w:val="002709C4"/>
    <w:rsid w:val="0027299E"/>
    <w:rsid w:val="002A2C9C"/>
    <w:rsid w:val="002C04D8"/>
    <w:rsid w:val="002E097C"/>
    <w:rsid w:val="00302582"/>
    <w:rsid w:val="0030771C"/>
    <w:rsid w:val="0032529A"/>
    <w:rsid w:val="00331BE8"/>
    <w:rsid w:val="00347F48"/>
    <w:rsid w:val="003808D7"/>
    <w:rsid w:val="003A68DD"/>
    <w:rsid w:val="003D686F"/>
    <w:rsid w:val="003E4AFA"/>
    <w:rsid w:val="003F6A0F"/>
    <w:rsid w:val="00441DB8"/>
    <w:rsid w:val="004A2F8E"/>
    <w:rsid w:val="004D70C7"/>
    <w:rsid w:val="00517A2E"/>
    <w:rsid w:val="00527FE7"/>
    <w:rsid w:val="00542E07"/>
    <w:rsid w:val="00582023"/>
    <w:rsid w:val="005E49C2"/>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BE7C37"/>
    <w:rsid w:val="00C11483"/>
    <w:rsid w:val="00C338FB"/>
    <w:rsid w:val="00C46CE3"/>
    <w:rsid w:val="00C72CAD"/>
    <w:rsid w:val="00D064D6"/>
    <w:rsid w:val="00D10BDE"/>
    <w:rsid w:val="00DE4562"/>
    <w:rsid w:val="00DE672D"/>
    <w:rsid w:val="00DF21CE"/>
    <w:rsid w:val="00E07A1B"/>
    <w:rsid w:val="00E251F2"/>
    <w:rsid w:val="00E25705"/>
    <w:rsid w:val="00E41A2F"/>
    <w:rsid w:val="00E43288"/>
    <w:rsid w:val="00E44F6B"/>
    <w:rsid w:val="00E65743"/>
    <w:rsid w:val="00E65D8D"/>
    <w:rsid w:val="00EA05AF"/>
    <w:rsid w:val="00EA297A"/>
    <w:rsid w:val="00EC105E"/>
    <w:rsid w:val="00EE2B0E"/>
    <w:rsid w:val="00EF14C0"/>
    <w:rsid w:val="00F25A6B"/>
    <w:rsid w:val="00F33D63"/>
    <w:rsid w:val="00F53A48"/>
    <w:rsid w:val="00FC1EE7"/>
    <w:rsid w:val="00FC44E9"/>
    <w:rsid w:val="00FC7135"/>
    <w:rsid w:val="00FD6B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uiPriority w:val="34"/>
    <w:qFormat/>
    <w:rsid w:val="00E65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2962</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Administrator</cp:lastModifiedBy>
  <cp:revision>3</cp:revision>
  <dcterms:created xsi:type="dcterms:W3CDTF">2019-12-03T08:40:00Z</dcterms:created>
  <dcterms:modified xsi:type="dcterms:W3CDTF">2020-02-27T08:39:00Z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מרכז (מחוזי) 312/19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8589099</vt:lpwstr>
  </property>
  <property fmtid="{D5CDD505-2E9C-101B-9397-08002B2CF9AE}" pid="7" name="shempratigorem">
    <vt:lpwstr>יהודה</vt:lpwstr>
  </property>
  <property fmtid="{D5CDD505-2E9C-101B-9397-08002B2CF9AE}" pid="8" name="shemmishpachagorem">
    <vt:lpwstr>בונפיל</vt:lpwstr>
  </property>
  <property fmtid="{D5CDD505-2E9C-101B-9397-08002B2CF9AE}" pid="9" name="dargagorem">
    <vt:lpwstr>רב"ט</vt:lpwstr>
  </property>
  <property fmtid="{D5CDD505-2E9C-101B-9397-08002B2CF9AE}" pid="10" name="yechidagorm">
    <vt:lpwstr>גד' חי"ר 90</vt:lpwstr>
  </property>
  <property fmtid="{D5CDD505-2E9C-101B-9397-08002B2CF9AE}" pid="11" name="machoz">
    <vt:lpwstr>מרכז</vt:lpwstr>
  </property>
  <property fmtid="{D5CDD505-2E9C-101B-9397-08002B2CF9AE}" pid="12" name="kabidbeitdin">
    <vt:lpwstr/>
  </property>
  <property fmtid="{D5CDD505-2E9C-101B-9397-08002B2CF9AE}" pid="13" name="avbeitdin">
    <vt:lpwstr>סא"ל מיכל אמברם-שחר</vt:lpwstr>
  </property>
  <property fmtid="{D5CDD505-2E9C-101B-9397-08002B2CF9AE}" pid="14" name="taarichnochechievri">
    <vt:lpwstr>כג' בתשרי התשף"</vt:lpwstr>
  </property>
  <property fmtid="{D5CDD505-2E9C-101B-9397-08002B2CF9AE}" pid="15" name="taarichnochechi">
    <vt:lpwstr>22 באוקטובר 2019</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