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2FDD" w14:textId="1DC90BA1" w:rsidR="00441DB8" w:rsidRDefault="0014066A" w:rsidP="0089589B">
      <w:pPr>
        <w:tabs>
          <w:tab w:val="right" w:pos="6328"/>
        </w:tabs>
        <w:spacing w:line="480" w:lineRule="auto"/>
        <w:ind w:left="1985" w:right="1985"/>
        <w:rPr>
          <w:rtl/>
        </w:rPr>
      </w:pPr>
      <w:bookmarkStart w:id="0" w:name="_Hlk157070294"/>
      <w:r w:rsidRPr="007F3314">
        <w:rPr>
          <w:noProof/>
        </w:rPr>
        <w:drawing>
          <wp:inline distT="0" distB="0" distL="0" distR="0" wp14:anchorId="5D42FF5F" wp14:editId="6E4BCCC1">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6CFB01DF" wp14:editId="7483A84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p>
    <w:p w14:paraId="312307AE" w14:textId="77777777" w:rsidR="00441DB8" w:rsidRPr="00822979" w:rsidRDefault="00441DB8" w:rsidP="002E097C">
      <w:pPr>
        <w:rPr>
          <w:b/>
          <w:bCs/>
          <w:rtl/>
        </w:rPr>
      </w:pPr>
      <w:r w:rsidRPr="00822979">
        <w:rPr>
          <w:rFonts w:hint="cs"/>
          <w:b/>
          <w:bCs/>
          <w:rtl/>
        </w:rPr>
        <w:t xml:space="preserve">בבית הדין הצבאי </w:t>
      </w:r>
      <w:r w:rsidR="001E6971">
        <w:rPr>
          <w:b/>
          <w:bCs/>
          <w:rtl/>
        </w:rPr>
        <w:t>המחוזי</w:t>
      </w:r>
    </w:p>
    <w:p w14:paraId="27EA623F" w14:textId="77777777" w:rsidR="00441DB8" w:rsidRPr="00822979" w:rsidRDefault="00441DB8" w:rsidP="007F51C4">
      <w:pPr>
        <w:rPr>
          <w:b/>
          <w:bCs/>
          <w:rtl/>
        </w:rPr>
      </w:pPr>
      <w:r w:rsidRPr="00822979">
        <w:rPr>
          <w:rFonts w:hint="cs"/>
          <w:b/>
          <w:bCs/>
          <w:rtl/>
        </w:rPr>
        <w:t>במחוז שיפוט</w:t>
      </w:r>
      <w:r w:rsidR="00C338FB">
        <w:rPr>
          <w:rFonts w:hint="cs"/>
          <w:b/>
          <w:bCs/>
          <w:rtl/>
        </w:rPr>
        <w:t>י</w:t>
      </w:r>
      <w:r w:rsidRPr="00822979">
        <w:rPr>
          <w:rFonts w:hint="cs"/>
          <w:b/>
          <w:bCs/>
          <w:rtl/>
        </w:rPr>
        <w:t xml:space="preserve"> </w:t>
      </w:r>
      <w:r w:rsidR="007F51C4">
        <w:rPr>
          <w:b/>
          <w:bCs/>
          <w:rtl/>
        </w:rPr>
        <w:fldChar w:fldCharType="begin"/>
      </w:r>
      <w:r w:rsidR="007F51C4">
        <w:rPr>
          <w:b/>
          <w:bCs/>
          <w:rtl/>
        </w:rPr>
        <w:instrText xml:space="preserve"> </w:instrText>
      </w:r>
      <w:r w:rsidR="007F51C4">
        <w:rPr>
          <w:b/>
          <w:bCs/>
        </w:rPr>
        <w:instrText>DOCPROPERTY  machoz  \* MERGEFORMAT</w:instrText>
      </w:r>
      <w:r w:rsidR="007F51C4">
        <w:rPr>
          <w:b/>
          <w:bCs/>
          <w:rtl/>
        </w:rPr>
        <w:instrText xml:space="preserve"> </w:instrText>
      </w:r>
      <w:r w:rsidR="007F51C4">
        <w:rPr>
          <w:b/>
          <w:bCs/>
          <w:rtl/>
        </w:rPr>
        <w:fldChar w:fldCharType="separate"/>
      </w:r>
      <w:r w:rsidR="007F51C4">
        <w:rPr>
          <w:b/>
          <w:bCs/>
          <w:rtl/>
        </w:rPr>
        <w:t>דרום</w:t>
      </w:r>
      <w:r w:rsidR="007F51C4">
        <w:rPr>
          <w:b/>
          <w:bCs/>
          <w:rtl/>
        </w:rPr>
        <w:fldChar w:fldCharType="end"/>
      </w:r>
    </w:p>
    <w:p w14:paraId="65C7E207" w14:textId="62364021" w:rsidR="00D10BDE" w:rsidRPr="00822979" w:rsidRDefault="00DF21CE" w:rsidP="007740FF">
      <w:pPr>
        <w:tabs>
          <w:tab w:val="left" w:pos="3402"/>
        </w:tabs>
        <w:rPr>
          <w:b/>
          <w:bCs/>
          <w:rtl/>
        </w:rPr>
      </w:pPr>
      <w:r w:rsidRPr="00822979">
        <w:rPr>
          <w:rFonts w:hint="cs"/>
          <w:b/>
          <w:bCs/>
          <w:rtl/>
        </w:rPr>
        <w:t xml:space="preserve">בפני </w:t>
      </w:r>
      <w:r w:rsidR="0089589B">
        <w:rPr>
          <w:rFonts w:hint="cs"/>
          <w:b/>
          <w:bCs/>
          <w:rtl/>
        </w:rPr>
        <w:t>הנשיא</w:t>
      </w:r>
      <w:r w:rsidR="009A1FCE">
        <w:rPr>
          <w:rFonts w:hint="cs"/>
          <w:b/>
          <w:bCs/>
          <w:rtl/>
        </w:rPr>
        <w:t xml:space="preserve">:                                             </w:t>
      </w:r>
      <w:r w:rsidR="009A1FCE" w:rsidRPr="0089589B">
        <w:rPr>
          <w:b/>
          <w:bCs/>
          <w:u w:val="single"/>
          <w:rtl/>
        </w:rPr>
        <w:t>אל"ם רונן שור</w:t>
      </w:r>
    </w:p>
    <w:p w14:paraId="403709E6" w14:textId="77777777" w:rsidR="0084475E" w:rsidRDefault="0084475E" w:rsidP="0084475E">
      <w:pPr>
        <w:ind w:left="3402"/>
        <w:rPr>
          <w:b/>
          <w:bCs/>
          <w:rtl/>
        </w:rPr>
      </w:pPr>
      <w:r>
        <w:rPr>
          <w:b/>
          <w:bCs/>
          <w:rtl/>
        </w:rPr>
        <w:fldChar w:fldCharType="begin"/>
      </w:r>
      <w:r>
        <w:rPr>
          <w:b/>
          <w:bCs/>
          <w:rtl/>
        </w:rPr>
        <w:instrText xml:space="preserve"> </w:instrText>
      </w:r>
      <w:r>
        <w:rPr>
          <w:rFonts w:hint="cs"/>
          <w:b/>
          <w:bCs/>
        </w:rPr>
        <w:instrText>DOCPROPERTY  shofetshtayem  \* MERGEFORMAT</w:instrText>
      </w:r>
      <w:r>
        <w:rPr>
          <w:b/>
          <w:bCs/>
          <w:rtl/>
        </w:rPr>
        <w:instrText xml:space="preserve"> </w:instrText>
      </w:r>
      <w:r w:rsidR="001A0E96">
        <w:rPr>
          <w:b/>
          <w:bCs/>
          <w:rtl/>
        </w:rPr>
        <w:fldChar w:fldCharType="separate"/>
      </w:r>
      <w:r>
        <w:rPr>
          <w:b/>
          <w:bCs/>
          <w:rtl/>
        </w:rPr>
        <w:fldChar w:fldCharType="end"/>
      </w:r>
    </w:p>
    <w:p w14:paraId="656DE491" w14:textId="44CFE313" w:rsidR="004A2F8E" w:rsidRPr="00822979" w:rsidRDefault="004A2F8E" w:rsidP="005F7A46">
      <w:pPr>
        <w:ind w:left="3402"/>
        <w:rPr>
          <w:b/>
          <w:bCs/>
          <w:rtl/>
        </w:rPr>
      </w:pPr>
    </w:p>
    <w:p w14:paraId="43E678D9" w14:textId="77777777" w:rsidR="00D10BDE" w:rsidRPr="00C11483" w:rsidRDefault="00D10BDE" w:rsidP="005F7A46">
      <w:pPr>
        <w:rPr>
          <w:rtl/>
        </w:rPr>
      </w:pPr>
    </w:p>
    <w:p w14:paraId="7BB7056E" w14:textId="457E9614" w:rsidR="00697E26" w:rsidRPr="00822979" w:rsidRDefault="00697E26" w:rsidP="005F7A46">
      <w:pPr>
        <w:tabs>
          <w:tab w:val="left" w:pos="851"/>
          <w:tab w:val="left" w:pos="4536"/>
        </w:tabs>
        <w:rPr>
          <w:b/>
          <w:bCs/>
        </w:rPr>
      </w:pPr>
      <w:r w:rsidRPr="00822979">
        <w:rPr>
          <w:rFonts w:hint="cs"/>
          <w:b/>
          <w:bCs/>
          <w:rtl/>
        </w:rPr>
        <w:t>בעניין:</w:t>
      </w:r>
      <w:r>
        <w:rPr>
          <w:rFonts w:hint="cs"/>
          <w:b/>
          <w:bCs/>
          <w:rtl/>
        </w:rPr>
        <w:tab/>
      </w:r>
      <w:r w:rsidRPr="00822979">
        <w:rPr>
          <w:rFonts w:hint="cs"/>
          <w:b/>
          <w:bCs/>
          <w:rtl/>
        </w:rPr>
        <w:t>התובע הצבאי</w:t>
      </w:r>
      <w:r w:rsidRPr="00822979">
        <w:rPr>
          <w:rFonts w:hint="cs"/>
          <w:b/>
          <w:bCs/>
          <w:rtl/>
        </w:rPr>
        <w:tab/>
      </w:r>
      <w:r w:rsidR="009A1FCE">
        <w:rPr>
          <w:rFonts w:hint="cs"/>
          <w:b/>
          <w:bCs/>
          <w:rtl/>
        </w:rPr>
        <w:t xml:space="preserve">                          </w:t>
      </w:r>
      <w:r>
        <w:rPr>
          <w:rFonts w:hint="cs"/>
          <w:b/>
          <w:bCs/>
          <w:rtl/>
        </w:rPr>
        <w:t>(ע"י ב"כ,</w:t>
      </w:r>
      <w:r w:rsidR="009A1FCE" w:rsidRPr="009A1FCE">
        <w:rPr>
          <w:rtl/>
        </w:rPr>
        <w:t xml:space="preserve"> </w:t>
      </w:r>
      <w:r w:rsidR="009A1FCE" w:rsidRPr="009A1FCE">
        <w:rPr>
          <w:b/>
          <w:bCs/>
          <w:rtl/>
        </w:rPr>
        <w:t xml:space="preserve">קמ"ש עידו </w:t>
      </w:r>
      <w:proofErr w:type="spellStart"/>
      <w:r w:rsidR="009A1FCE" w:rsidRPr="009A1FCE">
        <w:rPr>
          <w:b/>
          <w:bCs/>
          <w:rtl/>
        </w:rPr>
        <w:t>זגורי</w:t>
      </w:r>
      <w:proofErr w:type="spellEnd"/>
      <w:r w:rsidRPr="00822979">
        <w:rPr>
          <w:rFonts w:hint="cs"/>
          <w:b/>
          <w:bCs/>
          <w:rtl/>
        </w:rPr>
        <w:t>)</w:t>
      </w:r>
    </w:p>
    <w:p w14:paraId="37583CAE" w14:textId="77777777" w:rsidR="00697E26" w:rsidRPr="009336FC" w:rsidRDefault="00697E26" w:rsidP="005F7A46"/>
    <w:p w14:paraId="4F1CB275" w14:textId="77777777" w:rsidR="00697E26" w:rsidRDefault="00697E26" w:rsidP="002E097C">
      <w:pPr>
        <w:jc w:val="center"/>
        <w:rPr>
          <w:b/>
          <w:bCs/>
          <w:u w:val="single"/>
          <w:rtl/>
        </w:rPr>
      </w:pPr>
      <w:r w:rsidRPr="00822979">
        <w:rPr>
          <w:rFonts w:hint="cs"/>
          <w:b/>
          <w:bCs/>
          <w:u w:val="single"/>
          <w:rtl/>
        </w:rPr>
        <w:t>נגד</w:t>
      </w:r>
    </w:p>
    <w:p w14:paraId="1AF704C7" w14:textId="77777777" w:rsidR="009A1A7F" w:rsidRPr="009A1A7F" w:rsidRDefault="009A1A7F" w:rsidP="009A1A7F">
      <w:pPr>
        <w:rPr>
          <w:rtl/>
        </w:rPr>
      </w:pPr>
    </w:p>
    <w:p w14:paraId="117F0AB5" w14:textId="2E568656" w:rsidR="00697E26" w:rsidRDefault="0089589B" w:rsidP="002E097C">
      <w:pPr>
        <w:tabs>
          <w:tab w:val="left" w:pos="4536"/>
        </w:tabs>
        <w:rPr>
          <w:b/>
          <w:bCs/>
          <w:rtl/>
        </w:rPr>
      </w:pPr>
      <w:r>
        <w:rPr>
          <w:rFonts w:hint="cs"/>
          <w:b/>
          <w:bCs/>
          <w:rtl/>
        </w:rPr>
        <w:t xml:space="preserve">הנאשמת: </w:t>
      </w:r>
      <w:r w:rsidR="007F51C4" w:rsidRPr="007F51C4">
        <w:rPr>
          <w:b/>
          <w:bCs/>
          <w:rtl/>
        </w:rPr>
        <w:fldChar w:fldCharType="begin"/>
      </w:r>
      <w:r w:rsidR="007F51C4" w:rsidRPr="007F51C4">
        <w:rPr>
          <w:b/>
          <w:bCs/>
          <w:rtl/>
        </w:rPr>
        <w:instrText xml:space="preserve"> </w:instrText>
      </w:r>
      <w:r w:rsidR="007F51C4" w:rsidRPr="007F51C4">
        <w:rPr>
          <w:b/>
          <w:bCs/>
        </w:rPr>
        <w:instrText>DOCPROPERTY  sugsherutgorem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ח</w:t>
      </w:r>
      <w:r w:rsidR="007F51C4" w:rsidRPr="007F51C4">
        <w:rPr>
          <w:b/>
          <w:bCs/>
          <w:rtl/>
        </w:rPr>
        <w:fldChar w:fldCharType="end"/>
      </w:r>
      <w:r w:rsidR="007F51C4" w:rsidRPr="007F51C4">
        <w:rPr>
          <w:b/>
          <w:bCs/>
          <w:rtl/>
        </w:rPr>
        <w:t>/</w:t>
      </w:r>
      <w:r w:rsidR="0014066A">
        <w:rPr>
          <w:rFonts w:hint="cs"/>
          <w:b/>
          <w:bCs/>
        </w:rPr>
        <w:t>XXX</w:t>
      </w:r>
      <w:r w:rsidR="007F51C4" w:rsidRPr="007F51C4">
        <w:rPr>
          <w:b/>
          <w:bCs/>
          <w:rtl/>
        </w:rPr>
        <w:t xml:space="preserve"> </w:t>
      </w:r>
      <w:r w:rsidR="007F51C4" w:rsidRPr="007F51C4">
        <w:rPr>
          <w:b/>
          <w:bCs/>
          <w:rtl/>
        </w:rPr>
        <w:fldChar w:fldCharType="begin"/>
      </w:r>
      <w:r w:rsidR="007F51C4" w:rsidRPr="007F51C4">
        <w:rPr>
          <w:b/>
          <w:bCs/>
          <w:rtl/>
        </w:rPr>
        <w:instrText xml:space="preserve"> </w:instrText>
      </w:r>
      <w:r w:rsidR="007F51C4" w:rsidRPr="007F51C4">
        <w:rPr>
          <w:b/>
          <w:bCs/>
        </w:rPr>
        <w:instrText>DOCPROPERTY  dargagorem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רב"ט</w:t>
      </w:r>
      <w:r w:rsidR="007F51C4" w:rsidRPr="007F51C4">
        <w:rPr>
          <w:b/>
          <w:bCs/>
          <w:rtl/>
        </w:rPr>
        <w:fldChar w:fldCharType="end"/>
      </w:r>
      <w:r w:rsidR="007F51C4" w:rsidRPr="007F51C4">
        <w:rPr>
          <w:b/>
          <w:bCs/>
          <w:rtl/>
        </w:rPr>
        <w:t xml:space="preserve"> </w:t>
      </w:r>
      <w:r w:rsidR="007F51C4" w:rsidRPr="007F51C4">
        <w:rPr>
          <w:b/>
          <w:bCs/>
          <w:rtl/>
        </w:rPr>
        <w:fldChar w:fldCharType="begin"/>
      </w:r>
      <w:r w:rsidR="007F51C4" w:rsidRPr="007F51C4">
        <w:rPr>
          <w:b/>
          <w:bCs/>
          <w:rtl/>
        </w:rPr>
        <w:instrText xml:space="preserve"> </w:instrText>
      </w:r>
      <w:r w:rsidR="007F51C4" w:rsidRPr="007F51C4">
        <w:rPr>
          <w:b/>
          <w:bCs/>
        </w:rPr>
        <w:instrText>DOCPROPERTY  shempratigorem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ש</w:t>
      </w:r>
      <w:r w:rsidR="0014066A">
        <w:rPr>
          <w:rFonts w:hint="cs"/>
          <w:b/>
          <w:bCs/>
          <w:rtl/>
        </w:rPr>
        <w:t>'</w:t>
      </w:r>
      <w:r w:rsidR="007F51C4" w:rsidRPr="007F51C4">
        <w:rPr>
          <w:b/>
          <w:bCs/>
          <w:rtl/>
        </w:rPr>
        <w:t xml:space="preserve"> ר</w:t>
      </w:r>
      <w:r w:rsidR="0014066A">
        <w:rPr>
          <w:rFonts w:hint="cs"/>
          <w:b/>
          <w:bCs/>
          <w:rtl/>
        </w:rPr>
        <w:t>'</w:t>
      </w:r>
      <w:r w:rsidR="007F51C4" w:rsidRPr="007F51C4">
        <w:rPr>
          <w:b/>
          <w:bCs/>
          <w:rtl/>
        </w:rPr>
        <w:fldChar w:fldCharType="end"/>
      </w:r>
      <w:r w:rsidR="007F51C4" w:rsidRPr="007F51C4">
        <w:rPr>
          <w:b/>
          <w:bCs/>
          <w:rtl/>
        </w:rPr>
        <w:t xml:space="preserve"> </w:t>
      </w:r>
      <w:r w:rsidR="007F51C4" w:rsidRPr="007F51C4">
        <w:rPr>
          <w:b/>
          <w:bCs/>
          <w:rtl/>
        </w:rPr>
        <w:fldChar w:fldCharType="begin"/>
      </w:r>
      <w:r w:rsidR="007F51C4" w:rsidRPr="007F51C4">
        <w:rPr>
          <w:b/>
          <w:bCs/>
          <w:rtl/>
        </w:rPr>
        <w:instrText xml:space="preserve"> </w:instrText>
      </w:r>
      <w:r w:rsidR="007F51C4" w:rsidRPr="007F51C4">
        <w:rPr>
          <w:b/>
          <w:bCs/>
        </w:rPr>
        <w:instrText>DOCPROPERTY  shemmishpachagorem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ז</w:t>
      </w:r>
      <w:r w:rsidR="0014066A">
        <w:rPr>
          <w:rFonts w:hint="cs"/>
          <w:b/>
          <w:bCs/>
          <w:rtl/>
        </w:rPr>
        <w:t>'</w:t>
      </w:r>
      <w:r w:rsidR="007F51C4" w:rsidRPr="007F51C4">
        <w:rPr>
          <w:b/>
          <w:bCs/>
          <w:rtl/>
        </w:rPr>
        <w:fldChar w:fldCharType="end"/>
      </w:r>
      <w:r>
        <w:rPr>
          <w:rFonts w:hint="cs"/>
          <w:b/>
          <w:bCs/>
          <w:rtl/>
        </w:rPr>
        <w:t xml:space="preserve">    </w:t>
      </w:r>
      <w:r w:rsidR="00697E26" w:rsidRPr="00822979">
        <w:rPr>
          <w:rFonts w:hint="cs"/>
          <w:b/>
          <w:bCs/>
          <w:rtl/>
        </w:rPr>
        <w:tab/>
      </w:r>
      <w:r w:rsidR="009A1FCE">
        <w:rPr>
          <w:rFonts w:hint="cs"/>
          <w:b/>
          <w:bCs/>
          <w:rtl/>
        </w:rPr>
        <w:t xml:space="preserve">                   </w:t>
      </w:r>
      <w:r w:rsidR="00697E26" w:rsidRPr="00822979">
        <w:rPr>
          <w:rFonts w:hint="cs"/>
          <w:b/>
          <w:bCs/>
          <w:rtl/>
        </w:rPr>
        <w:t>(ע"י ב"כ</w:t>
      </w:r>
      <w:r w:rsidR="00697E26">
        <w:rPr>
          <w:rFonts w:hint="cs"/>
          <w:b/>
          <w:bCs/>
          <w:rtl/>
        </w:rPr>
        <w:t>,</w:t>
      </w:r>
      <w:r w:rsidR="00697E26" w:rsidRPr="00822979">
        <w:rPr>
          <w:rFonts w:hint="cs"/>
          <w:b/>
          <w:bCs/>
          <w:rtl/>
        </w:rPr>
        <w:t xml:space="preserve"> </w:t>
      </w:r>
      <w:r w:rsidR="009A1FCE" w:rsidRPr="009A1FCE">
        <w:rPr>
          <w:b/>
          <w:bCs/>
          <w:rtl/>
        </w:rPr>
        <w:t xml:space="preserve">סרן ליאורה </w:t>
      </w:r>
      <w:proofErr w:type="spellStart"/>
      <w:r w:rsidR="009A1FCE" w:rsidRPr="009A1FCE">
        <w:rPr>
          <w:b/>
          <w:bCs/>
          <w:rtl/>
        </w:rPr>
        <w:t>ליקאונט</w:t>
      </w:r>
      <w:proofErr w:type="spellEnd"/>
      <w:r w:rsidR="00697E26" w:rsidRPr="00822979">
        <w:rPr>
          <w:rFonts w:hint="cs"/>
          <w:b/>
          <w:bCs/>
          <w:rtl/>
        </w:rPr>
        <w:t>)</w:t>
      </w:r>
    </w:p>
    <w:p w14:paraId="51CA6F03" w14:textId="77777777" w:rsidR="00822979" w:rsidRPr="00C11483" w:rsidRDefault="00822979" w:rsidP="005F7A46">
      <w:pPr>
        <w:rPr>
          <w:rtl/>
        </w:rPr>
      </w:pPr>
    </w:p>
    <w:p w14:paraId="5E1194D7" w14:textId="7B671029" w:rsidR="00937A52" w:rsidRPr="00822979" w:rsidRDefault="00937A52" w:rsidP="002E097C">
      <w:pPr>
        <w:keepNext/>
        <w:spacing w:after="240"/>
        <w:jc w:val="center"/>
        <w:outlineLvl w:val="0"/>
        <w:rPr>
          <w:b/>
          <w:bCs/>
          <w:u w:val="single"/>
          <w:rtl/>
        </w:rPr>
      </w:pPr>
      <w:r w:rsidRPr="00822979">
        <w:rPr>
          <w:rFonts w:hint="cs"/>
          <w:b/>
          <w:bCs/>
          <w:u w:val="single"/>
          <w:rtl/>
        </w:rPr>
        <w:t>הכרעת</w:t>
      </w:r>
      <w:r w:rsidR="0089589B">
        <w:rPr>
          <w:rFonts w:hint="cs"/>
          <w:b/>
          <w:bCs/>
          <w:u w:val="single"/>
          <w:rtl/>
        </w:rPr>
        <w:t>-</w:t>
      </w:r>
      <w:r w:rsidRPr="00822979">
        <w:rPr>
          <w:rFonts w:hint="cs"/>
          <w:b/>
          <w:bCs/>
          <w:u w:val="single"/>
          <w:rtl/>
        </w:rPr>
        <w:t>דין</w:t>
      </w:r>
    </w:p>
    <w:p w14:paraId="6387D245" w14:textId="77777777" w:rsidR="005F7A46" w:rsidRDefault="005F7A46" w:rsidP="005F7A46">
      <w:pPr>
        <w:rPr>
          <w:rtl/>
        </w:rPr>
      </w:pPr>
    </w:p>
    <w:p w14:paraId="24229B45" w14:textId="0268F566" w:rsidR="009A1FCE" w:rsidRPr="00516F2F" w:rsidRDefault="009A1FCE" w:rsidP="009A1FCE">
      <w:pPr>
        <w:spacing w:line="360" w:lineRule="auto"/>
        <w:rPr>
          <w:rFonts w:ascii="David Libre" w:hAnsi="David Libre"/>
          <w:rtl/>
        </w:rPr>
      </w:pPr>
      <w:r w:rsidRPr="00516F2F">
        <w:rPr>
          <w:rFonts w:ascii="David Libre" w:hAnsi="David Libre"/>
          <w:rtl/>
        </w:rPr>
        <w:t>ה</w:t>
      </w:r>
      <w:r w:rsidRPr="00516F2F">
        <w:rPr>
          <w:rFonts w:ascii="David Libre" w:hAnsi="David Libre" w:hint="cs"/>
          <w:rtl/>
        </w:rPr>
        <w:t>חיילת</w:t>
      </w:r>
      <w:r w:rsidRPr="00516F2F">
        <w:rPr>
          <w:rFonts w:ascii="David Libre" w:hAnsi="David Libre"/>
          <w:rtl/>
        </w:rPr>
        <w:t xml:space="preserve"> מורשעת, על פי הודאתה, בעבירה של התנהגות מבישה, לפי סעיף 129 לחוק השיפוט הצבאי, התשט"ו-1955, בכך שנעדרה מיחידתה</w:t>
      </w:r>
      <w:r>
        <w:rPr>
          <w:rFonts w:ascii="David Libre" w:hAnsi="David Libre" w:hint="cs"/>
          <w:rtl/>
        </w:rPr>
        <w:t xml:space="preserve"> </w:t>
      </w:r>
      <w:r w:rsidR="0014066A">
        <w:rPr>
          <w:rFonts w:ascii="David Libre" w:hAnsi="David Libre" w:hint="cs"/>
        </w:rPr>
        <w:t>XXX</w:t>
      </w:r>
      <w:r w:rsidRPr="00516F2F">
        <w:rPr>
          <w:rFonts w:ascii="David Libre" w:hAnsi="David Libre"/>
          <w:rtl/>
        </w:rPr>
        <w:t xml:space="preserve"> מיום </w:t>
      </w:r>
      <w:r>
        <w:rPr>
          <w:rFonts w:ascii="David Libre" w:hAnsi="David Libre" w:hint="cs"/>
          <w:rtl/>
        </w:rPr>
        <w:t>15.08.2021</w:t>
      </w:r>
      <w:r w:rsidRPr="00516F2F">
        <w:rPr>
          <w:rFonts w:ascii="David Libre" w:hAnsi="David Libre"/>
          <w:rtl/>
        </w:rPr>
        <w:t xml:space="preserve"> ועד יום </w:t>
      </w:r>
      <w:r>
        <w:rPr>
          <w:rFonts w:ascii="David Libre" w:hAnsi="David Libre" w:hint="cs"/>
          <w:rtl/>
        </w:rPr>
        <w:t>30.01.2023</w:t>
      </w:r>
      <w:r w:rsidRPr="00516F2F">
        <w:rPr>
          <w:rFonts w:ascii="David Libre" w:hAnsi="David Libre"/>
          <w:rtl/>
        </w:rPr>
        <w:t xml:space="preserve"> למשך </w:t>
      </w:r>
      <w:r>
        <w:rPr>
          <w:rFonts w:ascii="David Libre" w:hAnsi="David Libre" w:hint="cs"/>
          <w:rtl/>
        </w:rPr>
        <w:t>534</w:t>
      </w:r>
      <w:r w:rsidRPr="00516F2F">
        <w:rPr>
          <w:rFonts w:ascii="David Libre" w:hAnsi="David Libre"/>
          <w:rtl/>
        </w:rPr>
        <w:t xml:space="preserve"> ימים, בהתאם לכתב האישום המתוקן ולפרטים הנוספים. </w:t>
      </w:r>
    </w:p>
    <w:p w14:paraId="5EAB6C46" w14:textId="77777777" w:rsidR="009A1FCE" w:rsidRPr="00767083" w:rsidRDefault="009A1FCE" w:rsidP="009A1FCE">
      <w:pPr>
        <w:numPr>
          <w:ilvl w:val="0"/>
          <w:numId w:val="5"/>
        </w:numPr>
        <w:spacing w:line="360" w:lineRule="auto"/>
        <w:contextualSpacing/>
        <w:rPr>
          <w:rFonts w:ascii="David Libre" w:hAnsi="David Libre"/>
          <w:b/>
          <w:bCs/>
          <w:rtl/>
        </w:rPr>
      </w:pPr>
      <w:r w:rsidRPr="00767083">
        <w:rPr>
          <w:rFonts w:ascii="David Libre" w:hAnsi="David Libre" w:hint="cs"/>
          <w:b/>
          <w:bCs/>
          <w:rtl/>
        </w:rPr>
        <w:t xml:space="preserve">ניתנה היום, ו' בשבט </w:t>
      </w:r>
      <w:proofErr w:type="spellStart"/>
      <w:r w:rsidRPr="00767083">
        <w:rPr>
          <w:rFonts w:ascii="David Libre" w:hAnsi="David Libre" w:hint="cs"/>
          <w:b/>
          <w:bCs/>
          <w:rtl/>
        </w:rPr>
        <w:t>התשפ"ד</w:t>
      </w:r>
      <w:proofErr w:type="spellEnd"/>
      <w:r w:rsidRPr="00767083">
        <w:rPr>
          <w:rFonts w:ascii="David Libre" w:hAnsi="David Libre" w:hint="cs"/>
          <w:b/>
          <w:bCs/>
          <w:rtl/>
        </w:rPr>
        <w:t xml:space="preserve">, 16.01.2024, והודעה בפומבי ובמעמד הצדדים. </w:t>
      </w:r>
    </w:p>
    <w:p w14:paraId="71659AD5" w14:textId="77777777" w:rsidR="009A1FCE" w:rsidRPr="00516F2F" w:rsidRDefault="009A1FCE" w:rsidP="009A1FCE">
      <w:pPr>
        <w:spacing w:line="360" w:lineRule="auto"/>
        <w:jc w:val="center"/>
        <w:rPr>
          <w:rFonts w:ascii="David Libre" w:hAnsi="David Libre"/>
          <w:rtl/>
        </w:rPr>
      </w:pPr>
      <w:r w:rsidRPr="00516F2F">
        <w:rPr>
          <w:rFonts w:ascii="David Libre" w:hAnsi="David Libre"/>
          <w:rtl/>
        </w:rPr>
        <w:softHyphen/>
      </w:r>
      <w:r w:rsidRPr="00516F2F">
        <w:rPr>
          <w:rFonts w:ascii="David Libre" w:hAnsi="David Libre"/>
          <w:rtl/>
        </w:rPr>
        <w:softHyphen/>
      </w:r>
      <w:r w:rsidRPr="00516F2F">
        <w:rPr>
          <w:rFonts w:ascii="David Libre" w:hAnsi="David Libre"/>
          <w:rtl/>
        </w:rPr>
        <w:softHyphen/>
      </w:r>
      <w:r w:rsidRPr="00516F2F">
        <w:rPr>
          <w:rFonts w:ascii="David Libre" w:hAnsi="David Libre"/>
          <w:rtl/>
        </w:rPr>
        <w:softHyphen/>
      </w:r>
      <w:r w:rsidRPr="00516F2F">
        <w:rPr>
          <w:rFonts w:ascii="David Libre" w:hAnsi="David Libre"/>
          <w:rtl/>
        </w:rPr>
        <w:softHyphen/>
        <w:t>_________</w:t>
      </w:r>
      <w:r w:rsidRPr="00516F2F">
        <w:rPr>
          <w:rFonts w:ascii="David Libre" w:hAnsi="David Libre" w:hint="cs"/>
          <w:rtl/>
        </w:rPr>
        <w:t>___</w:t>
      </w:r>
    </w:p>
    <w:p w14:paraId="73D41F63" w14:textId="4F55CACF" w:rsidR="00FC44E9" w:rsidRDefault="0089589B" w:rsidP="009A1FCE">
      <w:pPr>
        <w:jc w:val="center"/>
        <w:rPr>
          <w:rFonts w:ascii="David Libre" w:hAnsi="David Libre"/>
          <w:b/>
          <w:bCs/>
          <w:rtl/>
        </w:rPr>
      </w:pPr>
      <w:r>
        <w:rPr>
          <w:rFonts w:ascii="David Libre" w:hAnsi="David Libre" w:hint="cs"/>
          <w:b/>
          <w:bCs/>
          <w:rtl/>
        </w:rPr>
        <w:t>נשיא</w:t>
      </w:r>
    </w:p>
    <w:p w14:paraId="149DAE36" w14:textId="30F88754" w:rsidR="009A1FCE" w:rsidRDefault="009A1FCE" w:rsidP="0089589B">
      <w:pPr>
        <w:keepNext/>
        <w:spacing w:after="240"/>
        <w:outlineLvl w:val="0"/>
        <w:rPr>
          <w:rtl/>
        </w:rPr>
      </w:pPr>
    </w:p>
    <w:p w14:paraId="496C798E" w14:textId="77777777" w:rsidR="0089589B" w:rsidRDefault="0089589B" w:rsidP="0089589B">
      <w:pPr>
        <w:keepNext/>
        <w:spacing w:after="240"/>
        <w:outlineLvl w:val="0"/>
        <w:rPr>
          <w:rtl/>
        </w:rPr>
      </w:pPr>
    </w:p>
    <w:p w14:paraId="442406B5" w14:textId="44CE6074" w:rsidR="00A14F8F" w:rsidRPr="001A0E96" w:rsidRDefault="00937A52" w:rsidP="001A0E96">
      <w:pPr>
        <w:keepNext/>
        <w:spacing w:after="240"/>
        <w:jc w:val="center"/>
        <w:outlineLvl w:val="0"/>
        <w:rPr>
          <w:b/>
          <w:bCs/>
          <w:u w:val="single"/>
          <w:rtl/>
        </w:rPr>
      </w:pPr>
      <w:r w:rsidRPr="00822979">
        <w:rPr>
          <w:rFonts w:hint="cs"/>
          <w:b/>
          <w:bCs/>
          <w:u w:val="single"/>
          <w:rtl/>
        </w:rPr>
        <w:t>גזר</w:t>
      </w:r>
      <w:r w:rsidR="0089589B">
        <w:rPr>
          <w:rFonts w:hint="cs"/>
          <w:b/>
          <w:bCs/>
          <w:u w:val="single"/>
          <w:rtl/>
        </w:rPr>
        <w:t>-</w:t>
      </w:r>
      <w:r w:rsidRPr="00822979">
        <w:rPr>
          <w:rFonts w:hint="cs"/>
          <w:b/>
          <w:bCs/>
          <w:u w:val="single"/>
          <w:rtl/>
        </w:rPr>
        <w:t>דין</w:t>
      </w:r>
    </w:p>
    <w:p w14:paraId="4586E23F" w14:textId="367CF430" w:rsidR="009A1FCE" w:rsidRDefault="009A1FCE" w:rsidP="009A1FCE">
      <w:pPr>
        <w:spacing w:line="360" w:lineRule="auto"/>
        <w:rPr>
          <w:rFonts w:ascii="David Libre" w:hAnsi="David Libre"/>
          <w:rtl/>
        </w:rPr>
      </w:pPr>
      <w:r w:rsidRPr="00516F2F">
        <w:rPr>
          <w:rFonts w:ascii="David Libre" w:hAnsi="David Libre"/>
          <w:rtl/>
        </w:rPr>
        <w:t>ה</w:t>
      </w:r>
      <w:r w:rsidRPr="00516F2F">
        <w:rPr>
          <w:rFonts w:ascii="David Libre" w:hAnsi="David Libre" w:hint="cs"/>
          <w:rtl/>
        </w:rPr>
        <w:t>חיילת</w:t>
      </w:r>
      <w:r w:rsidRPr="00516F2F">
        <w:rPr>
          <w:rFonts w:ascii="David Libre" w:hAnsi="David Libre"/>
          <w:rtl/>
        </w:rPr>
        <w:t xml:space="preserve"> הורשעה על פי הודאתה בעבירה של התנהגות מבישה, בגין כך שנעדרה </w:t>
      </w:r>
      <w:r w:rsidR="0014066A">
        <w:rPr>
          <w:rFonts w:ascii="David Libre" w:hAnsi="David Libre" w:hint="cs"/>
        </w:rPr>
        <w:t>XXX</w:t>
      </w:r>
      <w:r w:rsidRPr="00516F2F">
        <w:rPr>
          <w:rFonts w:ascii="David Libre" w:hAnsi="David Libre"/>
          <w:rtl/>
        </w:rPr>
        <w:t xml:space="preserve"> במשך </w:t>
      </w:r>
      <w:r>
        <w:rPr>
          <w:rFonts w:ascii="David Libre" w:hAnsi="David Libre" w:hint="cs"/>
          <w:rtl/>
        </w:rPr>
        <w:t>534</w:t>
      </w:r>
      <w:r w:rsidRPr="00516F2F">
        <w:rPr>
          <w:rFonts w:ascii="David Libre" w:hAnsi="David Libre"/>
          <w:rtl/>
        </w:rPr>
        <w:t xml:space="preserve"> </w:t>
      </w:r>
      <w:r w:rsidRPr="00B11947">
        <w:rPr>
          <w:rFonts w:ascii="David Libre" w:hAnsi="David Libre"/>
          <w:rtl/>
        </w:rPr>
        <w:t>ימים עד להתייצבותה.</w:t>
      </w:r>
    </w:p>
    <w:p w14:paraId="62A2713D" w14:textId="77777777" w:rsidR="009A1FCE" w:rsidRPr="00516F2F" w:rsidRDefault="009A1FCE" w:rsidP="009A1FCE">
      <w:pPr>
        <w:spacing w:line="360" w:lineRule="auto"/>
        <w:rPr>
          <w:rFonts w:ascii="David Libre" w:hAnsi="David Libre"/>
          <w:rtl/>
        </w:rPr>
      </w:pPr>
      <w:r>
        <w:rPr>
          <w:rFonts w:ascii="David Libre" w:hAnsi="David Libre" w:hint="cs"/>
          <w:rtl/>
        </w:rPr>
        <w:t xml:space="preserve">אומנם, מדובר בתקופת היעדרות משמעותית. עם זאת, כבר מתחילת הדרך בבית הדין המשלב השכילה החיילת לחזור למוטב, היא השתלבה חזרה בצורה טובה ביחידה, שירתה בתנאי שבוע שבוע וזכתה לעורף פיקודי ולסיוע רב מצד מפקדתה. בכל פעם, מסרה המפקדת חוות דעת טובות ביחס לחיילת, ואין ספק כי השילוב של רצונה של החיילת בשירות תקין והתמיכה לה זכתה מן המפקדת, הובילו לתוצאה במסגרתה החיילת מסיימת היום בהצלחה את הליך השילוב ובעוד מספר חודשים היא עתידה לסיים את השירות הצבאי. בית הדין מבקש להודות גם למפקדת וגם למדור השילוב על התמיכה והסיוע לחיילת לאורך הדרך, ומאחל לחיילת הצלחה רבה בהמשך הדרך. </w:t>
      </w:r>
    </w:p>
    <w:p w14:paraId="0C5EA8F3" w14:textId="77777777" w:rsidR="0089589B" w:rsidRDefault="0089589B" w:rsidP="009A1FCE">
      <w:pPr>
        <w:spacing w:line="360" w:lineRule="auto"/>
        <w:rPr>
          <w:rFonts w:ascii="David Libre" w:hAnsi="David Libre"/>
          <w:b/>
          <w:bCs/>
          <w:rtl/>
        </w:rPr>
      </w:pPr>
    </w:p>
    <w:p w14:paraId="0CDF0FA6" w14:textId="618026D5" w:rsidR="009A1FCE" w:rsidRPr="009A1FCE" w:rsidRDefault="009A1FCE" w:rsidP="009A1FCE">
      <w:pPr>
        <w:spacing w:line="360" w:lineRule="auto"/>
        <w:rPr>
          <w:rFonts w:ascii="David Libre" w:hAnsi="David Libre"/>
          <w:b/>
          <w:bCs/>
        </w:rPr>
      </w:pPr>
      <w:r w:rsidRPr="009A1FCE">
        <w:rPr>
          <w:rFonts w:ascii="David Libre" w:hAnsi="David Libre"/>
          <w:b/>
          <w:bCs/>
          <w:rtl/>
        </w:rPr>
        <w:t>על ה</w:t>
      </w:r>
      <w:r w:rsidRPr="009A1FCE">
        <w:rPr>
          <w:rFonts w:ascii="David Libre" w:hAnsi="David Libre" w:hint="cs"/>
          <w:b/>
          <w:bCs/>
          <w:rtl/>
        </w:rPr>
        <w:t>חיילת</w:t>
      </w:r>
      <w:r w:rsidRPr="009A1FCE">
        <w:rPr>
          <w:rFonts w:ascii="David Libre" w:hAnsi="David Libre"/>
          <w:b/>
          <w:bCs/>
          <w:rtl/>
        </w:rPr>
        <w:t xml:space="preserve"> נגזר עונש מאסר מותנה ב</w:t>
      </w:r>
      <w:r w:rsidRPr="009A1FCE">
        <w:rPr>
          <w:rFonts w:ascii="David Libre" w:hAnsi="David Libre" w:hint="cs"/>
          <w:b/>
          <w:bCs/>
          <w:rtl/>
        </w:rPr>
        <w:t xml:space="preserve">ן </w:t>
      </w:r>
      <w:r>
        <w:rPr>
          <w:rFonts w:ascii="David Libre" w:hAnsi="David Libre" w:hint="cs"/>
          <w:b/>
          <w:bCs/>
          <w:rtl/>
        </w:rPr>
        <w:t>שלושים (30)</w:t>
      </w:r>
      <w:r w:rsidRPr="009A1FCE">
        <w:rPr>
          <w:rFonts w:ascii="David Libre" w:hAnsi="David Libre"/>
          <w:b/>
          <w:bCs/>
          <w:rtl/>
        </w:rPr>
        <w:t xml:space="preserve"> ימים למשך שנתיים</w:t>
      </w:r>
      <w:r>
        <w:rPr>
          <w:rFonts w:ascii="David Libre" w:hAnsi="David Libre" w:hint="cs"/>
          <w:b/>
          <w:bCs/>
          <w:rtl/>
        </w:rPr>
        <w:t xml:space="preserve"> (2)</w:t>
      </w:r>
      <w:r w:rsidRPr="009A1FCE">
        <w:rPr>
          <w:rFonts w:ascii="David Libre" w:hAnsi="David Libre"/>
          <w:b/>
          <w:bCs/>
          <w:rtl/>
        </w:rPr>
        <w:t xml:space="preserve">, לבל תעבור עבירה לפי סעיף 92 או 94 לחוק השיפוט הצבאי, </w:t>
      </w:r>
      <w:proofErr w:type="spellStart"/>
      <w:r w:rsidRPr="009A1FCE">
        <w:rPr>
          <w:rFonts w:ascii="David Libre" w:hAnsi="David Libre"/>
          <w:b/>
          <w:bCs/>
          <w:rtl/>
        </w:rPr>
        <w:t>התשט"ו</w:t>
      </w:r>
      <w:proofErr w:type="spellEnd"/>
      <w:r w:rsidRPr="009A1FCE">
        <w:rPr>
          <w:rFonts w:ascii="David Libre" w:hAnsi="David Libre"/>
          <w:b/>
          <w:bCs/>
          <w:rtl/>
        </w:rPr>
        <w:t xml:space="preserve"> - 1955. </w:t>
      </w:r>
    </w:p>
    <w:p w14:paraId="646808A7" w14:textId="77777777" w:rsidR="009A1FCE" w:rsidRPr="00516F2F" w:rsidRDefault="009A1FCE" w:rsidP="009A1FCE">
      <w:pPr>
        <w:spacing w:line="360" w:lineRule="auto"/>
        <w:rPr>
          <w:rFonts w:ascii="David Libre" w:hAnsi="David Libre"/>
          <w:b/>
          <w:bCs/>
          <w:u w:val="single"/>
          <w:rtl/>
        </w:rPr>
      </w:pPr>
    </w:p>
    <w:p w14:paraId="0620D519" w14:textId="77777777" w:rsidR="009A1FCE" w:rsidRPr="00516F2F" w:rsidRDefault="009A1FCE" w:rsidP="009A1FCE">
      <w:pPr>
        <w:spacing w:line="360" w:lineRule="auto"/>
        <w:rPr>
          <w:rFonts w:ascii="David Libre" w:hAnsi="David Libre"/>
          <w:b/>
          <w:bCs/>
          <w:rtl/>
        </w:rPr>
      </w:pPr>
      <w:r w:rsidRPr="00516F2F">
        <w:rPr>
          <w:rFonts w:ascii="David Libre" w:hAnsi="David Libre"/>
          <w:b/>
          <w:bCs/>
          <w:rtl/>
        </w:rPr>
        <w:lastRenderedPageBreak/>
        <w:t>מזכירות בית הדין תעביר את ההחלטה ל</w:t>
      </w:r>
      <w:r w:rsidRPr="00516F2F">
        <w:rPr>
          <w:rFonts w:ascii="David Libre" w:hAnsi="David Libre" w:hint="cs"/>
          <w:b/>
          <w:bCs/>
          <w:rtl/>
        </w:rPr>
        <w:t>אנשי הקשר במרכז אבחון וחוסן (</w:t>
      </w:r>
      <w:proofErr w:type="spellStart"/>
      <w:r w:rsidRPr="00516F2F">
        <w:rPr>
          <w:rFonts w:ascii="David Libre" w:hAnsi="David Libre" w:hint="cs"/>
          <w:b/>
          <w:bCs/>
          <w:rtl/>
        </w:rPr>
        <w:t>גחל"ת</w:t>
      </w:r>
      <w:proofErr w:type="spellEnd"/>
      <w:r w:rsidRPr="00516F2F">
        <w:rPr>
          <w:rFonts w:ascii="David Libre" w:hAnsi="David Libre" w:hint="cs"/>
          <w:b/>
          <w:bCs/>
          <w:rtl/>
        </w:rPr>
        <w:t>)</w:t>
      </w:r>
      <w:r w:rsidRPr="00516F2F">
        <w:rPr>
          <w:rFonts w:ascii="David Libre" w:hAnsi="David Libre"/>
          <w:b/>
          <w:bCs/>
          <w:rtl/>
        </w:rPr>
        <w:t xml:space="preserve">, </w:t>
      </w:r>
      <w:r w:rsidRPr="00516F2F">
        <w:rPr>
          <w:rFonts w:ascii="David Libre" w:hAnsi="David Libre" w:hint="cs"/>
          <w:b/>
          <w:bCs/>
          <w:rtl/>
        </w:rPr>
        <w:t xml:space="preserve">לאנשי הקשר במדור שילוב, </w:t>
      </w:r>
      <w:proofErr w:type="spellStart"/>
      <w:r w:rsidRPr="00516F2F">
        <w:rPr>
          <w:rFonts w:ascii="David Libre" w:hAnsi="David Libre" w:hint="cs"/>
          <w:b/>
          <w:bCs/>
          <w:rtl/>
        </w:rPr>
        <w:t>לרמ"ד</w:t>
      </w:r>
      <w:proofErr w:type="spellEnd"/>
      <w:r w:rsidRPr="00516F2F">
        <w:rPr>
          <w:rFonts w:ascii="David Libre" w:hAnsi="David Libre" w:hint="cs"/>
          <w:b/>
          <w:bCs/>
          <w:rtl/>
        </w:rPr>
        <w:t xml:space="preserve"> עריקים </w:t>
      </w:r>
      <w:proofErr w:type="spellStart"/>
      <w:r w:rsidRPr="00516F2F">
        <w:rPr>
          <w:rFonts w:ascii="David Libre" w:hAnsi="David Libre" w:hint="cs"/>
          <w:b/>
          <w:bCs/>
          <w:rtl/>
        </w:rPr>
        <w:t>במקמש"ר</w:t>
      </w:r>
      <w:proofErr w:type="spellEnd"/>
      <w:r w:rsidRPr="00516F2F">
        <w:rPr>
          <w:rFonts w:ascii="David Libre" w:hAnsi="David Libre"/>
          <w:b/>
          <w:bCs/>
          <w:rtl/>
        </w:rPr>
        <w:t xml:space="preserve"> ולמפקד החייל</w:t>
      </w:r>
      <w:r w:rsidRPr="00516F2F">
        <w:rPr>
          <w:rFonts w:ascii="David Libre" w:hAnsi="David Libre" w:hint="cs"/>
          <w:b/>
          <w:bCs/>
          <w:rtl/>
        </w:rPr>
        <w:t>ת</w:t>
      </w:r>
      <w:r w:rsidRPr="00516F2F">
        <w:rPr>
          <w:rFonts w:ascii="David Libre" w:hAnsi="David Libre"/>
          <w:b/>
          <w:bCs/>
          <w:rtl/>
        </w:rPr>
        <w:t>.</w:t>
      </w:r>
    </w:p>
    <w:p w14:paraId="349BDF2C" w14:textId="77777777" w:rsidR="009A1FCE" w:rsidRPr="00516F2F" w:rsidRDefault="009A1FCE" w:rsidP="009A1FCE">
      <w:pPr>
        <w:spacing w:line="360" w:lineRule="auto"/>
        <w:rPr>
          <w:rFonts w:ascii="David Libre" w:hAnsi="David Libre"/>
          <w:b/>
          <w:bCs/>
          <w:rtl/>
        </w:rPr>
      </w:pPr>
      <w:r w:rsidRPr="00516F2F">
        <w:rPr>
          <w:rFonts w:ascii="David Libre" w:hAnsi="David Libre"/>
          <w:b/>
          <w:bCs/>
          <w:rtl/>
        </w:rPr>
        <w:t xml:space="preserve">העתק יועבר גם לעו"ס </w:t>
      </w:r>
      <w:r w:rsidRPr="00516F2F">
        <w:rPr>
          <w:rFonts w:ascii="David Libre" w:hAnsi="David Libre" w:hint="cs"/>
          <w:b/>
          <w:bCs/>
          <w:rtl/>
        </w:rPr>
        <w:t>בית הדין המשלב</w:t>
      </w:r>
      <w:r w:rsidRPr="00516F2F">
        <w:rPr>
          <w:rFonts w:ascii="David Libre" w:hAnsi="David Libre"/>
          <w:b/>
          <w:bCs/>
          <w:rtl/>
        </w:rPr>
        <w:t xml:space="preserve"> (</w:t>
      </w:r>
      <w:hyperlink r:id="rId9" w:history="1">
        <w:r w:rsidRPr="00516F2F">
          <w:rPr>
            <w:rFonts w:ascii="David Libre" w:hAnsi="David Libre"/>
            <w:color w:val="0563C1" w:themeColor="hyperlink"/>
            <w:u w:val="single"/>
          </w:rPr>
          <w:t>meshalev.tali@gmail.com</w:t>
        </w:r>
      </w:hyperlink>
      <w:r w:rsidRPr="00516F2F">
        <w:rPr>
          <w:rFonts w:ascii="David Libre" w:hAnsi="David Libre"/>
          <w:b/>
          <w:bCs/>
          <w:rtl/>
        </w:rPr>
        <w:t xml:space="preserve">). </w:t>
      </w:r>
    </w:p>
    <w:p w14:paraId="5ACD7293" w14:textId="77777777" w:rsidR="009A1FCE" w:rsidRPr="00516F2F" w:rsidRDefault="009A1FCE" w:rsidP="009A1FCE">
      <w:pPr>
        <w:spacing w:line="360" w:lineRule="auto"/>
        <w:rPr>
          <w:rFonts w:ascii="David Libre" w:hAnsi="David Libre"/>
          <w:b/>
          <w:bCs/>
          <w:u w:val="single"/>
          <w:rtl/>
        </w:rPr>
      </w:pPr>
      <w:r w:rsidRPr="00516F2F">
        <w:rPr>
          <w:rFonts w:ascii="David Libre" w:hAnsi="David Libre"/>
          <w:b/>
          <w:bCs/>
          <w:rtl/>
        </w:rPr>
        <w:t xml:space="preserve">העתק יופנה </w:t>
      </w:r>
      <w:proofErr w:type="spellStart"/>
      <w:r w:rsidRPr="00516F2F">
        <w:rPr>
          <w:rFonts w:ascii="David Libre" w:hAnsi="David Libre"/>
          <w:b/>
          <w:bCs/>
          <w:rtl/>
        </w:rPr>
        <w:t>למש"קי</w:t>
      </w:r>
      <w:proofErr w:type="spellEnd"/>
      <w:r w:rsidRPr="00516F2F">
        <w:rPr>
          <w:rFonts w:ascii="David Libre" w:hAnsi="David Libre"/>
          <w:b/>
          <w:bCs/>
          <w:rtl/>
        </w:rPr>
        <w:t xml:space="preserve"> בית הדין המשלב של מחוז השיפוט, אשר מתבקשים לעדכן כי ה</w:t>
      </w:r>
      <w:r w:rsidRPr="00516F2F">
        <w:rPr>
          <w:rFonts w:ascii="David Libre" w:hAnsi="David Libre" w:hint="cs"/>
          <w:b/>
          <w:bCs/>
          <w:rtl/>
        </w:rPr>
        <w:t>חיילת</w:t>
      </w:r>
      <w:r w:rsidRPr="00516F2F">
        <w:rPr>
          <w:rFonts w:ascii="David Libre" w:hAnsi="David Libre"/>
          <w:b/>
          <w:bCs/>
          <w:rtl/>
        </w:rPr>
        <w:t xml:space="preserve"> השלי</w:t>
      </w:r>
      <w:r w:rsidRPr="00516F2F">
        <w:rPr>
          <w:rFonts w:ascii="David Libre" w:hAnsi="David Libre" w:hint="cs"/>
          <w:b/>
          <w:bCs/>
          <w:rtl/>
        </w:rPr>
        <w:t>מה</w:t>
      </w:r>
      <w:r w:rsidRPr="00516F2F">
        <w:rPr>
          <w:rFonts w:ascii="David Libre" w:hAnsi="David Libre"/>
          <w:b/>
          <w:bCs/>
          <w:rtl/>
        </w:rPr>
        <w:t xml:space="preserve"> בהצלחה את הליך השילוב.</w:t>
      </w:r>
      <w:r w:rsidRPr="00516F2F">
        <w:rPr>
          <w:rFonts w:ascii="David Libre" w:hAnsi="David Libre"/>
          <w:b/>
          <w:bCs/>
          <w:u w:val="single"/>
          <w:rtl/>
        </w:rPr>
        <w:t xml:space="preserve">  </w:t>
      </w:r>
    </w:p>
    <w:p w14:paraId="16B15835" w14:textId="77777777" w:rsidR="009A1FCE" w:rsidRPr="00516F2F" w:rsidRDefault="009A1FCE" w:rsidP="009A1FCE">
      <w:pPr>
        <w:spacing w:line="360" w:lineRule="auto"/>
        <w:rPr>
          <w:rFonts w:ascii="David Libre" w:hAnsi="David Libre"/>
          <w:b/>
          <w:bCs/>
          <w:u w:val="single"/>
          <w:rtl/>
        </w:rPr>
      </w:pPr>
      <w:r w:rsidRPr="00516F2F">
        <w:rPr>
          <w:rFonts w:ascii="David Libre" w:hAnsi="David Libre"/>
          <w:b/>
          <w:bCs/>
          <w:rtl/>
        </w:rPr>
        <w:t>המזכירות תסמן את התיק במערכת חוק וצדק בסימון "הושלם הליך שילוב</w:t>
      </w:r>
      <w:r w:rsidRPr="00516F2F">
        <w:rPr>
          <w:rFonts w:ascii="David Libre" w:hAnsi="David Libre" w:hint="cs"/>
          <w:b/>
          <w:bCs/>
          <w:rtl/>
        </w:rPr>
        <w:t>"</w:t>
      </w:r>
      <w:r w:rsidRPr="00516F2F">
        <w:rPr>
          <w:rFonts w:ascii="David Libre" w:hAnsi="David Libre"/>
          <w:b/>
          <w:bCs/>
          <w:rtl/>
        </w:rPr>
        <w:t>.</w:t>
      </w:r>
    </w:p>
    <w:p w14:paraId="2C91A4D3" w14:textId="77777777" w:rsidR="009A1FCE" w:rsidRPr="00516F2F" w:rsidRDefault="009A1FCE" w:rsidP="009A1FCE">
      <w:pPr>
        <w:numPr>
          <w:ilvl w:val="0"/>
          <w:numId w:val="5"/>
        </w:numPr>
        <w:spacing w:line="360" w:lineRule="auto"/>
        <w:contextualSpacing/>
        <w:rPr>
          <w:rFonts w:ascii="David Libre" w:hAnsi="David Libre"/>
          <w:b/>
          <w:bCs/>
          <w:rtl/>
        </w:rPr>
      </w:pPr>
      <w:r w:rsidRPr="00516F2F">
        <w:rPr>
          <w:rFonts w:ascii="David Libre" w:hAnsi="David Libre"/>
          <w:b/>
          <w:bCs/>
          <w:rtl/>
        </w:rPr>
        <w:t xml:space="preserve">זכות ערעור כחוק.             </w:t>
      </w:r>
    </w:p>
    <w:p w14:paraId="6A6CF5A3" w14:textId="0BFA006E" w:rsidR="009A1FCE" w:rsidRPr="00767083" w:rsidRDefault="009A1FCE" w:rsidP="009A1FCE">
      <w:pPr>
        <w:numPr>
          <w:ilvl w:val="0"/>
          <w:numId w:val="5"/>
        </w:numPr>
        <w:spacing w:line="360" w:lineRule="auto"/>
        <w:contextualSpacing/>
        <w:rPr>
          <w:rFonts w:ascii="David Libre" w:hAnsi="David Libre"/>
          <w:b/>
          <w:bCs/>
          <w:rtl/>
        </w:rPr>
      </w:pPr>
      <w:r w:rsidRPr="00767083">
        <w:rPr>
          <w:rFonts w:ascii="David Libre" w:hAnsi="David Libre" w:hint="cs"/>
          <w:b/>
          <w:bCs/>
          <w:rtl/>
        </w:rPr>
        <w:t>נית</w:t>
      </w:r>
      <w:r w:rsidR="0089589B">
        <w:rPr>
          <w:rFonts w:ascii="David Libre" w:hAnsi="David Libre" w:hint="cs"/>
          <w:b/>
          <w:bCs/>
          <w:rtl/>
        </w:rPr>
        <w:t>ן</w:t>
      </w:r>
      <w:r w:rsidRPr="00767083">
        <w:rPr>
          <w:rFonts w:ascii="David Libre" w:hAnsi="David Libre" w:hint="cs"/>
          <w:b/>
          <w:bCs/>
          <w:rtl/>
        </w:rPr>
        <w:t xml:space="preserve"> היום, ו' בשבט </w:t>
      </w:r>
      <w:proofErr w:type="spellStart"/>
      <w:r w:rsidRPr="00767083">
        <w:rPr>
          <w:rFonts w:ascii="David Libre" w:hAnsi="David Libre" w:hint="cs"/>
          <w:b/>
          <w:bCs/>
          <w:rtl/>
        </w:rPr>
        <w:t>התשפ"ד</w:t>
      </w:r>
      <w:proofErr w:type="spellEnd"/>
      <w:r w:rsidRPr="00767083">
        <w:rPr>
          <w:rFonts w:ascii="David Libre" w:hAnsi="David Libre" w:hint="cs"/>
          <w:b/>
          <w:bCs/>
          <w:rtl/>
        </w:rPr>
        <w:t xml:space="preserve">, 16.01.2024, והודע בפומבי ובמעמד הצדדים. </w:t>
      </w:r>
    </w:p>
    <w:p w14:paraId="711856E3" w14:textId="77777777" w:rsidR="009A1FCE" w:rsidRPr="00F406E4" w:rsidRDefault="009A1FCE" w:rsidP="009A1FCE">
      <w:pPr>
        <w:spacing w:line="360" w:lineRule="auto"/>
        <w:jc w:val="center"/>
        <w:rPr>
          <w:rFonts w:ascii="David Libre" w:hAnsi="David Libre"/>
          <w:b/>
          <w:bCs/>
          <w:rtl/>
        </w:rPr>
      </w:pPr>
      <w:r w:rsidRPr="00F406E4">
        <w:rPr>
          <w:rFonts w:ascii="David Libre" w:hAnsi="David Libre"/>
          <w:b/>
          <w:bCs/>
          <w:rtl/>
        </w:rPr>
        <w:t>___________</w:t>
      </w:r>
    </w:p>
    <w:p w14:paraId="4DCA3927" w14:textId="1E1BF0FB" w:rsidR="009A1FCE" w:rsidRPr="00181FD5" w:rsidRDefault="0089589B" w:rsidP="009A1FCE">
      <w:pPr>
        <w:jc w:val="center"/>
        <w:rPr>
          <w:b/>
          <w:bCs/>
        </w:rPr>
      </w:pPr>
      <w:r>
        <w:rPr>
          <w:rFonts w:hint="cs"/>
          <w:b/>
          <w:bCs/>
          <w:rtl/>
        </w:rPr>
        <w:t>נשיא</w:t>
      </w:r>
    </w:p>
    <w:p w14:paraId="13D07659" w14:textId="77777777" w:rsidR="00FC44E9" w:rsidRPr="00FC44E9" w:rsidRDefault="00FC44E9" w:rsidP="005F7A46">
      <w:pPr>
        <w:rPr>
          <w:rtl/>
        </w:rPr>
      </w:pPr>
    </w:p>
    <w:p w14:paraId="3F58F6B8" w14:textId="77777777" w:rsidR="00697E26" w:rsidRDefault="00697E26" w:rsidP="007F51C4">
      <w:pPr>
        <w:ind w:left="5954"/>
        <w:rPr>
          <w:b/>
          <w:bCs/>
          <w:rtl/>
        </w:rPr>
      </w:pPr>
      <w:r w:rsidRPr="00822979">
        <w:rPr>
          <w:rFonts w:hint="cs"/>
          <w:b/>
          <w:bCs/>
          <w:rtl/>
        </w:rPr>
        <w:t>העתק נכון מהמקור</w:t>
      </w:r>
      <w:r>
        <w:rPr>
          <w:b/>
          <w:bCs/>
          <w:rtl/>
        </w:rPr>
        <w:br/>
      </w:r>
      <w:r w:rsidR="007F51C4">
        <w:rPr>
          <w:b/>
          <w:bCs/>
          <w:rtl/>
        </w:rPr>
        <w:fldChar w:fldCharType="begin"/>
      </w:r>
      <w:r w:rsidR="007F51C4">
        <w:rPr>
          <w:b/>
          <w:bCs/>
          <w:rtl/>
        </w:rPr>
        <w:instrText xml:space="preserve"> </w:instrText>
      </w:r>
      <w:r w:rsidR="007F51C4">
        <w:rPr>
          <w:b/>
          <w:bCs/>
        </w:rPr>
        <w:instrText>DOCPROPERTY  kabidbeitdin  \* MERGEFORMAT</w:instrText>
      </w:r>
      <w:r w:rsidR="007F51C4">
        <w:rPr>
          <w:b/>
          <w:bCs/>
          <w:rtl/>
        </w:rPr>
        <w:instrText xml:space="preserve"> </w:instrText>
      </w:r>
      <w:r w:rsidR="001A0E96">
        <w:rPr>
          <w:b/>
          <w:bCs/>
          <w:rtl/>
        </w:rPr>
        <w:fldChar w:fldCharType="separate"/>
      </w:r>
      <w:r w:rsidR="007F51C4">
        <w:rPr>
          <w:b/>
          <w:bCs/>
          <w:rtl/>
        </w:rPr>
        <w:fldChar w:fldCharType="end"/>
      </w:r>
      <w:r>
        <w:rPr>
          <w:b/>
          <w:bCs/>
          <w:rtl/>
        </w:rPr>
        <w:br/>
      </w:r>
      <w:r w:rsidRPr="00822979">
        <w:rPr>
          <w:rFonts w:hint="cs"/>
          <w:b/>
          <w:bCs/>
          <w:rtl/>
        </w:rPr>
        <w:t>ק</w:t>
      </w:r>
      <w:r>
        <w:rPr>
          <w:rFonts w:hint="cs"/>
          <w:b/>
          <w:bCs/>
          <w:rtl/>
        </w:rPr>
        <w:t xml:space="preserve">' </w:t>
      </w:r>
      <w:r w:rsidRPr="00822979">
        <w:rPr>
          <w:rFonts w:hint="cs"/>
          <w:b/>
          <w:bCs/>
          <w:rtl/>
        </w:rPr>
        <w:t>בי</w:t>
      </w:r>
      <w:r>
        <w:rPr>
          <w:rFonts w:hint="cs"/>
          <w:b/>
          <w:bCs/>
          <w:rtl/>
        </w:rPr>
        <w:t>ת ה</w:t>
      </w:r>
      <w:r w:rsidRPr="00822979">
        <w:rPr>
          <w:rFonts w:hint="cs"/>
          <w:b/>
          <w:bCs/>
          <w:rtl/>
        </w:rPr>
        <w:t>ד</w:t>
      </w:r>
      <w:r>
        <w:rPr>
          <w:rFonts w:hint="cs"/>
          <w:b/>
          <w:bCs/>
          <w:rtl/>
        </w:rPr>
        <w:t>ין</w:t>
      </w:r>
      <w:r>
        <w:rPr>
          <w:b/>
          <w:bCs/>
          <w:rtl/>
        </w:rPr>
        <w:br/>
      </w:r>
    </w:p>
    <w:p w14:paraId="52FDC822" w14:textId="30711E0F" w:rsidR="00B82938" w:rsidRDefault="00B82938" w:rsidP="008D729E">
      <w:pPr>
        <w:rPr>
          <w:b/>
          <w:bCs/>
          <w:rtl/>
        </w:rPr>
      </w:pPr>
      <w:r>
        <w:rPr>
          <w:rFonts w:hint="cs"/>
          <w:b/>
          <w:bCs/>
          <w:rtl/>
        </w:rPr>
        <w:t>נערך על ידי</w:t>
      </w:r>
      <w:r w:rsidR="0014066A">
        <w:rPr>
          <w:rFonts w:hint="cs"/>
          <w:b/>
          <w:bCs/>
          <w:rtl/>
        </w:rPr>
        <w:t>: נ.פ</w:t>
      </w:r>
    </w:p>
    <w:p w14:paraId="6CF3B1A4" w14:textId="0854D26A" w:rsidR="00B82938" w:rsidRDefault="00B82938" w:rsidP="008D729E">
      <w:pPr>
        <w:rPr>
          <w:b/>
          <w:bCs/>
          <w:rtl/>
        </w:rPr>
      </w:pPr>
      <w:r>
        <w:rPr>
          <w:rFonts w:hint="cs"/>
          <w:b/>
          <w:bCs/>
          <w:rtl/>
        </w:rPr>
        <w:t>בתאריך</w:t>
      </w:r>
      <w:r w:rsidR="0014066A">
        <w:rPr>
          <w:rFonts w:hint="cs"/>
          <w:b/>
          <w:bCs/>
          <w:rtl/>
        </w:rPr>
        <w:t>: 04.02.24</w:t>
      </w:r>
    </w:p>
    <w:p w14:paraId="5BF2D2FE" w14:textId="72C65846" w:rsidR="002709C4" w:rsidRDefault="00697E26" w:rsidP="002E097C">
      <w:pPr>
        <w:rPr>
          <w:b/>
          <w:bCs/>
          <w:rtl/>
        </w:rPr>
      </w:pPr>
      <w:r>
        <w:rPr>
          <w:rFonts w:hint="cs"/>
          <w:b/>
          <w:bCs/>
          <w:rtl/>
        </w:rPr>
        <w:t>חתימת המגיה:</w:t>
      </w:r>
      <w:r w:rsidR="0014066A">
        <w:rPr>
          <w:rFonts w:hint="cs"/>
          <w:b/>
          <w:bCs/>
          <w:rtl/>
        </w:rPr>
        <w:t xml:space="preserve"> סגן שיר בן-ארמון</w:t>
      </w:r>
    </w:p>
    <w:p w14:paraId="0D954234" w14:textId="77777777" w:rsidR="00B82938" w:rsidRDefault="00B82938">
      <w:pPr>
        <w:rPr>
          <w:b/>
          <w:bCs/>
          <w:rtl/>
        </w:rPr>
      </w:pPr>
    </w:p>
    <w:sectPr w:rsidR="00B82938"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D242" w14:textId="77777777" w:rsidR="0078749F" w:rsidRDefault="0078749F">
      <w:r>
        <w:separator/>
      </w:r>
    </w:p>
  </w:endnote>
  <w:endnote w:type="continuationSeparator" w:id="0">
    <w:p w14:paraId="63E9589C" w14:textId="77777777" w:rsidR="0078749F" w:rsidRDefault="0078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989B"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4623B9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FAD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A072B8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570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97A0" w14:textId="77777777" w:rsidR="0078749F" w:rsidRDefault="0078749F">
      <w:r>
        <w:separator/>
      </w:r>
    </w:p>
  </w:footnote>
  <w:footnote w:type="continuationSeparator" w:id="0">
    <w:p w14:paraId="76713C07" w14:textId="77777777" w:rsidR="0078749F" w:rsidRDefault="0078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88FD" w14:textId="0035C1CF" w:rsidR="0014066A" w:rsidRDefault="0014066A" w:rsidP="0014066A">
    <w:pPr>
      <w:pStyle w:val="Header"/>
      <w:jc w:val="center"/>
      <w:rPr>
        <w:sz w:val="22"/>
        <w:szCs w:val="22"/>
        <w:rtl/>
      </w:rPr>
    </w:pPr>
    <w:r>
      <w:rPr>
        <w:rFonts w:hint="cs"/>
        <w:sz w:val="22"/>
        <w:szCs w:val="22"/>
        <w:rtl/>
      </w:rPr>
      <w:t>-בלמ"ס-</w:t>
    </w:r>
  </w:p>
  <w:p w14:paraId="3D8730D0" w14:textId="2A3A6085"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דרום (מחוזי) 44/23</w:t>
    </w:r>
    <w:r>
      <w:rPr>
        <w:sz w:val="22"/>
        <w:szCs w:val="22"/>
        <w:rtl/>
      </w:rPr>
      <w:fldChar w:fldCharType="end"/>
    </w:r>
  </w:p>
  <w:p w14:paraId="06687328" w14:textId="0E53AC7B"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950E87">
      <w:rPr>
        <w:sz w:val="22"/>
        <w:szCs w:val="22"/>
        <w:rtl/>
      </w:rPr>
      <w:t>ח</w:t>
    </w:r>
    <w:r w:rsidR="00950E87">
      <w:rPr>
        <w:sz w:val="22"/>
        <w:szCs w:val="22"/>
        <w:rtl/>
      </w:rPr>
      <w:fldChar w:fldCharType="end"/>
    </w:r>
    <w:r w:rsidR="001E6971">
      <w:rPr>
        <w:sz w:val="22"/>
        <w:szCs w:val="22"/>
        <w:rtl/>
      </w:rPr>
      <w:t>/</w:t>
    </w:r>
    <w:r w:rsidR="0014066A">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רב"ט</w:t>
    </w:r>
    <w:r w:rsidR="007F51C4">
      <w:rPr>
        <w:sz w:val="22"/>
        <w:szCs w:val="22"/>
        <w:rtl/>
      </w:rPr>
      <w:fldChar w:fldCharType="end"/>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shempratigorem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ש</w:t>
    </w:r>
    <w:r w:rsidR="00ED2E16">
      <w:rPr>
        <w:rFonts w:hint="cs"/>
        <w:sz w:val="22"/>
        <w:szCs w:val="22"/>
        <w:rtl/>
      </w:rPr>
      <w:t>'</w:t>
    </w:r>
    <w:r w:rsidR="007F51C4">
      <w:rPr>
        <w:sz w:val="22"/>
        <w:szCs w:val="22"/>
        <w:rtl/>
      </w:rPr>
      <w:t xml:space="preserve"> ר</w:t>
    </w:r>
    <w:r w:rsidR="00ED2E16">
      <w:rPr>
        <w:rFonts w:hint="cs"/>
        <w:sz w:val="22"/>
        <w:szCs w:val="22"/>
        <w:rtl/>
      </w:rPr>
      <w:t>'</w:t>
    </w:r>
    <w:r w:rsidR="007F51C4">
      <w:rPr>
        <w:sz w:val="22"/>
        <w:szCs w:val="22"/>
        <w:rtl/>
      </w:rPr>
      <w:fldChar w:fldCharType="end"/>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shemmishpachagorem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ז</w:t>
    </w:r>
    <w:r w:rsidR="00ED2E16">
      <w:rPr>
        <w:rFonts w:hint="cs"/>
        <w:sz w:val="22"/>
        <w:szCs w:val="22"/>
        <w:rtl/>
      </w:rPr>
      <w:t>'</w:t>
    </w:r>
    <w:r w:rsidR="007F51C4">
      <w:rPr>
        <w:sz w:val="22"/>
        <w:szCs w:val="22"/>
        <w:rtl/>
      </w:rPr>
      <w:fldChar w:fldCharType="end"/>
    </w:r>
  </w:p>
  <w:p w14:paraId="701685F8"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99DD" w14:textId="77777777" w:rsidR="0011094D" w:rsidRDefault="006F6E0E" w:rsidP="00697E26">
    <w:pPr>
      <w:tabs>
        <w:tab w:val="right" w:pos="6328"/>
      </w:tabs>
      <w:ind w:left="1985" w:right="1985"/>
      <w:rPr>
        <w:rtl/>
      </w:rPr>
    </w:pPr>
    <w:r w:rsidRPr="00732250">
      <w:rPr>
        <w:noProof/>
      </w:rPr>
      <w:drawing>
        <wp:inline distT="0" distB="0" distL="0" distR="0" wp14:anchorId="53B9D3BA" wp14:editId="1AFC6056">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F088DF2" wp14:editId="663A5A6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E1F75D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937637"/>
    <w:multiLevelType w:val="hybridMultilevel"/>
    <w:tmpl w:val="4622D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4066A"/>
    <w:rsid w:val="001A0E96"/>
    <w:rsid w:val="001C7675"/>
    <w:rsid w:val="001D759C"/>
    <w:rsid w:val="001E4FB7"/>
    <w:rsid w:val="001E6971"/>
    <w:rsid w:val="002709C4"/>
    <w:rsid w:val="0027299E"/>
    <w:rsid w:val="002A2C9C"/>
    <w:rsid w:val="002C04D8"/>
    <w:rsid w:val="002E097C"/>
    <w:rsid w:val="00302582"/>
    <w:rsid w:val="0032529A"/>
    <w:rsid w:val="00331BE8"/>
    <w:rsid w:val="00333EEE"/>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8749F"/>
    <w:rsid w:val="007902A1"/>
    <w:rsid w:val="007A0A9D"/>
    <w:rsid w:val="007A1455"/>
    <w:rsid w:val="007F51C4"/>
    <w:rsid w:val="00803F79"/>
    <w:rsid w:val="00822979"/>
    <w:rsid w:val="00834A6E"/>
    <w:rsid w:val="0084475E"/>
    <w:rsid w:val="00862C0C"/>
    <w:rsid w:val="00865F44"/>
    <w:rsid w:val="0089589B"/>
    <w:rsid w:val="008B4844"/>
    <w:rsid w:val="008C4836"/>
    <w:rsid w:val="008D729E"/>
    <w:rsid w:val="00937A52"/>
    <w:rsid w:val="00950E87"/>
    <w:rsid w:val="00984428"/>
    <w:rsid w:val="0098452A"/>
    <w:rsid w:val="00987F7E"/>
    <w:rsid w:val="00996975"/>
    <w:rsid w:val="009A1A7F"/>
    <w:rsid w:val="009A1FCE"/>
    <w:rsid w:val="00A14F8F"/>
    <w:rsid w:val="00A72B6F"/>
    <w:rsid w:val="00A76BA5"/>
    <w:rsid w:val="00AD60A9"/>
    <w:rsid w:val="00AF3274"/>
    <w:rsid w:val="00B01A4F"/>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D2E16"/>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86C0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314</Words>
  <Characters>2096</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5</cp:revision>
  <dcterms:created xsi:type="dcterms:W3CDTF">2024-02-04T12:15:00Z</dcterms:created>
  <dcterms:modified xsi:type="dcterms:W3CDTF">2024-02-12T09:18:00Z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44/23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9006491</vt:lpwstr>
  </property>
  <property fmtid="{D5CDD505-2E9C-101B-9397-08002B2CF9AE}" pid="7" name="shempratigorem">
    <vt:lpwstr>שובל רו</vt:lpwstr>
  </property>
  <property fmtid="{D5CDD505-2E9C-101B-9397-08002B2CF9AE}" pid="8" name="shemmishpachagorem">
    <vt:lpwstr>זרביב</vt:lpwstr>
  </property>
  <property fmtid="{D5CDD505-2E9C-101B-9397-08002B2CF9AE}" pid="9" name="dargagorem">
    <vt:lpwstr>רב"ט</vt:lpwstr>
  </property>
  <property fmtid="{D5CDD505-2E9C-101B-9397-08002B2CF9AE}" pid="10" name="yechidagorm">
    <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ו' בשבט התשפ"ד</vt:lpwstr>
  </property>
  <property fmtid="{D5CDD505-2E9C-101B-9397-08002B2CF9AE}" pid="15" name="taarichnochechi">
    <vt:lpwstr>16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