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74A4D" w14:textId="77777777" w:rsidR="009149D1" w:rsidRDefault="009149D1" w:rsidP="009149D1">
      <w:pPr>
        <w:tabs>
          <w:tab w:val="right" w:pos="6796"/>
        </w:tabs>
        <w:spacing w:line="480" w:lineRule="auto"/>
        <w:ind w:left="2543" w:right="1985"/>
      </w:pPr>
      <w:bookmarkStart w:id="0" w:name="_Hlk156991982"/>
      <w:bookmarkStart w:id="1" w:name="_Hlk149821736"/>
      <w:r w:rsidRPr="00164FD0">
        <w:rPr>
          <w:noProof/>
        </w:rPr>
        <w:drawing>
          <wp:inline distT="0" distB="0" distL="0" distR="0" wp14:anchorId="38CA3ACC" wp14:editId="413E813F">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15F11F43" wp14:editId="5E490ADB">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r>
        <w:rPr>
          <w:rFonts w:hint="cs"/>
          <w:rtl/>
        </w:rPr>
        <w:t xml:space="preserve">                              </w:t>
      </w:r>
    </w:p>
    <w:bookmarkEnd w:id="0"/>
    <w:p w14:paraId="161324F0" w14:textId="6B707F47" w:rsidR="009149D1" w:rsidRPr="00FD2DDA" w:rsidRDefault="009C255A" w:rsidP="009149D1">
      <w:pPr>
        <w:bidi w:val="0"/>
        <w:spacing w:line="480" w:lineRule="auto"/>
        <w:jc w:val="center"/>
        <w:rPr>
          <w:rFonts w:ascii="David" w:hAnsi="David"/>
          <w:b/>
          <w:bCs/>
          <w:u w:val="single"/>
        </w:rPr>
      </w:pPr>
      <w:r w:rsidRPr="00FD2DDA">
        <w:rPr>
          <w:rFonts w:ascii="David" w:hAnsi="David" w:hint="cs"/>
          <w:b/>
          <w:bCs/>
          <w:u w:val="single"/>
          <w:rtl/>
        </w:rPr>
        <w:t>בבית הדין הצבאי לערעורים</w:t>
      </w:r>
    </w:p>
    <w:p w14:paraId="6CEC01E7" w14:textId="77777777" w:rsidR="009C255A" w:rsidRPr="00FD2DDA" w:rsidRDefault="009C255A" w:rsidP="009C255A">
      <w:pPr>
        <w:spacing w:before="120" w:after="0" w:line="480" w:lineRule="auto"/>
        <w:rPr>
          <w:rFonts w:ascii="David" w:hAnsi="David"/>
          <w:rtl/>
        </w:rPr>
      </w:pPr>
      <w:r w:rsidRPr="00FD2DDA">
        <w:rPr>
          <w:rFonts w:ascii="David" w:hAnsi="David" w:hint="cs"/>
          <w:rtl/>
        </w:rPr>
        <w:t>בפני:</w:t>
      </w:r>
    </w:p>
    <w:p w14:paraId="3511F8A6" w14:textId="77777777" w:rsidR="009C255A" w:rsidRPr="00BB5867" w:rsidRDefault="009C255A" w:rsidP="009C255A">
      <w:pPr>
        <w:spacing w:line="240" w:lineRule="auto"/>
        <w:jc w:val="center"/>
        <w:rPr>
          <w:rtl/>
        </w:rPr>
      </w:pPr>
      <w:r w:rsidRPr="00ED4EF3">
        <w:rPr>
          <w:rFonts w:hint="cs"/>
          <w:b/>
          <w:bCs/>
          <w:rtl/>
        </w:rPr>
        <w:t>אל"ם מאיה גולדשמידט</w:t>
      </w:r>
      <w:r>
        <w:rPr>
          <w:rFonts w:hint="cs"/>
          <w:rtl/>
        </w:rPr>
        <w:t xml:space="preserve">    -   שופטת</w:t>
      </w:r>
    </w:p>
    <w:p w14:paraId="0D7CCA5B" w14:textId="77777777" w:rsidR="009C255A" w:rsidRPr="00FD2DDA" w:rsidRDefault="009C255A" w:rsidP="009C255A">
      <w:pPr>
        <w:rPr>
          <w:rFonts w:ascii="David" w:hAnsi="David"/>
          <w:rtl/>
        </w:rPr>
      </w:pPr>
      <w:r w:rsidRPr="00FD2DDA">
        <w:rPr>
          <w:rFonts w:ascii="David" w:hAnsi="David" w:hint="cs"/>
          <w:rtl/>
        </w:rPr>
        <w:t>בעניין:</w:t>
      </w:r>
    </w:p>
    <w:p w14:paraId="076BB491" w14:textId="70D28ADF" w:rsidR="009C255A" w:rsidRPr="00FD2DDA" w:rsidRDefault="009C255A" w:rsidP="009C255A">
      <w:pPr>
        <w:bidi w:val="0"/>
        <w:jc w:val="center"/>
        <w:rPr>
          <w:rFonts w:ascii="David" w:hAnsi="David"/>
          <w:rtl/>
        </w:rPr>
      </w:pPr>
      <w:r w:rsidRPr="009C255A">
        <w:rPr>
          <w:rFonts w:ascii="David" w:hAnsi="David"/>
          <w:b/>
          <w:bCs/>
          <w:rtl/>
        </w:rPr>
        <w:t>ב/</w:t>
      </w:r>
      <w:r w:rsidR="00FA0FD0">
        <w:rPr>
          <w:rFonts w:ascii="David" w:hAnsi="David" w:hint="cs"/>
          <w:b/>
          <w:bCs/>
          <w:rtl/>
        </w:rPr>
        <w:t>*******</w:t>
      </w:r>
      <w:r w:rsidRPr="009C255A">
        <w:rPr>
          <w:rFonts w:ascii="David" w:hAnsi="David"/>
          <w:b/>
          <w:bCs/>
          <w:rtl/>
        </w:rPr>
        <w:t xml:space="preserve"> טור</w:t>
      </w:r>
      <w:r>
        <w:rPr>
          <w:rFonts w:ascii="David" w:hAnsi="David" w:hint="cs"/>
          <w:b/>
          <w:bCs/>
          <w:rtl/>
        </w:rPr>
        <w:t xml:space="preserve">אי </w:t>
      </w:r>
      <w:r w:rsidR="00FA0FD0">
        <w:rPr>
          <w:rFonts w:ascii="David" w:hAnsi="David" w:hint="cs"/>
          <w:b/>
          <w:bCs/>
          <w:rtl/>
        </w:rPr>
        <w:t xml:space="preserve">ע' י' </w:t>
      </w:r>
      <w:r>
        <w:rPr>
          <w:rFonts w:ascii="David" w:hAnsi="David" w:hint="cs"/>
          <w:b/>
          <w:bCs/>
          <w:rtl/>
        </w:rPr>
        <w:t xml:space="preserve"> </w:t>
      </w:r>
      <w:r w:rsidRPr="00FD2DDA">
        <w:rPr>
          <w:rFonts w:ascii="David" w:hAnsi="David" w:hint="cs"/>
          <w:b/>
          <w:bCs/>
          <w:rtl/>
        </w:rPr>
        <w:t>–</w:t>
      </w:r>
      <w:r w:rsidRPr="00FD2DDA">
        <w:rPr>
          <w:rFonts w:ascii="David" w:hAnsi="David" w:hint="cs"/>
          <w:rtl/>
        </w:rPr>
        <w:t xml:space="preserve"> המערער</w:t>
      </w:r>
      <w:r>
        <w:rPr>
          <w:rFonts w:ascii="David" w:hAnsi="David" w:hint="cs"/>
          <w:rtl/>
        </w:rPr>
        <w:t>ת</w:t>
      </w:r>
      <w:r w:rsidRPr="00FD2DDA">
        <w:rPr>
          <w:rFonts w:ascii="David" w:hAnsi="David" w:hint="cs"/>
          <w:rtl/>
        </w:rPr>
        <w:t xml:space="preserve"> (ע"י ב"כ,</w:t>
      </w:r>
      <w:r w:rsidR="00DC6BE7">
        <w:rPr>
          <w:rFonts w:ascii="David" w:hAnsi="David" w:hint="cs"/>
          <w:rtl/>
        </w:rPr>
        <w:t xml:space="preserve"> רס"ן (מיל') יהונתן רבינ</w:t>
      </w:r>
      <w:r w:rsidR="000114DE">
        <w:rPr>
          <w:rFonts w:ascii="David" w:hAnsi="David" w:hint="cs"/>
          <w:rtl/>
        </w:rPr>
        <w:t>ו</w:t>
      </w:r>
      <w:r w:rsidR="00DC6BE7">
        <w:rPr>
          <w:rFonts w:ascii="David" w:hAnsi="David" w:hint="cs"/>
          <w:rtl/>
        </w:rPr>
        <w:t>ביץ'</w:t>
      </w:r>
      <w:r w:rsidRPr="00FD2DDA">
        <w:rPr>
          <w:rFonts w:ascii="David" w:hAnsi="David" w:hint="cs"/>
          <w:rtl/>
        </w:rPr>
        <w:t>)</w:t>
      </w:r>
    </w:p>
    <w:p w14:paraId="49FAD84C" w14:textId="77777777" w:rsidR="009C255A" w:rsidRPr="00FD2DDA" w:rsidRDefault="009C255A" w:rsidP="009C255A">
      <w:pPr>
        <w:jc w:val="center"/>
        <w:rPr>
          <w:rFonts w:ascii="David" w:hAnsi="David"/>
          <w:rtl/>
        </w:rPr>
      </w:pPr>
    </w:p>
    <w:p w14:paraId="3748A93C" w14:textId="77777777" w:rsidR="009C255A" w:rsidRPr="00FD2DDA" w:rsidRDefault="009C255A" w:rsidP="009C255A">
      <w:pPr>
        <w:spacing w:after="360"/>
        <w:jc w:val="center"/>
        <w:rPr>
          <w:rFonts w:ascii="David" w:hAnsi="David"/>
          <w:b/>
          <w:bCs/>
          <w:rtl/>
        </w:rPr>
      </w:pPr>
      <w:r w:rsidRPr="00FD2DDA">
        <w:rPr>
          <w:rFonts w:ascii="David" w:hAnsi="David" w:hint="cs"/>
          <w:b/>
          <w:bCs/>
          <w:rtl/>
        </w:rPr>
        <w:t xml:space="preserve">נ ג ד </w:t>
      </w:r>
    </w:p>
    <w:p w14:paraId="79914387" w14:textId="0EC28173" w:rsidR="009C255A" w:rsidRPr="00FD2DDA" w:rsidRDefault="009C255A" w:rsidP="009C255A">
      <w:pPr>
        <w:spacing w:after="120"/>
        <w:jc w:val="center"/>
        <w:rPr>
          <w:rFonts w:ascii="David" w:hAnsi="David"/>
          <w:rtl/>
        </w:rPr>
      </w:pPr>
      <w:r>
        <w:rPr>
          <w:rFonts w:ascii="Times New Roman" w:eastAsia="Times New Roman" w:hAnsi="Times New Roman" w:hint="cs"/>
          <w:b/>
          <w:bCs/>
          <w:sz w:val="32"/>
          <w:rtl/>
        </w:rPr>
        <w:t xml:space="preserve">התובע הצבאי הראשי </w:t>
      </w:r>
      <w:r w:rsidRPr="00FD2DDA">
        <w:rPr>
          <w:rFonts w:ascii="David" w:hAnsi="David" w:hint="cs"/>
          <w:b/>
          <w:bCs/>
          <w:rtl/>
        </w:rPr>
        <w:t xml:space="preserve"> –</w:t>
      </w:r>
      <w:r w:rsidRPr="00FD2DDA">
        <w:rPr>
          <w:rFonts w:ascii="David" w:hAnsi="David" w:hint="cs"/>
          <w:rtl/>
        </w:rPr>
        <w:t xml:space="preserve"> המשיב (ע"י ב"כ,</w:t>
      </w:r>
      <w:r>
        <w:rPr>
          <w:rFonts w:ascii="David" w:hAnsi="David" w:hint="cs"/>
          <w:rtl/>
        </w:rPr>
        <w:t xml:space="preserve"> </w:t>
      </w:r>
      <w:r w:rsidR="00DC6BE7">
        <w:rPr>
          <w:rFonts w:ascii="David" w:hAnsi="David" w:hint="cs"/>
          <w:rtl/>
        </w:rPr>
        <w:t xml:space="preserve">סרן לירן </w:t>
      </w:r>
      <w:proofErr w:type="spellStart"/>
      <w:r w:rsidR="00DC6BE7">
        <w:rPr>
          <w:rFonts w:ascii="David" w:hAnsi="David" w:hint="cs"/>
          <w:rtl/>
        </w:rPr>
        <w:t>שצ'וקין</w:t>
      </w:r>
      <w:proofErr w:type="spellEnd"/>
      <w:r w:rsidRPr="00FD2DDA">
        <w:rPr>
          <w:rFonts w:ascii="David" w:hAnsi="David" w:hint="cs"/>
          <w:rtl/>
        </w:rPr>
        <w:t>)</w:t>
      </w:r>
    </w:p>
    <w:p w14:paraId="54D87EFD" w14:textId="77777777" w:rsidR="009C255A" w:rsidRPr="00FD2DDA" w:rsidRDefault="009C255A" w:rsidP="009C255A">
      <w:pPr>
        <w:spacing w:after="360" w:line="360" w:lineRule="auto"/>
        <w:rPr>
          <w:rFonts w:ascii="David" w:hAnsi="David"/>
          <w:b/>
          <w:bCs/>
          <w:u w:val="single"/>
          <w:rtl/>
        </w:rPr>
      </w:pPr>
    </w:p>
    <w:p w14:paraId="108C8DF3" w14:textId="71FC2791" w:rsidR="009C255A" w:rsidRDefault="009C255A" w:rsidP="009C255A">
      <w:pPr>
        <w:spacing w:after="360" w:line="360" w:lineRule="auto"/>
        <w:jc w:val="both"/>
        <w:rPr>
          <w:rFonts w:ascii="David" w:hAnsi="David"/>
          <w:rtl/>
        </w:rPr>
      </w:pPr>
      <w:r w:rsidRPr="00FD2DDA">
        <w:rPr>
          <w:rFonts w:ascii="David" w:hAnsi="David" w:hint="cs"/>
          <w:rtl/>
        </w:rPr>
        <w:t xml:space="preserve">ערעור על </w:t>
      </w:r>
      <w:r>
        <w:rPr>
          <w:rFonts w:ascii="David" w:hAnsi="David" w:hint="cs"/>
          <w:rtl/>
        </w:rPr>
        <w:t>החלטה</w:t>
      </w:r>
      <w:r w:rsidRPr="00FD2DDA">
        <w:rPr>
          <w:rFonts w:ascii="David" w:hAnsi="David" w:hint="cs"/>
          <w:rtl/>
        </w:rPr>
        <w:t xml:space="preserve"> של בית הדין הצבאי המחוזי במחוז שיפוטי </w:t>
      </w:r>
      <w:r w:rsidR="000114DE">
        <w:rPr>
          <w:rFonts w:ascii="David" w:hAnsi="David" w:hint="cs"/>
          <w:rtl/>
        </w:rPr>
        <w:t>המטכ"ל</w:t>
      </w:r>
      <w:r w:rsidRPr="00FD2DDA">
        <w:rPr>
          <w:rFonts w:ascii="David" w:hAnsi="David" w:hint="cs"/>
          <w:rtl/>
        </w:rPr>
        <w:t xml:space="preserve"> שנית</w:t>
      </w:r>
      <w:r>
        <w:rPr>
          <w:rFonts w:ascii="David" w:hAnsi="David" w:hint="cs"/>
          <w:rtl/>
        </w:rPr>
        <w:t>נה</w:t>
      </w:r>
      <w:r w:rsidRPr="00FD2DDA">
        <w:rPr>
          <w:rFonts w:ascii="David" w:hAnsi="David" w:hint="cs"/>
          <w:rtl/>
        </w:rPr>
        <w:t xml:space="preserve"> בתיק </w:t>
      </w:r>
      <w:r w:rsidR="000114DE">
        <w:rPr>
          <w:rFonts w:ascii="David" w:hAnsi="David" w:hint="cs"/>
          <w:rtl/>
        </w:rPr>
        <w:t>מטכ"ל</w:t>
      </w:r>
      <w:r w:rsidRPr="00FD2DDA">
        <w:rPr>
          <w:rFonts w:ascii="David" w:hAnsi="David" w:hint="cs"/>
          <w:rtl/>
        </w:rPr>
        <w:t xml:space="preserve"> </w:t>
      </w:r>
      <w:r w:rsidRPr="00FE7B6F">
        <w:rPr>
          <w:rFonts w:ascii="David" w:hAnsi="David" w:hint="cs"/>
          <w:rtl/>
        </w:rPr>
        <w:t xml:space="preserve">(מחוזי) </w:t>
      </w:r>
      <w:r w:rsidR="000114DE">
        <w:rPr>
          <w:rFonts w:ascii="David" w:hAnsi="David" w:hint="cs"/>
          <w:rtl/>
        </w:rPr>
        <w:t>241/24</w:t>
      </w:r>
      <w:r w:rsidRPr="00FE7B6F">
        <w:rPr>
          <w:rFonts w:ascii="David" w:hAnsi="David" w:hint="cs"/>
          <w:rtl/>
        </w:rPr>
        <w:t xml:space="preserve"> (</w:t>
      </w:r>
      <w:r w:rsidR="000114DE">
        <w:rPr>
          <w:rFonts w:ascii="David" w:hAnsi="David" w:hint="cs"/>
          <w:rtl/>
        </w:rPr>
        <w:t xml:space="preserve">אל"ם מאיר </w:t>
      </w:r>
      <w:proofErr w:type="spellStart"/>
      <w:r w:rsidR="000114DE">
        <w:rPr>
          <w:rFonts w:ascii="David" w:hAnsi="David" w:hint="cs"/>
          <w:rtl/>
        </w:rPr>
        <w:t>ויגיסר</w:t>
      </w:r>
      <w:proofErr w:type="spellEnd"/>
      <w:r w:rsidR="000114DE">
        <w:rPr>
          <w:rFonts w:ascii="David" w:hAnsi="David" w:hint="cs"/>
          <w:rtl/>
        </w:rPr>
        <w:t xml:space="preserve"> - נשיא</w:t>
      </w:r>
      <w:r w:rsidRPr="00FE7B6F">
        <w:rPr>
          <w:rFonts w:ascii="David" w:hAnsi="David" w:hint="cs"/>
          <w:rtl/>
        </w:rPr>
        <w:t>) ביום 1</w:t>
      </w:r>
      <w:r w:rsidR="000114DE">
        <w:rPr>
          <w:rFonts w:ascii="David" w:hAnsi="David" w:hint="cs"/>
          <w:rtl/>
        </w:rPr>
        <w:t>0.7</w:t>
      </w:r>
      <w:r w:rsidRPr="00FE7B6F">
        <w:rPr>
          <w:rFonts w:ascii="David" w:hAnsi="David" w:hint="cs"/>
          <w:rtl/>
        </w:rPr>
        <w:t>.202</w:t>
      </w:r>
      <w:r>
        <w:rPr>
          <w:rFonts w:ascii="David" w:hAnsi="David" w:hint="cs"/>
          <w:rtl/>
        </w:rPr>
        <w:t>4</w:t>
      </w:r>
      <w:r w:rsidRPr="00FE7B6F">
        <w:rPr>
          <w:rFonts w:ascii="David" w:hAnsi="David" w:hint="cs"/>
          <w:rtl/>
        </w:rPr>
        <w:t xml:space="preserve">. </w:t>
      </w:r>
      <w:r>
        <w:rPr>
          <w:rFonts w:ascii="David" w:hAnsi="David" w:hint="cs"/>
          <w:rtl/>
        </w:rPr>
        <w:t>ה</w:t>
      </w:r>
      <w:r w:rsidRPr="00FE7B6F">
        <w:rPr>
          <w:rFonts w:ascii="David" w:hAnsi="David" w:hint="cs"/>
          <w:rtl/>
        </w:rPr>
        <w:t xml:space="preserve">ערעור </w:t>
      </w:r>
      <w:bookmarkEnd w:id="1"/>
      <w:r w:rsidR="000114DE">
        <w:rPr>
          <w:rFonts w:ascii="David" w:hAnsi="David" w:hint="cs"/>
          <w:rtl/>
        </w:rPr>
        <w:t>נדחה</w:t>
      </w:r>
      <w:r>
        <w:rPr>
          <w:rFonts w:ascii="David" w:hAnsi="David" w:hint="cs"/>
          <w:rtl/>
        </w:rPr>
        <w:t>.</w:t>
      </w:r>
    </w:p>
    <w:p w14:paraId="238003EC" w14:textId="77777777" w:rsidR="009C255A" w:rsidRDefault="009C255A" w:rsidP="009C255A">
      <w:pPr>
        <w:jc w:val="center"/>
        <w:rPr>
          <w:b/>
          <w:bCs/>
          <w:u w:val="single"/>
          <w:rtl/>
        </w:rPr>
      </w:pPr>
      <w:r>
        <w:rPr>
          <w:rFonts w:hint="cs"/>
          <w:b/>
          <w:bCs/>
          <w:u w:val="single"/>
          <w:rtl/>
        </w:rPr>
        <w:t>ה</w:t>
      </w:r>
      <w:r w:rsidRPr="005D744B">
        <w:rPr>
          <w:rFonts w:hint="cs"/>
          <w:b/>
          <w:bCs/>
          <w:u w:val="single"/>
          <w:rtl/>
        </w:rPr>
        <w:t xml:space="preserve"> ח ל ט ה</w:t>
      </w:r>
    </w:p>
    <w:p w14:paraId="26832725" w14:textId="77777777" w:rsidR="009C255A" w:rsidRDefault="009C255A" w:rsidP="009C255A">
      <w:pPr>
        <w:pStyle w:val="af4"/>
        <w:numPr>
          <w:ilvl w:val="0"/>
          <w:numId w:val="7"/>
        </w:numPr>
        <w:spacing w:line="360" w:lineRule="auto"/>
        <w:ind w:left="0" w:firstLine="0"/>
        <w:jc w:val="both"/>
      </w:pPr>
      <w:r>
        <w:rPr>
          <w:rFonts w:hint="cs"/>
          <w:rtl/>
        </w:rPr>
        <w:t>לאחר שמיעת טיעון מפורט מפי באי כוח הצדדים ועיון בחומר הראיות ובמסמכים שהוגשו על ידי ההגנה מצאתי לדחות את הערעור.</w:t>
      </w:r>
    </w:p>
    <w:p w14:paraId="0B639FCB" w14:textId="6F2CD8B9" w:rsidR="009C255A" w:rsidRPr="002E7B1D" w:rsidRDefault="009C255A" w:rsidP="009C255A">
      <w:pPr>
        <w:pStyle w:val="af4"/>
        <w:numPr>
          <w:ilvl w:val="0"/>
          <w:numId w:val="7"/>
        </w:numPr>
        <w:spacing w:line="360" w:lineRule="auto"/>
        <w:ind w:left="0" w:firstLine="0"/>
        <w:jc w:val="both"/>
        <w:rPr>
          <w:rtl/>
        </w:rPr>
      </w:pPr>
      <w:r>
        <w:rPr>
          <w:rFonts w:hint="cs"/>
          <w:rtl/>
        </w:rPr>
        <w:t>נימוקי ההחלטה יועברו לעיון הצדדים בהקדם.</w:t>
      </w:r>
    </w:p>
    <w:p w14:paraId="31F20B9C" w14:textId="77777777" w:rsidR="009C255A" w:rsidRDefault="009C255A" w:rsidP="009C255A">
      <w:pPr>
        <w:pStyle w:val="af2"/>
        <w:tabs>
          <w:tab w:val="left" w:pos="226"/>
        </w:tabs>
        <w:ind w:left="-58"/>
        <w:rPr>
          <w:rtl/>
        </w:rPr>
      </w:pPr>
    </w:p>
    <w:p w14:paraId="018E2ED5" w14:textId="66CBC283" w:rsidR="009C255A" w:rsidRPr="009C255A" w:rsidRDefault="009C255A" w:rsidP="009C255A">
      <w:pPr>
        <w:pStyle w:val="af2"/>
        <w:tabs>
          <w:tab w:val="left" w:pos="226"/>
        </w:tabs>
        <w:ind w:left="-58"/>
        <w:rPr>
          <w:rtl/>
        </w:rPr>
      </w:pPr>
      <w:r>
        <w:rPr>
          <w:rFonts w:hint="cs"/>
          <w:rtl/>
        </w:rPr>
        <w:t xml:space="preserve"> </w:t>
      </w:r>
      <w:r w:rsidRPr="009A1740">
        <w:rPr>
          <w:rFonts w:hint="cs"/>
          <w:rtl/>
        </w:rPr>
        <w:t xml:space="preserve">ניתנה היום, </w:t>
      </w:r>
      <w:r>
        <w:rPr>
          <w:rFonts w:hint="cs"/>
          <w:rtl/>
        </w:rPr>
        <w:t xml:space="preserve">י' בסיון </w:t>
      </w:r>
      <w:proofErr w:type="spellStart"/>
      <w:r>
        <w:rPr>
          <w:rFonts w:hint="cs"/>
          <w:rtl/>
        </w:rPr>
        <w:t>התשפ"ד</w:t>
      </w:r>
      <w:proofErr w:type="spellEnd"/>
      <w:r>
        <w:rPr>
          <w:rFonts w:hint="cs"/>
          <w:rtl/>
        </w:rPr>
        <w:t>, 16 ביולי 2024</w:t>
      </w:r>
      <w:r w:rsidRPr="009A1740">
        <w:rPr>
          <w:rFonts w:hint="cs"/>
          <w:rtl/>
        </w:rPr>
        <w:t>, בפומבי ובמעמד הצדדים.</w:t>
      </w:r>
    </w:p>
    <w:p w14:paraId="558E699A" w14:textId="1848EC1C" w:rsidR="009C255A" w:rsidRPr="00C0775F" w:rsidRDefault="009C255A" w:rsidP="009C255A">
      <w:pPr>
        <w:spacing w:line="360" w:lineRule="auto"/>
        <w:ind w:left="6229" w:right="-142"/>
        <w:rPr>
          <w:b/>
          <w:bCs/>
          <w:rtl/>
        </w:rPr>
      </w:pPr>
      <w:r>
        <w:rPr>
          <w:rFonts w:hint="cs"/>
          <w:b/>
          <w:bCs/>
          <w:rtl/>
        </w:rPr>
        <w:t xml:space="preserve">                                                                               </w:t>
      </w:r>
      <w:r w:rsidRPr="00C0775F">
        <w:rPr>
          <w:rFonts w:hint="cs"/>
          <w:b/>
          <w:bCs/>
          <w:rtl/>
        </w:rPr>
        <w:t>______________</w:t>
      </w:r>
      <w:r>
        <w:rPr>
          <w:rFonts w:hint="cs"/>
          <w:b/>
          <w:bCs/>
          <w:rtl/>
        </w:rPr>
        <w:t>_________</w:t>
      </w:r>
      <w:r w:rsidRPr="00C0775F">
        <w:rPr>
          <w:rFonts w:hint="cs"/>
          <w:b/>
          <w:bCs/>
          <w:rtl/>
        </w:rPr>
        <w:t xml:space="preserve">                                                                       </w:t>
      </w:r>
      <w:r>
        <w:rPr>
          <w:rFonts w:hint="cs"/>
          <w:b/>
          <w:bCs/>
          <w:rtl/>
        </w:rPr>
        <w:t xml:space="preserve"> </w:t>
      </w:r>
      <w:r w:rsidRPr="00C0775F">
        <w:rPr>
          <w:rFonts w:hint="cs"/>
          <w:b/>
          <w:bCs/>
          <w:rtl/>
        </w:rPr>
        <w:t xml:space="preserve">אל"ם       מאיה </w:t>
      </w:r>
      <w:r>
        <w:rPr>
          <w:rFonts w:hint="cs"/>
          <w:b/>
          <w:bCs/>
          <w:rtl/>
        </w:rPr>
        <w:t xml:space="preserve">       </w:t>
      </w:r>
      <w:r w:rsidRPr="00C0775F">
        <w:rPr>
          <w:rFonts w:hint="cs"/>
          <w:b/>
          <w:bCs/>
          <w:rtl/>
        </w:rPr>
        <w:t>גו</w:t>
      </w:r>
      <w:r>
        <w:rPr>
          <w:rFonts w:hint="cs"/>
          <w:b/>
          <w:bCs/>
          <w:rtl/>
        </w:rPr>
        <w:t>לדשמידט</w:t>
      </w:r>
      <w:r w:rsidRPr="00C0775F">
        <w:rPr>
          <w:rFonts w:hint="cs"/>
          <w:b/>
          <w:bCs/>
          <w:rtl/>
        </w:rPr>
        <w:t xml:space="preserve">                                                                </w:t>
      </w:r>
      <w:r>
        <w:rPr>
          <w:rFonts w:hint="cs"/>
          <w:b/>
          <w:bCs/>
          <w:rtl/>
        </w:rPr>
        <w:t xml:space="preserve">  </w:t>
      </w:r>
      <w:r w:rsidRPr="00C0775F">
        <w:rPr>
          <w:rFonts w:hint="cs"/>
          <w:b/>
          <w:bCs/>
          <w:rtl/>
        </w:rPr>
        <w:t xml:space="preserve">  </w:t>
      </w:r>
      <w:r>
        <w:rPr>
          <w:rFonts w:hint="cs"/>
          <w:b/>
          <w:bCs/>
          <w:rtl/>
        </w:rPr>
        <w:t xml:space="preserve"> </w:t>
      </w:r>
      <w:r w:rsidRPr="00C0775F">
        <w:rPr>
          <w:rFonts w:hint="cs"/>
          <w:b/>
          <w:bCs/>
          <w:rtl/>
        </w:rPr>
        <w:t xml:space="preserve">שופטת </w:t>
      </w:r>
      <w:r>
        <w:rPr>
          <w:rFonts w:hint="cs"/>
          <w:b/>
          <w:bCs/>
          <w:rtl/>
        </w:rPr>
        <w:t xml:space="preserve">     </w:t>
      </w:r>
      <w:r w:rsidRPr="00C0775F">
        <w:rPr>
          <w:rFonts w:hint="cs"/>
          <w:b/>
          <w:bCs/>
          <w:rtl/>
        </w:rPr>
        <w:t xml:space="preserve">בית </w:t>
      </w:r>
      <w:r>
        <w:rPr>
          <w:rFonts w:hint="cs"/>
          <w:b/>
          <w:bCs/>
          <w:rtl/>
        </w:rPr>
        <w:t xml:space="preserve">   </w:t>
      </w:r>
      <w:r w:rsidRPr="00C0775F">
        <w:rPr>
          <w:rFonts w:hint="cs"/>
          <w:b/>
          <w:bCs/>
          <w:rtl/>
        </w:rPr>
        <w:t xml:space="preserve">הדין </w:t>
      </w:r>
      <w:r>
        <w:rPr>
          <w:rFonts w:hint="cs"/>
          <w:b/>
          <w:bCs/>
          <w:rtl/>
        </w:rPr>
        <w:t xml:space="preserve">     </w:t>
      </w:r>
      <w:r w:rsidRPr="00C0775F">
        <w:rPr>
          <w:rFonts w:hint="cs"/>
          <w:b/>
          <w:bCs/>
          <w:rtl/>
        </w:rPr>
        <w:t xml:space="preserve">הצבאי                                                                 </w:t>
      </w:r>
      <w:r>
        <w:rPr>
          <w:rFonts w:hint="cs"/>
          <w:b/>
          <w:bCs/>
          <w:rtl/>
        </w:rPr>
        <w:t xml:space="preserve">  </w:t>
      </w:r>
      <w:r w:rsidRPr="00C0775F">
        <w:rPr>
          <w:rFonts w:hint="cs"/>
          <w:b/>
          <w:bCs/>
          <w:rtl/>
        </w:rPr>
        <w:t xml:space="preserve">   ל     ע     ר      ע      ו      ר    י     ם</w:t>
      </w:r>
    </w:p>
    <w:p w14:paraId="1B4797A2" w14:textId="4545B0E9" w:rsidR="00BE0BE7" w:rsidRPr="00F80CBF" w:rsidRDefault="0028497F" w:rsidP="009149D1">
      <w:pPr>
        <w:spacing w:after="0" w:line="348" w:lineRule="auto"/>
        <w:ind w:left="276"/>
        <w:contextualSpacing/>
        <w:jc w:val="center"/>
        <w:outlineLvl w:val="0"/>
        <w:rPr>
          <w:b/>
          <w:bCs/>
          <w:u w:val="single"/>
          <w:rtl/>
        </w:rPr>
      </w:pPr>
      <w:r>
        <w:rPr>
          <w:rFonts w:hint="cs"/>
          <w:b/>
          <w:bCs/>
          <w:u w:val="single"/>
          <w:rtl/>
        </w:rPr>
        <w:lastRenderedPageBreak/>
        <w:t>נ</w:t>
      </w:r>
      <w:r w:rsidR="009C255A">
        <w:rPr>
          <w:rFonts w:hint="cs"/>
          <w:b/>
          <w:bCs/>
          <w:u w:val="single"/>
          <w:rtl/>
        </w:rPr>
        <w:t xml:space="preserve"> </w:t>
      </w:r>
      <w:r>
        <w:rPr>
          <w:rFonts w:hint="cs"/>
          <w:b/>
          <w:bCs/>
          <w:u w:val="single"/>
          <w:rtl/>
        </w:rPr>
        <w:t>י</w:t>
      </w:r>
      <w:r w:rsidR="009C255A">
        <w:rPr>
          <w:rFonts w:hint="cs"/>
          <w:b/>
          <w:bCs/>
          <w:u w:val="single"/>
          <w:rtl/>
        </w:rPr>
        <w:t xml:space="preserve"> </w:t>
      </w:r>
      <w:r>
        <w:rPr>
          <w:rFonts w:hint="cs"/>
          <w:b/>
          <w:bCs/>
          <w:u w:val="single"/>
          <w:rtl/>
        </w:rPr>
        <w:t>מ</w:t>
      </w:r>
      <w:r w:rsidR="009C255A">
        <w:rPr>
          <w:rFonts w:hint="cs"/>
          <w:b/>
          <w:bCs/>
          <w:u w:val="single"/>
          <w:rtl/>
        </w:rPr>
        <w:t xml:space="preserve"> </w:t>
      </w:r>
      <w:r>
        <w:rPr>
          <w:rFonts w:hint="cs"/>
          <w:b/>
          <w:bCs/>
          <w:u w:val="single"/>
          <w:rtl/>
        </w:rPr>
        <w:t>ו</w:t>
      </w:r>
      <w:r w:rsidR="009C255A">
        <w:rPr>
          <w:rFonts w:hint="cs"/>
          <w:b/>
          <w:bCs/>
          <w:u w:val="single"/>
          <w:rtl/>
        </w:rPr>
        <w:t xml:space="preserve"> </w:t>
      </w:r>
      <w:r>
        <w:rPr>
          <w:rFonts w:hint="cs"/>
          <w:b/>
          <w:bCs/>
          <w:u w:val="single"/>
          <w:rtl/>
        </w:rPr>
        <w:t>ק</w:t>
      </w:r>
      <w:r w:rsidR="009C255A">
        <w:rPr>
          <w:rFonts w:hint="cs"/>
          <w:b/>
          <w:bCs/>
          <w:u w:val="single"/>
          <w:rtl/>
        </w:rPr>
        <w:t xml:space="preserve"> </w:t>
      </w:r>
      <w:r>
        <w:rPr>
          <w:rFonts w:hint="cs"/>
          <w:b/>
          <w:bCs/>
          <w:u w:val="single"/>
          <w:rtl/>
        </w:rPr>
        <w:t xml:space="preserve">י </w:t>
      </w:r>
      <w:r w:rsidR="009C255A">
        <w:rPr>
          <w:rFonts w:hint="cs"/>
          <w:b/>
          <w:bCs/>
          <w:u w:val="single"/>
          <w:rtl/>
        </w:rPr>
        <w:t xml:space="preserve"> - </w:t>
      </w:r>
      <w:r w:rsidR="00D31B60">
        <w:rPr>
          <w:rFonts w:hint="cs"/>
          <w:b/>
          <w:bCs/>
          <w:u w:val="single"/>
          <w:rtl/>
        </w:rPr>
        <w:t>ה</w:t>
      </w:r>
      <w:r w:rsidR="009C255A">
        <w:rPr>
          <w:rFonts w:hint="cs"/>
          <w:b/>
          <w:bCs/>
          <w:u w:val="single"/>
          <w:rtl/>
        </w:rPr>
        <w:t xml:space="preserve"> </w:t>
      </w:r>
      <w:r w:rsidR="00D31B60">
        <w:rPr>
          <w:rFonts w:hint="cs"/>
          <w:b/>
          <w:bCs/>
          <w:u w:val="single"/>
          <w:rtl/>
        </w:rPr>
        <w:t>ח</w:t>
      </w:r>
      <w:r w:rsidR="009C255A">
        <w:rPr>
          <w:rFonts w:hint="cs"/>
          <w:b/>
          <w:bCs/>
          <w:u w:val="single"/>
          <w:rtl/>
        </w:rPr>
        <w:t xml:space="preserve"> </w:t>
      </w:r>
      <w:r w:rsidR="00D31B60">
        <w:rPr>
          <w:rFonts w:hint="cs"/>
          <w:b/>
          <w:bCs/>
          <w:u w:val="single"/>
          <w:rtl/>
        </w:rPr>
        <w:t>ל</w:t>
      </w:r>
      <w:r w:rsidR="009C255A">
        <w:rPr>
          <w:rFonts w:hint="cs"/>
          <w:b/>
          <w:bCs/>
          <w:u w:val="single"/>
          <w:rtl/>
        </w:rPr>
        <w:t xml:space="preserve"> </w:t>
      </w:r>
      <w:r w:rsidR="00D31B60">
        <w:rPr>
          <w:rFonts w:hint="cs"/>
          <w:b/>
          <w:bCs/>
          <w:u w:val="single"/>
          <w:rtl/>
        </w:rPr>
        <w:t>ט</w:t>
      </w:r>
      <w:r w:rsidR="009C255A">
        <w:rPr>
          <w:rFonts w:hint="cs"/>
          <w:b/>
          <w:bCs/>
          <w:u w:val="single"/>
          <w:rtl/>
        </w:rPr>
        <w:t xml:space="preserve"> </w:t>
      </w:r>
      <w:r w:rsidR="00D31B60">
        <w:rPr>
          <w:rFonts w:hint="cs"/>
          <w:b/>
          <w:bCs/>
          <w:u w:val="single"/>
          <w:rtl/>
        </w:rPr>
        <w:t>ה</w:t>
      </w:r>
    </w:p>
    <w:p w14:paraId="2490EA9C" w14:textId="77777777" w:rsidR="00D31B60" w:rsidRDefault="00D31B60" w:rsidP="00BA7C32">
      <w:pPr>
        <w:pStyle w:val="1"/>
        <w:tabs>
          <w:tab w:val="left" w:pos="283"/>
        </w:tabs>
        <w:spacing w:line="348" w:lineRule="auto"/>
        <w:ind w:left="0"/>
        <w:jc w:val="both"/>
        <w:outlineLvl w:val="0"/>
        <w:rPr>
          <w:rFonts w:cs="David"/>
          <w:b/>
          <w:bCs/>
          <w:sz w:val="28"/>
          <w:szCs w:val="28"/>
          <w:u w:val="single"/>
          <w:rtl/>
        </w:rPr>
      </w:pPr>
    </w:p>
    <w:p w14:paraId="66852475" w14:textId="46885C43" w:rsidR="00C00939" w:rsidRDefault="00C00939" w:rsidP="009C255A">
      <w:pPr>
        <w:pStyle w:val="1"/>
        <w:numPr>
          <w:ilvl w:val="0"/>
          <w:numId w:val="4"/>
        </w:numPr>
        <w:tabs>
          <w:tab w:val="left" w:pos="283"/>
        </w:tabs>
        <w:spacing w:line="348" w:lineRule="auto"/>
        <w:ind w:left="-8" w:firstLine="0"/>
        <w:jc w:val="both"/>
        <w:outlineLvl w:val="0"/>
        <w:rPr>
          <w:rFonts w:cs="David"/>
          <w:sz w:val="28"/>
          <w:szCs w:val="28"/>
        </w:rPr>
      </w:pPr>
      <w:r>
        <w:rPr>
          <w:rFonts w:cs="David" w:hint="cs"/>
          <w:sz w:val="28"/>
          <w:szCs w:val="28"/>
          <w:rtl/>
        </w:rPr>
        <w:t xml:space="preserve">ביום </w:t>
      </w:r>
      <w:r w:rsidR="00812710">
        <w:rPr>
          <w:rFonts w:cs="David" w:hint="cs"/>
          <w:sz w:val="28"/>
          <w:szCs w:val="28"/>
          <w:rtl/>
        </w:rPr>
        <w:t xml:space="preserve">16 ביולי 2024 </w:t>
      </w:r>
      <w:r>
        <w:rPr>
          <w:rFonts w:cs="David" w:hint="cs"/>
          <w:sz w:val="28"/>
          <w:szCs w:val="28"/>
          <w:rtl/>
        </w:rPr>
        <w:t xml:space="preserve">החלטתי לדחות את ערעורה של ההגנה על החלטת </w:t>
      </w:r>
      <w:r w:rsidR="00A57FF2">
        <w:rPr>
          <w:rFonts w:cs="David" w:hint="cs"/>
          <w:sz w:val="28"/>
          <w:szCs w:val="28"/>
          <w:rtl/>
        </w:rPr>
        <w:t>בית הדין קמא ל</w:t>
      </w:r>
      <w:r w:rsidR="00AC78E9">
        <w:rPr>
          <w:rFonts w:cs="David" w:hint="cs"/>
          <w:sz w:val="28"/>
          <w:szCs w:val="28"/>
          <w:rtl/>
        </w:rPr>
        <w:t>דחות את בקשת ההגנה לעיון מחודש ולהותיר את המערערת,</w:t>
      </w:r>
      <w:r w:rsidR="00A57FF2">
        <w:rPr>
          <w:rFonts w:cs="David" w:hint="cs"/>
          <w:sz w:val="28"/>
          <w:szCs w:val="28"/>
          <w:rtl/>
        </w:rPr>
        <w:t xml:space="preserve"> </w:t>
      </w:r>
      <w:r w:rsidR="00812710">
        <w:rPr>
          <w:rFonts w:cs="David" w:hint="cs"/>
          <w:sz w:val="28"/>
          <w:szCs w:val="28"/>
          <w:rtl/>
        </w:rPr>
        <w:t xml:space="preserve">טור' </w:t>
      </w:r>
      <w:r w:rsidR="00FA0FD0">
        <w:rPr>
          <w:rFonts w:cs="David" w:hint="cs"/>
          <w:sz w:val="28"/>
          <w:szCs w:val="28"/>
          <w:rtl/>
        </w:rPr>
        <w:t xml:space="preserve">ע' י' </w:t>
      </w:r>
      <w:r w:rsidR="00AC78E9">
        <w:rPr>
          <w:rFonts w:cs="David" w:hint="cs"/>
          <w:sz w:val="28"/>
          <w:szCs w:val="28"/>
          <w:rtl/>
        </w:rPr>
        <w:t>,</w:t>
      </w:r>
      <w:r w:rsidR="00DA7938">
        <w:rPr>
          <w:rFonts w:cs="David" w:hint="cs"/>
          <w:sz w:val="28"/>
          <w:szCs w:val="28"/>
          <w:rtl/>
        </w:rPr>
        <w:t xml:space="preserve"> </w:t>
      </w:r>
      <w:r w:rsidR="00AC78E9">
        <w:rPr>
          <w:rFonts w:cs="David" w:hint="cs"/>
          <w:sz w:val="28"/>
          <w:szCs w:val="28"/>
          <w:rtl/>
        </w:rPr>
        <w:t xml:space="preserve">במעצר </w:t>
      </w:r>
      <w:r w:rsidR="00DA7938">
        <w:rPr>
          <w:rFonts w:cs="David" w:hint="cs"/>
          <w:sz w:val="28"/>
          <w:szCs w:val="28"/>
          <w:rtl/>
        </w:rPr>
        <w:t>לתקופה קצובה</w:t>
      </w:r>
      <w:r w:rsidR="00812710">
        <w:rPr>
          <w:rFonts w:cs="David" w:hint="cs"/>
          <w:sz w:val="28"/>
          <w:szCs w:val="28"/>
          <w:rtl/>
        </w:rPr>
        <w:t xml:space="preserve">. </w:t>
      </w:r>
      <w:r>
        <w:rPr>
          <w:rFonts w:cs="David" w:hint="cs"/>
          <w:sz w:val="28"/>
          <w:szCs w:val="28"/>
          <w:rtl/>
        </w:rPr>
        <w:t xml:space="preserve">להלן יפורטו נימוקי ההחלטה. </w:t>
      </w:r>
    </w:p>
    <w:p w14:paraId="1CD488C7" w14:textId="311752AF" w:rsidR="009C2A7A" w:rsidRDefault="00C00939" w:rsidP="009C255A">
      <w:pPr>
        <w:pStyle w:val="1"/>
        <w:numPr>
          <w:ilvl w:val="0"/>
          <w:numId w:val="4"/>
        </w:numPr>
        <w:tabs>
          <w:tab w:val="left" w:pos="283"/>
        </w:tabs>
        <w:spacing w:line="348" w:lineRule="auto"/>
        <w:ind w:left="-8" w:firstLine="0"/>
        <w:jc w:val="both"/>
        <w:outlineLvl w:val="0"/>
        <w:rPr>
          <w:rFonts w:cs="David"/>
          <w:sz w:val="28"/>
          <w:szCs w:val="28"/>
        </w:rPr>
      </w:pPr>
      <w:r>
        <w:rPr>
          <w:rFonts w:cs="David" w:hint="cs"/>
          <w:sz w:val="28"/>
          <w:szCs w:val="28"/>
          <w:rtl/>
        </w:rPr>
        <w:t>כתב האישום שהוגש כנגד המערער</w:t>
      </w:r>
      <w:r w:rsidR="00812710">
        <w:rPr>
          <w:rFonts w:cs="David" w:hint="cs"/>
          <w:sz w:val="28"/>
          <w:szCs w:val="28"/>
          <w:rtl/>
        </w:rPr>
        <w:t>ת</w:t>
      </w:r>
      <w:r>
        <w:rPr>
          <w:rFonts w:cs="David" w:hint="cs"/>
          <w:sz w:val="28"/>
          <w:szCs w:val="28"/>
          <w:rtl/>
        </w:rPr>
        <w:t xml:space="preserve"> </w:t>
      </w:r>
      <w:r w:rsidR="002F63EB">
        <w:rPr>
          <w:rFonts w:cs="David" w:hint="cs"/>
          <w:sz w:val="28"/>
          <w:szCs w:val="28"/>
          <w:rtl/>
        </w:rPr>
        <w:t>ביום</w:t>
      </w:r>
      <w:r w:rsidR="004022D2">
        <w:rPr>
          <w:rFonts w:cs="David" w:hint="cs"/>
          <w:sz w:val="28"/>
          <w:szCs w:val="28"/>
          <w:rtl/>
        </w:rPr>
        <w:t xml:space="preserve"> 21 במאי 2024</w:t>
      </w:r>
      <w:r w:rsidR="002F63EB">
        <w:rPr>
          <w:rFonts w:cs="David" w:hint="cs"/>
          <w:sz w:val="28"/>
          <w:szCs w:val="28"/>
          <w:rtl/>
        </w:rPr>
        <w:t xml:space="preserve"> </w:t>
      </w:r>
      <w:r w:rsidR="00D31B60">
        <w:rPr>
          <w:rFonts w:cs="David" w:hint="cs"/>
          <w:sz w:val="28"/>
          <w:szCs w:val="28"/>
          <w:rtl/>
        </w:rPr>
        <w:t>מייחס ל</w:t>
      </w:r>
      <w:r w:rsidR="00812710">
        <w:rPr>
          <w:rFonts w:cs="David" w:hint="cs"/>
          <w:sz w:val="28"/>
          <w:szCs w:val="28"/>
          <w:rtl/>
        </w:rPr>
        <w:t>ה</w:t>
      </w:r>
      <w:r w:rsidR="00D31B60">
        <w:rPr>
          <w:rFonts w:cs="David" w:hint="cs"/>
          <w:sz w:val="28"/>
          <w:szCs w:val="28"/>
          <w:rtl/>
        </w:rPr>
        <w:t xml:space="preserve"> היעדרות שלא ברשות מיחידת</w:t>
      </w:r>
      <w:r w:rsidR="004022D2">
        <w:rPr>
          <w:rFonts w:cs="David" w:hint="cs"/>
          <w:sz w:val="28"/>
          <w:szCs w:val="28"/>
          <w:rtl/>
        </w:rPr>
        <w:t xml:space="preserve"> המיפוי</w:t>
      </w:r>
      <w:r w:rsidR="00A57FF2">
        <w:rPr>
          <w:rFonts w:cs="David" w:hint="cs"/>
          <w:sz w:val="28"/>
          <w:szCs w:val="28"/>
          <w:rtl/>
        </w:rPr>
        <w:t xml:space="preserve"> בחיל המודיעין</w:t>
      </w:r>
      <w:r w:rsidR="004022D2">
        <w:rPr>
          <w:rFonts w:cs="David" w:hint="cs"/>
          <w:sz w:val="28"/>
          <w:szCs w:val="28"/>
          <w:rtl/>
        </w:rPr>
        <w:t>,</w:t>
      </w:r>
      <w:r w:rsidR="00220A31">
        <w:rPr>
          <w:rFonts w:cs="David" w:hint="cs"/>
          <w:sz w:val="28"/>
          <w:szCs w:val="28"/>
          <w:rtl/>
        </w:rPr>
        <w:t xml:space="preserve"> </w:t>
      </w:r>
      <w:r>
        <w:rPr>
          <w:rFonts w:cs="David" w:hint="cs"/>
          <w:sz w:val="28"/>
          <w:szCs w:val="28"/>
          <w:rtl/>
        </w:rPr>
        <w:t>לפי סעיף 94 לחוק השיפוט הצבאי</w:t>
      </w:r>
      <w:r w:rsidR="00220A31">
        <w:rPr>
          <w:rFonts w:cs="David" w:hint="cs"/>
          <w:sz w:val="28"/>
          <w:szCs w:val="28"/>
          <w:rtl/>
        </w:rPr>
        <w:t xml:space="preserve">, </w:t>
      </w:r>
      <w:r w:rsidR="009C255A">
        <w:rPr>
          <w:rFonts w:cs="David" w:hint="cs"/>
          <w:sz w:val="28"/>
          <w:szCs w:val="28"/>
          <w:rtl/>
        </w:rPr>
        <w:t>ה</w:t>
      </w:r>
      <w:r w:rsidR="00220A31">
        <w:rPr>
          <w:rFonts w:cs="David" w:hint="cs"/>
          <w:sz w:val="28"/>
          <w:szCs w:val="28"/>
          <w:rtl/>
        </w:rPr>
        <w:t xml:space="preserve">תשט"ו-1955. </w:t>
      </w:r>
      <w:r w:rsidR="004022D2">
        <w:rPr>
          <w:rFonts w:cs="David" w:hint="cs"/>
          <w:sz w:val="28"/>
          <w:szCs w:val="28"/>
          <w:rtl/>
        </w:rPr>
        <w:t>המערער</w:t>
      </w:r>
      <w:r w:rsidR="00DA7938">
        <w:rPr>
          <w:rFonts w:cs="David" w:hint="cs"/>
          <w:sz w:val="28"/>
          <w:szCs w:val="28"/>
          <w:rtl/>
        </w:rPr>
        <w:t>ת</w:t>
      </w:r>
      <w:r w:rsidR="004022D2">
        <w:rPr>
          <w:rFonts w:cs="David" w:hint="cs"/>
          <w:sz w:val="28"/>
          <w:szCs w:val="28"/>
          <w:rtl/>
        </w:rPr>
        <w:t xml:space="preserve"> נעדרה משירותה מיום 5 בנובמבר 2023 ועד ליום 19 במאי 2024, בסך </w:t>
      </w:r>
      <w:proofErr w:type="spellStart"/>
      <w:r w:rsidR="004022D2">
        <w:rPr>
          <w:rFonts w:cs="David" w:hint="cs"/>
          <w:sz w:val="28"/>
          <w:szCs w:val="28"/>
          <w:rtl/>
        </w:rPr>
        <w:t>הכל</w:t>
      </w:r>
      <w:proofErr w:type="spellEnd"/>
      <w:r w:rsidR="004022D2">
        <w:rPr>
          <w:rFonts w:cs="David" w:hint="cs"/>
          <w:sz w:val="28"/>
          <w:szCs w:val="28"/>
          <w:rtl/>
        </w:rPr>
        <w:t xml:space="preserve"> 197 ימים</w:t>
      </w:r>
      <w:r w:rsidR="00A57FF2">
        <w:rPr>
          <w:rFonts w:cs="David" w:hint="cs"/>
          <w:sz w:val="28"/>
          <w:szCs w:val="28"/>
          <w:rtl/>
        </w:rPr>
        <w:t xml:space="preserve">, והתייצבה בסיום היעדרותה. </w:t>
      </w:r>
    </w:p>
    <w:p w14:paraId="208FFFD4" w14:textId="77777777" w:rsidR="004022D2" w:rsidRDefault="004022D2" w:rsidP="009C255A">
      <w:pPr>
        <w:pStyle w:val="1"/>
        <w:numPr>
          <w:ilvl w:val="0"/>
          <w:numId w:val="4"/>
        </w:numPr>
        <w:tabs>
          <w:tab w:val="left" w:pos="283"/>
        </w:tabs>
        <w:spacing w:line="348" w:lineRule="auto"/>
        <w:ind w:left="-8" w:firstLine="0"/>
        <w:jc w:val="both"/>
        <w:outlineLvl w:val="0"/>
        <w:rPr>
          <w:rFonts w:cs="David"/>
          <w:sz w:val="28"/>
          <w:szCs w:val="28"/>
        </w:rPr>
      </w:pPr>
      <w:r>
        <w:rPr>
          <w:rFonts w:cs="David" w:hint="cs"/>
          <w:sz w:val="28"/>
          <w:szCs w:val="28"/>
          <w:rtl/>
        </w:rPr>
        <w:t>לאחר הגשת כתב האישום בעניינה נעצרה המערערת בהסכמ</w:t>
      </w:r>
      <w:r w:rsidR="00A57FF2">
        <w:rPr>
          <w:rFonts w:cs="David" w:hint="cs"/>
          <w:sz w:val="28"/>
          <w:szCs w:val="28"/>
          <w:rtl/>
        </w:rPr>
        <w:t>ת הצדדים</w:t>
      </w:r>
      <w:r>
        <w:rPr>
          <w:rFonts w:cs="David" w:hint="cs"/>
          <w:sz w:val="28"/>
          <w:szCs w:val="28"/>
          <w:rtl/>
        </w:rPr>
        <w:t xml:space="preserve">. במהלך מעצרה נבדקה על ידי גורמי בריאות הנפש במתקן הכליאה, </w:t>
      </w:r>
      <w:r w:rsidR="00DA7938">
        <w:rPr>
          <w:rFonts w:cs="David" w:hint="cs"/>
          <w:sz w:val="28"/>
          <w:szCs w:val="28"/>
          <w:rtl/>
        </w:rPr>
        <w:t xml:space="preserve">הותאם </w:t>
      </w:r>
      <w:r>
        <w:rPr>
          <w:rFonts w:cs="David" w:hint="cs"/>
          <w:sz w:val="28"/>
          <w:szCs w:val="28"/>
          <w:rtl/>
        </w:rPr>
        <w:t>לה פרופיל פוסל שירות</w:t>
      </w:r>
      <w:r w:rsidR="00A57FF2">
        <w:rPr>
          <w:rFonts w:cs="David" w:hint="cs"/>
          <w:sz w:val="28"/>
          <w:szCs w:val="28"/>
          <w:rtl/>
        </w:rPr>
        <w:t xml:space="preserve"> והיא </w:t>
      </w:r>
      <w:r>
        <w:rPr>
          <w:rFonts w:cs="David" w:hint="cs"/>
          <w:sz w:val="28"/>
          <w:szCs w:val="28"/>
          <w:rtl/>
        </w:rPr>
        <w:t xml:space="preserve">פוטרה </w:t>
      </w:r>
      <w:r w:rsidR="00A57FF2">
        <w:rPr>
          <w:rFonts w:cs="David" w:hint="cs"/>
          <w:sz w:val="28"/>
          <w:szCs w:val="28"/>
          <w:rtl/>
        </w:rPr>
        <w:t>מ</w:t>
      </w:r>
      <w:r>
        <w:rPr>
          <w:rFonts w:cs="David" w:hint="cs"/>
          <w:sz w:val="28"/>
          <w:szCs w:val="28"/>
          <w:rtl/>
        </w:rPr>
        <w:t xml:space="preserve">שירות </w:t>
      </w:r>
      <w:r w:rsidR="00DA7938">
        <w:rPr>
          <w:rFonts w:cs="David" w:hint="cs"/>
          <w:sz w:val="28"/>
          <w:szCs w:val="28"/>
          <w:rtl/>
        </w:rPr>
        <w:t>ביטחון</w:t>
      </w:r>
      <w:r>
        <w:rPr>
          <w:rFonts w:cs="David" w:hint="cs"/>
          <w:sz w:val="28"/>
          <w:szCs w:val="28"/>
          <w:rtl/>
        </w:rPr>
        <w:t xml:space="preserve">. </w:t>
      </w:r>
      <w:r w:rsidR="00A57FF2">
        <w:rPr>
          <w:rFonts w:cs="David" w:hint="cs"/>
          <w:sz w:val="28"/>
          <w:szCs w:val="28"/>
          <w:rtl/>
        </w:rPr>
        <w:t xml:space="preserve">בעקבות האמור עתרה ההגנה </w:t>
      </w:r>
      <w:r w:rsidR="00DA7938">
        <w:rPr>
          <w:rFonts w:cs="David" w:hint="cs"/>
          <w:sz w:val="28"/>
          <w:szCs w:val="28"/>
          <w:rtl/>
        </w:rPr>
        <w:t>לעיון מחודש במעצרה של המערער ולשחרורה לחלופת מעצר</w:t>
      </w:r>
      <w:r>
        <w:rPr>
          <w:rFonts w:cs="David" w:hint="cs"/>
          <w:sz w:val="28"/>
          <w:szCs w:val="28"/>
          <w:rtl/>
        </w:rPr>
        <w:t>. לאחר שמיעת טיעוני הצדדים וחקירת מפקחת שהוצעה</w:t>
      </w:r>
      <w:r w:rsidR="00A57FF2">
        <w:rPr>
          <w:rFonts w:cs="David" w:hint="cs"/>
          <w:sz w:val="28"/>
          <w:szCs w:val="28"/>
          <w:rtl/>
        </w:rPr>
        <w:t xml:space="preserve"> על ידי ההגנה</w:t>
      </w:r>
      <w:r>
        <w:rPr>
          <w:rFonts w:cs="David" w:hint="cs"/>
          <w:sz w:val="28"/>
          <w:szCs w:val="28"/>
          <w:rtl/>
        </w:rPr>
        <w:t xml:space="preserve">, קבע בית הדין קמא </w:t>
      </w:r>
      <w:r w:rsidR="003354F4">
        <w:rPr>
          <w:rFonts w:cs="David" w:hint="cs"/>
          <w:sz w:val="28"/>
          <w:szCs w:val="28"/>
          <w:rtl/>
        </w:rPr>
        <w:t xml:space="preserve">(כב' הנשיא, אל"ם מאיר </w:t>
      </w:r>
      <w:proofErr w:type="spellStart"/>
      <w:r w:rsidR="003354F4">
        <w:rPr>
          <w:rFonts w:cs="David" w:hint="cs"/>
          <w:sz w:val="28"/>
          <w:szCs w:val="28"/>
          <w:rtl/>
        </w:rPr>
        <w:t>ויגיסר</w:t>
      </w:r>
      <w:proofErr w:type="spellEnd"/>
      <w:r w:rsidR="003354F4">
        <w:rPr>
          <w:rFonts w:cs="David" w:hint="cs"/>
          <w:sz w:val="28"/>
          <w:szCs w:val="28"/>
          <w:rtl/>
        </w:rPr>
        <w:t>)</w:t>
      </w:r>
      <w:r w:rsidR="003354F4">
        <w:rPr>
          <w:rFonts w:cs="David"/>
          <w:sz w:val="28"/>
          <w:szCs w:val="28"/>
        </w:rPr>
        <w:t xml:space="preserve"> </w:t>
      </w:r>
      <w:r>
        <w:rPr>
          <w:rFonts w:cs="David" w:hint="cs"/>
          <w:sz w:val="28"/>
          <w:szCs w:val="28"/>
          <w:rtl/>
        </w:rPr>
        <w:t>ביום 10 ביולי 2024</w:t>
      </w:r>
      <w:r w:rsidR="00AC78E9">
        <w:rPr>
          <w:rFonts w:cs="David" w:hint="cs"/>
          <w:sz w:val="28"/>
          <w:szCs w:val="28"/>
          <w:rtl/>
        </w:rPr>
        <w:t>,</w:t>
      </w:r>
      <w:r>
        <w:rPr>
          <w:rFonts w:cs="David" w:hint="cs"/>
          <w:sz w:val="28"/>
          <w:szCs w:val="28"/>
          <w:rtl/>
        </w:rPr>
        <w:t xml:space="preserve"> כי </w:t>
      </w:r>
      <w:r w:rsidR="00AC78E9">
        <w:rPr>
          <w:rFonts w:cs="David" w:hint="cs"/>
          <w:sz w:val="28"/>
          <w:szCs w:val="28"/>
          <w:rtl/>
        </w:rPr>
        <w:t xml:space="preserve">מעצרה של </w:t>
      </w:r>
      <w:r>
        <w:rPr>
          <w:rFonts w:cs="David" w:hint="cs"/>
          <w:sz w:val="28"/>
          <w:szCs w:val="28"/>
          <w:rtl/>
        </w:rPr>
        <w:t xml:space="preserve">המערערת </w:t>
      </w:r>
      <w:r w:rsidR="00AC78E9">
        <w:rPr>
          <w:rFonts w:cs="David" w:hint="cs"/>
          <w:sz w:val="28"/>
          <w:szCs w:val="28"/>
          <w:rtl/>
        </w:rPr>
        <w:t xml:space="preserve">יוארך </w:t>
      </w:r>
      <w:r>
        <w:rPr>
          <w:rFonts w:cs="David" w:hint="cs"/>
          <w:sz w:val="28"/>
          <w:szCs w:val="28"/>
          <w:rtl/>
        </w:rPr>
        <w:t xml:space="preserve">עד ליום 6 באוגוסט 2024. ביום 15 ביולי 2024 הגישה ההגנה בקשה לעיון מחודש בהחלטה, </w:t>
      </w:r>
      <w:r w:rsidR="00A57FF2">
        <w:rPr>
          <w:rFonts w:cs="David" w:hint="cs"/>
          <w:sz w:val="28"/>
          <w:szCs w:val="28"/>
          <w:rtl/>
        </w:rPr>
        <w:t>אך הבקשה</w:t>
      </w:r>
      <w:r>
        <w:rPr>
          <w:rFonts w:cs="David" w:hint="cs"/>
          <w:sz w:val="28"/>
          <w:szCs w:val="28"/>
          <w:rtl/>
        </w:rPr>
        <w:t xml:space="preserve"> נדחתה על ידי בית הדין לגופו של עניין. ההגנה לא השלימה עם החלטות אלה, ומכאן הערעור. </w:t>
      </w:r>
    </w:p>
    <w:p w14:paraId="4F563112" w14:textId="77777777" w:rsidR="009C2A7A" w:rsidRDefault="009C2A7A" w:rsidP="009C255A">
      <w:pPr>
        <w:pStyle w:val="1"/>
        <w:tabs>
          <w:tab w:val="left" w:pos="283"/>
        </w:tabs>
        <w:spacing w:line="348" w:lineRule="auto"/>
        <w:ind w:left="-8"/>
        <w:jc w:val="both"/>
        <w:outlineLvl w:val="0"/>
        <w:rPr>
          <w:rFonts w:cs="David"/>
          <w:sz w:val="28"/>
          <w:szCs w:val="28"/>
        </w:rPr>
      </w:pPr>
    </w:p>
    <w:p w14:paraId="38A55D33" w14:textId="77777777" w:rsidR="00233711" w:rsidRPr="003270AA" w:rsidRDefault="006F5ED9" w:rsidP="009C255A">
      <w:pPr>
        <w:pStyle w:val="1"/>
        <w:tabs>
          <w:tab w:val="left" w:pos="283"/>
        </w:tabs>
        <w:spacing w:line="348" w:lineRule="auto"/>
        <w:ind w:left="-8"/>
        <w:jc w:val="both"/>
        <w:outlineLvl w:val="0"/>
        <w:rPr>
          <w:rFonts w:cs="David"/>
          <w:b/>
          <w:bCs/>
          <w:sz w:val="28"/>
          <w:szCs w:val="28"/>
          <w:u w:val="single"/>
          <w:rtl/>
        </w:rPr>
      </w:pPr>
      <w:r>
        <w:rPr>
          <w:rFonts w:cs="David" w:hint="cs"/>
          <w:b/>
          <w:bCs/>
          <w:sz w:val="28"/>
          <w:szCs w:val="28"/>
          <w:u w:val="single"/>
          <w:rtl/>
        </w:rPr>
        <w:t>השתלשלות העניינים ב</w:t>
      </w:r>
      <w:r w:rsidR="00233711">
        <w:rPr>
          <w:rFonts w:cs="David" w:hint="cs"/>
          <w:b/>
          <w:bCs/>
          <w:sz w:val="28"/>
          <w:szCs w:val="28"/>
          <w:u w:val="single"/>
          <w:rtl/>
        </w:rPr>
        <w:t>בית הדין קמא</w:t>
      </w:r>
      <w:r w:rsidR="004E3BA4">
        <w:rPr>
          <w:rFonts w:cs="David" w:hint="cs"/>
          <w:b/>
          <w:bCs/>
          <w:sz w:val="28"/>
          <w:szCs w:val="28"/>
          <w:u w:val="single"/>
          <w:rtl/>
        </w:rPr>
        <w:t xml:space="preserve"> ו</w:t>
      </w:r>
      <w:r>
        <w:rPr>
          <w:rFonts w:cs="David" w:hint="cs"/>
          <w:b/>
          <w:bCs/>
          <w:sz w:val="28"/>
          <w:szCs w:val="28"/>
          <w:u w:val="single"/>
          <w:rtl/>
        </w:rPr>
        <w:t>החלט</w:t>
      </w:r>
      <w:r w:rsidR="001C608F">
        <w:rPr>
          <w:rFonts w:cs="David" w:hint="cs"/>
          <w:b/>
          <w:bCs/>
          <w:sz w:val="28"/>
          <w:szCs w:val="28"/>
          <w:u w:val="single"/>
          <w:rtl/>
        </w:rPr>
        <w:t>ו</w:t>
      </w:r>
      <w:r>
        <w:rPr>
          <w:rFonts w:cs="David" w:hint="cs"/>
          <w:b/>
          <w:bCs/>
          <w:sz w:val="28"/>
          <w:szCs w:val="28"/>
          <w:u w:val="single"/>
          <w:rtl/>
        </w:rPr>
        <w:t>ת</w:t>
      </w:r>
      <w:r w:rsidR="001C608F">
        <w:rPr>
          <w:rFonts w:cs="David" w:hint="cs"/>
          <w:b/>
          <w:bCs/>
          <w:sz w:val="28"/>
          <w:szCs w:val="28"/>
          <w:u w:val="single"/>
          <w:rtl/>
        </w:rPr>
        <w:t>י</w:t>
      </w:r>
      <w:r>
        <w:rPr>
          <w:rFonts w:cs="David" w:hint="cs"/>
          <w:b/>
          <w:bCs/>
          <w:sz w:val="28"/>
          <w:szCs w:val="28"/>
          <w:u w:val="single"/>
          <w:rtl/>
        </w:rPr>
        <w:t>ו</w:t>
      </w:r>
      <w:r w:rsidR="00233711">
        <w:rPr>
          <w:rFonts w:cs="David" w:hint="cs"/>
          <w:b/>
          <w:bCs/>
          <w:sz w:val="28"/>
          <w:szCs w:val="28"/>
          <w:u w:val="single"/>
          <w:rtl/>
        </w:rPr>
        <w:t xml:space="preserve"> </w:t>
      </w:r>
    </w:p>
    <w:p w14:paraId="3AF54951" w14:textId="77777777" w:rsidR="002E49AC" w:rsidRDefault="002E49AC" w:rsidP="009C255A">
      <w:pPr>
        <w:pStyle w:val="1"/>
        <w:tabs>
          <w:tab w:val="left" w:pos="283"/>
        </w:tabs>
        <w:spacing w:line="348" w:lineRule="auto"/>
        <w:ind w:left="-8"/>
        <w:jc w:val="both"/>
        <w:outlineLvl w:val="0"/>
        <w:rPr>
          <w:rFonts w:cs="David"/>
          <w:sz w:val="28"/>
          <w:szCs w:val="28"/>
        </w:rPr>
      </w:pPr>
    </w:p>
    <w:p w14:paraId="6F0A6F75" w14:textId="77777777" w:rsidR="004022D2" w:rsidRDefault="00E84C7A" w:rsidP="009C255A">
      <w:pPr>
        <w:pStyle w:val="1"/>
        <w:numPr>
          <w:ilvl w:val="0"/>
          <w:numId w:val="4"/>
        </w:numPr>
        <w:tabs>
          <w:tab w:val="left" w:pos="283"/>
        </w:tabs>
        <w:spacing w:line="348" w:lineRule="auto"/>
        <w:ind w:left="-8" w:firstLine="0"/>
        <w:jc w:val="both"/>
        <w:outlineLvl w:val="0"/>
        <w:rPr>
          <w:rFonts w:ascii="David" w:hAnsi="David" w:cs="David"/>
          <w:color w:val="000000"/>
          <w:sz w:val="28"/>
          <w:szCs w:val="28"/>
        </w:rPr>
      </w:pPr>
      <w:r>
        <w:rPr>
          <w:rFonts w:ascii="David" w:hAnsi="David" w:cs="David" w:hint="cs"/>
          <w:color w:val="000000"/>
          <w:sz w:val="28"/>
          <w:szCs w:val="28"/>
          <w:rtl/>
        </w:rPr>
        <w:t xml:space="preserve">המסד הראייתי הלכאורי שנאסף בעניינה של המערערת, אשר </w:t>
      </w:r>
      <w:r w:rsidR="00DA7938">
        <w:rPr>
          <w:rFonts w:ascii="David" w:hAnsi="David" w:cs="David" w:hint="cs"/>
          <w:color w:val="000000"/>
          <w:sz w:val="28"/>
          <w:szCs w:val="28"/>
          <w:rtl/>
        </w:rPr>
        <w:t xml:space="preserve">בעיקרו </w:t>
      </w:r>
      <w:r w:rsidR="00AC78E9">
        <w:rPr>
          <w:rFonts w:ascii="David" w:hAnsi="David" w:cs="David" w:hint="cs"/>
          <w:color w:val="000000"/>
          <w:sz w:val="28"/>
          <w:szCs w:val="28"/>
          <w:rtl/>
        </w:rPr>
        <w:t xml:space="preserve">אינו שנוי </w:t>
      </w:r>
      <w:r>
        <w:rPr>
          <w:rFonts w:ascii="David" w:hAnsi="David" w:cs="David" w:hint="cs"/>
          <w:color w:val="000000"/>
          <w:sz w:val="28"/>
          <w:szCs w:val="28"/>
          <w:rtl/>
        </w:rPr>
        <w:t xml:space="preserve">במחלוקת, </w:t>
      </w:r>
      <w:r w:rsidR="00DA7938">
        <w:rPr>
          <w:rFonts w:ascii="David" w:hAnsi="David" w:cs="David" w:hint="cs"/>
          <w:color w:val="000000"/>
          <w:sz w:val="28"/>
          <w:szCs w:val="28"/>
          <w:rtl/>
        </w:rPr>
        <w:t xml:space="preserve">מלמד על </w:t>
      </w:r>
      <w:r w:rsidR="004022D2">
        <w:rPr>
          <w:rFonts w:ascii="David" w:hAnsi="David" w:cs="David" w:hint="cs"/>
          <w:color w:val="000000"/>
          <w:sz w:val="28"/>
          <w:szCs w:val="28"/>
          <w:rtl/>
        </w:rPr>
        <w:t xml:space="preserve">כי המערערת </w:t>
      </w:r>
      <w:r w:rsidR="00DA7938">
        <w:rPr>
          <w:rFonts w:ascii="David" w:hAnsi="David" w:cs="David" w:hint="cs"/>
          <w:color w:val="000000"/>
          <w:sz w:val="28"/>
          <w:szCs w:val="28"/>
          <w:rtl/>
        </w:rPr>
        <w:t xml:space="preserve">גויסה לצה"ל </w:t>
      </w:r>
      <w:r w:rsidR="00E0751C">
        <w:rPr>
          <w:rFonts w:ascii="David" w:hAnsi="David" w:cs="David" w:hint="cs"/>
          <w:color w:val="000000"/>
          <w:sz w:val="28"/>
          <w:szCs w:val="28"/>
          <w:rtl/>
        </w:rPr>
        <w:t>ב</w:t>
      </w:r>
      <w:r w:rsidR="00DA7938">
        <w:rPr>
          <w:rFonts w:ascii="David" w:hAnsi="David" w:cs="David" w:hint="cs"/>
          <w:color w:val="000000"/>
          <w:sz w:val="28"/>
          <w:szCs w:val="28"/>
          <w:rtl/>
        </w:rPr>
        <w:t xml:space="preserve">חודש </w:t>
      </w:r>
      <w:r w:rsidR="00E0751C">
        <w:rPr>
          <w:rFonts w:ascii="David" w:hAnsi="David" w:cs="David" w:hint="cs"/>
          <w:color w:val="000000"/>
          <w:sz w:val="28"/>
          <w:szCs w:val="28"/>
          <w:rtl/>
        </w:rPr>
        <w:t xml:space="preserve">יולי 2023, לאחר שהשלימה 12 שנות לימוד ובגרות מלאה, ושובצה בתפקיד מגן מתקנים ביחידתה. כבר בראיון הפתיחה שנערך לה, מסרה שאינה מרוצה מהשיבוץ ואינה מעוניינת לשרת בצה"ל, אם כי הביעה הסכמה לשרת במחנה מטכ"ל. עוד פירטה </w:t>
      </w:r>
      <w:r w:rsidR="00AC78E9">
        <w:rPr>
          <w:rFonts w:ascii="David" w:hAnsi="David" w:cs="David" w:hint="cs"/>
          <w:color w:val="000000"/>
          <w:sz w:val="28"/>
          <w:szCs w:val="28"/>
          <w:rtl/>
        </w:rPr>
        <w:t xml:space="preserve">על </w:t>
      </w:r>
      <w:r w:rsidR="00E0751C">
        <w:rPr>
          <w:rFonts w:ascii="David" w:hAnsi="David" w:cs="David" w:hint="cs"/>
          <w:color w:val="000000"/>
          <w:sz w:val="28"/>
          <w:szCs w:val="28"/>
          <w:rtl/>
        </w:rPr>
        <w:t xml:space="preserve">הקשיים הכלכליים מבית, </w:t>
      </w:r>
      <w:r>
        <w:rPr>
          <w:rFonts w:ascii="David" w:hAnsi="David" w:cs="David" w:hint="cs"/>
          <w:color w:val="000000"/>
          <w:sz w:val="28"/>
          <w:szCs w:val="28"/>
          <w:rtl/>
        </w:rPr>
        <w:t>ו</w:t>
      </w:r>
      <w:r w:rsidR="00AC78E9">
        <w:rPr>
          <w:rFonts w:ascii="David" w:hAnsi="David" w:cs="David" w:hint="cs"/>
          <w:color w:val="000000"/>
          <w:sz w:val="28"/>
          <w:szCs w:val="28"/>
          <w:rtl/>
        </w:rPr>
        <w:t xml:space="preserve">על </w:t>
      </w:r>
      <w:r>
        <w:rPr>
          <w:rFonts w:ascii="David" w:hAnsi="David" w:cs="David" w:hint="cs"/>
          <w:color w:val="000000"/>
          <w:sz w:val="28"/>
          <w:szCs w:val="28"/>
          <w:rtl/>
        </w:rPr>
        <w:t xml:space="preserve">הסיוע שהיא מושיטה לפרנסת המשפחה. </w:t>
      </w:r>
    </w:p>
    <w:p w14:paraId="7E62BCD5" w14:textId="77777777" w:rsidR="00E0751C" w:rsidRDefault="00E0751C" w:rsidP="009C255A">
      <w:pPr>
        <w:pStyle w:val="1"/>
        <w:numPr>
          <w:ilvl w:val="0"/>
          <w:numId w:val="4"/>
        </w:numPr>
        <w:tabs>
          <w:tab w:val="left" w:pos="283"/>
        </w:tabs>
        <w:spacing w:line="348" w:lineRule="auto"/>
        <w:ind w:left="-8" w:firstLine="0"/>
        <w:jc w:val="both"/>
        <w:outlineLvl w:val="0"/>
        <w:rPr>
          <w:rFonts w:ascii="David" w:hAnsi="David" w:cs="David"/>
          <w:color w:val="000000"/>
          <w:sz w:val="28"/>
          <w:szCs w:val="28"/>
        </w:rPr>
      </w:pPr>
      <w:r>
        <w:rPr>
          <w:rFonts w:ascii="David" w:hAnsi="David" w:cs="David" w:hint="cs"/>
          <w:color w:val="000000"/>
          <w:sz w:val="28"/>
          <w:szCs w:val="28"/>
          <w:rtl/>
        </w:rPr>
        <w:t xml:space="preserve">היעדרותה של המערערת החלה לאחר שנקראה לתורנות שבת בבסיסה, </w:t>
      </w:r>
      <w:r w:rsidR="00E84C7A">
        <w:rPr>
          <w:rFonts w:ascii="David" w:hAnsi="David" w:cs="David" w:hint="cs"/>
          <w:color w:val="000000"/>
          <w:sz w:val="28"/>
          <w:szCs w:val="28"/>
          <w:rtl/>
        </w:rPr>
        <w:t xml:space="preserve">עם סיום ימי מחלה שניתנו לה, </w:t>
      </w:r>
      <w:r>
        <w:rPr>
          <w:rFonts w:ascii="David" w:hAnsi="David" w:cs="David" w:hint="cs"/>
          <w:color w:val="000000"/>
          <w:sz w:val="28"/>
          <w:szCs w:val="28"/>
          <w:rtl/>
        </w:rPr>
        <w:t xml:space="preserve">ולטענתה נדרשה </w:t>
      </w:r>
      <w:r w:rsidR="00DA7938">
        <w:rPr>
          <w:rFonts w:ascii="David" w:hAnsi="David" w:cs="David" w:hint="cs"/>
          <w:color w:val="000000"/>
          <w:sz w:val="28"/>
          <w:szCs w:val="28"/>
          <w:rtl/>
        </w:rPr>
        <w:t xml:space="preserve">למלא את תפקידה </w:t>
      </w:r>
      <w:r>
        <w:rPr>
          <w:rFonts w:ascii="David" w:hAnsi="David" w:cs="David" w:hint="cs"/>
          <w:color w:val="000000"/>
          <w:sz w:val="28"/>
          <w:szCs w:val="28"/>
          <w:rtl/>
        </w:rPr>
        <w:t xml:space="preserve">ללא אוכל ושתייה </w:t>
      </w:r>
      <w:r w:rsidR="00DA7938">
        <w:rPr>
          <w:rFonts w:ascii="David" w:hAnsi="David" w:cs="David" w:hint="cs"/>
          <w:color w:val="000000"/>
          <w:sz w:val="28"/>
          <w:szCs w:val="28"/>
          <w:rtl/>
        </w:rPr>
        <w:t>א</w:t>
      </w:r>
      <w:r>
        <w:rPr>
          <w:rFonts w:ascii="David" w:hAnsi="David" w:cs="David" w:hint="cs"/>
          <w:color w:val="000000"/>
          <w:sz w:val="28"/>
          <w:szCs w:val="28"/>
          <w:rtl/>
        </w:rPr>
        <w:t>ו</w:t>
      </w:r>
      <w:r w:rsidR="00DA7938">
        <w:rPr>
          <w:rFonts w:ascii="David" w:hAnsi="David" w:cs="David" w:hint="cs"/>
          <w:color w:val="000000"/>
          <w:sz w:val="28"/>
          <w:szCs w:val="28"/>
          <w:rtl/>
        </w:rPr>
        <w:t xml:space="preserve"> </w:t>
      </w:r>
      <w:r>
        <w:rPr>
          <w:rFonts w:ascii="David" w:hAnsi="David" w:cs="David" w:hint="cs"/>
          <w:color w:val="000000"/>
          <w:sz w:val="28"/>
          <w:szCs w:val="28"/>
          <w:rtl/>
        </w:rPr>
        <w:t>התחשבות ממפקדיה.</w:t>
      </w:r>
      <w:r w:rsidR="00E84C7A">
        <w:rPr>
          <w:rFonts w:ascii="David" w:hAnsi="David" w:cs="David" w:hint="cs"/>
          <w:color w:val="000000"/>
          <w:sz w:val="28"/>
          <w:szCs w:val="28"/>
          <w:rtl/>
        </w:rPr>
        <w:t xml:space="preserve"> </w:t>
      </w:r>
      <w:r>
        <w:rPr>
          <w:rFonts w:ascii="David" w:hAnsi="David" w:cs="David" w:hint="cs"/>
          <w:color w:val="000000"/>
          <w:sz w:val="28"/>
          <w:szCs w:val="28"/>
          <w:rtl/>
        </w:rPr>
        <w:t xml:space="preserve">בשיחה שנערכה עמה </w:t>
      </w:r>
      <w:r w:rsidR="00E84C7A">
        <w:rPr>
          <w:rFonts w:ascii="David" w:hAnsi="David" w:cs="David" w:hint="cs"/>
          <w:color w:val="000000"/>
          <w:sz w:val="28"/>
          <w:szCs w:val="28"/>
          <w:rtl/>
        </w:rPr>
        <w:t xml:space="preserve">מטעם היחידה </w:t>
      </w:r>
      <w:r>
        <w:rPr>
          <w:rFonts w:ascii="David" w:hAnsi="David" w:cs="David" w:hint="cs"/>
          <w:color w:val="000000"/>
          <w:sz w:val="28"/>
          <w:szCs w:val="28"/>
          <w:rtl/>
        </w:rPr>
        <w:t xml:space="preserve">סירבה </w:t>
      </w:r>
      <w:r w:rsidR="00E84C7A">
        <w:rPr>
          <w:rFonts w:ascii="David" w:hAnsi="David" w:cs="David" w:hint="cs"/>
          <w:color w:val="000000"/>
          <w:sz w:val="28"/>
          <w:szCs w:val="28"/>
          <w:rtl/>
        </w:rPr>
        <w:t xml:space="preserve">המערערת </w:t>
      </w:r>
      <w:r>
        <w:rPr>
          <w:rFonts w:ascii="David" w:hAnsi="David" w:cs="David" w:hint="cs"/>
          <w:color w:val="000000"/>
          <w:sz w:val="28"/>
          <w:szCs w:val="28"/>
          <w:rtl/>
        </w:rPr>
        <w:t xml:space="preserve">לשוב, ובהמשך גם </w:t>
      </w:r>
      <w:r w:rsidR="00AC78E9">
        <w:rPr>
          <w:rFonts w:ascii="David" w:hAnsi="David" w:cs="David" w:hint="cs"/>
          <w:color w:val="000000"/>
          <w:sz w:val="28"/>
          <w:szCs w:val="28"/>
          <w:rtl/>
        </w:rPr>
        <w:t>חדלה מ</w:t>
      </w:r>
      <w:r>
        <w:rPr>
          <w:rFonts w:ascii="David" w:hAnsi="David" w:cs="David" w:hint="cs"/>
          <w:color w:val="000000"/>
          <w:sz w:val="28"/>
          <w:szCs w:val="28"/>
          <w:rtl/>
        </w:rPr>
        <w:t>לענות לשיחות ממפקדיה</w:t>
      </w:r>
      <w:r w:rsidR="00E84C7A">
        <w:rPr>
          <w:rFonts w:ascii="David" w:hAnsi="David" w:cs="David" w:hint="cs"/>
          <w:color w:val="000000"/>
          <w:sz w:val="28"/>
          <w:szCs w:val="28"/>
          <w:rtl/>
        </w:rPr>
        <w:t xml:space="preserve"> ומגורמי היחידה</w:t>
      </w:r>
      <w:r>
        <w:rPr>
          <w:rFonts w:ascii="David" w:hAnsi="David" w:cs="David" w:hint="cs"/>
          <w:color w:val="000000"/>
          <w:sz w:val="28"/>
          <w:szCs w:val="28"/>
          <w:rtl/>
        </w:rPr>
        <w:t xml:space="preserve">. סגן מפקד היחידה שהגיע לביקור בבית </w:t>
      </w:r>
      <w:r w:rsidR="00DA7938">
        <w:rPr>
          <w:rFonts w:ascii="David" w:hAnsi="David" w:cs="David" w:hint="cs"/>
          <w:color w:val="000000"/>
          <w:sz w:val="28"/>
          <w:szCs w:val="28"/>
          <w:rtl/>
        </w:rPr>
        <w:t>ש</w:t>
      </w:r>
      <w:r>
        <w:rPr>
          <w:rFonts w:ascii="David" w:hAnsi="David" w:cs="David" w:hint="cs"/>
          <w:color w:val="000000"/>
          <w:sz w:val="28"/>
          <w:szCs w:val="28"/>
          <w:rtl/>
        </w:rPr>
        <w:t xml:space="preserve">בו מתגוררת המערערת עם אמה ואחיותיה, תיאר במזכר שכתב, כי אחותה הגדולה של המערערת </w:t>
      </w:r>
      <w:r w:rsidR="00AC78E9">
        <w:rPr>
          <w:rFonts w:ascii="David" w:hAnsi="David" w:cs="David" w:hint="cs"/>
          <w:color w:val="000000"/>
          <w:sz w:val="28"/>
          <w:szCs w:val="28"/>
          <w:rtl/>
        </w:rPr>
        <w:t xml:space="preserve">סרבה לפתוח </w:t>
      </w:r>
      <w:r>
        <w:rPr>
          <w:rFonts w:ascii="David" w:hAnsi="David" w:cs="David" w:hint="cs"/>
          <w:color w:val="000000"/>
          <w:sz w:val="28"/>
          <w:szCs w:val="28"/>
          <w:rtl/>
        </w:rPr>
        <w:t xml:space="preserve">לו את הדלת בטענה שאינה מוצאת את המפתח, </w:t>
      </w:r>
      <w:r w:rsidR="00DA7938">
        <w:rPr>
          <w:rFonts w:ascii="David" w:hAnsi="David" w:cs="David" w:hint="cs"/>
          <w:color w:val="000000"/>
          <w:sz w:val="28"/>
          <w:szCs w:val="28"/>
          <w:rtl/>
        </w:rPr>
        <w:t xml:space="preserve">וכי ברקע </w:t>
      </w:r>
      <w:r>
        <w:rPr>
          <w:rFonts w:ascii="David" w:hAnsi="David" w:cs="David" w:hint="cs"/>
          <w:color w:val="000000"/>
          <w:sz w:val="28"/>
          <w:szCs w:val="28"/>
          <w:rtl/>
        </w:rPr>
        <w:t>נשמעו קולות של צד שלישי, "שלא זוהו גם כשנשאלו, ככל הנראה אמה של עדן". בסופו של דבר</w:t>
      </w:r>
      <w:r w:rsidR="00DA7938">
        <w:rPr>
          <w:rFonts w:ascii="David" w:hAnsi="David" w:cs="David" w:hint="cs"/>
          <w:color w:val="000000"/>
          <w:sz w:val="28"/>
          <w:szCs w:val="28"/>
          <w:rtl/>
        </w:rPr>
        <w:t xml:space="preserve"> הכניס </w:t>
      </w:r>
      <w:r>
        <w:rPr>
          <w:rFonts w:ascii="David" w:hAnsi="David" w:cs="David" w:hint="cs"/>
          <w:color w:val="000000"/>
          <w:sz w:val="28"/>
          <w:szCs w:val="28"/>
          <w:rtl/>
        </w:rPr>
        <w:t xml:space="preserve">את מכתב ההיעדרות מתחת לדלת הבית ווידא כי הוא התקבל בצד השני. </w:t>
      </w:r>
      <w:r w:rsidR="00DA7938">
        <w:rPr>
          <w:rFonts w:ascii="David" w:hAnsi="David" w:cs="David" w:hint="cs"/>
          <w:color w:val="000000"/>
          <w:sz w:val="28"/>
          <w:szCs w:val="28"/>
          <w:rtl/>
        </w:rPr>
        <w:t xml:space="preserve">בהמשך, </w:t>
      </w:r>
      <w:r>
        <w:rPr>
          <w:rFonts w:ascii="David" w:hAnsi="David" w:cs="David" w:hint="cs"/>
          <w:color w:val="000000"/>
          <w:sz w:val="28"/>
          <w:szCs w:val="28"/>
          <w:rtl/>
        </w:rPr>
        <w:t xml:space="preserve">לאחר שהמערערת </w:t>
      </w:r>
      <w:r w:rsidR="00DA7938">
        <w:rPr>
          <w:rFonts w:ascii="David" w:hAnsi="David" w:cs="David" w:hint="cs"/>
          <w:color w:val="000000"/>
          <w:sz w:val="28"/>
          <w:szCs w:val="28"/>
          <w:rtl/>
        </w:rPr>
        <w:t xml:space="preserve">חסמה </w:t>
      </w:r>
      <w:r>
        <w:rPr>
          <w:rFonts w:ascii="David" w:hAnsi="David" w:cs="David" w:hint="cs"/>
          <w:color w:val="000000"/>
          <w:sz w:val="28"/>
          <w:szCs w:val="28"/>
          <w:rtl/>
        </w:rPr>
        <w:t xml:space="preserve">את </w:t>
      </w:r>
      <w:r w:rsidR="00DA7938">
        <w:rPr>
          <w:rFonts w:ascii="David" w:hAnsi="David" w:cs="David" w:hint="cs"/>
          <w:color w:val="000000"/>
          <w:sz w:val="28"/>
          <w:szCs w:val="28"/>
          <w:rtl/>
        </w:rPr>
        <w:t xml:space="preserve">אפשרותם של </w:t>
      </w:r>
      <w:r>
        <w:rPr>
          <w:rFonts w:ascii="David" w:hAnsi="David" w:cs="David" w:hint="cs"/>
          <w:color w:val="000000"/>
          <w:sz w:val="28"/>
          <w:szCs w:val="28"/>
          <w:rtl/>
        </w:rPr>
        <w:t>גורמי ה</w:t>
      </w:r>
      <w:r w:rsidR="00E84C7A">
        <w:rPr>
          <w:rFonts w:ascii="David" w:hAnsi="David" w:cs="David" w:hint="cs"/>
          <w:color w:val="000000"/>
          <w:sz w:val="28"/>
          <w:szCs w:val="28"/>
          <w:rtl/>
        </w:rPr>
        <w:t>יחידה</w:t>
      </w:r>
      <w:r>
        <w:rPr>
          <w:rFonts w:ascii="David" w:hAnsi="David" w:cs="David" w:hint="cs"/>
          <w:color w:val="000000"/>
          <w:sz w:val="28"/>
          <w:szCs w:val="28"/>
          <w:rtl/>
        </w:rPr>
        <w:t xml:space="preserve"> </w:t>
      </w:r>
      <w:r w:rsidR="00DA7938">
        <w:rPr>
          <w:rFonts w:ascii="David" w:hAnsi="David" w:cs="David" w:hint="cs"/>
          <w:color w:val="000000"/>
          <w:sz w:val="28"/>
          <w:szCs w:val="28"/>
          <w:rtl/>
        </w:rPr>
        <w:t xml:space="preserve">ליצור </w:t>
      </w:r>
      <w:r>
        <w:rPr>
          <w:rFonts w:ascii="David" w:hAnsi="David" w:cs="David" w:hint="cs"/>
          <w:color w:val="000000"/>
          <w:sz w:val="28"/>
          <w:szCs w:val="28"/>
          <w:rtl/>
        </w:rPr>
        <w:t xml:space="preserve">עמה </w:t>
      </w:r>
      <w:r w:rsidR="00DA7938">
        <w:rPr>
          <w:rFonts w:ascii="David" w:hAnsi="David" w:cs="David" w:hint="cs"/>
          <w:color w:val="000000"/>
          <w:sz w:val="28"/>
          <w:szCs w:val="28"/>
          <w:rtl/>
        </w:rPr>
        <w:lastRenderedPageBreak/>
        <w:t xml:space="preserve">קשר </w:t>
      </w:r>
      <w:r>
        <w:rPr>
          <w:rFonts w:ascii="David" w:hAnsi="David" w:cs="David" w:hint="cs"/>
          <w:color w:val="000000"/>
          <w:sz w:val="28"/>
          <w:szCs w:val="28"/>
          <w:rtl/>
        </w:rPr>
        <w:t xml:space="preserve">ולא השיבה לשיחותיהם, </w:t>
      </w:r>
      <w:r w:rsidR="006F5ED9">
        <w:rPr>
          <w:rFonts w:ascii="David" w:hAnsi="David" w:cs="David" w:hint="cs"/>
          <w:color w:val="000000"/>
          <w:sz w:val="28"/>
          <w:szCs w:val="28"/>
          <w:rtl/>
        </w:rPr>
        <w:t xml:space="preserve">פנתה יחידתה אל מצ"ח, ובשיתוף משטרת ישראל הגיעה ניידת לביתה, שם אותרה במצב בריאותי תקין. </w:t>
      </w:r>
    </w:p>
    <w:p w14:paraId="2CF335C9" w14:textId="77777777" w:rsidR="006F5ED9" w:rsidRDefault="006F5ED9" w:rsidP="009C255A">
      <w:pPr>
        <w:pStyle w:val="1"/>
        <w:numPr>
          <w:ilvl w:val="0"/>
          <w:numId w:val="4"/>
        </w:numPr>
        <w:tabs>
          <w:tab w:val="left" w:pos="283"/>
        </w:tabs>
        <w:spacing w:line="348" w:lineRule="auto"/>
        <w:ind w:left="-8" w:firstLine="0"/>
        <w:jc w:val="both"/>
        <w:outlineLvl w:val="0"/>
        <w:rPr>
          <w:rFonts w:ascii="David" w:hAnsi="David" w:cs="David"/>
          <w:color w:val="000000"/>
          <w:sz w:val="28"/>
          <w:szCs w:val="28"/>
        </w:rPr>
      </w:pPr>
      <w:r>
        <w:rPr>
          <w:rFonts w:ascii="David" w:hAnsi="David" w:cs="David" w:hint="cs"/>
          <w:color w:val="000000"/>
          <w:sz w:val="28"/>
          <w:szCs w:val="28"/>
          <w:rtl/>
        </w:rPr>
        <w:t xml:space="preserve">לאחר מעצרה, מסרה </w:t>
      </w:r>
      <w:r w:rsidR="00AC78E9">
        <w:rPr>
          <w:rFonts w:ascii="David" w:hAnsi="David" w:cs="David" w:hint="cs"/>
          <w:color w:val="000000"/>
          <w:sz w:val="28"/>
          <w:szCs w:val="28"/>
          <w:rtl/>
        </w:rPr>
        <w:t xml:space="preserve">המערערת </w:t>
      </w:r>
      <w:r>
        <w:rPr>
          <w:rFonts w:ascii="David" w:hAnsi="David" w:cs="David" w:hint="cs"/>
          <w:color w:val="000000"/>
          <w:sz w:val="28"/>
          <w:szCs w:val="28"/>
          <w:rtl/>
        </w:rPr>
        <w:t>באמרתה, כי במהלך היעדרותה עבדה וסייעה בביתה, וכי "אני רוצה לסיים, לקבל פטור", וכן כי "צה"ל לא בשבילי, ניסיתי אבל לא הסתדר".</w:t>
      </w:r>
      <w:r w:rsidR="00E84C7A">
        <w:rPr>
          <w:rFonts w:ascii="David" w:hAnsi="David" w:cs="David" w:hint="cs"/>
          <w:color w:val="000000"/>
          <w:sz w:val="28"/>
          <w:szCs w:val="28"/>
          <w:rtl/>
        </w:rPr>
        <w:t xml:space="preserve"> מחוות הדעת של גורמי בריאות הנפש שבדקו את המערערת במתקן הכליאה, </w:t>
      </w:r>
      <w:r>
        <w:rPr>
          <w:rFonts w:ascii="David" w:hAnsi="David" w:cs="David" w:hint="cs"/>
          <w:color w:val="000000"/>
          <w:sz w:val="28"/>
          <w:szCs w:val="28"/>
          <w:rtl/>
        </w:rPr>
        <w:t xml:space="preserve">שתוכנה המלא לא יפורט מטעמי צנעת הפרט, עולה תמונה מורכבת, </w:t>
      </w:r>
      <w:r w:rsidR="00603218">
        <w:rPr>
          <w:rFonts w:ascii="David" w:hAnsi="David" w:cs="David" w:hint="cs"/>
          <w:color w:val="000000"/>
          <w:sz w:val="28"/>
          <w:szCs w:val="28"/>
          <w:rtl/>
        </w:rPr>
        <w:t>המלווה את המערערת עוד משחר ילדותה</w:t>
      </w:r>
      <w:r>
        <w:rPr>
          <w:rFonts w:ascii="David" w:hAnsi="David" w:cs="David" w:hint="cs"/>
          <w:color w:val="000000"/>
          <w:sz w:val="28"/>
          <w:szCs w:val="28"/>
          <w:rtl/>
        </w:rPr>
        <w:t>. לאור האמור התרשמו גורמי בריאות הנפש כי "על ציר חייה תפקודים לא תקינים" וכי "כוחותיה דלים והפרוגנוזה שתשרת שירות צבאי מלא חסר</w:t>
      </w:r>
      <w:r w:rsidR="00DA7938">
        <w:rPr>
          <w:rFonts w:ascii="David" w:hAnsi="David" w:cs="David" w:hint="cs"/>
          <w:color w:val="000000"/>
          <w:sz w:val="28"/>
          <w:szCs w:val="28"/>
          <w:rtl/>
        </w:rPr>
        <w:t>ת</w:t>
      </w:r>
      <w:r>
        <w:rPr>
          <w:rFonts w:ascii="David" w:hAnsi="David" w:cs="David" w:hint="cs"/>
          <w:color w:val="000000"/>
          <w:sz w:val="28"/>
          <w:szCs w:val="28"/>
          <w:rtl/>
        </w:rPr>
        <w:t xml:space="preserve"> סיכוי"</w:t>
      </w:r>
      <w:r w:rsidR="00603218">
        <w:rPr>
          <w:rFonts w:ascii="David" w:hAnsi="David" w:cs="David" w:hint="cs"/>
          <w:color w:val="000000"/>
          <w:sz w:val="28"/>
          <w:szCs w:val="28"/>
          <w:rtl/>
        </w:rPr>
        <w:t xml:space="preserve">. המערערת </w:t>
      </w:r>
      <w:r w:rsidR="00E84C7A">
        <w:rPr>
          <w:rFonts w:ascii="David" w:hAnsi="David" w:cs="David" w:hint="cs"/>
          <w:color w:val="000000"/>
          <w:sz w:val="28"/>
          <w:szCs w:val="28"/>
          <w:rtl/>
        </w:rPr>
        <w:t xml:space="preserve">אובחנה כבעלת </w:t>
      </w:r>
      <w:r>
        <w:rPr>
          <w:rFonts w:ascii="David" w:hAnsi="David" w:cs="David" w:hint="cs"/>
          <w:color w:val="000000"/>
          <w:sz w:val="28"/>
          <w:szCs w:val="28"/>
          <w:rtl/>
        </w:rPr>
        <w:t xml:space="preserve">הפרעת הסתגלות על רקע מאורעות חייה. </w:t>
      </w:r>
    </w:p>
    <w:p w14:paraId="096323FC" w14:textId="77777777" w:rsidR="001B18E4" w:rsidRDefault="000232D2" w:rsidP="009C255A">
      <w:pPr>
        <w:pStyle w:val="1"/>
        <w:numPr>
          <w:ilvl w:val="0"/>
          <w:numId w:val="4"/>
        </w:numPr>
        <w:tabs>
          <w:tab w:val="left" w:pos="283"/>
        </w:tabs>
        <w:spacing w:line="348" w:lineRule="auto"/>
        <w:ind w:left="-8" w:firstLine="0"/>
        <w:jc w:val="both"/>
        <w:outlineLvl w:val="0"/>
        <w:rPr>
          <w:rFonts w:ascii="David" w:hAnsi="David" w:cs="David"/>
          <w:color w:val="000000"/>
          <w:sz w:val="28"/>
          <w:szCs w:val="28"/>
        </w:rPr>
      </w:pPr>
      <w:r>
        <w:rPr>
          <w:rFonts w:ascii="David" w:hAnsi="David" w:cs="David" w:hint="cs"/>
          <w:color w:val="000000"/>
          <w:sz w:val="28"/>
          <w:szCs w:val="28"/>
          <w:rtl/>
        </w:rPr>
        <w:t xml:space="preserve">בדיון בבית הדין קמא, </w:t>
      </w:r>
      <w:r w:rsidR="00E84C7A">
        <w:rPr>
          <w:rFonts w:ascii="David" w:hAnsi="David" w:cs="David" w:hint="cs"/>
          <w:color w:val="000000"/>
          <w:sz w:val="28"/>
          <w:szCs w:val="28"/>
          <w:rtl/>
        </w:rPr>
        <w:t xml:space="preserve">ביקשה </w:t>
      </w:r>
      <w:r>
        <w:rPr>
          <w:rFonts w:ascii="David" w:hAnsi="David" w:cs="David" w:hint="cs"/>
          <w:color w:val="000000"/>
          <w:sz w:val="28"/>
          <w:szCs w:val="28"/>
          <w:rtl/>
        </w:rPr>
        <w:t xml:space="preserve">ההגנה </w:t>
      </w:r>
      <w:r w:rsidR="00E84C7A">
        <w:rPr>
          <w:rFonts w:ascii="David" w:hAnsi="David" w:cs="David" w:hint="cs"/>
          <w:color w:val="000000"/>
          <w:sz w:val="28"/>
          <w:szCs w:val="28"/>
          <w:rtl/>
        </w:rPr>
        <w:t xml:space="preserve">לשחרר את המערערת </w:t>
      </w:r>
      <w:r>
        <w:rPr>
          <w:rFonts w:ascii="David" w:hAnsi="David" w:cs="David" w:hint="cs"/>
          <w:color w:val="000000"/>
          <w:sz w:val="28"/>
          <w:szCs w:val="28"/>
          <w:rtl/>
        </w:rPr>
        <w:t xml:space="preserve">ממעצר </w:t>
      </w:r>
      <w:r w:rsidR="00E84C7A">
        <w:rPr>
          <w:rFonts w:ascii="David" w:hAnsi="David" w:cs="David" w:hint="cs"/>
          <w:color w:val="000000"/>
          <w:sz w:val="28"/>
          <w:szCs w:val="28"/>
          <w:rtl/>
        </w:rPr>
        <w:t>בתנאים של הפקדת 5,000 ש"ח, ערבות עצמית ו</w:t>
      </w:r>
      <w:r w:rsidR="00603218">
        <w:rPr>
          <w:rFonts w:ascii="David" w:hAnsi="David" w:cs="David" w:hint="cs"/>
          <w:color w:val="000000"/>
          <w:sz w:val="28"/>
          <w:szCs w:val="28"/>
          <w:rtl/>
        </w:rPr>
        <w:t xml:space="preserve">פיקוח של </w:t>
      </w:r>
      <w:r w:rsidR="00E84C7A">
        <w:rPr>
          <w:rFonts w:ascii="David" w:hAnsi="David" w:cs="David" w:hint="cs"/>
          <w:color w:val="000000"/>
          <w:sz w:val="28"/>
          <w:szCs w:val="28"/>
          <w:rtl/>
        </w:rPr>
        <w:t>בני המשפחה</w:t>
      </w:r>
      <w:r>
        <w:rPr>
          <w:rFonts w:ascii="David" w:hAnsi="David" w:cs="David" w:hint="cs"/>
          <w:color w:val="000000"/>
          <w:sz w:val="28"/>
          <w:szCs w:val="28"/>
          <w:rtl/>
        </w:rPr>
        <w:t xml:space="preserve">. </w:t>
      </w:r>
      <w:r w:rsidR="006F5ED9">
        <w:rPr>
          <w:rFonts w:ascii="David" w:hAnsi="David" w:cs="David" w:hint="cs"/>
          <w:color w:val="000000"/>
          <w:sz w:val="28"/>
          <w:szCs w:val="28"/>
          <w:rtl/>
        </w:rPr>
        <w:t>אחת מאחיותיה הגדולות של המערערת</w:t>
      </w:r>
      <w:r>
        <w:rPr>
          <w:rFonts w:ascii="David" w:hAnsi="David" w:cs="David" w:hint="cs"/>
          <w:color w:val="000000"/>
          <w:sz w:val="28"/>
          <w:szCs w:val="28"/>
          <w:rtl/>
        </w:rPr>
        <w:t xml:space="preserve"> העידה ו</w:t>
      </w:r>
      <w:r w:rsidR="006F5ED9">
        <w:rPr>
          <w:rFonts w:ascii="David" w:hAnsi="David" w:cs="David" w:hint="cs"/>
          <w:color w:val="000000"/>
          <w:sz w:val="28"/>
          <w:szCs w:val="28"/>
          <w:rtl/>
        </w:rPr>
        <w:t xml:space="preserve">מסרה כי היא עורכת דין, </w:t>
      </w:r>
      <w:r w:rsidR="001B18E4">
        <w:rPr>
          <w:rFonts w:ascii="David" w:hAnsi="David" w:cs="David" w:hint="cs"/>
          <w:color w:val="000000"/>
          <w:sz w:val="28"/>
          <w:szCs w:val="28"/>
          <w:rtl/>
        </w:rPr>
        <w:t>ה</w:t>
      </w:r>
      <w:r w:rsidR="006F5ED9">
        <w:rPr>
          <w:rFonts w:ascii="David" w:hAnsi="David" w:cs="David" w:hint="cs"/>
          <w:color w:val="000000"/>
          <w:sz w:val="28"/>
          <w:szCs w:val="28"/>
          <w:rtl/>
        </w:rPr>
        <w:t xml:space="preserve">מתגוררת בעיר מגוריה של המערערת </w:t>
      </w:r>
      <w:r w:rsidR="003723E7">
        <w:rPr>
          <w:rFonts w:ascii="David" w:hAnsi="David" w:cs="David" w:hint="cs"/>
          <w:color w:val="000000"/>
          <w:sz w:val="28"/>
          <w:szCs w:val="28"/>
          <w:rtl/>
        </w:rPr>
        <w:t xml:space="preserve">ביחד עם </w:t>
      </w:r>
      <w:r w:rsidR="006F5ED9">
        <w:rPr>
          <w:rFonts w:ascii="David" w:hAnsi="David" w:cs="David" w:hint="cs"/>
          <w:color w:val="000000"/>
          <w:sz w:val="28"/>
          <w:szCs w:val="28"/>
          <w:rtl/>
        </w:rPr>
        <w:t>משפחת</w:t>
      </w:r>
      <w:r w:rsidR="001B18E4">
        <w:rPr>
          <w:rFonts w:ascii="David" w:hAnsi="David" w:cs="David" w:hint="cs"/>
          <w:color w:val="000000"/>
          <w:sz w:val="28"/>
          <w:szCs w:val="28"/>
          <w:rtl/>
        </w:rPr>
        <w:t>ה (בן זוגה, המשרת במילואים</w:t>
      </w:r>
      <w:r w:rsidR="00E84C7A">
        <w:rPr>
          <w:rFonts w:ascii="David" w:hAnsi="David" w:cs="David" w:hint="cs"/>
          <w:color w:val="000000"/>
          <w:sz w:val="28"/>
          <w:szCs w:val="28"/>
          <w:rtl/>
        </w:rPr>
        <w:t>, שביקש אף הוא לשמש כמפקח על המערערת</w:t>
      </w:r>
      <w:r w:rsidR="001B18E4">
        <w:rPr>
          <w:rFonts w:ascii="David" w:hAnsi="David" w:cs="David" w:hint="cs"/>
          <w:color w:val="000000"/>
          <w:sz w:val="28"/>
          <w:szCs w:val="28"/>
          <w:rtl/>
        </w:rPr>
        <w:t xml:space="preserve"> וילדיה). העדה מסרה, כי לא </w:t>
      </w:r>
      <w:proofErr w:type="spellStart"/>
      <w:r w:rsidR="001B18E4">
        <w:rPr>
          <w:rFonts w:ascii="David" w:hAnsi="David" w:cs="David" w:hint="cs"/>
          <w:color w:val="000000"/>
          <w:sz w:val="28"/>
          <w:szCs w:val="28"/>
          <w:rtl/>
        </w:rPr>
        <w:t>היתה</w:t>
      </w:r>
      <w:proofErr w:type="spellEnd"/>
      <w:r w:rsidR="001B18E4">
        <w:rPr>
          <w:rFonts w:ascii="David" w:hAnsi="David" w:cs="David" w:hint="cs"/>
          <w:color w:val="000000"/>
          <w:sz w:val="28"/>
          <w:szCs w:val="28"/>
          <w:rtl/>
        </w:rPr>
        <w:t xml:space="preserve"> מודעת לאירוע שבו לא פתחה אחות אחרת את דלת </w:t>
      </w:r>
      <w:r w:rsidR="00603218">
        <w:rPr>
          <w:rFonts w:ascii="David" w:hAnsi="David" w:cs="David" w:hint="cs"/>
          <w:color w:val="000000"/>
          <w:sz w:val="28"/>
          <w:szCs w:val="28"/>
          <w:rtl/>
        </w:rPr>
        <w:t xml:space="preserve">הבית </w:t>
      </w:r>
      <w:r w:rsidR="001B18E4">
        <w:rPr>
          <w:rFonts w:ascii="David" w:hAnsi="David" w:cs="David" w:hint="cs"/>
          <w:color w:val="000000"/>
          <w:sz w:val="28"/>
          <w:szCs w:val="28"/>
          <w:rtl/>
        </w:rPr>
        <w:t>למבקר</w:t>
      </w:r>
      <w:r w:rsidR="00603218">
        <w:rPr>
          <w:rFonts w:ascii="David" w:hAnsi="David" w:cs="David" w:hint="cs"/>
          <w:color w:val="000000"/>
          <w:sz w:val="28"/>
          <w:szCs w:val="28"/>
          <w:rtl/>
        </w:rPr>
        <w:t xml:space="preserve"> מטעם היחידה</w:t>
      </w:r>
      <w:r w:rsidR="001B18E4">
        <w:rPr>
          <w:rFonts w:ascii="David" w:hAnsi="David" w:cs="David" w:hint="cs"/>
          <w:color w:val="000000"/>
          <w:sz w:val="28"/>
          <w:szCs w:val="28"/>
          <w:rtl/>
        </w:rPr>
        <w:t xml:space="preserve">, וכן לניתוק הקשר של המערערת ממפקדיה. </w:t>
      </w:r>
      <w:r w:rsidR="00E84C7A">
        <w:rPr>
          <w:rFonts w:ascii="David" w:hAnsi="David" w:cs="David" w:hint="cs"/>
          <w:color w:val="000000"/>
          <w:sz w:val="28"/>
          <w:szCs w:val="28"/>
          <w:rtl/>
        </w:rPr>
        <w:t xml:space="preserve">לטענתה, </w:t>
      </w:r>
      <w:r w:rsidR="001B18E4">
        <w:rPr>
          <w:rFonts w:ascii="David" w:hAnsi="David" w:cs="David" w:hint="cs"/>
          <w:color w:val="000000"/>
          <w:sz w:val="28"/>
          <w:szCs w:val="28"/>
          <w:rtl/>
        </w:rPr>
        <w:t>האירועים הקשים שחוותה המערערת השליכו על שיקול דעת</w:t>
      </w:r>
      <w:r w:rsidR="00E84C7A">
        <w:rPr>
          <w:rFonts w:ascii="David" w:hAnsi="David" w:cs="David" w:hint="cs"/>
          <w:color w:val="000000"/>
          <w:sz w:val="28"/>
          <w:szCs w:val="28"/>
          <w:rtl/>
        </w:rPr>
        <w:t>ה</w:t>
      </w:r>
      <w:r w:rsidR="001B18E4">
        <w:rPr>
          <w:rFonts w:ascii="David" w:hAnsi="David" w:cs="David" w:hint="cs"/>
          <w:color w:val="000000"/>
          <w:sz w:val="28"/>
          <w:szCs w:val="28"/>
          <w:rtl/>
        </w:rPr>
        <w:t xml:space="preserve"> בקבלת ההחלטות</w:t>
      </w:r>
      <w:r w:rsidR="00E84C7A">
        <w:rPr>
          <w:rFonts w:ascii="David" w:hAnsi="David" w:cs="David" w:hint="cs"/>
          <w:color w:val="000000"/>
          <w:sz w:val="28"/>
          <w:szCs w:val="28"/>
          <w:rtl/>
        </w:rPr>
        <w:t>;</w:t>
      </w:r>
      <w:r w:rsidR="001B18E4">
        <w:rPr>
          <w:rFonts w:ascii="David" w:hAnsi="David" w:cs="David" w:hint="cs"/>
          <w:color w:val="000000"/>
          <w:sz w:val="28"/>
          <w:szCs w:val="28"/>
          <w:rtl/>
        </w:rPr>
        <w:t xml:space="preserve"> ו</w:t>
      </w:r>
      <w:r w:rsidR="00E84C7A">
        <w:rPr>
          <w:rFonts w:ascii="David" w:hAnsi="David" w:cs="David" w:hint="cs"/>
          <w:color w:val="000000"/>
          <w:sz w:val="28"/>
          <w:szCs w:val="28"/>
          <w:rtl/>
        </w:rPr>
        <w:t>על אף ש</w:t>
      </w:r>
      <w:r w:rsidR="001B18E4">
        <w:rPr>
          <w:rFonts w:ascii="David" w:hAnsi="David" w:cs="David" w:hint="cs"/>
          <w:color w:val="000000"/>
          <w:sz w:val="28"/>
          <w:szCs w:val="28"/>
          <w:rtl/>
        </w:rPr>
        <w:t>משפח</w:t>
      </w:r>
      <w:r w:rsidR="00E84C7A">
        <w:rPr>
          <w:rFonts w:ascii="David" w:hAnsi="David" w:cs="David" w:hint="cs"/>
          <w:color w:val="000000"/>
          <w:sz w:val="28"/>
          <w:szCs w:val="28"/>
          <w:rtl/>
        </w:rPr>
        <w:t>ת</w:t>
      </w:r>
      <w:r w:rsidR="001B18E4">
        <w:rPr>
          <w:rFonts w:ascii="David" w:hAnsi="David" w:cs="David" w:hint="cs"/>
          <w:color w:val="000000"/>
          <w:sz w:val="28"/>
          <w:szCs w:val="28"/>
          <w:rtl/>
        </w:rPr>
        <w:t xml:space="preserve">ה לא תמכה בהיעדרותה, </w:t>
      </w:r>
      <w:r w:rsidR="00E84C7A">
        <w:rPr>
          <w:rFonts w:ascii="David" w:hAnsi="David" w:cs="David" w:hint="cs"/>
          <w:color w:val="000000"/>
          <w:sz w:val="28"/>
          <w:szCs w:val="28"/>
          <w:rtl/>
        </w:rPr>
        <w:t>לא עלה ביד</w:t>
      </w:r>
      <w:r w:rsidR="00603218">
        <w:rPr>
          <w:rFonts w:ascii="David" w:hAnsi="David" w:cs="David" w:hint="cs"/>
          <w:color w:val="000000"/>
          <w:sz w:val="28"/>
          <w:szCs w:val="28"/>
          <w:rtl/>
        </w:rPr>
        <w:t>יה</w:t>
      </w:r>
      <w:r w:rsidR="00E84C7A">
        <w:rPr>
          <w:rFonts w:ascii="David" w:hAnsi="David" w:cs="David" w:hint="cs"/>
          <w:color w:val="000000"/>
          <w:sz w:val="28"/>
          <w:szCs w:val="28"/>
          <w:rtl/>
        </w:rPr>
        <w:t xml:space="preserve">ם לשכנעה לסיים את </w:t>
      </w:r>
      <w:r w:rsidR="001B18E4">
        <w:rPr>
          <w:rFonts w:ascii="David" w:hAnsi="David" w:cs="David" w:hint="cs"/>
          <w:color w:val="000000"/>
          <w:sz w:val="28"/>
          <w:szCs w:val="28"/>
          <w:rtl/>
        </w:rPr>
        <w:t>ההיעדרות נוכח מצבה הנפשי</w:t>
      </w:r>
      <w:r w:rsidR="00603218">
        <w:rPr>
          <w:rFonts w:ascii="David" w:hAnsi="David" w:cs="David" w:hint="cs"/>
          <w:color w:val="000000"/>
          <w:sz w:val="28"/>
          <w:szCs w:val="28"/>
          <w:rtl/>
        </w:rPr>
        <w:t xml:space="preserve">. בסופו של דבר, </w:t>
      </w:r>
      <w:r w:rsidR="001B18E4">
        <w:rPr>
          <w:rFonts w:ascii="David" w:hAnsi="David" w:cs="David" w:hint="cs"/>
          <w:color w:val="000000"/>
          <w:sz w:val="28"/>
          <w:szCs w:val="28"/>
          <w:rtl/>
        </w:rPr>
        <w:t xml:space="preserve">אזרה המערערת עוז להסגיר את עצמה ולהתמודד עם המצב. העדה </w:t>
      </w:r>
      <w:r w:rsidR="00E84C7A">
        <w:rPr>
          <w:rFonts w:ascii="David" w:hAnsi="David" w:cs="David" w:hint="cs"/>
          <w:color w:val="000000"/>
          <w:sz w:val="28"/>
          <w:szCs w:val="28"/>
          <w:rtl/>
        </w:rPr>
        <w:t xml:space="preserve">ציינה, עם זאת, כי היא </w:t>
      </w:r>
      <w:r w:rsidR="001B18E4">
        <w:rPr>
          <w:rFonts w:ascii="David" w:hAnsi="David" w:cs="David" w:hint="cs"/>
          <w:color w:val="000000"/>
          <w:sz w:val="28"/>
          <w:szCs w:val="28"/>
          <w:rtl/>
        </w:rPr>
        <w:t xml:space="preserve">מצויה בקשר טוב עם המערערת, מעורבת בחייה ותעשה את שנדרש כדי להבטיח את התייצבותה. </w:t>
      </w:r>
      <w:r w:rsidR="00320323">
        <w:rPr>
          <w:rFonts w:ascii="David" w:hAnsi="David" w:cs="David" w:hint="cs"/>
          <w:color w:val="000000"/>
          <w:sz w:val="28"/>
          <w:szCs w:val="28"/>
          <w:rtl/>
        </w:rPr>
        <w:t>כן מסרה בתשובה לשאלת בית הדין, כי המשפחה תתקשה לעמוד בערבות</w:t>
      </w:r>
      <w:r w:rsidR="003723E7">
        <w:rPr>
          <w:rFonts w:ascii="David" w:hAnsi="David" w:cs="David" w:hint="cs"/>
          <w:color w:val="000000"/>
          <w:sz w:val="28"/>
          <w:szCs w:val="28"/>
          <w:rtl/>
        </w:rPr>
        <w:t xml:space="preserve"> גבוהה יותר</w:t>
      </w:r>
      <w:r w:rsidR="00320323">
        <w:rPr>
          <w:rFonts w:ascii="David" w:hAnsi="David" w:cs="David" w:hint="cs"/>
          <w:color w:val="000000"/>
          <w:sz w:val="28"/>
          <w:szCs w:val="28"/>
          <w:rtl/>
        </w:rPr>
        <w:t xml:space="preserve"> של 15,000 ש"ח, נוכח קשייה הכלכליים הניכרים</w:t>
      </w:r>
      <w:r w:rsidR="00E84C7A">
        <w:rPr>
          <w:rFonts w:ascii="David" w:hAnsi="David" w:cs="David" w:hint="cs"/>
          <w:color w:val="000000"/>
          <w:sz w:val="28"/>
          <w:szCs w:val="28"/>
          <w:rtl/>
        </w:rPr>
        <w:t>.</w:t>
      </w:r>
      <w:r w:rsidR="00320323">
        <w:rPr>
          <w:rFonts w:ascii="David" w:hAnsi="David" w:cs="David" w:hint="cs"/>
          <w:color w:val="000000"/>
          <w:sz w:val="28"/>
          <w:szCs w:val="28"/>
          <w:rtl/>
        </w:rPr>
        <w:t xml:space="preserve"> </w:t>
      </w:r>
    </w:p>
    <w:p w14:paraId="3B68245C" w14:textId="77777777" w:rsidR="003354F4" w:rsidRDefault="001B18E4" w:rsidP="009C255A">
      <w:pPr>
        <w:pStyle w:val="1"/>
        <w:numPr>
          <w:ilvl w:val="0"/>
          <w:numId w:val="4"/>
        </w:numPr>
        <w:tabs>
          <w:tab w:val="left" w:pos="283"/>
        </w:tabs>
        <w:spacing w:line="348" w:lineRule="auto"/>
        <w:ind w:left="-8" w:firstLine="0"/>
        <w:jc w:val="both"/>
        <w:outlineLvl w:val="0"/>
        <w:rPr>
          <w:rFonts w:ascii="David" w:hAnsi="David" w:cs="David"/>
          <w:color w:val="000000"/>
          <w:sz w:val="28"/>
          <w:szCs w:val="28"/>
        </w:rPr>
      </w:pPr>
      <w:r w:rsidRPr="001B18E4">
        <w:rPr>
          <w:rFonts w:ascii="David" w:hAnsi="David" w:cs="David" w:hint="cs"/>
          <w:color w:val="000000"/>
          <w:sz w:val="28"/>
          <w:szCs w:val="28"/>
          <w:rtl/>
        </w:rPr>
        <w:t>בקשת ההגנה להעיד כמפקחים גם את אמה של המערערת ואת גיסה נדח</w:t>
      </w:r>
      <w:r w:rsidR="00603218">
        <w:rPr>
          <w:rFonts w:ascii="David" w:hAnsi="David" w:cs="David" w:hint="cs"/>
          <w:color w:val="000000"/>
          <w:sz w:val="28"/>
          <w:szCs w:val="28"/>
          <w:rtl/>
        </w:rPr>
        <w:t>תה</w:t>
      </w:r>
      <w:r w:rsidRPr="001B18E4">
        <w:rPr>
          <w:rFonts w:ascii="David" w:hAnsi="David" w:cs="David" w:hint="cs"/>
          <w:color w:val="000000"/>
          <w:sz w:val="28"/>
          <w:szCs w:val="28"/>
          <w:rtl/>
        </w:rPr>
        <w:t xml:space="preserve"> על ידי בית הדין קמא, </w:t>
      </w:r>
      <w:r w:rsidR="003354F4">
        <w:rPr>
          <w:rFonts w:ascii="David" w:hAnsi="David" w:cs="David" w:hint="cs"/>
          <w:color w:val="000000"/>
          <w:sz w:val="28"/>
          <w:szCs w:val="28"/>
          <w:rtl/>
        </w:rPr>
        <w:t xml:space="preserve">שהסביר בהחלטתו כי </w:t>
      </w:r>
      <w:r w:rsidR="000232D2">
        <w:rPr>
          <w:rFonts w:ascii="David" w:hAnsi="David" w:cs="David" w:hint="cs"/>
          <w:color w:val="000000"/>
          <w:sz w:val="28"/>
          <w:szCs w:val="28"/>
          <w:rtl/>
        </w:rPr>
        <w:t>כפי ש</w:t>
      </w:r>
      <w:r w:rsidR="003354F4">
        <w:rPr>
          <w:rFonts w:ascii="David" w:hAnsi="David" w:cs="David" w:hint="cs"/>
          <w:color w:val="000000"/>
          <w:sz w:val="28"/>
          <w:szCs w:val="28"/>
          <w:rtl/>
        </w:rPr>
        <w:t>נמסר</w:t>
      </w:r>
      <w:r w:rsidR="000232D2">
        <w:rPr>
          <w:rFonts w:ascii="David" w:hAnsi="David" w:cs="David" w:hint="cs"/>
          <w:color w:val="000000"/>
          <w:sz w:val="28"/>
          <w:szCs w:val="28"/>
          <w:rtl/>
        </w:rPr>
        <w:t xml:space="preserve">, </w:t>
      </w:r>
      <w:r w:rsidR="003354F4">
        <w:rPr>
          <w:rFonts w:ascii="David" w:hAnsi="David" w:cs="David" w:hint="cs"/>
          <w:color w:val="000000"/>
          <w:sz w:val="28"/>
          <w:szCs w:val="28"/>
          <w:rtl/>
        </w:rPr>
        <w:t>האם אינה שולטת בשפה העברית, ו</w:t>
      </w:r>
      <w:r w:rsidR="000232D2">
        <w:rPr>
          <w:rFonts w:ascii="David" w:hAnsi="David" w:cs="David" w:hint="cs"/>
          <w:color w:val="000000"/>
          <w:sz w:val="28"/>
          <w:szCs w:val="28"/>
          <w:rtl/>
        </w:rPr>
        <w:t xml:space="preserve">מכל מקום, </w:t>
      </w:r>
      <w:r w:rsidR="003354F4">
        <w:rPr>
          <w:rFonts w:ascii="David" w:hAnsi="David" w:cs="David" w:hint="cs"/>
          <w:color w:val="000000"/>
          <w:sz w:val="28"/>
          <w:szCs w:val="28"/>
          <w:rtl/>
        </w:rPr>
        <w:t>היא לא הצליחה לה</w:t>
      </w:r>
      <w:r w:rsidR="00603218">
        <w:rPr>
          <w:rFonts w:ascii="David" w:hAnsi="David" w:cs="David" w:hint="cs"/>
          <w:color w:val="000000"/>
          <w:sz w:val="28"/>
          <w:szCs w:val="28"/>
          <w:rtl/>
        </w:rPr>
        <w:t xml:space="preserve">וביל </w:t>
      </w:r>
      <w:r w:rsidR="003354F4">
        <w:rPr>
          <w:rFonts w:ascii="David" w:hAnsi="David" w:cs="David" w:hint="cs"/>
          <w:color w:val="000000"/>
          <w:sz w:val="28"/>
          <w:szCs w:val="28"/>
          <w:rtl/>
        </w:rPr>
        <w:t>את המערערת לשוב לשירות</w:t>
      </w:r>
      <w:r w:rsidR="00603218">
        <w:rPr>
          <w:rFonts w:ascii="David" w:hAnsi="David" w:cs="David" w:hint="cs"/>
          <w:color w:val="000000"/>
          <w:sz w:val="28"/>
          <w:szCs w:val="28"/>
          <w:rtl/>
        </w:rPr>
        <w:t xml:space="preserve"> הצבאי</w:t>
      </w:r>
      <w:r w:rsidR="003354F4">
        <w:rPr>
          <w:rFonts w:ascii="David" w:hAnsi="David" w:cs="David" w:hint="cs"/>
          <w:color w:val="000000"/>
          <w:sz w:val="28"/>
          <w:szCs w:val="28"/>
          <w:rtl/>
        </w:rPr>
        <w:t>, על אף פניות חוזרות ונשנות של המפקדים ו</w:t>
      </w:r>
      <w:r w:rsidR="00603218">
        <w:rPr>
          <w:rFonts w:ascii="David" w:hAnsi="David" w:cs="David" w:hint="cs"/>
          <w:color w:val="000000"/>
          <w:sz w:val="28"/>
          <w:szCs w:val="28"/>
          <w:rtl/>
        </w:rPr>
        <w:t xml:space="preserve">אף </w:t>
      </w:r>
      <w:r w:rsidR="003354F4">
        <w:rPr>
          <w:rFonts w:ascii="David" w:hAnsi="David" w:cs="David" w:hint="cs"/>
          <w:color w:val="000000"/>
          <w:sz w:val="28"/>
          <w:szCs w:val="28"/>
          <w:rtl/>
        </w:rPr>
        <w:t>לאחר הגעת ניידת משטרה לבית</w:t>
      </w:r>
      <w:r w:rsidR="00603218">
        <w:rPr>
          <w:rFonts w:ascii="David" w:hAnsi="David" w:cs="David" w:hint="cs"/>
          <w:color w:val="000000"/>
          <w:sz w:val="28"/>
          <w:szCs w:val="28"/>
          <w:rtl/>
        </w:rPr>
        <w:t>ן</w:t>
      </w:r>
      <w:r w:rsidR="003354F4">
        <w:rPr>
          <w:rFonts w:ascii="David" w:hAnsi="David" w:cs="David" w:hint="cs"/>
          <w:color w:val="000000"/>
          <w:sz w:val="28"/>
          <w:szCs w:val="28"/>
          <w:rtl/>
        </w:rPr>
        <w:t xml:space="preserve">. </w:t>
      </w:r>
      <w:r w:rsidR="000232D2">
        <w:rPr>
          <w:rFonts w:ascii="David" w:hAnsi="David" w:cs="David" w:hint="cs"/>
          <w:color w:val="000000"/>
          <w:sz w:val="28"/>
          <w:szCs w:val="28"/>
          <w:rtl/>
        </w:rPr>
        <w:t xml:space="preserve">בית הדין </w:t>
      </w:r>
      <w:r w:rsidR="003354F4">
        <w:rPr>
          <w:rFonts w:ascii="David" w:hAnsi="David" w:cs="David" w:hint="cs"/>
          <w:color w:val="000000"/>
          <w:sz w:val="28"/>
          <w:szCs w:val="28"/>
          <w:rtl/>
        </w:rPr>
        <w:t>ציין, כי התרשם מהמסמכים ומעדות אחותה של המערערת כי האחות וב</w:t>
      </w:r>
      <w:r w:rsidR="00E84C7A">
        <w:rPr>
          <w:rFonts w:ascii="David" w:hAnsi="David" w:cs="David" w:hint="cs"/>
          <w:color w:val="000000"/>
          <w:sz w:val="28"/>
          <w:szCs w:val="28"/>
          <w:rtl/>
        </w:rPr>
        <w:t>ן זוגה</w:t>
      </w:r>
      <w:r w:rsidR="003354F4">
        <w:rPr>
          <w:rFonts w:ascii="David" w:hAnsi="David" w:cs="David" w:hint="cs"/>
          <w:color w:val="000000"/>
          <w:sz w:val="28"/>
          <w:szCs w:val="28"/>
          <w:rtl/>
        </w:rPr>
        <w:t xml:space="preserve"> "אינם מהווים גורם דומיננטי שעשוי להבטיח את התייצבותה של ה[מערערת] וניסיון העבר לימד על כך", וכי קיים קושי </w:t>
      </w:r>
      <w:r w:rsidR="00603218">
        <w:rPr>
          <w:rFonts w:ascii="David" w:hAnsi="David" w:cs="David" w:hint="cs"/>
          <w:color w:val="000000"/>
          <w:sz w:val="28"/>
          <w:szCs w:val="28"/>
          <w:rtl/>
        </w:rPr>
        <w:t>לתת אמון ב</w:t>
      </w:r>
      <w:r w:rsidR="003354F4">
        <w:rPr>
          <w:rFonts w:ascii="David" w:hAnsi="David" w:cs="David" w:hint="cs"/>
          <w:color w:val="000000"/>
          <w:sz w:val="28"/>
          <w:szCs w:val="28"/>
          <w:rtl/>
        </w:rPr>
        <w:t xml:space="preserve">בני משפחה כמפקחים.  </w:t>
      </w:r>
    </w:p>
    <w:p w14:paraId="25479E89" w14:textId="77777777" w:rsidR="001B18E4" w:rsidRPr="00320323" w:rsidRDefault="003354F4" w:rsidP="009C255A">
      <w:pPr>
        <w:pStyle w:val="1"/>
        <w:numPr>
          <w:ilvl w:val="0"/>
          <w:numId w:val="4"/>
        </w:numPr>
        <w:tabs>
          <w:tab w:val="left" w:pos="283"/>
        </w:tabs>
        <w:spacing w:line="348" w:lineRule="auto"/>
        <w:ind w:left="-8" w:firstLine="0"/>
        <w:jc w:val="both"/>
        <w:outlineLvl w:val="0"/>
        <w:rPr>
          <w:rFonts w:ascii="David" w:hAnsi="David" w:cs="David"/>
          <w:color w:val="000000"/>
          <w:sz w:val="28"/>
          <w:szCs w:val="28"/>
        </w:rPr>
      </w:pPr>
      <w:r w:rsidRPr="00320323">
        <w:rPr>
          <w:rFonts w:ascii="David" w:hAnsi="David" w:cs="David" w:hint="cs"/>
          <w:color w:val="000000"/>
          <w:sz w:val="28"/>
          <w:szCs w:val="28"/>
          <w:rtl/>
        </w:rPr>
        <w:t>בית הדין קמא</w:t>
      </w:r>
      <w:r w:rsidR="001B18E4" w:rsidRPr="00320323">
        <w:rPr>
          <w:rFonts w:ascii="David" w:hAnsi="David" w:cs="David" w:hint="cs"/>
          <w:color w:val="000000"/>
          <w:sz w:val="28"/>
          <w:szCs w:val="28"/>
          <w:rtl/>
        </w:rPr>
        <w:t xml:space="preserve"> קבע, כי בעניינה של המערערת מתקיימות שתי עילות </w:t>
      </w:r>
      <w:r w:rsidR="000232D2">
        <w:rPr>
          <w:rFonts w:ascii="David" w:hAnsi="David" w:cs="David" w:hint="cs"/>
          <w:color w:val="000000"/>
          <w:sz w:val="28"/>
          <w:szCs w:val="28"/>
          <w:rtl/>
        </w:rPr>
        <w:t xml:space="preserve">מעצר </w:t>
      </w:r>
      <w:r w:rsidR="001B18E4" w:rsidRPr="00320323">
        <w:rPr>
          <w:rFonts w:ascii="David" w:hAnsi="David" w:cs="David" w:hint="cs"/>
          <w:color w:val="000000"/>
          <w:sz w:val="28"/>
          <w:szCs w:val="28"/>
          <w:rtl/>
        </w:rPr>
        <w:t>מרכזיות</w:t>
      </w:r>
      <w:r w:rsidR="003723E7">
        <w:rPr>
          <w:rFonts w:ascii="David" w:hAnsi="David" w:cs="David" w:hint="cs"/>
          <w:color w:val="000000"/>
          <w:sz w:val="28"/>
          <w:szCs w:val="28"/>
          <w:rtl/>
        </w:rPr>
        <w:t xml:space="preserve"> -</w:t>
      </w:r>
      <w:r w:rsidR="00603218">
        <w:rPr>
          <w:rFonts w:ascii="David" w:hAnsi="David" w:cs="David" w:hint="cs"/>
          <w:color w:val="000000"/>
          <w:sz w:val="28"/>
          <w:szCs w:val="28"/>
          <w:rtl/>
        </w:rPr>
        <w:t xml:space="preserve"> </w:t>
      </w:r>
      <w:r w:rsidR="001B18E4" w:rsidRPr="00320323">
        <w:rPr>
          <w:rFonts w:ascii="David" w:hAnsi="David" w:cs="David" w:hint="cs"/>
          <w:color w:val="000000"/>
          <w:sz w:val="28"/>
          <w:szCs w:val="28"/>
          <w:rtl/>
        </w:rPr>
        <w:t>החשש להימלטות מאימת הדין והעילה הצבאית הייחודית שעניינה פגיעה במשמעת הצבא ובכוננותו, תוך שצוין כי "</w:t>
      </w:r>
      <w:r w:rsidR="001B18E4" w:rsidRPr="00320323">
        <w:rPr>
          <w:rFonts w:ascii="David" w:hAnsi="David" w:cs="David" w:hint="cs"/>
          <w:b/>
          <w:bCs/>
          <w:color w:val="000000"/>
          <w:sz w:val="28"/>
          <w:szCs w:val="28"/>
          <w:rtl/>
        </w:rPr>
        <w:t>בתקופה זו של מלחמה הן מתעצמות ביותר</w:t>
      </w:r>
      <w:r w:rsidR="001B18E4" w:rsidRPr="00320323">
        <w:rPr>
          <w:rFonts w:ascii="David" w:hAnsi="David" w:cs="David" w:hint="cs"/>
          <w:color w:val="000000"/>
          <w:sz w:val="28"/>
          <w:szCs w:val="28"/>
          <w:rtl/>
        </w:rPr>
        <w:t xml:space="preserve">, משום שלא ניתן להשלים עם היעדרות של חיילים בשירות סדיר, כאשר מדינת ישראל מצויה במלחמה ובמאבק על עצם קיומה. מטעמים אלו, יקשה לאתר חלופה שתאיין את העילות" (ההדגשה במקור). </w:t>
      </w:r>
      <w:r w:rsidR="00320323" w:rsidRPr="00320323">
        <w:rPr>
          <w:rFonts w:ascii="David" w:hAnsi="David" w:cs="David" w:hint="cs"/>
          <w:color w:val="000000"/>
          <w:sz w:val="28"/>
          <w:szCs w:val="28"/>
          <w:rtl/>
        </w:rPr>
        <w:t xml:space="preserve">כן הוטעם, כי </w:t>
      </w:r>
      <w:r w:rsidR="001B18E4" w:rsidRPr="00320323">
        <w:rPr>
          <w:rFonts w:ascii="David" w:hAnsi="David" w:cs="David" w:hint="cs"/>
          <w:color w:val="000000"/>
          <w:sz w:val="28"/>
          <w:szCs w:val="28"/>
          <w:rtl/>
        </w:rPr>
        <w:t xml:space="preserve">בהחלטות שהתקבלו על שחרור לחלופת מעצר, בעקבות פטור על רקע נפשי, עמדה ברקע חוות דעת הקובעת </w:t>
      </w:r>
      <w:r w:rsidR="001B18E4" w:rsidRPr="00320323">
        <w:rPr>
          <w:rFonts w:ascii="David" w:hAnsi="David" w:cs="David" w:hint="cs"/>
          <w:color w:val="000000"/>
          <w:sz w:val="28"/>
          <w:szCs w:val="28"/>
          <w:rtl/>
        </w:rPr>
        <w:lastRenderedPageBreak/>
        <w:t>פרופיל אשר "'משליך לאחור' ומעלה תהיות בנוגע להתאמתו של הנאשם לשירות מלכתחילה". בואר כי לא כך הם פני הדברים בעניינה של המערערת, אשר השלימה בגרות מלאה, עבדה לפרנסתה ו</w:t>
      </w:r>
      <w:r w:rsidR="00603218">
        <w:rPr>
          <w:rFonts w:ascii="David" w:hAnsi="David" w:cs="David" w:hint="cs"/>
          <w:color w:val="000000"/>
          <w:sz w:val="28"/>
          <w:szCs w:val="28"/>
          <w:rtl/>
        </w:rPr>
        <w:t xml:space="preserve">מראש </w:t>
      </w:r>
      <w:r w:rsidR="001B18E4" w:rsidRPr="00320323">
        <w:rPr>
          <w:rFonts w:ascii="David" w:hAnsi="David" w:cs="David" w:hint="cs"/>
          <w:color w:val="000000"/>
          <w:sz w:val="28"/>
          <w:szCs w:val="28"/>
          <w:rtl/>
        </w:rPr>
        <w:t xml:space="preserve">הצהירה לא אחת כי אינה מעוניינת בשירות צבאי. </w:t>
      </w:r>
    </w:p>
    <w:p w14:paraId="4799C1B0" w14:textId="77777777" w:rsidR="003354F4" w:rsidRDefault="003354F4" w:rsidP="009C255A">
      <w:pPr>
        <w:pStyle w:val="1"/>
        <w:numPr>
          <w:ilvl w:val="0"/>
          <w:numId w:val="4"/>
        </w:numPr>
        <w:tabs>
          <w:tab w:val="left" w:pos="283"/>
        </w:tabs>
        <w:spacing w:line="348" w:lineRule="auto"/>
        <w:ind w:left="-8" w:firstLine="0"/>
        <w:jc w:val="both"/>
        <w:outlineLvl w:val="0"/>
        <w:rPr>
          <w:rFonts w:ascii="David" w:hAnsi="David" w:cs="David"/>
          <w:color w:val="000000"/>
          <w:sz w:val="28"/>
          <w:szCs w:val="28"/>
        </w:rPr>
      </w:pPr>
      <w:r>
        <w:rPr>
          <w:rFonts w:ascii="David" w:hAnsi="David" w:cs="David" w:hint="cs"/>
          <w:color w:val="000000"/>
          <w:sz w:val="28"/>
          <w:szCs w:val="28"/>
          <w:rtl/>
        </w:rPr>
        <w:t>בית הדין הוסיף וקבע כי עוצמת העילה ש</w:t>
      </w:r>
      <w:r w:rsidR="00E84C7A">
        <w:rPr>
          <w:rFonts w:ascii="David" w:hAnsi="David" w:cs="David" w:hint="cs"/>
          <w:color w:val="000000"/>
          <w:sz w:val="28"/>
          <w:szCs w:val="28"/>
          <w:rtl/>
        </w:rPr>
        <w:t>עניינה ה</w:t>
      </w:r>
      <w:r>
        <w:rPr>
          <w:rFonts w:ascii="David" w:hAnsi="David" w:cs="David" w:hint="cs"/>
          <w:color w:val="000000"/>
          <w:sz w:val="28"/>
          <w:szCs w:val="28"/>
          <w:rtl/>
        </w:rPr>
        <w:t xml:space="preserve">חשש להימלטות מאימת הדין היא משמעותית, בשים לב כאמור להתנהלותה של המערערת גם לאחר שהחלה בהיעדרות ולתקופת המלחמה; וכן ציין כי הדיון בתיק נקבע בפני </w:t>
      </w:r>
      <w:r w:rsidR="001242D6">
        <w:rPr>
          <w:rFonts w:ascii="David" w:hAnsi="David" w:cs="David" w:hint="cs"/>
          <w:color w:val="000000"/>
          <w:sz w:val="28"/>
          <w:szCs w:val="28"/>
          <w:rtl/>
        </w:rPr>
        <w:t>מותב</w:t>
      </w:r>
      <w:r>
        <w:rPr>
          <w:rFonts w:ascii="David" w:hAnsi="David" w:cs="David" w:hint="cs"/>
          <w:color w:val="000000"/>
          <w:sz w:val="28"/>
          <w:szCs w:val="28"/>
          <w:rtl/>
        </w:rPr>
        <w:t xml:space="preserve"> </w:t>
      </w:r>
      <w:proofErr w:type="spellStart"/>
      <w:r>
        <w:rPr>
          <w:rFonts w:ascii="David" w:hAnsi="David" w:cs="David" w:hint="cs"/>
          <w:color w:val="000000"/>
          <w:sz w:val="28"/>
          <w:szCs w:val="28"/>
          <w:rtl/>
        </w:rPr>
        <w:t>תלתא</w:t>
      </w:r>
      <w:proofErr w:type="spellEnd"/>
      <w:r w:rsidR="000232D2">
        <w:rPr>
          <w:rFonts w:ascii="David" w:hAnsi="David" w:cs="David" w:hint="cs"/>
          <w:color w:val="000000"/>
          <w:sz w:val="28"/>
          <w:szCs w:val="28"/>
          <w:rtl/>
        </w:rPr>
        <w:t>,</w:t>
      </w:r>
      <w:r>
        <w:rPr>
          <w:rFonts w:ascii="David" w:hAnsi="David" w:cs="David" w:hint="cs"/>
          <w:color w:val="000000"/>
          <w:sz w:val="28"/>
          <w:szCs w:val="28"/>
          <w:rtl/>
        </w:rPr>
        <w:t xml:space="preserve"> </w:t>
      </w:r>
      <w:r w:rsidR="000232D2">
        <w:rPr>
          <w:rFonts w:ascii="David" w:hAnsi="David" w:cs="David" w:hint="cs"/>
          <w:color w:val="000000"/>
          <w:sz w:val="28"/>
          <w:szCs w:val="28"/>
          <w:rtl/>
        </w:rPr>
        <w:t xml:space="preserve">לבקשת </w:t>
      </w:r>
      <w:r>
        <w:rPr>
          <w:rFonts w:ascii="David" w:hAnsi="David" w:cs="David" w:hint="cs"/>
          <w:color w:val="000000"/>
          <w:sz w:val="28"/>
          <w:szCs w:val="28"/>
          <w:rtl/>
        </w:rPr>
        <w:t>התביעה</w:t>
      </w:r>
      <w:r w:rsidR="000232D2">
        <w:rPr>
          <w:rFonts w:ascii="David" w:hAnsi="David" w:cs="David" w:hint="cs"/>
          <w:color w:val="000000"/>
          <w:sz w:val="28"/>
          <w:szCs w:val="28"/>
          <w:rtl/>
        </w:rPr>
        <w:t>,</w:t>
      </w:r>
      <w:r>
        <w:rPr>
          <w:rFonts w:ascii="David" w:hAnsi="David" w:cs="David" w:hint="cs"/>
          <w:color w:val="000000"/>
          <w:sz w:val="28"/>
          <w:szCs w:val="28"/>
          <w:rtl/>
        </w:rPr>
        <w:t xml:space="preserve"> </w:t>
      </w:r>
      <w:r w:rsidR="000232D2">
        <w:rPr>
          <w:rFonts w:ascii="David" w:hAnsi="David" w:cs="David" w:hint="cs"/>
          <w:color w:val="000000"/>
          <w:sz w:val="28"/>
          <w:szCs w:val="28"/>
          <w:rtl/>
        </w:rPr>
        <w:t>ש</w:t>
      </w:r>
      <w:r>
        <w:rPr>
          <w:rFonts w:ascii="David" w:hAnsi="David" w:cs="David" w:hint="cs"/>
          <w:color w:val="000000"/>
          <w:sz w:val="28"/>
          <w:szCs w:val="28"/>
          <w:rtl/>
        </w:rPr>
        <w:t xml:space="preserve">הצהירה על כוונתה לעתור לעונש מאסר </w:t>
      </w:r>
      <w:r w:rsidR="000232D2">
        <w:rPr>
          <w:rFonts w:ascii="David" w:hAnsi="David" w:cs="David" w:hint="cs"/>
          <w:color w:val="000000"/>
          <w:sz w:val="28"/>
          <w:szCs w:val="28"/>
          <w:rtl/>
        </w:rPr>
        <w:t xml:space="preserve">בפועל </w:t>
      </w:r>
      <w:r>
        <w:rPr>
          <w:rFonts w:ascii="David" w:hAnsi="David" w:cs="David" w:hint="cs"/>
          <w:color w:val="000000"/>
          <w:sz w:val="28"/>
          <w:szCs w:val="28"/>
          <w:rtl/>
        </w:rPr>
        <w:t>העולה על שנה. בואר, כי לאור התנהלות</w:t>
      </w:r>
      <w:r w:rsidR="000232D2">
        <w:rPr>
          <w:rFonts w:ascii="David" w:hAnsi="David" w:cs="David" w:hint="cs"/>
          <w:color w:val="000000"/>
          <w:sz w:val="28"/>
          <w:szCs w:val="28"/>
          <w:rtl/>
        </w:rPr>
        <w:t>ה</w:t>
      </w:r>
      <w:r>
        <w:rPr>
          <w:rFonts w:ascii="David" w:hAnsi="David" w:cs="David" w:hint="cs"/>
          <w:color w:val="000000"/>
          <w:sz w:val="28"/>
          <w:szCs w:val="28"/>
          <w:rtl/>
        </w:rPr>
        <w:t xml:space="preserve"> </w:t>
      </w:r>
      <w:r w:rsidR="000232D2">
        <w:rPr>
          <w:rFonts w:ascii="David" w:hAnsi="David" w:cs="David" w:hint="cs"/>
          <w:color w:val="000000"/>
          <w:sz w:val="28"/>
          <w:szCs w:val="28"/>
          <w:rtl/>
        </w:rPr>
        <w:t xml:space="preserve">של </w:t>
      </w:r>
      <w:r>
        <w:rPr>
          <w:rFonts w:ascii="David" w:hAnsi="David" w:cs="David" w:hint="cs"/>
          <w:color w:val="000000"/>
          <w:sz w:val="28"/>
          <w:szCs w:val="28"/>
          <w:rtl/>
        </w:rPr>
        <w:t>המערערת וה</w:t>
      </w:r>
      <w:r w:rsidR="000232D2">
        <w:rPr>
          <w:rFonts w:ascii="David" w:hAnsi="David" w:cs="David" w:hint="cs"/>
          <w:color w:val="000000"/>
          <w:sz w:val="28"/>
          <w:szCs w:val="28"/>
          <w:rtl/>
        </w:rPr>
        <w:t>ה</w:t>
      </w:r>
      <w:r>
        <w:rPr>
          <w:rFonts w:ascii="David" w:hAnsi="David" w:cs="David" w:hint="cs"/>
          <w:color w:val="000000"/>
          <w:sz w:val="28"/>
          <w:szCs w:val="28"/>
          <w:rtl/>
        </w:rPr>
        <w:t>תרשמות מ</w:t>
      </w:r>
      <w:r w:rsidR="000232D2">
        <w:rPr>
          <w:rFonts w:ascii="David" w:hAnsi="David" w:cs="David" w:hint="cs"/>
          <w:color w:val="000000"/>
          <w:sz w:val="28"/>
          <w:szCs w:val="28"/>
          <w:rtl/>
        </w:rPr>
        <w:t xml:space="preserve">ן </w:t>
      </w:r>
      <w:r>
        <w:rPr>
          <w:rFonts w:ascii="David" w:hAnsi="David" w:cs="David" w:hint="cs"/>
          <w:color w:val="000000"/>
          <w:sz w:val="28"/>
          <w:szCs w:val="28"/>
          <w:rtl/>
        </w:rPr>
        <w:t xml:space="preserve">המפקחים המוצעים, לא השתכנע בית הדין </w:t>
      </w:r>
      <w:r w:rsidR="000232D2">
        <w:rPr>
          <w:rFonts w:ascii="David" w:hAnsi="David" w:cs="David" w:hint="cs"/>
          <w:color w:val="000000"/>
          <w:sz w:val="28"/>
          <w:szCs w:val="28"/>
          <w:rtl/>
        </w:rPr>
        <w:t xml:space="preserve">כי </w:t>
      </w:r>
      <w:r>
        <w:rPr>
          <w:rFonts w:ascii="David" w:hAnsi="David" w:cs="David" w:hint="cs"/>
          <w:color w:val="000000"/>
          <w:sz w:val="28"/>
          <w:szCs w:val="28"/>
          <w:rtl/>
        </w:rPr>
        <w:t xml:space="preserve">הוצגה חלופת מעצר הולמת שתוכל להסיר את החשש </w:t>
      </w:r>
      <w:r w:rsidR="000232D2">
        <w:rPr>
          <w:rFonts w:ascii="David" w:hAnsi="David" w:cs="David" w:hint="cs"/>
          <w:color w:val="000000"/>
          <w:sz w:val="28"/>
          <w:szCs w:val="28"/>
          <w:rtl/>
        </w:rPr>
        <w:t>ה</w:t>
      </w:r>
      <w:r>
        <w:rPr>
          <w:rFonts w:ascii="David" w:hAnsi="David" w:cs="David" w:hint="cs"/>
          <w:color w:val="000000"/>
          <w:sz w:val="28"/>
          <w:szCs w:val="28"/>
          <w:rtl/>
        </w:rPr>
        <w:t>כבד מהימלטות מאימת הדין.</w:t>
      </w:r>
      <w:r w:rsidR="001C608F">
        <w:rPr>
          <w:rFonts w:ascii="David" w:hAnsi="David" w:cs="David" w:hint="cs"/>
          <w:color w:val="000000"/>
          <w:sz w:val="28"/>
          <w:szCs w:val="28"/>
          <w:rtl/>
        </w:rPr>
        <w:t xml:space="preserve"> לצד זאת, לאור הנסיבות האישיות המפורטות בחוות הדעת, מצא בית הדין לקצוב את המעצר כאמור, על מנת לעקוב אחר התקדמות ההליך. </w:t>
      </w:r>
    </w:p>
    <w:p w14:paraId="70A8678F" w14:textId="77777777" w:rsidR="001C608F" w:rsidRDefault="001C608F" w:rsidP="009C255A">
      <w:pPr>
        <w:pStyle w:val="1"/>
        <w:numPr>
          <w:ilvl w:val="0"/>
          <w:numId w:val="4"/>
        </w:numPr>
        <w:tabs>
          <w:tab w:val="left" w:pos="283"/>
        </w:tabs>
        <w:spacing w:line="348" w:lineRule="auto"/>
        <w:ind w:left="-8" w:firstLine="0"/>
        <w:jc w:val="both"/>
        <w:outlineLvl w:val="0"/>
        <w:rPr>
          <w:rFonts w:ascii="David" w:hAnsi="David" w:cs="David"/>
          <w:color w:val="000000"/>
          <w:sz w:val="28"/>
          <w:szCs w:val="28"/>
        </w:rPr>
      </w:pPr>
      <w:r>
        <w:rPr>
          <w:rFonts w:ascii="David" w:hAnsi="David" w:cs="David" w:hint="cs"/>
          <w:color w:val="000000"/>
          <w:sz w:val="28"/>
          <w:szCs w:val="28"/>
          <w:rtl/>
        </w:rPr>
        <w:t xml:space="preserve">על החלטתו האמורה של בית הדין קמא לא הוגש ערעור מטעם ההגנה. עם זאת, ביום 15 ביולי 2024, לאחר שהתביעה נענתה לבקשת ההגנה למשוך את בקשתה לקיים דיון בתיק בפני מותב </w:t>
      </w:r>
      <w:proofErr w:type="spellStart"/>
      <w:r>
        <w:rPr>
          <w:rFonts w:ascii="David" w:hAnsi="David" w:cs="David" w:hint="cs"/>
          <w:color w:val="000000"/>
          <w:sz w:val="28"/>
          <w:szCs w:val="28"/>
          <w:rtl/>
        </w:rPr>
        <w:t>תלתא</w:t>
      </w:r>
      <w:proofErr w:type="spellEnd"/>
      <w:r>
        <w:rPr>
          <w:rFonts w:ascii="David" w:hAnsi="David" w:cs="David" w:hint="cs"/>
          <w:color w:val="000000"/>
          <w:sz w:val="28"/>
          <w:szCs w:val="28"/>
          <w:rtl/>
        </w:rPr>
        <w:t xml:space="preserve">, ביקשה ההגנה לקיים עיון מחדש בהחלטת בית הדין, בטענה כי </w:t>
      </w:r>
      <w:r w:rsidR="001242D6">
        <w:rPr>
          <w:rFonts w:ascii="David" w:hAnsi="David" w:cs="David" w:hint="cs"/>
          <w:color w:val="000000"/>
          <w:sz w:val="28"/>
          <w:szCs w:val="28"/>
          <w:rtl/>
        </w:rPr>
        <w:t xml:space="preserve">יש בכך </w:t>
      </w:r>
      <w:r w:rsidR="000232D2">
        <w:rPr>
          <w:rFonts w:ascii="David" w:hAnsi="David" w:cs="David" w:hint="cs"/>
          <w:color w:val="000000"/>
          <w:sz w:val="28"/>
          <w:szCs w:val="28"/>
          <w:rtl/>
        </w:rPr>
        <w:t xml:space="preserve">משום </w:t>
      </w:r>
      <w:r w:rsidR="001242D6">
        <w:rPr>
          <w:rFonts w:ascii="David" w:hAnsi="David" w:cs="David" w:hint="cs"/>
          <w:color w:val="000000"/>
          <w:sz w:val="28"/>
          <w:szCs w:val="28"/>
          <w:rtl/>
        </w:rPr>
        <w:t xml:space="preserve">שינוי נסיבות המשליך על עוצמתן של עילות המעצר. </w:t>
      </w:r>
      <w:r>
        <w:rPr>
          <w:rFonts w:ascii="David" w:hAnsi="David" w:cs="David" w:hint="cs"/>
          <w:color w:val="000000"/>
          <w:sz w:val="28"/>
          <w:szCs w:val="28"/>
          <w:rtl/>
        </w:rPr>
        <w:t>בית הדין דחה את הבקשה בהחלטה קצרה, שבה בואר כי "בראייתי השינוי בעמדת התביעה אינו מהותי... ההחלטה התבססה בעיקר על העובדה שממסמכי בריאות הנפש לא עלתה תמונה של מצב נפשי אקוטי ש</w:t>
      </w:r>
      <w:r w:rsidR="000232D2">
        <w:rPr>
          <w:rFonts w:ascii="David" w:hAnsi="David" w:cs="David" w:hint="cs"/>
          <w:color w:val="000000"/>
          <w:sz w:val="28"/>
          <w:szCs w:val="28"/>
          <w:rtl/>
        </w:rPr>
        <w:t>'</w:t>
      </w:r>
      <w:r>
        <w:rPr>
          <w:rFonts w:ascii="David" w:hAnsi="David" w:cs="David" w:hint="cs"/>
          <w:color w:val="000000"/>
          <w:sz w:val="28"/>
          <w:szCs w:val="28"/>
          <w:rtl/>
        </w:rPr>
        <w:t>משליך לאחור</w:t>
      </w:r>
      <w:r w:rsidR="000232D2">
        <w:rPr>
          <w:rFonts w:ascii="David" w:hAnsi="David" w:cs="David" w:hint="cs"/>
          <w:color w:val="000000"/>
          <w:sz w:val="28"/>
          <w:szCs w:val="28"/>
          <w:rtl/>
        </w:rPr>
        <w:t xml:space="preserve">' </w:t>
      </w:r>
      <w:r>
        <w:rPr>
          <w:rFonts w:ascii="David" w:hAnsi="David" w:cs="David" w:hint="cs"/>
          <w:color w:val="000000"/>
          <w:sz w:val="28"/>
          <w:szCs w:val="28"/>
          <w:rtl/>
        </w:rPr>
        <w:t>וכן שלא אותרה חלופת מעצר ראויה בהתחשב בנסיבות המקרה ונסיבות ה[מערערת]", ומכאן שלא אירע שינוי נסיבות המצדיק את שינוי ההחלטה ה</w:t>
      </w:r>
      <w:r w:rsidR="001242D6">
        <w:rPr>
          <w:rFonts w:ascii="David" w:hAnsi="David" w:cs="David" w:hint="cs"/>
          <w:color w:val="000000"/>
          <w:sz w:val="28"/>
          <w:szCs w:val="28"/>
          <w:rtl/>
        </w:rPr>
        <w:t xml:space="preserve">ראשונה. </w:t>
      </w:r>
    </w:p>
    <w:p w14:paraId="0799C500" w14:textId="77777777" w:rsidR="001C608F" w:rsidRDefault="001C608F" w:rsidP="009C255A">
      <w:pPr>
        <w:pStyle w:val="1"/>
        <w:tabs>
          <w:tab w:val="left" w:pos="283"/>
        </w:tabs>
        <w:spacing w:line="348" w:lineRule="auto"/>
        <w:ind w:left="-8"/>
        <w:jc w:val="both"/>
        <w:outlineLvl w:val="0"/>
        <w:rPr>
          <w:rFonts w:ascii="David" w:hAnsi="David" w:cs="David"/>
          <w:color w:val="000000"/>
          <w:sz w:val="28"/>
          <w:szCs w:val="28"/>
          <w:rtl/>
        </w:rPr>
      </w:pPr>
    </w:p>
    <w:p w14:paraId="312741C8" w14:textId="77777777" w:rsidR="001C608F" w:rsidRDefault="001C608F" w:rsidP="009C255A">
      <w:pPr>
        <w:pStyle w:val="1"/>
        <w:tabs>
          <w:tab w:val="left" w:pos="283"/>
        </w:tabs>
        <w:spacing w:line="348" w:lineRule="auto"/>
        <w:ind w:left="-8"/>
        <w:jc w:val="both"/>
        <w:outlineLvl w:val="0"/>
        <w:rPr>
          <w:rFonts w:cs="David"/>
          <w:b/>
          <w:bCs/>
          <w:sz w:val="28"/>
          <w:szCs w:val="28"/>
          <w:u w:val="single"/>
          <w:rtl/>
        </w:rPr>
      </w:pPr>
      <w:r>
        <w:rPr>
          <w:rFonts w:cs="David" w:hint="cs"/>
          <w:b/>
          <w:bCs/>
          <w:sz w:val="28"/>
          <w:szCs w:val="28"/>
          <w:u w:val="single"/>
          <w:rtl/>
        </w:rPr>
        <w:t>טיעוני הצדדים</w:t>
      </w:r>
    </w:p>
    <w:p w14:paraId="4A1352A6" w14:textId="77777777" w:rsidR="001C608F" w:rsidRDefault="001C608F" w:rsidP="009C255A">
      <w:pPr>
        <w:pStyle w:val="1"/>
        <w:tabs>
          <w:tab w:val="left" w:pos="283"/>
        </w:tabs>
        <w:spacing w:line="348" w:lineRule="auto"/>
        <w:ind w:left="-8"/>
        <w:jc w:val="both"/>
        <w:outlineLvl w:val="0"/>
        <w:rPr>
          <w:rFonts w:cs="David"/>
          <w:b/>
          <w:bCs/>
          <w:sz w:val="28"/>
          <w:szCs w:val="28"/>
          <w:u w:val="single"/>
          <w:rtl/>
        </w:rPr>
      </w:pPr>
    </w:p>
    <w:p w14:paraId="62567E99" w14:textId="5DEEE6C1" w:rsidR="003C7AAF" w:rsidRDefault="00320323" w:rsidP="009C255A">
      <w:pPr>
        <w:pStyle w:val="1"/>
        <w:numPr>
          <w:ilvl w:val="0"/>
          <w:numId w:val="4"/>
        </w:numPr>
        <w:tabs>
          <w:tab w:val="left" w:pos="283"/>
        </w:tabs>
        <w:spacing w:line="348" w:lineRule="auto"/>
        <w:ind w:left="-8" w:firstLine="0"/>
        <w:jc w:val="both"/>
        <w:outlineLvl w:val="0"/>
        <w:rPr>
          <w:rFonts w:ascii="David" w:hAnsi="David" w:cs="David"/>
          <w:color w:val="000000"/>
          <w:sz w:val="28"/>
          <w:szCs w:val="28"/>
        </w:rPr>
      </w:pPr>
      <w:r>
        <w:rPr>
          <w:rFonts w:ascii="David" w:hAnsi="David" w:cs="David" w:hint="cs"/>
          <w:color w:val="000000"/>
          <w:sz w:val="28"/>
          <w:szCs w:val="28"/>
          <w:rtl/>
        </w:rPr>
        <w:t xml:space="preserve">ההגנה </w:t>
      </w:r>
      <w:r w:rsidR="003C7AAF">
        <w:rPr>
          <w:rFonts w:ascii="David" w:hAnsi="David" w:cs="David" w:hint="cs"/>
          <w:color w:val="000000"/>
          <w:sz w:val="28"/>
          <w:szCs w:val="28"/>
          <w:rtl/>
        </w:rPr>
        <w:t xml:space="preserve">שבה </w:t>
      </w:r>
      <w:r w:rsidR="001242D6">
        <w:rPr>
          <w:rFonts w:ascii="David" w:hAnsi="David" w:cs="David" w:hint="cs"/>
          <w:color w:val="000000"/>
          <w:sz w:val="28"/>
          <w:szCs w:val="28"/>
          <w:rtl/>
        </w:rPr>
        <w:t xml:space="preserve">בפניי </w:t>
      </w:r>
      <w:r w:rsidR="003C7AAF">
        <w:rPr>
          <w:rFonts w:ascii="David" w:hAnsi="David" w:cs="David" w:hint="cs"/>
          <w:color w:val="000000"/>
          <w:sz w:val="28"/>
          <w:szCs w:val="28"/>
          <w:rtl/>
        </w:rPr>
        <w:t xml:space="preserve">על עתירתה להורות על שחרורה של המערערת </w:t>
      </w:r>
      <w:r w:rsidR="00C23A34">
        <w:rPr>
          <w:rFonts w:ascii="David" w:hAnsi="David" w:cs="David" w:hint="cs"/>
          <w:color w:val="000000"/>
          <w:sz w:val="28"/>
          <w:szCs w:val="28"/>
          <w:rtl/>
        </w:rPr>
        <w:t xml:space="preserve">מהמעצר, בתנאי הפקדה של 5,000 ש"ח, חתימה על ערבות עצמית וקביעת שלושה מפקחים שיוודאו </w:t>
      </w:r>
      <w:r w:rsidR="00603218">
        <w:rPr>
          <w:rFonts w:ascii="David" w:hAnsi="David" w:cs="David" w:hint="cs"/>
          <w:color w:val="000000"/>
          <w:sz w:val="28"/>
          <w:szCs w:val="28"/>
          <w:rtl/>
        </w:rPr>
        <w:t xml:space="preserve">כי תתייצב </w:t>
      </w:r>
      <w:r w:rsidR="00C23A34">
        <w:rPr>
          <w:rFonts w:ascii="David" w:hAnsi="David" w:cs="David" w:hint="cs"/>
          <w:color w:val="000000"/>
          <w:sz w:val="28"/>
          <w:szCs w:val="28"/>
          <w:rtl/>
        </w:rPr>
        <w:t xml:space="preserve">לדיונים. לדעת ההגנה, </w:t>
      </w:r>
      <w:r>
        <w:rPr>
          <w:rFonts w:ascii="David" w:hAnsi="David" w:cs="David" w:hint="cs"/>
          <w:color w:val="000000"/>
          <w:sz w:val="28"/>
          <w:szCs w:val="28"/>
          <w:rtl/>
        </w:rPr>
        <w:t xml:space="preserve">להחלטת בית הדין קמא </w:t>
      </w:r>
      <w:r w:rsidR="00C23A34">
        <w:rPr>
          <w:rFonts w:ascii="David" w:hAnsi="David" w:cs="David" w:hint="cs"/>
          <w:color w:val="000000"/>
          <w:sz w:val="28"/>
          <w:szCs w:val="28"/>
          <w:rtl/>
        </w:rPr>
        <w:t xml:space="preserve">יש </w:t>
      </w:r>
      <w:r>
        <w:rPr>
          <w:rFonts w:ascii="David" w:hAnsi="David" w:cs="David" w:hint="cs"/>
          <w:color w:val="000000"/>
          <w:sz w:val="28"/>
          <w:szCs w:val="28"/>
          <w:rtl/>
        </w:rPr>
        <w:t>השלכות עקרוניות, שכן עולה ממנה כי אין אפשרות מעשית לשחרור לחלופת מעצר בתיקי העדר מן השירות</w:t>
      </w:r>
      <w:r w:rsidR="001242D6">
        <w:rPr>
          <w:rFonts w:ascii="David" w:hAnsi="David" w:cs="David" w:hint="cs"/>
          <w:color w:val="000000"/>
          <w:sz w:val="28"/>
          <w:szCs w:val="28"/>
          <w:rtl/>
        </w:rPr>
        <w:t>;</w:t>
      </w:r>
      <w:r>
        <w:rPr>
          <w:rFonts w:ascii="David" w:hAnsi="David" w:cs="David" w:hint="cs"/>
          <w:color w:val="000000"/>
          <w:sz w:val="28"/>
          <w:szCs w:val="28"/>
          <w:rtl/>
        </w:rPr>
        <w:t xml:space="preserve"> ו</w:t>
      </w:r>
      <w:r w:rsidR="001242D6">
        <w:rPr>
          <w:rFonts w:ascii="David" w:hAnsi="David" w:cs="David" w:hint="cs"/>
          <w:color w:val="000000"/>
          <w:sz w:val="28"/>
          <w:szCs w:val="28"/>
          <w:rtl/>
        </w:rPr>
        <w:t xml:space="preserve">נטען כי </w:t>
      </w:r>
      <w:r>
        <w:rPr>
          <w:rFonts w:ascii="David" w:hAnsi="David" w:cs="David" w:hint="cs"/>
          <w:color w:val="000000"/>
          <w:sz w:val="28"/>
          <w:szCs w:val="28"/>
          <w:rtl/>
        </w:rPr>
        <w:t>בית הדין סיכל כל אפשרות לקיומה של חלופת מעצר</w:t>
      </w:r>
      <w:r w:rsidR="00F22A1A">
        <w:rPr>
          <w:rFonts w:ascii="David" w:hAnsi="David" w:cs="David" w:hint="cs"/>
          <w:color w:val="000000"/>
          <w:sz w:val="28"/>
          <w:szCs w:val="28"/>
          <w:rtl/>
        </w:rPr>
        <w:t>, וזאת בניגוד להחלטות שהתקבלו בעבר על ידי בית דין זה העוסקות בבחינת עילות המעצר לאחר פיטורים מהשירות, כגון ע"מ</w:t>
      </w:r>
      <w:r w:rsidR="009C255A">
        <w:rPr>
          <w:rFonts w:ascii="David" w:hAnsi="David" w:cs="David" w:hint="cs"/>
          <w:color w:val="000000"/>
          <w:sz w:val="28"/>
          <w:szCs w:val="28"/>
          <w:rtl/>
        </w:rPr>
        <w:t>/</w:t>
      </w:r>
      <w:r w:rsidR="00F22A1A">
        <w:rPr>
          <w:rFonts w:ascii="David" w:hAnsi="David" w:cs="David" w:hint="cs"/>
          <w:color w:val="000000"/>
          <w:sz w:val="28"/>
          <w:szCs w:val="28"/>
          <w:rtl/>
        </w:rPr>
        <w:t xml:space="preserve">20/13 </w:t>
      </w:r>
      <w:r w:rsidR="00F22A1A">
        <w:rPr>
          <w:rFonts w:ascii="David" w:hAnsi="David" w:cs="David" w:hint="cs"/>
          <w:b/>
          <w:bCs/>
          <w:color w:val="000000"/>
          <w:sz w:val="28"/>
          <w:szCs w:val="28"/>
          <w:rtl/>
        </w:rPr>
        <w:t xml:space="preserve">טור' </w:t>
      </w:r>
      <w:proofErr w:type="spellStart"/>
      <w:r w:rsidR="00F22A1A">
        <w:rPr>
          <w:rFonts w:ascii="David" w:hAnsi="David" w:cs="David" w:hint="cs"/>
          <w:b/>
          <w:bCs/>
          <w:color w:val="000000"/>
          <w:sz w:val="28"/>
          <w:szCs w:val="28"/>
          <w:rtl/>
        </w:rPr>
        <w:t>בורג'ל</w:t>
      </w:r>
      <w:proofErr w:type="spellEnd"/>
      <w:r w:rsidR="00F22A1A">
        <w:rPr>
          <w:rFonts w:ascii="David" w:hAnsi="David" w:cs="David" w:hint="cs"/>
          <w:b/>
          <w:bCs/>
          <w:color w:val="000000"/>
          <w:sz w:val="28"/>
          <w:szCs w:val="28"/>
          <w:rtl/>
        </w:rPr>
        <w:t xml:space="preserve"> נ' התובע הצבאי הראשי </w:t>
      </w:r>
      <w:r w:rsidR="00F22A1A">
        <w:rPr>
          <w:rFonts w:ascii="David" w:hAnsi="David" w:cs="David" w:hint="cs"/>
          <w:color w:val="000000"/>
          <w:sz w:val="28"/>
          <w:szCs w:val="28"/>
          <w:rtl/>
        </w:rPr>
        <w:t>(2013)</w:t>
      </w:r>
      <w:r>
        <w:rPr>
          <w:rFonts w:ascii="David" w:hAnsi="David" w:cs="David" w:hint="cs"/>
          <w:color w:val="000000"/>
          <w:sz w:val="28"/>
          <w:szCs w:val="28"/>
          <w:rtl/>
        </w:rPr>
        <w:t xml:space="preserve">. </w:t>
      </w:r>
    </w:p>
    <w:p w14:paraId="2B439AAF" w14:textId="77777777" w:rsidR="001C608F" w:rsidRDefault="001242D6" w:rsidP="009C255A">
      <w:pPr>
        <w:pStyle w:val="1"/>
        <w:numPr>
          <w:ilvl w:val="0"/>
          <w:numId w:val="4"/>
        </w:numPr>
        <w:tabs>
          <w:tab w:val="left" w:pos="283"/>
        </w:tabs>
        <w:spacing w:line="348" w:lineRule="auto"/>
        <w:ind w:left="-8" w:firstLine="0"/>
        <w:jc w:val="both"/>
        <w:outlineLvl w:val="0"/>
        <w:rPr>
          <w:rFonts w:ascii="David" w:hAnsi="David" w:cs="David"/>
          <w:color w:val="000000"/>
          <w:sz w:val="28"/>
          <w:szCs w:val="28"/>
        </w:rPr>
      </w:pPr>
      <w:r>
        <w:rPr>
          <w:rFonts w:ascii="David" w:hAnsi="David" w:cs="David" w:hint="cs"/>
          <w:color w:val="000000"/>
          <w:sz w:val="28"/>
          <w:szCs w:val="28"/>
          <w:rtl/>
        </w:rPr>
        <w:t xml:space="preserve">לתמיכה בטענותיה הפנתה ההגנה לכך שבית הדין </w:t>
      </w:r>
      <w:r w:rsidR="003C7AAF">
        <w:rPr>
          <w:rFonts w:ascii="David" w:hAnsi="David" w:cs="David" w:hint="cs"/>
          <w:color w:val="000000"/>
          <w:sz w:val="28"/>
          <w:szCs w:val="28"/>
          <w:rtl/>
        </w:rPr>
        <w:t>ב</w:t>
      </w:r>
      <w:r w:rsidR="00320323">
        <w:rPr>
          <w:rFonts w:ascii="David" w:hAnsi="David" w:cs="David" w:hint="cs"/>
          <w:color w:val="000000"/>
          <w:sz w:val="28"/>
          <w:szCs w:val="28"/>
          <w:rtl/>
        </w:rPr>
        <w:t xml:space="preserve">יקש לבחון </w:t>
      </w:r>
      <w:r w:rsidR="00F22A1A">
        <w:rPr>
          <w:rFonts w:ascii="David" w:hAnsi="David" w:cs="David" w:hint="cs"/>
          <w:color w:val="000000"/>
          <w:sz w:val="28"/>
          <w:szCs w:val="28"/>
          <w:rtl/>
        </w:rPr>
        <w:t>הפקדת ערבות גבוהה באופן משמעותי מכפי יכולותיה של המשפחה, ו</w:t>
      </w:r>
      <w:r w:rsidR="003C7AAF">
        <w:rPr>
          <w:rFonts w:ascii="David" w:hAnsi="David" w:cs="David" w:hint="cs"/>
          <w:color w:val="000000"/>
          <w:sz w:val="28"/>
          <w:szCs w:val="28"/>
          <w:rtl/>
        </w:rPr>
        <w:t xml:space="preserve">לכך </w:t>
      </w:r>
      <w:r w:rsidR="00F22A1A">
        <w:rPr>
          <w:rFonts w:ascii="David" w:hAnsi="David" w:cs="David" w:hint="cs"/>
          <w:color w:val="000000"/>
          <w:sz w:val="28"/>
          <w:szCs w:val="28"/>
          <w:rtl/>
        </w:rPr>
        <w:t>ש</w:t>
      </w:r>
      <w:r>
        <w:rPr>
          <w:rFonts w:ascii="David" w:hAnsi="David" w:cs="David" w:hint="cs"/>
          <w:color w:val="000000"/>
          <w:sz w:val="28"/>
          <w:szCs w:val="28"/>
          <w:rtl/>
        </w:rPr>
        <w:t>נמנע מחקירת אמה של המערערת</w:t>
      </w:r>
      <w:r w:rsidR="00320323">
        <w:rPr>
          <w:rFonts w:ascii="David" w:hAnsi="David" w:cs="David" w:hint="cs"/>
          <w:color w:val="000000"/>
          <w:sz w:val="28"/>
          <w:szCs w:val="28"/>
          <w:rtl/>
        </w:rPr>
        <w:t xml:space="preserve"> (שנטען כי היא </w:t>
      </w:r>
      <w:r>
        <w:rPr>
          <w:rFonts w:ascii="David" w:hAnsi="David" w:cs="David" w:hint="cs"/>
          <w:color w:val="000000"/>
          <w:sz w:val="28"/>
          <w:szCs w:val="28"/>
          <w:rtl/>
        </w:rPr>
        <w:t>דוברת עברית, שלא כפי שנקבע, אף אם שליטתה בשפה אינה מיטבית)</w:t>
      </w:r>
      <w:r>
        <w:rPr>
          <w:rFonts w:ascii="David" w:hAnsi="David" w:cs="David"/>
          <w:color w:val="000000"/>
          <w:sz w:val="28"/>
          <w:szCs w:val="28"/>
        </w:rPr>
        <w:t xml:space="preserve"> </w:t>
      </w:r>
      <w:r w:rsidR="00320323">
        <w:rPr>
          <w:rFonts w:ascii="David" w:hAnsi="David" w:cs="David" w:hint="cs"/>
          <w:color w:val="000000"/>
          <w:sz w:val="28"/>
          <w:szCs w:val="28"/>
          <w:rtl/>
        </w:rPr>
        <w:t>והגיס</w:t>
      </w:r>
      <w:r>
        <w:rPr>
          <w:rFonts w:ascii="David" w:hAnsi="David" w:cs="David" w:hint="cs"/>
          <w:color w:val="000000"/>
          <w:sz w:val="28"/>
          <w:szCs w:val="28"/>
          <w:rtl/>
        </w:rPr>
        <w:t>,</w:t>
      </w:r>
      <w:r w:rsidR="00320323">
        <w:rPr>
          <w:rFonts w:ascii="David" w:hAnsi="David" w:cs="David" w:hint="cs"/>
          <w:color w:val="000000"/>
          <w:sz w:val="28"/>
          <w:szCs w:val="28"/>
          <w:rtl/>
        </w:rPr>
        <w:t xml:space="preserve"> שנכחו </w:t>
      </w:r>
      <w:r w:rsidR="00C23A34">
        <w:rPr>
          <w:rFonts w:ascii="David" w:hAnsi="David" w:cs="David" w:hint="cs"/>
          <w:color w:val="000000"/>
          <w:sz w:val="28"/>
          <w:szCs w:val="28"/>
          <w:rtl/>
        </w:rPr>
        <w:t>באולם</w:t>
      </w:r>
      <w:r>
        <w:rPr>
          <w:rFonts w:ascii="David" w:hAnsi="David" w:cs="David" w:hint="cs"/>
          <w:color w:val="000000"/>
          <w:sz w:val="28"/>
          <w:szCs w:val="28"/>
          <w:rtl/>
        </w:rPr>
        <w:t xml:space="preserve"> בית הדין</w:t>
      </w:r>
      <w:r w:rsidR="00C23A34">
        <w:rPr>
          <w:rFonts w:ascii="David" w:hAnsi="David" w:cs="David" w:hint="cs"/>
          <w:color w:val="000000"/>
          <w:sz w:val="28"/>
          <w:szCs w:val="28"/>
          <w:rtl/>
        </w:rPr>
        <w:t xml:space="preserve"> והוצעו כמפקחים</w:t>
      </w:r>
      <w:r w:rsidR="00320323">
        <w:rPr>
          <w:rFonts w:ascii="David" w:hAnsi="David" w:cs="David" w:hint="cs"/>
          <w:color w:val="000000"/>
          <w:sz w:val="28"/>
          <w:szCs w:val="28"/>
          <w:rtl/>
        </w:rPr>
        <w:t>. ההגנה הטעימה, כי מהמערערת לא נשקף סיכון לביצוע עבירות פליליות המס</w:t>
      </w:r>
      <w:r w:rsidR="009676C7">
        <w:rPr>
          <w:rFonts w:ascii="David" w:hAnsi="David" w:cs="David" w:hint="cs"/>
          <w:color w:val="000000"/>
          <w:sz w:val="28"/>
          <w:szCs w:val="28"/>
          <w:rtl/>
        </w:rPr>
        <w:t>כ</w:t>
      </w:r>
      <w:r w:rsidR="00320323">
        <w:rPr>
          <w:rFonts w:ascii="David" w:hAnsi="David" w:cs="David" w:hint="cs"/>
          <w:color w:val="000000"/>
          <w:sz w:val="28"/>
          <w:szCs w:val="28"/>
          <w:rtl/>
        </w:rPr>
        <w:t xml:space="preserve">נות את הציבור, וכי תפקידם של המפקחים מתמצה בכך שיוודאו </w:t>
      </w:r>
      <w:r>
        <w:rPr>
          <w:rFonts w:ascii="David" w:hAnsi="David" w:cs="David" w:hint="cs"/>
          <w:color w:val="000000"/>
          <w:sz w:val="28"/>
          <w:szCs w:val="28"/>
          <w:rtl/>
        </w:rPr>
        <w:t xml:space="preserve">את התייצבותה של </w:t>
      </w:r>
      <w:r>
        <w:rPr>
          <w:rFonts w:ascii="David" w:hAnsi="David" w:cs="David" w:hint="cs"/>
          <w:color w:val="000000"/>
          <w:sz w:val="28"/>
          <w:szCs w:val="28"/>
          <w:rtl/>
        </w:rPr>
        <w:lastRenderedPageBreak/>
        <w:t xml:space="preserve">המערערת לדיונים המשפטיים בעניינה; </w:t>
      </w:r>
      <w:r w:rsidR="00320323">
        <w:rPr>
          <w:rFonts w:ascii="David" w:hAnsi="David" w:cs="David" w:hint="cs"/>
          <w:color w:val="000000"/>
          <w:sz w:val="28"/>
          <w:szCs w:val="28"/>
          <w:rtl/>
        </w:rPr>
        <w:t xml:space="preserve">ונטען, כי </w:t>
      </w:r>
      <w:r>
        <w:rPr>
          <w:rFonts w:ascii="David" w:hAnsi="David" w:cs="David" w:hint="cs"/>
          <w:color w:val="000000"/>
          <w:sz w:val="28"/>
          <w:szCs w:val="28"/>
          <w:rtl/>
        </w:rPr>
        <w:t xml:space="preserve">החלטת בית הדין לפיה </w:t>
      </w:r>
      <w:r w:rsidR="00320323">
        <w:rPr>
          <w:rFonts w:ascii="David" w:hAnsi="David" w:cs="David" w:hint="cs"/>
          <w:color w:val="000000"/>
          <w:sz w:val="28"/>
          <w:szCs w:val="28"/>
          <w:rtl/>
        </w:rPr>
        <w:t>אין די במפקחים המוצעים כדי לעמוד במטלה זו חותרת תחת פסיקת בית המשפט העליו</w:t>
      </w:r>
      <w:r w:rsidR="00F22A1A">
        <w:rPr>
          <w:rFonts w:ascii="David" w:hAnsi="David" w:cs="David" w:hint="cs"/>
          <w:color w:val="000000"/>
          <w:sz w:val="28"/>
          <w:szCs w:val="28"/>
          <w:rtl/>
        </w:rPr>
        <w:t>ן אשר קבעה כי די שחלופת מעצר תאפשר רמה מסוימת של ביטחון ולא נדרשת וודאות להשגת מטרות המעצר (</w:t>
      </w:r>
      <w:proofErr w:type="spellStart"/>
      <w:r w:rsidR="00F22A1A">
        <w:rPr>
          <w:rFonts w:ascii="David" w:hAnsi="David" w:cs="David" w:hint="cs"/>
          <w:color w:val="000000"/>
          <w:sz w:val="28"/>
          <w:szCs w:val="28"/>
          <w:rtl/>
        </w:rPr>
        <w:t>בש"פ</w:t>
      </w:r>
      <w:proofErr w:type="spellEnd"/>
      <w:r w:rsidR="00F22A1A">
        <w:rPr>
          <w:rFonts w:ascii="David" w:hAnsi="David" w:cs="David" w:hint="cs"/>
          <w:color w:val="000000"/>
          <w:sz w:val="28"/>
          <w:szCs w:val="28"/>
          <w:rtl/>
        </w:rPr>
        <w:t xml:space="preserve"> 7206/10 </w:t>
      </w:r>
      <w:r w:rsidR="00F22A1A">
        <w:rPr>
          <w:rFonts w:ascii="David" w:hAnsi="David" w:cs="David" w:hint="cs"/>
          <w:b/>
          <w:bCs/>
          <w:color w:val="000000"/>
          <w:sz w:val="28"/>
          <w:szCs w:val="28"/>
          <w:rtl/>
        </w:rPr>
        <w:t xml:space="preserve">מדינת ישראל נ' </w:t>
      </w:r>
      <w:proofErr w:type="spellStart"/>
      <w:r w:rsidR="00F22A1A">
        <w:rPr>
          <w:rFonts w:ascii="David" w:hAnsi="David" w:cs="David" w:hint="cs"/>
          <w:b/>
          <w:bCs/>
          <w:color w:val="000000"/>
          <w:sz w:val="28"/>
          <w:szCs w:val="28"/>
          <w:rtl/>
        </w:rPr>
        <w:t>אגרונוב</w:t>
      </w:r>
      <w:proofErr w:type="spellEnd"/>
      <w:r w:rsidR="00F22A1A">
        <w:rPr>
          <w:rFonts w:ascii="David" w:hAnsi="David" w:cs="David" w:hint="cs"/>
          <w:color w:val="000000"/>
          <w:sz w:val="28"/>
          <w:szCs w:val="28"/>
          <w:rtl/>
        </w:rPr>
        <w:t>, פסקה 20 (24.10.2010))</w:t>
      </w:r>
      <w:r w:rsidR="009676C7">
        <w:rPr>
          <w:rFonts w:ascii="David" w:hAnsi="David" w:cs="David" w:hint="cs"/>
          <w:color w:val="000000"/>
          <w:sz w:val="28"/>
          <w:szCs w:val="28"/>
          <w:rtl/>
        </w:rPr>
        <w:t>.</w:t>
      </w:r>
      <w:r w:rsidR="00C23A34">
        <w:rPr>
          <w:rFonts w:ascii="David" w:hAnsi="David" w:cs="David" w:hint="cs"/>
          <w:color w:val="000000"/>
          <w:sz w:val="28"/>
          <w:szCs w:val="28"/>
          <w:rtl/>
        </w:rPr>
        <w:t xml:space="preserve"> </w:t>
      </w:r>
      <w:r>
        <w:rPr>
          <w:rFonts w:ascii="David" w:hAnsi="David" w:cs="David" w:hint="cs"/>
          <w:color w:val="000000"/>
          <w:sz w:val="28"/>
          <w:szCs w:val="28"/>
          <w:rtl/>
        </w:rPr>
        <w:t xml:space="preserve">כן </w:t>
      </w:r>
      <w:r w:rsidR="00273DF3">
        <w:rPr>
          <w:rFonts w:ascii="David" w:hAnsi="David" w:cs="David" w:hint="cs"/>
          <w:color w:val="000000"/>
          <w:sz w:val="28"/>
          <w:szCs w:val="28"/>
          <w:rtl/>
        </w:rPr>
        <w:t xml:space="preserve">הוטעם, כי סכום </w:t>
      </w:r>
      <w:r>
        <w:rPr>
          <w:rFonts w:ascii="David" w:hAnsi="David" w:cs="David" w:hint="cs"/>
          <w:color w:val="000000"/>
          <w:sz w:val="28"/>
          <w:szCs w:val="28"/>
          <w:rtl/>
        </w:rPr>
        <w:t xml:space="preserve">ההפקדה </w:t>
      </w:r>
      <w:r w:rsidR="00273DF3">
        <w:rPr>
          <w:rFonts w:ascii="David" w:hAnsi="David" w:cs="David" w:hint="cs"/>
          <w:color w:val="000000"/>
          <w:sz w:val="28"/>
          <w:szCs w:val="28"/>
          <w:rtl/>
        </w:rPr>
        <w:t>המוצע הוא משמעותי עד מאוד ביחס לרמת ההכנסות של משפחת המערערת</w:t>
      </w:r>
      <w:r>
        <w:rPr>
          <w:rFonts w:ascii="David" w:hAnsi="David" w:cs="David" w:hint="cs"/>
          <w:color w:val="000000"/>
          <w:sz w:val="28"/>
          <w:szCs w:val="28"/>
          <w:rtl/>
        </w:rPr>
        <w:t xml:space="preserve">. </w:t>
      </w:r>
      <w:r w:rsidR="00273DF3">
        <w:rPr>
          <w:rFonts w:ascii="David" w:hAnsi="David" w:cs="David" w:hint="cs"/>
          <w:color w:val="000000"/>
          <w:sz w:val="28"/>
          <w:szCs w:val="28"/>
          <w:rtl/>
        </w:rPr>
        <w:t xml:space="preserve"> </w:t>
      </w:r>
    </w:p>
    <w:p w14:paraId="5B920304" w14:textId="77777777" w:rsidR="003C7AAF" w:rsidRPr="001242D6" w:rsidRDefault="009676C7" w:rsidP="009C255A">
      <w:pPr>
        <w:pStyle w:val="1"/>
        <w:numPr>
          <w:ilvl w:val="0"/>
          <w:numId w:val="4"/>
        </w:numPr>
        <w:tabs>
          <w:tab w:val="left" w:pos="283"/>
        </w:tabs>
        <w:spacing w:line="348" w:lineRule="auto"/>
        <w:ind w:left="-8" w:firstLine="0"/>
        <w:jc w:val="both"/>
        <w:outlineLvl w:val="0"/>
        <w:rPr>
          <w:rFonts w:ascii="David" w:hAnsi="David" w:cs="David"/>
          <w:color w:val="000000"/>
          <w:sz w:val="28"/>
          <w:szCs w:val="28"/>
        </w:rPr>
      </w:pPr>
      <w:r w:rsidRPr="001242D6">
        <w:rPr>
          <w:rFonts w:ascii="David" w:hAnsi="David" w:cs="David" w:hint="cs"/>
          <w:color w:val="000000"/>
          <w:sz w:val="28"/>
          <w:szCs w:val="28"/>
          <w:rtl/>
        </w:rPr>
        <w:t>עוד סבורה ההגנה, כי שגה בית הדין קמא כאשר קבע כי מצבה הנפשי של המערערת אינו כזה ה"משליך לאחור"</w:t>
      </w:r>
      <w:r w:rsidR="001242D6" w:rsidRPr="001242D6">
        <w:rPr>
          <w:rFonts w:ascii="David" w:hAnsi="David" w:cs="David" w:hint="cs"/>
          <w:color w:val="000000"/>
          <w:sz w:val="28"/>
          <w:szCs w:val="28"/>
          <w:rtl/>
        </w:rPr>
        <w:t>,</w:t>
      </w:r>
      <w:r w:rsidRPr="001242D6">
        <w:rPr>
          <w:rFonts w:ascii="David" w:hAnsi="David" w:cs="David" w:hint="cs"/>
          <w:color w:val="000000"/>
          <w:sz w:val="28"/>
          <w:szCs w:val="28"/>
          <w:rtl/>
        </w:rPr>
        <w:t xml:space="preserve"> לאור הנסיבות האישיות העגומות שפורטו בחוות הדעת של גורמי בריאות הנפש, אשר ראשיתן עוד בילדותה</w:t>
      </w:r>
      <w:r w:rsidR="004A466D">
        <w:rPr>
          <w:rFonts w:ascii="David" w:hAnsi="David" w:cs="David" w:hint="cs"/>
          <w:color w:val="000000"/>
          <w:sz w:val="28"/>
          <w:szCs w:val="28"/>
          <w:rtl/>
        </w:rPr>
        <w:t>,</w:t>
      </w:r>
      <w:r w:rsidRPr="001242D6">
        <w:rPr>
          <w:rFonts w:ascii="David" w:hAnsi="David" w:cs="David" w:hint="cs"/>
          <w:color w:val="000000"/>
          <w:sz w:val="28"/>
          <w:szCs w:val="28"/>
          <w:rtl/>
        </w:rPr>
        <w:t xml:space="preserve"> ו</w:t>
      </w:r>
      <w:r w:rsidR="004A466D">
        <w:rPr>
          <w:rFonts w:ascii="David" w:hAnsi="David" w:cs="David" w:hint="cs"/>
          <w:color w:val="000000"/>
          <w:sz w:val="28"/>
          <w:szCs w:val="28"/>
          <w:rtl/>
        </w:rPr>
        <w:t xml:space="preserve">לאור </w:t>
      </w:r>
      <w:r w:rsidRPr="001242D6">
        <w:rPr>
          <w:rFonts w:ascii="David" w:hAnsi="David" w:cs="David" w:hint="cs"/>
          <w:color w:val="000000"/>
          <w:sz w:val="28"/>
          <w:szCs w:val="28"/>
          <w:rtl/>
        </w:rPr>
        <w:t>נסיבותיה כעת. ההגנה הפנתה ל</w:t>
      </w:r>
      <w:r w:rsidR="001242D6" w:rsidRPr="001242D6">
        <w:rPr>
          <w:rFonts w:ascii="David" w:hAnsi="David" w:cs="David" w:hint="cs"/>
          <w:color w:val="000000"/>
          <w:sz w:val="28"/>
          <w:szCs w:val="28"/>
          <w:rtl/>
        </w:rPr>
        <w:t xml:space="preserve">קביעה בחוות הדעת </w:t>
      </w:r>
      <w:r w:rsidR="004A466D">
        <w:rPr>
          <w:rFonts w:ascii="David" w:hAnsi="David" w:cs="David" w:hint="cs"/>
          <w:color w:val="000000"/>
          <w:sz w:val="28"/>
          <w:szCs w:val="28"/>
          <w:rtl/>
        </w:rPr>
        <w:t xml:space="preserve">בדבר </w:t>
      </w:r>
      <w:r w:rsidRPr="001242D6">
        <w:rPr>
          <w:rFonts w:ascii="David" w:hAnsi="David" w:cs="David" w:hint="cs"/>
          <w:color w:val="000000"/>
          <w:sz w:val="28"/>
          <w:szCs w:val="28"/>
          <w:rtl/>
        </w:rPr>
        <w:t xml:space="preserve">תפקוד לא </w:t>
      </w:r>
      <w:r w:rsidR="004A466D" w:rsidRPr="001242D6">
        <w:rPr>
          <w:rFonts w:ascii="David" w:hAnsi="David" w:cs="David" w:hint="cs"/>
          <w:color w:val="000000"/>
          <w:sz w:val="28"/>
          <w:szCs w:val="28"/>
          <w:rtl/>
        </w:rPr>
        <w:t>תקי</w:t>
      </w:r>
      <w:r w:rsidR="004A466D">
        <w:rPr>
          <w:rFonts w:ascii="David" w:hAnsi="David" w:cs="David" w:hint="cs"/>
          <w:color w:val="000000"/>
          <w:sz w:val="28"/>
          <w:szCs w:val="28"/>
          <w:rtl/>
        </w:rPr>
        <w:t>ן על ציר חייה של המערערת</w:t>
      </w:r>
      <w:r w:rsidR="001242D6" w:rsidRPr="001242D6">
        <w:rPr>
          <w:rFonts w:ascii="David" w:hAnsi="David" w:cs="David" w:hint="cs"/>
          <w:color w:val="000000"/>
          <w:sz w:val="28"/>
          <w:szCs w:val="28"/>
          <w:rtl/>
        </w:rPr>
        <w:t>,</w:t>
      </w:r>
      <w:r w:rsidRPr="001242D6">
        <w:rPr>
          <w:rFonts w:ascii="David" w:hAnsi="David" w:cs="David" w:hint="cs"/>
          <w:color w:val="000000"/>
          <w:sz w:val="28"/>
          <w:szCs w:val="28"/>
          <w:rtl/>
        </w:rPr>
        <w:t xml:space="preserve"> ו</w:t>
      </w:r>
      <w:r w:rsidR="003C7AAF" w:rsidRPr="001242D6">
        <w:rPr>
          <w:rFonts w:ascii="David" w:hAnsi="David" w:cs="David" w:hint="cs"/>
          <w:color w:val="000000"/>
          <w:sz w:val="28"/>
          <w:szCs w:val="28"/>
          <w:rtl/>
        </w:rPr>
        <w:t xml:space="preserve">טענה כי יש לבחון </w:t>
      </w:r>
      <w:r w:rsidR="00273DF3" w:rsidRPr="001242D6">
        <w:rPr>
          <w:rFonts w:ascii="David" w:hAnsi="David" w:cs="David" w:hint="cs"/>
          <w:color w:val="000000"/>
          <w:sz w:val="28"/>
          <w:szCs w:val="28"/>
          <w:rtl/>
        </w:rPr>
        <w:t xml:space="preserve">בראי האמור </w:t>
      </w:r>
      <w:r w:rsidR="003C7AAF" w:rsidRPr="001242D6">
        <w:rPr>
          <w:rFonts w:ascii="David" w:hAnsi="David" w:cs="David" w:hint="cs"/>
          <w:color w:val="000000"/>
          <w:sz w:val="28"/>
          <w:szCs w:val="28"/>
          <w:rtl/>
        </w:rPr>
        <w:t>את</w:t>
      </w:r>
      <w:r w:rsidR="00273DF3" w:rsidRPr="001242D6">
        <w:rPr>
          <w:rFonts w:ascii="David" w:hAnsi="David" w:cs="David" w:hint="cs"/>
          <w:color w:val="000000"/>
          <w:sz w:val="28"/>
          <w:szCs w:val="28"/>
          <w:rtl/>
        </w:rPr>
        <w:t xml:space="preserve"> </w:t>
      </w:r>
      <w:r w:rsidR="001242D6" w:rsidRPr="001242D6">
        <w:rPr>
          <w:rFonts w:ascii="David" w:hAnsi="David" w:cs="David" w:hint="cs"/>
          <w:color w:val="000000"/>
          <w:sz w:val="28"/>
          <w:szCs w:val="28"/>
          <w:rtl/>
        </w:rPr>
        <w:t>סוגיית העדר</w:t>
      </w:r>
      <w:r w:rsidR="00273DF3" w:rsidRPr="001242D6">
        <w:rPr>
          <w:rFonts w:ascii="David" w:hAnsi="David" w:cs="David" w:hint="cs"/>
          <w:color w:val="000000"/>
          <w:sz w:val="28"/>
          <w:szCs w:val="28"/>
          <w:rtl/>
        </w:rPr>
        <w:t xml:space="preserve"> המוטיבציה </w:t>
      </w:r>
      <w:r w:rsidR="004A466D">
        <w:rPr>
          <w:rFonts w:ascii="David" w:hAnsi="David" w:cs="David" w:hint="cs"/>
          <w:color w:val="000000"/>
          <w:sz w:val="28"/>
          <w:szCs w:val="28"/>
          <w:rtl/>
        </w:rPr>
        <w:t xml:space="preserve">שלה </w:t>
      </w:r>
      <w:r w:rsidR="00273DF3" w:rsidRPr="001242D6">
        <w:rPr>
          <w:rFonts w:ascii="David" w:hAnsi="David" w:cs="David" w:hint="cs"/>
          <w:color w:val="000000"/>
          <w:sz w:val="28"/>
          <w:szCs w:val="28"/>
          <w:rtl/>
        </w:rPr>
        <w:t xml:space="preserve">לשירות צבאי, את </w:t>
      </w:r>
      <w:r w:rsidR="003C7AAF" w:rsidRPr="001242D6">
        <w:rPr>
          <w:rFonts w:ascii="David" w:hAnsi="David" w:cs="David" w:hint="cs"/>
          <w:color w:val="000000"/>
          <w:sz w:val="28"/>
          <w:szCs w:val="28"/>
          <w:rtl/>
        </w:rPr>
        <w:t>היעדרותה ו</w:t>
      </w:r>
      <w:r w:rsidR="00273DF3" w:rsidRPr="001242D6">
        <w:rPr>
          <w:rFonts w:ascii="David" w:hAnsi="David" w:cs="David" w:hint="cs"/>
          <w:color w:val="000000"/>
          <w:sz w:val="28"/>
          <w:szCs w:val="28"/>
          <w:rtl/>
        </w:rPr>
        <w:t>א</w:t>
      </w:r>
      <w:r w:rsidR="003C7AAF" w:rsidRPr="001242D6">
        <w:rPr>
          <w:rFonts w:ascii="David" w:hAnsi="David" w:cs="David" w:hint="cs"/>
          <w:color w:val="000000"/>
          <w:sz w:val="28"/>
          <w:szCs w:val="28"/>
          <w:rtl/>
        </w:rPr>
        <w:t xml:space="preserve">ת התנהלותה אל מול מפקדיה, </w:t>
      </w:r>
      <w:r w:rsidR="00273DF3" w:rsidRPr="001242D6">
        <w:rPr>
          <w:rFonts w:ascii="David" w:hAnsi="David" w:cs="David" w:hint="cs"/>
          <w:color w:val="000000"/>
          <w:sz w:val="28"/>
          <w:szCs w:val="28"/>
          <w:rtl/>
        </w:rPr>
        <w:t>ו</w:t>
      </w:r>
      <w:r w:rsidR="004A466D">
        <w:rPr>
          <w:rFonts w:ascii="David" w:hAnsi="David" w:cs="David" w:hint="cs"/>
          <w:color w:val="000000"/>
          <w:sz w:val="28"/>
          <w:szCs w:val="28"/>
          <w:rtl/>
        </w:rPr>
        <w:t xml:space="preserve">את </w:t>
      </w:r>
      <w:r w:rsidR="00273DF3" w:rsidRPr="001242D6">
        <w:rPr>
          <w:rFonts w:ascii="David" w:hAnsi="David" w:cs="David" w:hint="cs"/>
          <w:color w:val="000000"/>
          <w:sz w:val="28"/>
          <w:szCs w:val="28"/>
          <w:rtl/>
        </w:rPr>
        <w:t>חוסר ההיענות לפניותיהם לאחר תחילת ההיעדרות, ככל שהדבר משליך על בחינת עוצמתן של עילות המעצר. כן נטען, כי יש ל</w:t>
      </w:r>
      <w:r w:rsidR="001242D6" w:rsidRPr="001242D6">
        <w:rPr>
          <w:rFonts w:ascii="David" w:hAnsi="David" w:cs="David" w:hint="cs"/>
          <w:color w:val="000000"/>
          <w:sz w:val="28"/>
          <w:szCs w:val="28"/>
          <w:rtl/>
        </w:rPr>
        <w:t xml:space="preserve">זקוף לזכותה של המערערת, </w:t>
      </w:r>
      <w:r w:rsidR="00273DF3" w:rsidRPr="001242D6">
        <w:rPr>
          <w:rFonts w:ascii="David" w:hAnsi="David" w:cs="David" w:hint="cs"/>
          <w:color w:val="000000"/>
          <w:sz w:val="28"/>
          <w:szCs w:val="28"/>
          <w:rtl/>
        </w:rPr>
        <w:t xml:space="preserve">שבסופם של דברים אזרה כוחות והתייצבה בסיום ההיעדרות, באופן המשליך אף הוא על בחינת עילות המעצר. </w:t>
      </w:r>
      <w:r w:rsidR="003723E7">
        <w:rPr>
          <w:rFonts w:ascii="David" w:hAnsi="David" w:cs="David" w:hint="cs"/>
          <w:color w:val="000000"/>
          <w:sz w:val="28"/>
          <w:szCs w:val="28"/>
          <w:rtl/>
        </w:rPr>
        <w:t>עוד</w:t>
      </w:r>
      <w:r w:rsidR="001242D6" w:rsidRPr="001242D6">
        <w:rPr>
          <w:rFonts w:ascii="David" w:hAnsi="David" w:cs="David" w:hint="cs"/>
          <w:color w:val="000000"/>
          <w:sz w:val="28"/>
          <w:szCs w:val="28"/>
          <w:rtl/>
        </w:rPr>
        <w:t xml:space="preserve"> נטען, כי </w:t>
      </w:r>
      <w:r w:rsidR="003C7AAF" w:rsidRPr="001242D6">
        <w:rPr>
          <w:rFonts w:ascii="David" w:hAnsi="David" w:cs="David" w:hint="cs"/>
          <w:color w:val="000000"/>
          <w:sz w:val="28"/>
          <w:szCs w:val="28"/>
          <w:rtl/>
        </w:rPr>
        <w:t xml:space="preserve">שגה בית הדין קמא כאשר קבע כי אין בהחלטת התביעה לוותר על בקשתה להרכבת מותב </w:t>
      </w:r>
      <w:proofErr w:type="spellStart"/>
      <w:r w:rsidR="003C7AAF" w:rsidRPr="001242D6">
        <w:rPr>
          <w:rFonts w:ascii="David" w:hAnsi="David" w:cs="David" w:hint="cs"/>
          <w:color w:val="000000"/>
          <w:sz w:val="28"/>
          <w:szCs w:val="28"/>
          <w:rtl/>
        </w:rPr>
        <w:t>תלתא</w:t>
      </w:r>
      <w:proofErr w:type="spellEnd"/>
      <w:r w:rsidR="003C7AAF" w:rsidRPr="001242D6">
        <w:rPr>
          <w:rFonts w:ascii="David" w:hAnsi="David" w:cs="David" w:hint="cs"/>
          <w:color w:val="000000"/>
          <w:sz w:val="28"/>
          <w:szCs w:val="28"/>
          <w:rtl/>
        </w:rPr>
        <w:t xml:space="preserve"> כדי לשנות מנסיבות החלטתו</w:t>
      </w:r>
      <w:r w:rsidR="001242D6" w:rsidRPr="001242D6">
        <w:rPr>
          <w:rFonts w:ascii="David" w:hAnsi="David" w:cs="David" w:hint="cs"/>
          <w:color w:val="000000"/>
          <w:sz w:val="28"/>
          <w:szCs w:val="28"/>
          <w:rtl/>
        </w:rPr>
        <w:t xml:space="preserve">, לאחר שציין שיקול זה כאחד מנימוקיו בהחלטתו הראשונה. </w:t>
      </w:r>
    </w:p>
    <w:p w14:paraId="0B8A8952" w14:textId="77777777" w:rsidR="00C23A34" w:rsidRDefault="00C23A34" w:rsidP="009C255A">
      <w:pPr>
        <w:pStyle w:val="1"/>
        <w:numPr>
          <w:ilvl w:val="0"/>
          <w:numId w:val="4"/>
        </w:numPr>
        <w:tabs>
          <w:tab w:val="left" w:pos="283"/>
        </w:tabs>
        <w:spacing w:line="348" w:lineRule="auto"/>
        <w:ind w:left="-8" w:firstLine="0"/>
        <w:jc w:val="both"/>
        <w:outlineLvl w:val="0"/>
        <w:rPr>
          <w:rFonts w:ascii="David" w:hAnsi="David" w:cs="David"/>
          <w:color w:val="000000"/>
          <w:sz w:val="28"/>
          <w:szCs w:val="28"/>
        </w:rPr>
      </w:pPr>
      <w:r>
        <w:rPr>
          <w:rFonts w:ascii="David" w:hAnsi="David" w:cs="David" w:hint="cs"/>
          <w:color w:val="000000"/>
          <w:sz w:val="28"/>
          <w:szCs w:val="28"/>
          <w:rtl/>
        </w:rPr>
        <w:t xml:space="preserve">התביעה ביקשה לסמוך ידיה על החלטת בית הדין קמא, תוך שהטעימה את הנסיבות שאפפו את היעדרותה של המערערת: חוסר המוטיבציה לשירות שהפגינה מראשית הדרך, העובדה כי לא תלתה את ההיעדרות בנסיבותיה האישיות, </w:t>
      </w:r>
      <w:r w:rsidR="001242D6">
        <w:rPr>
          <w:rFonts w:ascii="David" w:hAnsi="David" w:cs="David" w:hint="cs"/>
          <w:color w:val="000000"/>
          <w:sz w:val="28"/>
          <w:szCs w:val="28"/>
          <w:rtl/>
        </w:rPr>
        <w:t xml:space="preserve">והאופן שבו ניתקה את עצמה לחלוטין ממפקדיה ומגורמי היחידה. </w:t>
      </w:r>
      <w:r>
        <w:rPr>
          <w:rFonts w:ascii="David" w:hAnsi="David" w:cs="David" w:hint="cs"/>
          <w:color w:val="000000"/>
          <w:sz w:val="28"/>
          <w:szCs w:val="28"/>
          <w:rtl/>
        </w:rPr>
        <w:t>נטען, כי לאור הנסיבות האמורות, מתקיי</w:t>
      </w:r>
      <w:r w:rsidR="001242D6">
        <w:rPr>
          <w:rFonts w:ascii="David" w:hAnsi="David" w:cs="David" w:hint="cs"/>
          <w:color w:val="000000"/>
          <w:sz w:val="28"/>
          <w:szCs w:val="28"/>
          <w:rtl/>
        </w:rPr>
        <w:t>ם</w:t>
      </w:r>
      <w:r>
        <w:rPr>
          <w:rFonts w:ascii="David" w:hAnsi="David" w:cs="David" w:hint="cs"/>
          <w:color w:val="000000"/>
          <w:sz w:val="28"/>
          <w:szCs w:val="28"/>
          <w:rtl/>
        </w:rPr>
        <w:t xml:space="preserve"> החשש להימלטות מאימת הדין בעוצמה משמעותית ביותר, ומכאן גם הטעם בהחלטת בית הדין קמא שלא לסמוך על בני משפחתה </w:t>
      </w:r>
      <w:r w:rsidR="001242D6">
        <w:rPr>
          <w:rFonts w:ascii="David" w:hAnsi="David" w:cs="David" w:hint="cs"/>
          <w:color w:val="000000"/>
          <w:sz w:val="28"/>
          <w:szCs w:val="28"/>
          <w:rtl/>
        </w:rPr>
        <w:t xml:space="preserve">של המערערת </w:t>
      </w:r>
      <w:r>
        <w:rPr>
          <w:rFonts w:ascii="David" w:hAnsi="David" w:cs="David" w:hint="cs"/>
          <w:color w:val="000000"/>
          <w:sz w:val="28"/>
          <w:szCs w:val="28"/>
          <w:rtl/>
        </w:rPr>
        <w:t xml:space="preserve">כמפקחים, לאחר שאלה לא הצליחו לשנות את התנהלותה במהלך ההיעדרות, לא תרמו לסיום היעדרותה במשך תקופה ממושכת עד מאוד, ואף סייעו לה להימנע ממפגש עם מפקדיה; ובנסיבות אלה נטען, כי גם סכום </w:t>
      </w:r>
      <w:r w:rsidR="001242D6">
        <w:rPr>
          <w:rFonts w:ascii="David" w:hAnsi="David" w:cs="David" w:hint="cs"/>
          <w:color w:val="000000"/>
          <w:sz w:val="28"/>
          <w:szCs w:val="28"/>
          <w:rtl/>
        </w:rPr>
        <w:t xml:space="preserve">ההפקדה שהוצע על ידי ההגנה אינו </w:t>
      </w:r>
      <w:r w:rsidR="00273DF3">
        <w:rPr>
          <w:rFonts w:ascii="David" w:hAnsi="David" w:cs="David" w:hint="cs"/>
          <w:color w:val="000000"/>
          <w:sz w:val="28"/>
          <w:szCs w:val="28"/>
          <w:rtl/>
        </w:rPr>
        <w:t>גבוה דיו</w:t>
      </w:r>
      <w:r>
        <w:rPr>
          <w:rFonts w:ascii="David" w:hAnsi="David" w:cs="David" w:hint="cs"/>
          <w:color w:val="000000"/>
          <w:sz w:val="28"/>
          <w:szCs w:val="28"/>
          <w:rtl/>
        </w:rPr>
        <w:t xml:space="preserve"> </w:t>
      </w:r>
      <w:r w:rsidR="00273DF3">
        <w:rPr>
          <w:rFonts w:ascii="David" w:hAnsi="David" w:cs="David" w:hint="cs"/>
          <w:color w:val="000000"/>
          <w:sz w:val="28"/>
          <w:szCs w:val="28"/>
          <w:rtl/>
        </w:rPr>
        <w:t xml:space="preserve">על מנת </w:t>
      </w:r>
      <w:r>
        <w:rPr>
          <w:rFonts w:ascii="David" w:hAnsi="David" w:cs="David" w:hint="cs"/>
          <w:color w:val="000000"/>
          <w:sz w:val="28"/>
          <w:szCs w:val="28"/>
          <w:rtl/>
        </w:rPr>
        <w:t>ל</w:t>
      </w:r>
      <w:r w:rsidR="00653891">
        <w:rPr>
          <w:rFonts w:ascii="David" w:hAnsi="David" w:cs="David" w:hint="cs"/>
          <w:color w:val="000000"/>
          <w:sz w:val="28"/>
          <w:szCs w:val="28"/>
          <w:rtl/>
        </w:rPr>
        <w:t xml:space="preserve">איין </w:t>
      </w:r>
      <w:r>
        <w:rPr>
          <w:rFonts w:ascii="David" w:hAnsi="David" w:cs="David" w:hint="cs"/>
          <w:color w:val="000000"/>
          <w:sz w:val="28"/>
          <w:szCs w:val="28"/>
          <w:rtl/>
        </w:rPr>
        <w:t xml:space="preserve">את החשש האמור. </w:t>
      </w:r>
    </w:p>
    <w:p w14:paraId="5CC2D299" w14:textId="6EC48203" w:rsidR="00273DF3" w:rsidRDefault="00C23A34" w:rsidP="009C255A">
      <w:pPr>
        <w:pStyle w:val="1"/>
        <w:numPr>
          <w:ilvl w:val="0"/>
          <w:numId w:val="4"/>
        </w:numPr>
        <w:tabs>
          <w:tab w:val="left" w:pos="283"/>
        </w:tabs>
        <w:spacing w:line="348" w:lineRule="auto"/>
        <w:ind w:left="-8" w:firstLine="0"/>
        <w:jc w:val="both"/>
        <w:outlineLvl w:val="0"/>
        <w:rPr>
          <w:rFonts w:ascii="David" w:hAnsi="David" w:cs="David"/>
          <w:color w:val="000000"/>
          <w:sz w:val="28"/>
          <w:szCs w:val="28"/>
        </w:rPr>
      </w:pPr>
      <w:r w:rsidRPr="005322F2">
        <w:rPr>
          <w:rFonts w:ascii="David" w:hAnsi="David" w:cs="David" w:hint="cs"/>
          <w:color w:val="000000"/>
          <w:sz w:val="28"/>
          <w:szCs w:val="28"/>
          <w:rtl/>
        </w:rPr>
        <w:t>התביעה הפנתה גם לעילת המעצר הצבאית שעניינה חשש לפגיעה במשמעת הצבא, תוך שהוטעם כי על אף שעילה זו מתקהה ביחס למי שפוטרה משירותה, הרי שהיא עודנה קיימת</w:t>
      </w:r>
      <w:r w:rsidR="001242D6" w:rsidRPr="005322F2">
        <w:rPr>
          <w:rFonts w:ascii="David" w:hAnsi="David" w:cs="David" w:hint="cs"/>
          <w:color w:val="000000"/>
          <w:sz w:val="28"/>
          <w:szCs w:val="28"/>
          <w:rtl/>
        </w:rPr>
        <w:t>,</w:t>
      </w:r>
      <w:r w:rsidRPr="005322F2">
        <w:rPr>
          <w:rFonts w:ascii="David" w:hAnsi="David" w:cs="David" w:hint="cs"/>
          <w:color w:val="000000"/>
          <w:sz w:val="28"/>
          <w:szCs w:val="28"/>
          <w:rtl/>
        </w:rPr>
        <w:t xml:space="preserve"> ומתחזקת בעת המלחמה, בין השאר בשים לב לכך שיחידתה של המערערת נדרשה בעיצומם של ימי המלחמה לעסוק באיתורה. </w:t>
      </w:r>
      <w:r w:rsidR="00273DF3" w:rsidRPr="005322F2">
        <w:rPr>
          <w:rFonts w:ascii="David" w:hAnsi="David" w:cs="David" w:hint="cs"/>
          <w:color w:val="000000"/>
          <w:sz w:val="28"/>
          <w:szCs w:val="28"/>
          <w:rtl/>
        </w:rPr>
        <w:t xml:space="preserve">לבסוף טענה התביעה, כי ההחלטה לקיים את הדיון בעניינה של המערערת שלא בפני מותב </w:t>
      </w:r>
      <w:proofErr w:type="spellStart"/>
      <w:r w:rsidR="00273DF3" w:rsidRPr="005322F2">
        <w:rPr>
          <w:rFonts w:ascii="David" w:hAnsi="David" w:cs="David" w:hint="cs"/>
          <w:color w:val="000000"/>
          <w:sz w:val="28"/>
          <w:szCs w:val="28"/>
          <w:rtl/>
        </w:rPr>
        <w:t>תלתא</w:t>
      </w:r>
      <w:proofErr w:type="spellEnd"/>
      <w:r w:rsidR="00273DF3" w:rsidRPr="005322F2">
        <w:rPr>
          <w:rFonts w:ascii="David" w:hAnsi="David" w:cs="David" w:hint="cs"/>
          <w:color w:val="000000"/>
          <w:sz w:val="28"/>
          <w:szCs w:val="28"/>
          <w:rtl/>
        </w:rPr>
        <w:t xml:space="preserve"> לא היוותה נדבך מרכזי בהחלטת בית הד</w:t>
      </w:r>
      <w:r w:rsidR="005322F2">
        <w:rPr>
          <w:rFonts w:ascii="David" w:hAnsi="David" w:cs="David" w:hint="cs"/>
          <w:color w:val="000000"/>
          <w:sz w:val="28"/>
          <w:szCs w:val="28"/>
          <w:rtl/>
        </w:rPr>
        <w:t>י</w:t>
      </w:r>
      <w:r w:rsidR="00273DF3" w:rsidRPr="005322F2">
        <w:rPr>
          <w:rFonts w:ascii="David" w:hAnsi="David" w:cs="David" w:hint="cs"/>
          <w:color w:val="000000"/>
          <w:sz w:val="28"/>
          <w:szCs w:val="28"/>
          <w:rtl/>
        </w:rPr>
        <w:t xml:space="preserve">ן קמא, וכי לא חל שינוי נסיבות מאז ההחלטה הראשונה של בית הדין קמא, שהצדיק את שינוי ההחלטה. </w:t>
      </w:r>
    </w:p>
    <w:p w14:paraId="03BCA820" w14:textId="778A90FD" w:rsidR="000114DE" w:rsidRDefault="000114DE" w:rsidP="000114DE">
      <w:pPr>
        <w:pStyle w:val="1"/>
        <w:tabs>
          <w:tab w:val="left" w:pos="283"/>
        </w:tabs>
        <w:spacing w:line="348" w:lineRule="auto"/>
        <w:jc w:val="both"/>
        <w:outlineLvl w:val="0"/>
        <w:rPr>
          <w:rFonts w:ascii="David" w:hAnsi="David" w:cs="David"/>
          <w:color w:val="000000"/>
          <w:sz w:val="28"/>
          <w:szCs w:val="28"/>
          <w:rtl/>
        </w:rPr>
      </w:pPr>
    </w:p>
    <w:p w14:paraId="19E9310C" w14:textId="77777777" w:rsidR="000114DE" w:rsidRPr="005322F2" w:rsidRDefault="000114DE" w:rsidP="000114DE">
      <w:pPr>
        <w:pStyle w:val="1"/>
        <w:tabs>
          <w:tab w:val="left" w:pos="283"/>
        </w:tabs>
        <w:spacing w:line="348" w:lineRule="auto"/>
        <w:jc w:val="both"/>
        <w:outlineLvl w:val="0"/>
        <w:rPr>
          <w:rFonts w:ascii="David" w:hAnsi="David" w:cs="David"/>
          <w:color w:val="000000"/>
          <w:sz w:val="28"/>
          <w:szCs w:val="28"/>
        </w:rPr>
      </w:pPr>
    </w:p>
    <w:p w14:paraId="20DD746E" w14:textId="77777777" w:rsidR="00814C64" w:rsidRDefault="00814C64" w:rsidP="009C255A">
      <w:pPr>
        <w:pStyle w:val="1"/>
        <w:tabs>
          <w:tab w:val="left" w:pos="283"/>
        </w:tabs>
        <w:spacing w:line="348" w:lineRule="auto"/>
        <w:ind w:left="-8"/>
        <w:jc w:val="both"/>
        <w:outlineLvl w:val="0"/>
        <w:rPr>
          <w:rFonts w:cs="David"/>
          <w:b/>
          <w:bCs/>
          <w:sz w:val="28"/>
          <w:szCs w:val="28"/>
          <w:u w:val="single"/>
          <w:rtl/>
        </w:rPr>
      </w:pPr>
      <w:r>
        <w:rPr>
          <w:rFonts w:cs="David" w:hint="cs"/>
          <w:b/>
          <w:bCs/>
          <w:sz w:val="28"/>
          <w:szCs w:val="28"/>
          <w:u w:val="single"/>
          <w:rtl/>
        </w:rPr>
        <w:lastRenderedPageBreak/>
        <w:t>דיון והכרעה</w:t>
      </w:r>
    </w:p>
    <w:p w14:paraId="6AC87321" w14:textId="77777777" w:rsidR="00FD44F7" w:rsidRDefault="00FD44F7" w:rsidP="009C255A">
      <w:pPr>
        <w:pStyle w:val="1"/>
        <w:tabs>
          <w:tab w:val="left" w:pos="283"/>
        </w:tabs>
        <w:spacing w:line="348" w:lineRule="auto"/>
        <w:ind w:left="-8"/>
        <w:jc w:val="both"/>
        <w:outlineLvl w:val="0"/>
        <w:rPr>
          <w:rFonts w:cs="David"/>
          <w:b/>
          <w:bCs/>
          <w:sz w:val="28"/>
          <w:szCs w:val="28"/>
          <w:u w:val="single"/>
          <w:rtl/>
        </w:rPr>
      </w:pPr>
      <w:r>
        <w:rPr>
          <w:rFonts w:cs="David"/>
          <w:b/>
          <w:bCs/>
          <w:sz w:val="28"/>
          <w:szCs w:val="28"/>
          <w:rtl/>
        </w:rPr>
        <w:tab/>
      </w:r>
      <w:r>
        <w:rPr>
          <w:rFonts w:cs="David" w:hint="cs"/>
          <w:b/>
          <w:bCs/>
          <w:sz w:val="28"/>
          <w:szCs w:val="28"/>
          <w:rtl/>
        </w:rPr>
        <w:t xml:space="preserve">   </w:t>
      </w:r>
    </w:p>
    <w:p w14:paraId="26F5AAA8" w14:textId="4AE92AE3" w:rsidR="005322F2" w:rsidRPr="005322F2" w:rsidRDefault="00AE604E" w:rsidP="009C255A">
      <w:pPr>
        <w:pStyle w:val="1"/>
        <w:numPr>
          <w:ilvl w:val="0"/>
          <w:numId w:val="4"/>
        </w:numPr>
        <w:tabs>
          <w:tab w:val="left" w:pos="283"/>
        </w:tabs>
        <w:spacing w:line="348" w:lineRule="auto"/>
        <w:ind w:left="-8" w:firstLine="0"/>
        <w:jc w:val="both"/>
        <w:outlineLvl w:val="0"/>
        <w:rPr>
          <w:rFonts w:cs="David"/>
          <w:sz w:val="28"/>
          <w:szCs w:val="28"/>
        </w:rPr>
      </w:pPr>
      <w:r w:rsidRPr="005322F2">
        <w:rPr>
          <w:rFonts w:cs="David" w:hint="cs"/>
          <w:sz w:val="28"/>
          <w:szCs w:val="28"/>
          <w:rtl/>
        </w:rPr>
        <w:t>כפי שנקבע בהחלטות רבות של בית דין זה, בעניינם של הנעדרים משירות מתקיימות שלוש עילות מעצר מרכזיות: עילת המסוכנות הצבאית, החשש לפגיעה חריפה במשמעת הצבאית וכן החשש להימלטות מאימת הדין (ראו הפירוט הנרחב ביחס לעילות המעצר האמורות ב</w:t>
      </w:r>
      <w:r w:rsidRPr="005322F2">
        <w:rPr>
          <w:rFonts w:ascii="David" w:hAnsi="David" w:cs="David" w:hint="cs"/>
          <w:color w:val="000000"/>
          <w:sz w:val="28"/>
          <w:szCs w:val="28"/>
          <w:rtl/>
        </w:rPr>
        <w:t>ע"מ</w:t>
      </w:r>
      <w:r w:rsidR="000114DE">
        <w:rPr>
          <w:rFonts w:ascii="David" w:hAnsi="David" w:cs="David" w:hint="cs"/>
          <w:color w:val="000000"/>
          <w:sz w:val="28"/>
          <w:szCs w:val="28"/>
          <w:rtl/>
        </w:rPr>
        <w:t>/</w:t>
      </w:r>
      <w:r w:rsidRPr="005322F2">
        <w:rPr>
          <w:rFonts w:ascii="David" w:hAnsi="David" w:cs="David" w:hint="cs"/>
          <w:color w:val="000000"/>
          <w:sz w:val="28"/>
          <w:szCs w:val="28"/>
          <w:rtl/>
        </w:rPr>
        <w:t>24/21</w:t>
      </w:r>
      <w:r w:rsidRPr="005322F2">
        <w:rPr>
          <w:rFonts w:ascii="David" w:hAnsi="David" w:cs="David" w:hint="cs"/>
          <w:b/>
          <w:bCs/>
          <w:color w:val="000000"/>
          <w:sz w:val="28"/>
          <w:szCs w:val="28"/>
          <w:rtl/>
        </w:rPr>
        <w:t xml:space="preserve"> </w:t>
      </w:r>
      <w:proofErr w:type="spellStart"/>
      <w:r w:rsidRPr="005322F2">
        <w:rPr>
          <w:rFonts w:ascii="David" w:hAnsi="David" w:cs="David" w:hint="cs"/>
          <w:b/>
          <w:bCs/>
          <w:color w:val="000000"/>
          <w:sz w:val="28"/>
          <w:szCs w:val="28"/>
          <w:rtl/>
        </w:rPr>
        <w:t>התרסי</w:t>
      </w:r>
      <w:proofErr w:type="spellEnd"/>
      <w:r w:rsidRPr="005322F2">
        <w:rPr>
          <w:rFonts w:ascii="David" w:hAnsi="David" w:cs="David" w:hint="cs"/>
          <w:b/>
          <w:bCs/>
          <w:color w:val="000000"/>
          <w:sz w:val="28"/>
          <w:szCs w:val="28"/>
          <w:rtl/>
        </w:rPr>
        <w:t xml:space="preserve"> ואח' נ' התובע הצבאי הראשי </w:t>
      </w:r>
      <w:r w:rsidRPr="005322F2">
        <w:rPr>
          <w:rFonts w:ascii="David" w:hAnsi="David" w:cs="David" w:hint="cs"/>
          <w:color w:val="000000"/>
          <w:sz w:val="28"/>
          <w:szCs w:val="28"/>
          <w:rtl/>
        </w:rPr>
        <w:t>(2021))</w:t>
      </w:r>
      <w:r w:rsidR="005322F2" w:rsidRPr="005322F2">
        <w:rPr>
          <w:rFonts w:ascii="David" w:hAnsi="David" w:cs="David" w:hint="cs"/>
          <w:color w:val="000000"/>
          <w:sz w:val="28"/>
          <w:szCs w:val="28"/>
          <w:rtl/>
        </w:rPr>
        <w:t>.</w:t>
      </w:r>
      <w:r w:rsidRPr="005322F2">
        <w:rPr>
          <w:rFonts w:ascii="David" w:hAnsi="David" w:cs="David" w:hint="cs"/>
          <w:color w:val="000000"/>
          <w:sz w:val="28"/>
          <w:szCs w:val="28"/>
          <w:rtl/>
        </w:rPr>
        <w:t xml:space="preserve"> אמנם עילת המעצר שעניינה מסוכנות צבאית, דהיינו החשש כי המערער</w:t>
      </w:r>
      <w:r w:rsidR="005322F2" w:rsidRPr="005322F2">
        <w:rPr>
          <w:rFonts w:ascii="David" w:hAnsi="David" w:cs="David" w:hint="cs"/>
          <w:color w:val="000000"/>
          <w:sz w:val="28"/>
          <w:szCs w:val="28"/>
          <w:rtl/>
        </w:rPr>
        <w:t>ת</w:t>
      </w:r>
      <w:r w:rsidRPr="005322F2">
        <w:rPr>
          <w:rFonts w:ascii="David" w:hAnsi="David" w:cs="David" w:hint="cs"/>
          <w:color w:val="000000"/>
          <w:sz w:val="28"/>
          <w:szCs w:val="28"/>
          <w:rtl/>
        </w:rPr>
        <w:t xml:space="preserve"> </w:t>
      </w:r>
      <w:r w:rsidR="005322F2" w:rsidRPr="005322F2">
        <w:rPr>
          <w:rFonts w:ascii="David" w:hAnsi="David" w:cs="David" w:hint="cs"/>
          <w:color w:val="000000"/>
          <w:sz w:val="28"/>
          <w:szCs w:val="28"/>
          <w:rtl/>
        </w:rPr>
        <w:t>ת</w:t>
      </w:r>
      <w:r w:rsidRPr="005322F2">
        <w:rPr>
          <w:rFonts w:ascii="David" w:hAnsi="David" w:cs="David" w:hint="cs"/>
          <w:color w:val="000000"/>
          <w:sz w:val="28"/>
          <w:szCs w:val="28"/>
          <w:rtl/>
        </w:rPr>
        <w:t>שוב ו</w:t>
      </w:r>
      <w:r w:rsidR="005322F2" w:rsidRPr="005322F2">
        <w:rPr>
          <w:rFonts w:ascii="David" w:hAnsi="David" w:cs="David" w:hint="cs"/>
          <w:color w:val="000000"/>
          <w:sz w:val="28"/>
          <w:szCs w:val="28"/>
          <w:rtl/>
        </w:rPr>
        <w:t>ת</w:t>
      </w:r>
      <w:r w:rsidRPr="005322F2">
        <w:rPr>
          <w:rFonts w:ascii="David" w:hAnsi="David" w:cs="David" w:hint="cs"/>
          <w:color w:val="000000"/>
          <w:sz w:val="28"/>
          <w:szCs w:val="28"/>
          <w:rtl/>
        </w:rPr>
        <w:t xml:space="preserve">יעדר מן השירות אינה מתקיימת בנסיבות העניין, </w:t>
      </w:r>
      <w:r w:rsidR="00653891">
        <w:rPr>
          <w:rFonts w:ascii="David" w:hAnsi="David" w:cs="David" w:hint="cs"/>
          <w:color w:val="000000"/>
          <w:sz w:val="28"/>
          <w:szCs w:val="28"/>
          <w:rtl/>
        </w:rPr>
        <w:t xml:space="preserve">לאחר שהמערערת </w:t>
      </w:r>
      <w:r w:rsidRPr="005322F2">
        <w:rPr>
          <w:rFonts w:ascii="David" w:hAnsi="David" w:cs="David" w:hint="cs"/>
          <w:color w:val="000000"/>
          <w:sz w:val="28"/>
          <w:szCs w:val="28"/>
          <w:rtl/>
        </w:rPr>
        <w:t>פוטר</w:t>
      </w:r>
      <w:r w:rsidR="00017DBA" w:rsidRPr="005322F2">
        <w:rPr>
          <w:rFonts w:ascii="David" w:hAnsi="David" w:cs="David" w:hint="cs"/>
          <w:color w:val="000000"/>
          <w:sz w:val="28"/>
          <w:szCs w:val="28"/>
          <w:rtl/>
        </w:rPr>
        <w:t>ה</w:t>
      </w:r>
      <w:r w:rsidRPr="005322F2">
        <w:rPr>
          <w:rFonts w:ascii="David" w:hAnsi="David" w:cs="David" w:hint="cs"/>
          <w:color w:val="000000"/>
          <w:sz w:val="28"/>
          <w:szCs w:val="28"/>
          <w:rtl/>
        </w:rPr>
        <w:t xml:space="preserve"> משירות</w:t>
      </w:r>
      <w:r w:rsidR="00017DBA" w:rsidRPr="005322F2">
        <w:rPr>
          <w:rFonts w:ascii="David" w:hAnsi="David" w:cs="David" w:hint="cs"/>
          <w:color w:val="000000"/>
          <w:sz w:val="28"/>
          <w:szCs w:val="28"/>
          <w:rtl/>
        </w:rPr>
        <w:t>ה הצבאי</w:t>
      </w:r>
      <w:r w:rsidRPr="005322F2">
        <w:rPr>
          <w:rFonts w:ascii="David" w:hAnsi="David" w:cs="David" w:hint="cs"/>
          <w:color w:val="000000"/>
          <w:sz w:val="28"/>
          <w:szCs w:val="28"/>
          <w:rtl/>
        </w:rPr>
        <w:t>. עם זאת, עילת המעצר שעניינה החשש לפגיעה במשמעת הצבא, עשויה להמשיך ולהתקיים גם לאחר קבלת פטור משירות צבאי אף אם באופן מצומצם יותר (ע"מ</w:t>
      </w:r>
      <w:r w:rsidR="000114DE">
        <w:rPr>
          <w:rFonts w:ascii="David" w:hAnsi="David" w:cs="David" w:hint="cs"/>
          <w:color w:val="000000"/>
          <w:sz w:val="28"/>
          <w:szCs w:val="28"/>
          <w:rtl/>
        </w:rPr>
        <w:t>/</w:t>
      </w:r>
      <w:r w:rsidRPr="005322F2">
        <w:rPr>
          <w:rFonts w:ascii="David" w:hAnsi="David" w:cs="David" w:hint="cs"/>
          <w:color w:val="000000"/>
          <w:sz w:val="28"/>
          <w:szCs w:val="28"/>
          <w:rtl/>
        </w:rPr>
        <w:t xml:space="preserve">60/18 </w:t>
      </w:r>
      <w:r w:rsidRPr="005322F2">
        <w:rPr>
          <w:rFonts w:ascii="David" w:hAnsi="David" w:cs="David" w:hint="cs"/>
          <w:b/>
          <w:bCs/>
          <w:color w:val="000000"/>
          <w:sz w:val="28"/>
          <w:szCs w:val="28"/>
          <w:rtl/>
        </w:rPr>
        <w:t xml:space="preserve">טור' </w:t>
      </w:r>
      <w:proofErr w:type="spellStart"/>
      <w:r w:rsidRPr="005322F2">
        <w:rPr>
          <w:rFonts w:ascii="David" w:hAnsi="David" w:cs="David" w:hint="cs"/>
          <w:b/>
          <w:bCs/>
          <w:color w:val="000000"/>
          <w:sz w:val="28"/>
          <w:szCs w:val="28"/>
          <w:rtl/>
        </w:rPr>
        <w:t>דריקס</w:t>
      </w:r>
      <w:proofErr w:type="spellEnd"/>
      <w:r w:rsidRPr="005322F2">
        <w:rPr>
          <w:rFonts w:ascii="David" w:hAnsi="David" w:cs="David" w:hint="cs"/>
          <w:b/>
          <w:bCs/>
          <w:color w:val="000000"/>
          <w:sz w:val="28"/>
          <w:szCs w:val="28"/>
          <w:rtl/>
        </w:rPr>
        <w:t xml:space="preserve"> נ' התובע הצבאי הראשי</w:t>
      </w:r>
      <w:r w:rsidRPr="005322F2">
        <w:rPr>
          <w:rFonts w:ascii="David" w:hAnsi="David" w:cs="David" w:hint="cs"/>
          <w:color w:val="000000"/>
          <w:sz w:val="28"/>
          <w:szCs w:val="28"/>
          <w:rtl/>
        </w:rPr>
        <w:t>, פסקה 19 (2018)</w:t>
      </w:r>
      <w:r w:rsidR="004A466D">
        <w:rPr>
          <w:rFonts w:ascii="David" w:hAnsi="David" w:cs="David" w:hint="cs"/>
          <w:color w:val="000000"/>
          <w:sz w:val="28"/>
          <w:szCs w:val="28"/>
          <w:rtl/>
        </w:rPr>
        <w:t>,</w:t>
      </w:r>
      <w:r w:rsidRPr="005322F2">
        <w:rPr>
          <w:rFonts w:ascii="David" w:hAnsi="David" w:cs="David" w:hint="cs"/>
          <w:color w:val="000000"/>
          <w:sz w:val="28"/>
          <w:szCs w:val="28"/>
          <w:rtl/>
        </w:rPr>
        <w:t xml:space="preserve"> ע"מ</w:t>
      </w:r>
      <w:r w:rsidR="009C255A">
        <w:rPr>
          <w:rFonts w:ascii="David" w:hAnsi="David" w:cs="David" w:hint="cs"/>
          <w:color w:val="000000"/>
          <w:sz w:val="28"/>
          <w:szCs w:val="28"/>
          <w:rtl/>
        </w:rPr>
        <w:t>/</w:t>
      </w:r>
      <w:r w:rsidRPr="005322F2">
        <w:rPr>
          <w:rFonts w:ascii="David" w:hAnsi="David" w:cs="David" w:hint="cs"/>
          <w:color w:val="000000"/>
          <w:sz w:val="28"/>
          <w:szCs w:val="28"/>
          <w:rtl/>
        </w:rPr>
        <w:t xml:space="preserve">39/22 </w:t>
      </w:r>
      <w:r w:rsidRPr="005322F2">
        <w:rPr>
          <w:rFonts w:ascii="David" w:hAnsi="David" w:cs="David" w:hint="cs"/>
          <w:b/>
          <w:bCs/>
          <w:color w:val="000000"/>
          <w:sz w:val="28"/>
          <w:szCs w:val="28"/>
          <w:rtl/>
        </w:rPr>
        <w:t>טור' בבלי נ' התובע הצבאי הראשי</w:t>
      </w:r>
      <w:r w:rsidRPr="005322F2">
        <w:rPr>
          <w:rFonts w:ascii="David" w:hAnsi="David" w:cs="David" w:hint="cs"/>
          <w:color w:val="000000"/>
          <w:sz w:val="28"/>
          <w:szCs w:val="28"/>
          <w:rtl/>
        </w:rPr>
        <w:t xml:space="preserve">, פסקה 14 (2022)); והגם שיש להחיל עילה זו בצמצום והיא מוגבלת למקרים שבהם מתקיימות נסיבות צבאיות ייחודיות - הרי שנפסק כי עבירות העדר מן השירות הן מסוג העבירות שבהן מוצדק </w:t>
      </w:r>
      <w:r w:rsidR="004A466D">
        <w:rPr>
          <w:rFonts w:ascii="David" w:hAnsi="David" w:cs="David" w:hint="cs"/>
          <w:color w:val="000000"/>
          <w:sz w:val="28"/>
          <w:szCs w:val="28"/>
          <w:rtl/>
        </w:rPr>
        <w:t xml:space="preserve">בגינה </w:t>
      </w:r>
      <w:r w:rsidRPr="005322F2">
        <w:rPr>
          <w:rFonts w:ascii="David" w:hAnsi="David" w:cs="David" w:hint="cs"/>
          <w:color w:val="000000"/>
          <w:sz w:val="28"/>
          <w:szCs w:val="28"/>
          <w:rtl/>
        </w:rPr>
        <w:t>המעצר, בשל החשש כי שחרורם ממעצר של נאשמים שנעדרו מהשירות שלא ברשות לתקופות ממושכות עלול לעודד ריבוי נעדרים מהשירות ובכך לפגוע באופן חמור במוכנות ובחוסן של הצבא וביכולתו למלא את ייעודו - הגנה על ביטחון המדינה (ע"מ</w:t>
      </w:r>
      <w:r w:rsidR="000114DE">
        <w:rPr>
          <w:rFonts w:ascii="David" w:hAnsi="David" w:cs="David" w:hint="cs"/>
          <w:color w:val="000000"/>
          <w:sz w:val="28"/>
          <w:szCs w:val="28"/>
          <w:rtl/>
        </w:rPr>
        <w:t>/</w:t>
      </w:r>
      <w:r w:rsidRPr="005322F2">
        <w:rPr>
          <w:rFonts w:ascii="David" w:hAnsi="David" w:cs="David" w:hint="cs"/>
          <w:color w:val="000000"/>
          <w:sz w:val="28"/>
          <w:szCs w:val="28"/>
          <w:rtl/>
        </w:rPr>
        <w:t xml:space="preserve">24/21 </w:t>
      </w:r>
      <w:proofErr w:type="spellStart"/>
      <w:r w:rsidRPr="005322F2">
        <w:rPr>
          <w:rFonts w:ascii="David" w:hAnsi="David" w:cs="David" w:hint="cs"/>
          <w:b/>
          <w:bCs/>
          <w:color w:val="000000"/>
          <w:sz w:val="28"/>
          <w:szCs w:val="28"/>
          <w:rtl/>
        </w:rPr>
        <w:t>התרסי</w:t>
      </w:r>
      <w:proofErr w:type="spellEnd"/>
      <w:r w:rsidRPr="005322F2">
        <w:rPr>
          <w:rFonts w:ascii="David" w:hAnsi="David" w:cs="David" w:hint="cs"/>
          <w:b/>
          <w:bCs/>
          <w:color w:val="000000"/>
          <w:sz w:val="28"/>
          <w:szCs w:val="28"/>
          <w:rtl/>
        </w:rPr>
        <w:t xml:space="preserve"> </w:t>
      </w:r>
      <w:r w:rsidRPr="005322F2">
        <w:rPr>
          <w:rFonts w:ascii="David" w:hAnsi="David" w:cs="David" w:hint="cs"/>
          <w:color w:val="000000"/>
          <w:sz w:val="28"/>
          <w:szCs w:val="28"/>
          <w:rtl/>
        </w:rPr>
        <w:t>הנ"ל, בפסקאות 52-57 להחלטה; ע"מ</w:t>
      </w:r>
      <w:r w:rsidR="009C255A">
        <w:rPr>
          <w:rFonts w:ascii="David" w:hAnsi="David" w:cs="David" w:hint="cs"/>
          <w:color w:val="000000"/>
          <w:sz w:val="28"/>
          <w:szCs w:val="28"/>
          <w:rtl/>
        </w:rPr>
        <w:t>/</w:t>
      </w:r>
      <w:r w:rsidRPr="005322F2">
        <w:rPr>
          <w:rFonts w:ascii="David" w:hAnsi="David" w:cs="David" w:hint="cs"/>
          <w:color w:val="000000"/>
          <w:sz w:val="28"/>
          <w:szCs w:val="28"/>
          <w:rtl/>
        </w:rPr>
        <w:t xml:space="preserve">39/22 </w:t>
      </w:r>
      <w:r w:rsidRPr="005322F2">
        <w:rPr>
          <w:rFonts w:ascii="David" w:hAnsi="David" w:cs="David" w:hint="cs"/>
          <w:b/>
          <w:bCs/>
          <w:color w:val="000000"/>
          <w:sz w:val="28"/>
          <w:szCs w:val="28"/>
          <w:rtl/>
        </w:rPr>
        <w:t xml:space="preserve">טור' בבלי </w:t>
      </w:r>
      <w:r w:rsidRPr="005322F2">
        <w:rPr>
          <w:rFonts w:ascii="David" w:hAnsi="David" w:cs="David" w:hint="cs"/>
          <w:color w:val="000000"/>
          <w:sz w:val="28"/>
          <w:szCs w:val="28"/>
          <w:rtl/>
        </w:rPr>
        <w:t xml:space="preserve">הנ"ל בפסקה 14). </w:t>
      </w:r>
    </w:p>
    <w:p w14:paraId="39A0B7A3" w14:textId="004F9E68" w:rsidR="001C608F" w:rsidRPr="005322F2" w:rsidRDefault="00017DBA" w:rsidP="009C255A">
      <w:pPr>
        <w:pStyle w:val="1"/>
        <w:numPr>
          <w:ilvl w:val="0"/>
          <w:numId w:val="4"/>
        </w:numPr>
        <w:tabs>
          <w:tab w:val="left" w:pos="283"/>
        </w:tabs>
        <w:spacing w:line="348" w:lineRule="auto"/>
        <w:ind w:left="-8" w:firstLine="0"/>
        <w:jc w:val="both"/>
        <w:outlineLvl w:val="0"/>
        <w:rPr>
          <w:rFonts w:cs="David"/>
          <w:sz w:val="28"/>
          <w:szCs w:val="28"/>
        </w:rPr>
      </w:pPr>
      <w:r w:rsidRPr="005322F2">
        <w:rPr>
          <w:rFonts w:cs="David" w:hint="cs"/>
          <w:sz w:val="28"/>
          <w:szCs w:val="28"/>
          <w:rtl/>
        </w:rPr>
        <w:t xml:space="preserve">יתר על כן, נפסק לא אחת, כי נוכח תקופת המלחמה שבה אנו מצויים כעת, גוברת פגיעתה הקשה של עבירת ההיעדרות מן השירות בערך השוויון בנטל </w:t>
      </w:r>
      <w:proofErr w:type="spellStart"/>
      <w:r w:rsidRPr="005322F2">
        <w:rPr>
          <w:rFonts w:cs="David" w:hint="cs"/>
          <w:sz w:val="28"/>
          <w:szCs w:val="28"/>
          <w:rtl/>
        </w:rPr>
        <w:t>ובבטחונה</w:t>
      </w:r>
      <w:proofErr w:type="spellEnd"/>
      <w:r w:rsidRPr="005322F2">
        <w:rPr>
          <w:rFonts w:cs="David" w:hint="cs"/>
          <w:sz w:val="28"/>
          <w:szCs w:val="28"/>
          <w:rtl/>
        </w:rPr>
        <w:t xml:space="preserve"> של מדינת ישראל, באופן שיש בו כדי להעצים את עילת המעצר שעניינה חשש לפגיעה חריפה במשמעת הצבאית (ע"מ</w:t>
      </w:r>
      <w:r w:rsidR="009C255A">
        <w:rPr>
          <w:rFonts w:cs="David" w:hint="cs"/>
          <w:sz w:val="28"/>
          <w:szCs w:val="28"/>
          <w:rtl/>
        </w:rPr>
        <w:t>/</w:t>
      </w:r>
      <w:r w:rsidRPr="005322F2">
        <w:rPr>
          <w:rFonts w:cs="David" w:hint="cs"/>
          <w:sz w:val="28"/>
          <w:szCs w:val="28"/>
          <w:rtl/>
        </w:rPr>
        <w:t xml:space="preserve"> 113/23 </w:t>
      </w:r>
      <w:r w:rsidRPr="005322F2">
        <w:rPr>
          <w:rFonts w:cs="David" w:hint="cs"/>
          <w:b/>
          <w:bCs/>
          <w:sz w:val="28"/>
          <w:szCs w:val="28"/>
          <w:rtl/>
        </w:rPr>
        <w:t xml:space="preserve">טור' עמירה נ' התובע הצבאי הראשי, </w:t>
      </w:r>
      <w:r w:rsidRPr="005322F2">
        <w:rPr>
          <w:rFonts w:cs="David" w:hint="cs"/>
          <w:sz w:val="28"/>
          <w:szCs w:val="28"/>
          <w:rtl/>
        </w:rPr>
        <w:t xml:space="preserve">פסקה 20 (2023); וכי </w:t>
      </w:r>
      <w:r w:rsidRPr="005322F2">
        <w:rPr>
          <w:rFonts w:ascii="David" w:hAnsi="David" w:cs="David"/>
          <w:color w:val="000000"/>
          <w:sz w:val="28"/>
          <w:szCs w:val="28"/>
          <w:rtl/>
        </w:rPr>
        <w:t>היעדרות משירות בעת לחימה, על השלכותיה החריפות, מקימה עילות מעצר מובהקות שאינן מאפשרות, לרוב, הסתפקות בחלופת מעצר (ע"מ</w:t>
      </w:r>
      <w:r w:rsidR="009C255A">
        <w:rPr>
          <w:rFonts w:ascii="David" w:hAnsi="David" w:cs="David" w:hint="cs"/>
          <w:color w:val="000000"/>
          <w:sz w:val="28"/>
          <w:szCs w:val="28"/>
          <w:rtl/>
        </w:rPr>
        <w:t>/</w:t>
      </w:r>
      <w:r w:rsidRPr="005322F2">
        <w:rPr>
          <w:rFonts w:ascii="David" w:hAnsi="David" w:cs="David"/>
          <w:color w:val="000000"/>
          <w:sz w:val="28"/>
          <w:szCs w:val="28"/>
          <w:rtl/>
        </w:rPr>
        <w:t xml:space="preserve">7/24 </w:t>
      </w:r>
      <w:r w:rsidRPr="005322F2">
        <w:rPr>
          <w:rFonts w:ascii="David" w:hAnsi="David" w:cs="David"/>
          <w:b/>
          <w:bCs/>
          <w:color w:val="000000"/>
          <w:sz w:val="28"/>
          <w:szCs w:val="28"/>
          <w:rtl/>
        </w:rPr>
        <w:t xml:space="preserve">סמל דנן נ' התובע הצבאי הראשי </w:t>
      </w:r>
      <w:r w:rsidRPr="005322F2">
        <w:rPr>
          <w:rFonts w:ascii="David" w:hAnsi="David" w:cs="David"/>
          <w:color w:val="000000"/>
          <w:sz w:val="28"/>
          <w:szCs w:val="28"/>
          <w:rtl/>
        </w:rPr>
        <w:t>(2024); ע"מ</w:t>
      </w:r>
      <w:r w:rsidR="009C255A">
        <w:rPr>
          <w:rFonts w:ascii="David" w:hAnsi="David" w:cs="David" w:hint="cs"/>
          <w:color w:val="000000"/>
          <w:sz w:val="28"/>
          <w:szCs w:val="28"/>
          <w:rtl/>
        </w:rPr>
        <w:t>/</w:t>
      </w:r>
      <w:r w:rsidRPr="005322F2">
        <w:rPr>
          <w:rFonts w:ascii="David" w:hAnsi="David" w:cs="David"/>
          <w:color w:val="000000"/>
          <w:sz w:val="28"/>
          <w:szCs w:val="28"/>
          <w:rtl/>
        </w:rPr>
        <w:t xml:space="preserve">10/24 </w:t>
      </w:r>
      <w:r w:rsidRPr="005322F2">
        <w:rPr>
          <w:rFonts w:ascii="David" w:hAnsi="David" w:cs="David"/>
          <w:b/>
          <w:bCs/>
          <w:color w:val="000000"/>
          <w:sz w:val="28"/>
          <w:szCs w:val="28"/>
          <w:rtl/>
        </w:rPr>
        <w:t xml:space="preserve">טור' </w:t>
      </w:r>
      <w:proofErr w:type="spellStart"/>
      <w:r w:rsidRPr="005322F2">
        <w:rPr>
          <w:rFonts w:ascii="David" w:hAnsi="David" w:cs="David"/>
          <w:b/>
          <w:bCs/>
          <w:color w:val="000000"/>
          <w:sz w:val="28"/>
          <w:szCs w:val="28"/>
          <w:rtl/>
        </w:rPr>
        <w:t>איאסו</w:t>
      </w:r>
      <w:proofErr w:type="spellEnd"/>
      <w:r w:rsidRPr="005322F2">
        <w:rPr>
          <w:rFonts w:ascii="David" w:hAnsi="David" w:cs="David"/>
          <w:b/>
          <w:bCs/>
          <w:color w:val="000000"/>
          <w:sz w:val="28"/>
          <w:szCs w:val="28"/>
          <w:rtl/>
        </w:rPr>
        <w:t xml:space="preserve"> נ' התובע הצבאי הראשי </w:t>
      </w:r>
      <w:r w:rsidRPr="005322F2">
        <w:rPr>
          <w:rFonts w:ascii="David" w:hAnsi="David" w:cs="David"/>
          <w:color w:val="000000"/>
          <w:sz w:val="28"/>
          <w:szCs w:val="28"/>
          <w:rtl/>
        </w:rPr>
        <w:t>(2024)</w:t>
      </w:r>
      <w:r w:rsidRPr="005322F2">
        <w:rPr>
          <w:rFonts w:ascii="David" w:hAnsi="David" w:cs="David" w:hint="cs"/>
          <w:color w:val="000000"/>
          <w:sz w:val="28"/>
          <w:szCs w:val="28"/>
          <w:rtl/>
        </w:rPr>
        <w:t xml:space="preserve">). </w:t>
      </w:r>
      <w:r w:rsidR="00A8046F" w:rsidRPr="005322F2">
        <w:rPr>
          <w:rFonts w:ascii="David" w:hAnsi="David" w:cs="David" w:hint="cs"/>
          <w:color w:val="000000"/>
          <w:sz w:val="28"/>
          <w:szCs w:val="28"/>
          <w:rtl/>
        </w:rPr>
        <w:t xml:space="preserve">מכאן שאף אם עוצמתה של עילה זו קהתה נוכח פיטוריה של המערערת משירות, הרי שהיא עודנה </w:t>
      </w:r>
      <w:r w:rsidR="005322F2">
        <w:rPr>
          <w:rFonts w:ascii="David" w:hAnsi="David" w:cs="David" w:hint="cs"/>
          <w:color w:val="000000"/>
          <w:sz w:val="28"/>
          <w:szCs w:val="28"/>
          <w:rtl/>
        </w:rPr>
        <w:t>קיימת</w:t>
      </w:r>
      <w:r w:rsidR="00A8046F" w:rsidRPr="005322F2">
        <w:rPr>
          <w:rFonts w:ascii="David" w:hAnsi="David" w:cs="David" w:hint="cs"/>
          <w:color w:val="000000"/>
          <w:sz w:val="28"/>
          <w:szCs w:val="28"/>
          <w:rtl/>
        </w:rPr>
        <w:t xml:space="preserve">. </w:t>
      </w:r>
    </w:p>
    <w:p w14:paraId="65B1C26D" w14:textId="0DBD7195" w:rsidR="00A57FF2" w:rsidRPr="005322F2" w:rsidRDefault="00A8046F" w:rsidP="009C255A">
      <w:pPr>
        <w:pStyle w:val="1"/>
        <w:numPr>
          <w:ilvl w:val="0"/>
          <w:numId w:val="4"/>
        </w:numPr>
        <w:tabs>
          <w:tab w:val="left" w:pos="283"/>
        </w:tabs>
        <w:spacing w:line="348" w:lineRule="auto"/>
        <w:ind w:left="-8" w:firstLine="0"/>
        <w:jc w:val="both"/>
        <w:outlineLvl w:val="0"/>
        <w:rPr>
          <w:rFonts w:ascii="David" w:hAnsi="David" w:cs="David"/>
          <w:color w:val="000000"/>
          <w:sz w:val="28"/>
          <w:szCs w:val="28"/>
        </w:rPr>
      </w:pPr>
      <w:r w:rsidRPr="005322F2">
        <w:rPr>
          <w:rFonts w:cs="David" w:hint="cs"/>
          <w:sz w:val="28"/>
          <w:szCs w:val="28"/>
          <w:rtl/>
        </w:rPr>
        <w:t xml:space="preserve">לצד זאת, </w:t>
      </w:r>
      <w:r w:rsidR="005322F2" w:rsidRPr="005322F2">
        <w:rPr>
          <w:rFonts w:cs="David" w:hint="cs"/>
          <w:sz w:val="28"/>
          <w:szCs w:val="28"/>
          <w:rtl/>
        </w:rPr>
        <w:t xml:space="preserve">מתקיים בעניינה של המערערת </w:t>
      </w:r>
      <w:r w:rsidRPr="005322F2">
        <w:rPr>
          <w:rFonts w:cs="David" w:hint="cs"/>
          <w:sz w:val="28"/>
          <w:szCs w:val="28"/>
          <w:rtl/>
        </w:rPr>
        <w:t xml:space="preserve">חשש </w:t>
      </w:r>
      <w:r w:rsidR="005322F2" w:rsidRPr="005322F2">
        <w:rPr>
          <w:rFonts w:cs="David" w:hint="cs"/>
          <w:sz w:val="28"/>
          <w:szCs w:val="28"/>
          <w:rtl/>
        </w:rPr>
        <w:t xml:space="preserve">משמעותי </w:t>
      </w:r>
      <w:r w:rsidRPr="005322F2">
        <w:rPr>
          <w:rFonts w:cs="David" w:hint="cs"/>
          <w:sz w:val="28"/>
          <w:szCs w:val="28"/>
          <w:rtl/>
        </w:rPr>
        <w:t>ביותר להימלטות מאימת הדין</w:t>
      </w:r>
      <w:r w:rsidR="005322F2" w:rsidRPr="005322F2">
        <w:rPr>
          <w:rFonts w:cs="David" w:hint="cs"/>
          <w:sz w:val="28"/>
          <w:szCs w:val="28"/>
          <w:rtl/>
        </w:rPr>
        <w:t>.</w:t>
      </w:r>
      <w:r w:rsidRPr="005322F2">
        <w:rPr>
          <w:rFonts w:cs="David" w:hint="cs"/>
          <w:sz w:val="28"/>
          <w:szCs w:val="28"/>
          <w:rtl/>
        </w:rPr>
        <w:t xml:space="preserve"> כבר נפסק, כי הנתונים המלמדים על יחסה לכאורה של המערערת לחובת השירות ולמעמדה </w:t>
      </w:r>
      <w:r w:rsidR="00653891">
        <w:rPr>
          <w:rFonts w:cs="David" w:hint="cs"/>
          <w:sz w:val="28"/>
          <w:szCs w:val="28"/>
          <w:rtl/>
        </w:rPr>
        <w:t xml:space="preserve">כחיילת </w:t>
      </w:r>
      <w:r w:rsidRPr="005322F2">
        <w:rPr>
          <w:rFonts w:cs="David" w:hint="cs"/>
          <w:sz w:val="28"/>
          <w:szCs w:val="28"/>
          <w:rtl/>
        </w:rPr>
        <w:t xml:space="preserve">הם בעלי משקל </w:t>
      </w:r>
      <w:r w:rsidR="00653891">
        <w:rPr>
          <w:rFonts w:cs="David" w:hint="cs"/>
          <w:sz w:val="28"/>
          <w:szCs w:val="28"/>
          <w:rtl/>
        </w:rPr>
        <w:t xml:space="preserve">ומצביעים </w:t>
      </w:r>
      <w:r w:rsidRPr="005322F2">
        <w:rPr>
          <w:rFonts w:cs="David" w:hint="cs"/>
          <w:sz w:val="28"/>
          <w:szCs w:val="28"/>
          <w:rtl/>
        </w:rPr>
        <w:t xml:space="preserve">על עוצמת החשש </w:t>
      </w:r>
      <w:r w:rsidR="005322F2" w:rsidRPr="005322F2">
        <w:rPr>
          <w:rFonts w:cs="David" w:hint="cs"/>
          <w:sz w:val="28"/>
          <w:szCs w:val="28"/>
          <w:rtl/>
        </w:rPr>
        <w:t>האמור</w:t>
      </w:r>
      <w:r w:rsidRPr="005322F2">
        <w:rPr>
          <w:rFonts w:cs="David" w:hint="cs"/>
          <w:sz w:val="28"/>
          <w:szCs w:val="28"/>
          <w:rtl/>
        </w:rPr>
        <w:t xml:space="preserve"> (ראו ע"מ</w:t>
      </w:r>
      <w:r w:rsidR="009C255A">
        <w:rPr>
          <w:rFonts w:cs="David" w:hint="cs"/>
          <w:sz w:val="28"/>
          <w:szCs w:val="28"/>
          <w:rtl/>
        </w:rPr>
        <w:t>/</w:t>
      </w:r>
      <w:r w:rsidRPr="005322F2">
        <w:rPr>
          <w:rFonts w:cs="David" w:hint="cs"/>
          <w:sz w:val="28"/>
          <w:szCs w:val="28"/>
          <w:rtl/>
        </w:rPr>
        <w:t xml:space="preserve">39/22 </w:t>
      </w:r>
      <w:r w:rsidRPr="005322F2">
        <w:rPr>
          <w:rFonts w:cs="David" w:hint="cs"/>
          <w:b/>
          <w:bCs/>
          <w:sz w:val="28"/>
          <w:szCs w:val="28"/>
          <w:rtl/>
        </w:rPr>
        <w:t xml:space="preserve">טור' בבלי </w:t>
      </w:r>
      <w:r w:rsidRPr="005322F2">
        <w:rPr>
          <w:rFonts w:cs="David" w:hint="cs"/>
          <w:sz w:val="28"/>
          <w:szCs w:val="28"/>
          <w:rtl/>
        </w:rPr>
        <w:t>הנ"ל, פסקה 17; ע"מ</w:t>
      </w:r>
      <w:r w:rsidR="009C255A">
        <w:rPr>
          <w:rFonts w:cs="David" w:hint="cs"/>
          <w:sz w:val="28"/>
          <w:szCs w:val="28"/>
          <w:rtl/>
        </w:rPr>
        <w:t>/</w:t>
      </w:r>
      <w:r w:rsidRPr="005322F2">
        <w:rPr>
          <w:rFonts w:cs="David" w:hint="cs"/>
          <w:sz w:val="28"/>
          <w:szCs w:val="28"/>
          <w:rtl/>
        </w:rPr>
        <w:t xml:space="preserve">24/21 </w:t>
      </w:r>
      <w:r w:rsidRPr="005322F2">
        <w:rPr>
          <w:rFonts w:cs="David" w:hint="cs"/>
          <w:b/>
          <w:bCs/>
          <w:sz w:val="28"/>
          <w:szCs w:val="28"/>
          <w:rtl/>
        </w:rPr>
        <w:t xml:space="preserve">טור' </w:t>
      </w:r>
      <w:proofErr w:type="spellStart"/>
      <w:r w:rsidRPr="005322F2">
        <w:rPr>
          <w:rFonts w:cs="David" w:hint="cs"/>
          <w:b/>
          <w:bCs/>
          <w:sz w:val="28"/>
          <w:szCs w:val="28"/>
          <w:rtl/>
        </w:rPr>
        <w:t>התרסי</w:t>
      </w:r>
      <w:proofErr w:type="spellEnd"/>
      <w:r w:rsidRPr="005322F2">
        <w:rPr>
          <w:rFonts w:cs="David" w:hint="cs"/>
          <w:sz w:val="28"/>
          <w:szCs w:val="28"/>
          <w:rtl/>
        </w:rPr>
        <w:t xml:space="preserve"> הנ"ל פסקה 64))</w:t>
      </w:r>
      <w:r w:rsidR="00653891">
        <w:rPr>
          <w:rFonts w:cs="David" w:hint="cs"/>
          <w:sz w:val="28"/>
          <w:szCs w:val="28"/>
          <w:rtl/>
        </w:rPr>
        <w:t xml:space="preserve">. בעניין זה, מן הראוי </w:t>
      </w:r>
      <w:r w:rsidR="005322F2" w:rsidRPr="005322F2">
        <w:rPr>
          <w:rFonts w:cs="David" w:hint="cs"/>
          <w:sz w:val="28"/>
          <w:szCs w:val="28"/>
          <w:rtl/>
        </w:rPr>
        <w:t>להפנות לצבר הנסיבות המתקיים בעניינה של המערערת, וראשיתו בכך ש</w:t>
      </w:r>
      <w:r w:rsidR="00653891">
        <w:rPr>
          <w:rFonts w:cs="David" w:hint="cs"/>
          <w:sz w:val="28"/>
          <w:szCs w:val="28"/>
          <w:rtl/>
        </w:rPr>
        <w:t xml:space="preserve">לכאורה, </w:t>
      </w:r>
      <w:r w:rsidRPr="005322F2">
        <w:rPr>
          <w:rFonts w:cs="David" w:hint="cs"/>
          <w:sz w:val="28"/>
          <w:szCs w:val="28"/>
          <w:rtl/>
        </w:rPr>
        <w:t xml:space="preserve">החלה בהיעדרותה הממושכת </w:t>
      </w:r>
      <w:r w:rsidR="00653891">
        <w:rPr>
          <w:rFonts w:cs="David" w:hint="cs"/>
          <w:sz w:val="28"/>
          <w:szCs w:val="28"/>
          <w:rtl/>
        </w:rPr>
        <w:t>כ</w:t>
      </w:r>
      <w:r w:rsidRPr="005322F2">
        <w:rPr>
          <w:rFonts w:cs="David" w:hint="cs"/>
          <w:sz w:val="28"/>
          <w:szCs w:val="28"/>
          <w:rtl/>
        </w:rPr>
        <w:t xml:space="preserve">ארבעה חודשים בלבד לאחר גיוסה, לאחר שהביעה חוסר מוטיבציה לגיוס </w:t>
      </w:r>
      <w:r w:rsidR="005322F2">
        <w:rPr>
          <w:rFonts w:cs="David" w:hint="cs"/>
          <w:sz w:val="28"/>
          <w:szCs w:val="28"/>
          <w:rtl/>
        </w:rPr>
        <w:t>ו</w:t>
      </w:r>
      <w:r w:rsidRPr="005322F2">
        <w:rPr>
          <w:rFonts w:cs="David" w:hint="cs"/>
          <w:sz w:val="28"/>
          <w:szCs w:val="28"/>
          <w:rtl/>
        </w:rPr>
        <w:t>חוסר שביעות רצון משיבוצה</w:t>
      </w:r>
      <w:r w:rsidR="005322F2">
        <w:rPr>
          <w:rFonts w:cs="David" w:hint="cs"/>
          <w:sz w:val="28"/>
          <w:szCs w:val="28"/>
          <w:rtl/>
        </w:rPr>
        <w:t>;</w:t>
      </w:r>
      <w:r w:rsidRPr="005322F2">
        <w:rPr>
          <w:rFonts w:cs="David" w:hint="cs"/>
          <w:sz w:val="28"/>
          <w:szCs w:val="28"/>
          <w:rtl/>
        </w:rPr>
        <w:t xml:space="preserve"> </w:t>
      </w:r>
      <w:r w:rsidR="00653891">
        <w:rPr>
          <w:rFonts w:cs="David" w:hint="cs"/>
          <w:sz w:val="28"/>
          <w:szCs w:val="28"/>
          <w:rtl/>
        </w:rPr>
        <w:t xml:space="preserve">כי לכאורה, </w:t>
      </w:r>
      <w:r w:rsidRPr="005322F2">
        <w:rPr>
          <w:rFonts w:cs="David" w:hint="cs"/>
          <w:sz w:val="28"/>
          <w:szCs w:val="28"/>
          <w:rtl/>
        </w:rPr>
        <w:t>ה</w:t>
      </w:r>
      <w:r w:rsidR="005807ED" w:rsidRPr="005322F2">
        <w:rPr>
          <w:rFonts w:cs="David" w:hint="cs"/>
          <w:sz w:val="28"/>
          <w:szCs w:val="28"/>
          <w:rtl/>
        </w:rPr>
        <w:t xml:space="preserve">מניע המיידי לראשית ההיעדרות היה חוסר רצונה להתייצב לתורנות שבת לאחר ששהתה בימי מחלה; </w:t>
      </w:r>
      <w:r w:rsidR="00653891">
        <w:rPr>
          <w:rFonts w:cs="David" w:hint="cs"/>
          <w:sz w:val="28"/>
          <w:szCs w:val="28"/>
          <w:rtl/>
        </w:rPr>
        <w:t>לכך ש</w:t>
      </w:r>
      <w:r w:rsidR="005807ED" w:rsidRPr="005322F2">
        <w:rPr>
          <w:rFonts w:cs="David" w:hint="cs"/>
          <w:sz w:val="28"/>
          <w:szCs w:val="28"/>
          <w:rtl/>
        </w:rPr>
        <w:t xml:space="preserve">המערערת לא שיתפה את מפקדיה בקשייה מבית, לא פנתה לעזרת </w:t>
      </w:r>
      <w:r w:rsidR="005807ED" w:rsidRPr="005322F2">
        <w:rPr>
          <w:rFonts w:cs="David" w:hint="cs"/>
          <w:sz w:val="28"/>
          <w:szCs w:val="28"/>
          <w:rtl/>
        </w:rPr>
        <w:lastRenderedPageBreak/>
        <w:t>גורמי בריאות הנפש ביחידתה ובחרה חלף זאת בעשיית דין עצמי, וזאת זמן קצר לאחר פרוץ המלחמה</w:t>
      </w:r>
      <w:r w:rsidR="004A466D">
        <w:rPr>
          <w:rFonts w:cs="David" w:hint="cs"/>
          <w:sz w:val="28"/>
          <w:szCs w:val="28"/>
          <w:rtl/>
        </w:rPr>
        <w:t xml:space="preserve"> העזה</w:t>
      </w:r>
      <w:r w:rsidR="00653891">
        <w:rPr>
          <w:rFonts w:cs="David" w:hint="cs"/>
          <w:sz w:val="28"/>
          <w:szCs w:val="28"/>
          <w:rtl/>
        </w:rPr>
        <w:t xml:space="preserve">. </w:t>
      </w:r>
      <w:r w:rsidR="005807ED" w:rsidRPr="005322F2">
        <w:rPr>
          <w:rFonts w:cs="David" w:hint="cs"/>
          <w:sz w:val="28"/>
          <w:szCs w:val="28"/>
          <w:rtl/>
        </w:rPr>
        <w:t xml:space="preserve">קושי </w:t>
      </w:r>
      <w:r w:rsidR="00653891">
        <w:rPr>
          <w:rFonts w:cs="David" w:hint="cs"/>
          <w:sz w:val="28"/>
          <w:szCs w:val="28"/>
          <w:rtl/>
        </w:rPr>
        <w:t xml:space="preserve">בולט </w:t>
      </w:r>
      <w:r w:rsidR="005807ED" w:rsidRPr="005322F2">
        <w:rPr>
          <w:rFonts w:cs="David" w:hint="cs"/>
          <w:sz w:val="28"/>
          <w:szCs w:val="28"/>
          <w:rtl/>
        </w:rPr>
        <w:t xml:space="preserve">עוד יותר </w:t>
      </w:r>
      <w:r w:rsidR="00653891">
        <w:rPr>
          <w:rFonts w:cs="David" w:hint="cs"/>
          <w:sz w:val="28"/>
          <w:szCs w:val="28"/>
          <w:rtl/>
        </w:rPr>
        <w:t>נעוץ ב</w:t>
      </w:r>
      <w:r w:rsidR="005807ED" w:rsidRPr="005322F2">
        <w:rPr>
          <w:rFonts w:cs="David" w:hint="cs"/>
          <w:sz w:val="28"/>
          <w:szCs w:val="28"/>
          <w:rtl/>
        </w:rPr>
        <w:t xml:space="preserve">התנהלותה בתקופה שלאחר ראשית היעדרותה </w:t>
      </w:r>
      <w:r w:rsidR="00FD5B9A" w:rsidRPr="005322F2">
        <w:rPr>
          <w:rFonts w:cs="David" w:hint="cs"/>
          <w:sz w:val="28"/>
          <w:szCs w:val="28"/>
          <w:rtl/>
        </w:rPr>
        <w:t xml:space="preserve">- </w:t>
      </w:r>
      <w:r w:rsidR="005807ED" w:rsidRPr="005322F2">
        <w:rPr>
          <w:rFonts w:cs="David" w:hint="cs"/>
          <w:sz w:val="28"/>
          <w:szCs w:val="28"/>
          <w:rtl/>
        </w:rPr>
        <w:t>ניתוק הקשר מהמפקדים והסתייעות בבני משפחתה על מנת שלא לפתוח את הדלת למפקד שהגיע לבקרה. בכל אלה יש כדי ל</w:t>
      </w:r>
      <w:r w:rsidR="00653891">
        <w:rPr>
          <w:rFonts w:cs="David" w:hint="cs"/>
          <w:sz w:val="28"/>
          <w:szCs w:val="28"/>
          <w:rtl/>
        </w:rPr>
        <w:t xml:space="preserve">הצביע על </w:t>
      </w:r>
      <w:r w:rsidR="005807ED" w:rsidRPr="005322F2">
        <w:rPr>
          <w:rFonts w:cs="David" w:hint="cs"/>
          <w:sz w:val="28"/>
          <w:szCs w:val="28"/>
          <w:rtl/>
        </w:rPr>
        <w:t>חשש מוגבר להימלטות מאימת הדין, והדברים אמורים ודאי שעה שהמערערת מודעת לכך שיוטל עליה עונש מאסר ככל שתורשע בדין (ראו ע"מ</w:t>
      </w:r>
      <w:r w:rsidR="009C255A">
        <w:rPr>
          <w:rFonts w:cs="David" w:hint="cs"/>
          <w:sz w:val="28"/>
          <w:szCs w:val="28"/>
          <w:rtl/>
        </w:rPr>
        <w:t>/</w:t>
      </w:r>
      <w:r w:rsidR="005807ED" w:rsidRPr="005322F2">
        <w:rPr>
          <w:rFonts w:cs="David" w:hint="cs"/>
          <w:sz w:val="28"/>
          <w:szCs w:val="28"/>
          <w:rtl/>
        </w:rPr>
        <w:t xml:space="preserve">39/22 </w:t>
      </w:r>
      <w:r w:rsidR="005807ED" w:rsidRPr="005322F2">
        <w:rPr>
          <w:rFonts w:cs="David" w:hint="cs"/>
          <w:b/>
          <w:bCs/>
          <w:sz w:val="28"/>
          <w:szCs w:val="28"/>
          <w:rtl/>
        </w:rPr>
        <w:t>טור' בבלי</w:t>
      </w:r>
      <w:r w:rsidR="005807ED" w:rsidRPr="005322F2">
        <w:rPr>
          <w:rFonts w:cs="David" w:hint="cs"/>
          <w:sz w:val="28"/>
          <w:szCs w:val="28"/>
          <w:rtl/>
        </w:rPr>
        <w:t xml:space="preserve"> הנ"ל, פסקה 20))</w:t>
      </w:r>
      <w:r w:rsidR="005322F2">
        <w:rPr>
          <w:rFonts w:cs="David" w:hint="cs"/>
          <w:sz w:val="28"/>
          <w:szCs w:val="28"/>
          <w:rtl/>
        </w:rPr>
        <w:t>.</w:t>
      </w:r>
      <w:r w:rsidR="00451557" w:rsidRPr="005322F2">
        <w:rPr>
          <w:rFonts w:cs="David" w:hint="cs"/>
          <w:sz w:val="28"/>
          <w:szCs w:val="28"/>
          <w:rtl/>
        </w:rPr>
        <w:t xml:space="preserve"> </w:t>
      </w:r>
      <w:r w:rsidR="005322F2">
        <w:rPr>
          <w:rFonts w:cs="David" w:hint="cs"/>
          <w:sz w:val="28"/>
          <w:szCs w:val="28"/>
          <w:rtl/>
        </w:rPr>
        <w:t>מכאן ש</w:t>
      </w:r>
      <w:r w:rsidR="00A57FF2" w:rsidRPr="005322F2">
        <w:rPr>
          <w:rFonts w:cs="David" w:hint="cs"/>
          <w:sz w:val="28"/>
          <w:szCs w:val="28"/>
          <w:rtl/>
        </w:rPr>
        <w:t xml:space="preserve">אף בהתייצבותה </w:t>
      </w:r>
      <w:r w:rsidR="00653891">
        <w:rPr>
          <w:rFonts w:cs="David" w:hint="cs"/>
          <w:sz w:val="28"/>
          <w:szCs w:val="28"/>
          <w:rtl/>
        </w:rPr>
        <w:t>בסיומה של ה</w:t>
      </w:r>
      <w:r w:rsidR="00A57FF2" w:rsidRPr="005322F2">
        <w:rPr>
          <w:rFonts w:cs="David" w:hint="cs"/>
          <w:sz w:val="28"/>
          <w:szCs w:val="28"/>
          <w:rtl/>
        </w:rPr>
        <w:t>היעדרות</w:t>
      </w:r>
      <w:r w:rsidR="00653891">
        <w:rPr>
          <w:rFonts w:cs="David" w:hint="cs"/>
          <w:sz w:val="28"/>
          <w:szCs w:val="28"/>
          <w:rtl/>
        </w:rPr>
        <w:t>,</w:t>
      </w:r>
      <w:r w:rsidR="00A57FF2" w:rsidRPr="005322F2">
        <w:rPr>
          <w:rFonts w:cs="David" w:hint="cs"/>
          <w:sz w:val="28"/>
          <w:szCs w:val="28"/>
          <w:rtl/>
        </w:rPr>
        <w:t xml:space="preserve"> שאינה קצרה</w:t>
      </w:r>
      <w:r w:rsidR="00653891">
        <w:rPr>
          <w:rFonts w:cs="David" w:hint="cs"/>
          <w:sz w:val="28"/>
          <w:szCs w:val="28"/>
          <w:rtl/>
        </w:rPr>
        <w:t>,</w:t>
      </w:r>
      <w:r w:rsidR="00A57FF2" w:rsidRPr="005322F2">
        <w:rPr>
          <w:rFonts w:cs="David" w:hint="cs"/>
          <w:sz w:val="28"/>
          <w:szCs w:val="28"/>
          <w:rtl/>
        </w:rPr>
        <w:t xml:space="preserve"> אין כדי להפיג את החשש הטבוע בעבירה להימלטות מאימת הדין (ראו ע"מ</w:t>
      </w:r>
      <w:r w:rsidR="009C255A">
        <w:rPr>
          <w:rFonts w:cs="David" w:hint="cs"/>
          <w:sz w:val="28"/>
          <w:szCs w:val="28"/>
          <w:rtl/>
        </w:rPr>
        <w:t>/</w:t>
      </w:r>
      <w:r w:rsidR="00A57FF2" w:rsidRPr="005322F2">
        <w:rPr>
          <w:rFonts w:cs="David" w:hint="cs"/>
          <w:sz w:val="28"/>
          <w:szCs w:val="28"/>
          <w:rtl/>
        </w:rPr>
        <w:t xml:space="preserve">25/17 </w:t>
      </w:r>
      <w:r w:rsidR="00A57FF2" w:rsidRPr="005322F2">
        <w:rPr>
          <w:rFonts w:cs="David" w:hint="cs"/>
          <w:b/>
          <w:bCs/>
          <w:sz w:val="28"/>
          <w:szCs w:val="28"/>
          <w:rtl/>
        </w:rPr>
        <w:t>טור' בצלאל נ' התובע הצבאי הראשי,</w:t>
      </w:r>
      <w:r w:rsidR="00A57FF2" w:rsidRPr="005322F2">
        <w:rPr>
          <w:rFonts w:cs="David" w:hint="cs"/>
          <w:sz w:val="28"/>
          <w:szCs w:val="28"/>
          <w:rtl/>
        </w:rPr>
        <w:t xml:space="preserve"> פסקה 43 (2017)</w:t>
      </w:r>
      <w:r w:rsidR="00A57FF2" w:rsidRPr="005322F2">
        <w:rPr>
          <w:rFonts w:cs="David"/>
          <w:sz w:val="28"/>
          <w:szCs w:val="28"/>
        </w:rPr>
        <w:t xml:space="preserve"> </w:t>
      </w:r>
      <w:r w:rsidR="00A57FF2" w:rsidRPr="005322F2">
        <w:rPr>
          <w:rFonts w:cs="David" w:hint="cs"/>
          <w:sz w:val="28"/>
          <w:szCs w:val="28"/>
          <w:rtl/>
        </w:rPr>
        <w:t>והאסמכתאות שם)</w:t>
      </w:r>
      <w:r w:rsidR="007E5B37">
        <w:rPr>
          <w:rFonts w:cs="David" w:hint="cs"/>
          <w:sz w:val="28"/>
          <w:szCs w:val="28"/>
          <w:rtl/>
        </w:rPr>
        <w:t>.</w:t>
      </w:r>
    </w:p>
    <w:p w14:paraId="6F7CC41C" w14:textId="430A925F" w:rsidR="00A8046F" w:rsidRPr="00A8046F" w:rsidRDefault="005322F2" w:rsidP="009C255A">
      <w:pPr>
        <w:pStyle w:val="1"/>
        <w:numPr>
          <w:ilvl w:val="0"/>
          <w:numId w:val="4"/>
        </w:numPr>
        <w:tabs>
          <w:tab w:val="left" w:pos="283"/>
        </w:tabs>
        <w:spacing w:line="348" w:lineRule="auto"/>
        <w:ind w:left="-8" w:firstLine="0"/>
        <w:jc w:val="both"/>
        <w:outlineLvl w:val="0"/>
        <w:rPr>
          <w:rFonts w:ascii="David" w:hAnsi="David" w:cs="David"/>
          <w:color w:val="000000"/>
          <w:sz w:val="28"/>
          <w:szCs w:val="28"/>
        </w:rPr>
      </w:pPr>
      <w:r>
        <w:rPr>
          <w:rFonts w:cs="David" w:hint="cs"/>
          <w:sz w:val="28"/>
          <w:szCs w:val="28"/>
          <w:rtl/>
        </w:rPr>
        <w:t>ל</w:t>
      </w:r>
      <w:r w:rsidR="00451557">
        <w:rPr>
          <w:rFonts w:cs="David" w:hint="cs"/>
          <w:sz w:val="28"/>
          <w:szCs w:val="28"/>
          <w:rtl/>
        </w:rPr>
        <w:t>א נעלם מעיני</w:t>
      </w:r>
      <w:r w:rsidR="007E5B37">
        <w:rPr>
          <w:rFonts w:cs="David" w:hint="cs"/>
          <w:sz w:val="28"/>
          <w:szCs w:val="28"/>
          <w:rtl/>
        </w:rPr>
        <w:t>י</w:t>
      </w:r>
      <w:r w:rsidR="00451557">
        <w:rPr>
          <w:rFonts w:cs="David" w:hint="cs"/>
          <w:sz w:val="28"/>
          <w:szCs w:val="28"/>
          <w:rtl/>
        </w:rPr>
        <w:t xml:space="preserve"> האמור בחוות הדעת בעניינה</w:t>
      </w:r>
      <w:r>
        <w:rPr>
          <w:rFonts w:cs="David" w:hint="cs"/>
          <w:sz w:val="28"/>
          <w:szCs w:val="28"/>
          <w:rtl/>
        </w:rPr>
        <w:t xml:space="preserve"> של המערערת</w:t>
      </w:r>
      <w:r w:rsidR="00451557">
        <w:rPr>
          <w:rFonts w:cs="David" w:hint="cs"/>
          <w:sz w:val="28"/>
          <w:szCs w:val="28"/>
          <w:rtl/>
        </w:rPr>
        <w:t>, ואכן נסיבותיה מבית אינן פשוטות, בלשון המעטה. עם זאת, כפי שקבע בית הדין קמא, ענ</w:t>
      </w:r>
      <w:r w:rsidR="007E5B37">
        <w:rPr>
          <w:rFonts w:cs="David" w:hint="cs"/>
          <w:sz w:val="28"/>
          <w:szCs w:val="28"/>
          <w:rtl/>
        </w:rPr>
        <w:t>י</w:t>
      </w:r>
      <w:r w:rsidR="00451557">
        <w:rPr>
          <w:rFonts w:cs="David" w:hint="cs"/>
          <w:sz w:val="28"/>
          <w:szCs w:val="28"/>
          <w:rtl/>
        </w:rPr>
        <w:t xml:space="preserve">ין זה לא מנע מהמערערת לתפקד, להשלים את לימודיה לתעודת הבגרות, לעבוד ולפרנס את עצמה; ואף בחוות הדעת </w:t>
      </w:r>
      <w:r>
        <w:rPr>
          <w:rFonts w:cs="David" w:hint="cs"/>
          <w:sz w:val="28"/>
          <w:szCs w:val="28"/>
          <w:rtl/>
        </w:rPr>
        <w:t xml:space="preserve">של בריאות הנפש </w:t>
      </w:r>
      <w:r w:rsidR="00451557">
        <w:rPr>
          <w:rFonts w:cs="David" w:hint="cs"/>
          <w:sz w:val="28"/>
          <w:szCs w:val="28"/>
          <w:rtl/>
        </w:rPr>
        <w:t>הובהר, כי ה</w:t>
      </w:r>
      <w:r w:rsidR="00653891">
        <w:rPr>
          <w:rFonts w:cs="David" w:hint="cs"/>
          <w:sz w:val="28"/>
          <w:szCs w:val="28"/>
          <w:rtl/>
        </w:rPr>
        <w:t xml:space="preserve">נימוק </w:t>
      </w:r>
      <w:r w:rsidR="00451557">
        <w:rPr>
          <w:rFonts w:cs="David" w:hint="cs"/>
          <w:sz w:val="28"/>
          <w:szCs w:val="28"/>
          <w:rtl/>
        </w:rPr>
        <w:t xml:space="preserve">המרכזי לפיטוריה </w:t>
      </w:r>
      <w:r w:rsidR="00653891">
        <w:rPr>
          <w:rFonts w:cs="David" w:hint="cs"/>
          <w:sz w:val="28"/>
          <w:szCs w:val="28"/>
          <w:rtl/>
        </w:rPr>
        <w:t>עניינו ב</w:t>
      </w:r>
      <w:r w:rsidR="00451557">
        <w:rPr>
          <w:rFonts w:cs="David" w:hint="cs"/>
          <w:sz w:val="28"/>
          <w:szCs w:val="28"/>
          <w:rtl/>
        </w:rPr>
        <w:t>קשיי הסתגלות, בין השאר נוכח העדר המוטיבציה המוחלט שהפגינה ל</w:t>
      </w:r>
      <w:r w:rsidR="00653891">
        <w:rPr>
          <w:rFonts w:cs="David" w:hint="cs"/>
          <w:sz w:val="28"/>
          <w:szCs w:val="28"/>
          <w:rtl/>
        </w:rPr>
        <w:t xml:space="preserve">כל </w:t>
      </w:r>
      <w:r w:rsidR="00451557">
        <w:rPr>
          <w:rFonts w:cs="David" w:hint="cs"/>
          <w:sz w:val="28"/>
          <w:szCs w:val="28"/>
          <w:rtl/>
        </w:rPr>
        <w:t xml:space="preserve">אורך </w:t>
      </w:r>
      <w:r w:rsidR="00653891">
        <w:rPr>
          <w:rFonts w:cs="David" w:hint="cs"/>
          <w:sz w:val="28"/>
          <w:szCs w:val="28"/>
          <w:rtl/>
        </w:rPr>
        <w:t>ה</w:t>
      </w:r>
      <w:r w:rsidR="00451557">
        <w:rPr>
          <w:rFonts w:cs="David" w:hint="cs"/>
          <w:sz w:val="28"/>
          <w:szCs w:val="28"/>
          <w:rtl/>
        </w:rPr>
        <w:t xml:space="preserve">שירות הצבאי. בנסיבות אלה, נקבע בדין כי </w:t>
      </w:r>
      <w:r w:rsidR="00653891">
        <w:rPr>
          <w:rFonts w:cs="David" w:hint="cs"/>
          <w:sz w:val="28"/>
          <w:szCs w:val="28"/>
          <w:rtl/>
        </w:rPr>
        <w:t xml:space="preserve">לכאורה, </w:t>
      </w:r>
      <w:r w:rsidR="00451557">
        <w:rPr>
          <w:rFonts w:cs="David" w:hint="cs"/>
          <w:sz w:val="28"/>
          <w:szCs w:val="28"/>
          <w:rtl/>
        </w:rPr>
        <w:t>לא מדובר בפרופיל נפשי ה"משליך לאחור" באופן המלמד כי המערערת מעולם לא התאימה לשירות צבאי (במובחן למשל, מ</w:t>
      </w:r>
      <w:r>
        <w:rPr>
          <w:rFonts w:cs="David" w:hint="cs"/>
          <w:sz w:val="28"/>
          <w:szCs w:val="28"/>
          <w:rtl/>
        </w:rPr>
        <w:t>העניין</w:t>
      </w:r>
      <w:r w:rsidR="00451557">
        <w:rPr>
          <w:rFonts w:cs="David" w:hint="cs"/>
          <w:sz w:val="28"/>
          <w:szCs w:val="28"/>
          <w:rtl/>
        </w:rPr>
        <w:t xml:space="preserve"> שנדון בע"מ</w:t>
      </w:r>
      <w:r w:rsidR="009C255A">
        <w:rPr>
          <w:rFonts w:cs="David" w:hint="cs"/>
          <w:sz w:val="28"/>
          <w:szCs w:val="28"/>
          <w:rtl/>
        </w:rPr>
        <w:t>/</w:t>
      </w:r>
      <w:r w:rsidR="00451557">
        <w:rPr>
          <w:rFonts w:cs="David" w:hint="cs"/>
          <w:sz w:val="28"/>
          <w:szCs w:val="28"/>
          <w:rtl/>
        </w:rPr>
        <w:t xml:space="preserve">14/24 </w:t>
      </w:r>
      <w:r w:rsidR="00451557">
        <w:rPr>
          <w:rFonts w:cs="David" w:hint="cs"/>
          <w:b/>
          <w:bCs/>
          <w:sz w:val="28"/>
          <w:szCs w:val="28"/>
          <w:rtl/>
        </w:rPr>
        <w:t xml:space="preserve">טור' קדרי נ' התובע הצבאי הראשי </w:t>
      </w:r>
      <w:r w:rsidR="00451557">
        <w:rPr>
          <w:rFonts w:cs="David" w:hint="cs"/>
          <w:sz w:val="28"/>
          <w:szCs w:val="28"/>
          <w:rtl/>
        </w:rPr>
        <w:t>(</w:t>
      </w:r>
      <w:r w:rsidR="00B421E6">
        <w:rPr>
          <w:rFonts w:cs="David" w:hint="cs"/>
          <w:sz w:val="28"/>
          <w:szCs w:val="28"/>
          <w:rtl/>
        </w:rPr>
        <w:t>2</w:t>
      </w:r>
      <w:r w:rsidR="00451557">
        <w:rPr>
          <w:rFonts w:cs="David" w:hint="cs"/>
          <w:sz w:val="28"/>
          <w:szCs w:val="28"/>
          <w:rtl/>
        </w:rPr>
        <w:t>024)</w:t>
      </w:r>
      <w:r w:rsidR="00451557">
        <w:rPr>
          <w:rFonts w:cs="David"/>
          <w:sz w:val="28"/>
          <w:szCs w:val="28"/>
        </w:rPr>
        <w:t xml:space="preserve"> </w:t>
      </w:r>
      <w:r w:rsidR="00451557">
        <w:rPr>
          <w:rFonts w:cs="David" w:hint="cs"/>
          <w:sz w:val="28"/>
          <w:szCs w:val="28"/>
          <w:rtl/>
        </w:rPr>
        <w:t xml:space="preserve">שאליו הפנתה ההגנה).  </w:t>
      </w:r>
    </w:p>
    <w:p w14:paraId="207C5152" w14:textId="6BCE954F" w:rsidR="000021D5" w:rsidRPr="005368E2" w:rsidRDefault="00451557" w:rsidP="009C255A">
      <w:pPr>
        <w:pStyle w:val="1"/>
        <w:numPr>
          <w:ilvl w:val="0"/>
          <w:numId w:val="4"/>
        </w:numPr>
        <w:tabs>
          <w:tab w:val="left" w:pos="283"/>
        </w:tabs>
        <w:spacing w:line="348" w:lineRule="auto"/>
        <w:ind w:left="-8" w:firstLine="0"/>
        <w:jc w:val="both"/>
        <w:outlineLvl w:val="0"/>
        <w:rPr>
          <w:rFonts w:cs="David"/>
          <w:b/>
          <w:bCs/>
          <w:sz w:val="28"/>
          <w:szCs w:val="28"/>
          <w:u w:val="single"/>
        </w:rPr>
      </w:pPr>
      <w:r>
        <w:rPr>
          <w:rFonts w:ascii="David" w:hAnsi="David" w:cs="David" w:hint="cs"/>
          <w:color w:val="000000"/>
          <w:sz w:val="28"/>
          <w:szCs w:val="28"/>
          <w:rtl/>
        </w:rPr>
        <w:t xml:space="preserve">לאור החשש להימלטות מאימת הדין, מוטל הנטל לסתירת החזקה </w:t>
      </w:r>
      <w:r w:rsidR="007E5B37">
        <w:rPr>
          <w:rFonts w:ascii="David" w:hAnsi="David" w:cs="David" w:hint="cs"/>
          <w:color w:val="000000"/>
          <w:sz w:val="28"/>
          <w:szCs w:val="28"/>
          <w:rtl/>
        </w:rPr>
        <w:t xml:space="preserve">בעניין זה </w:t>
      </w:r>
      <w:r>
        <w:rPr>
          <w:rFonts w:ascii="David" w:hAnsi="David" w:cs="David" w:hint="cs"/>
          <w:color w:val="000000"/>
          <w:sz w:val="28"/>
          <w:szCs w:val="28"/>
          <w:rtl/>
        </w:rPr>
        <w:t xml:space="preserve">על כתפי המערערת </w:t>
      </w:r>
      <w:r w:rsidRPr="00FA0E02">
        <w:rPr>
          <w:rFonts w:cs="David" w:hint="cs"/>
          <w:sz w:val="28"/>
          <w:szCs w:val="28"/>
          <w:rtl/>
        </w:rPr>
        <w:t>(ע"מ</w:t>
      </w:r>
      <w:r w:rsidR="009C255A">
        <w:rPr>
          <w:rFonts w:cs="David" w:hint="cs"/>
          <w:sz w:val="28"/>
          <w:szCs w:val="28"/>
          <w:rtl/>
        </w:rPr>
        <w:t>/</w:t>
      </w:r>
      <w:r w:rsidRPr="00FA0E02">
        <w:rPr>
          <w:rFonts w:cs="David" w:hint="cs"/>
          <w:sz w:val="28"/>
          <w:szCs w:val="28"/>
          <w:rtl/>
        </w:rPr>
        <w:t xml:space="preserve">50/22  </w:t>
      </w:r>
      <w:r w:rsidRPr="00FA0E02">
        <w:rPr>
          <w:rFonts w:cs="David" w:hint="cs"/>
          <w:b/>
          <w:bCs/>
          <w:sz w:val="28"/>
          <w:szCs w:val="28"/>
          <w:rtl/>
        </w:rPr>
        <w:t xml:space="preserve">טור' </w:t>
      </w:r>
      <w:proofErr w:type="spellStart"/>
      <w:r w:rsidRPr="00FA0E02">
        <w:rPr>
          <w:rFonts w:cs="David" w:hint="cs"/>
          <w:b/>
          <w:bCs/>
          <w:sz w:val="28"/>
          <w:szCs w:val="28"/>
          <w:rtl/>
        </w:rPr>
        <w:t>ליברטי</w:t>
      </w:r>
      <w:proofErr w:type="spellEnd"/>
      <w:r w:rsidRPr="00FA0E02">
        <w:rPr>
          <w:rFonts w:cs="David" w:hint="cs"/>
          <w:b/>
          <w:bCs/>
          <w:sz w:val="28"/>
          <w:szCs w:val="28"/>
          <w:rtl/>
        </w:rPr>
        <w:t xml:space="preserve"> נ' התובע הצבאי הראשי </w:t>
      </w:r>
      <w:r w:rsidRPr="00FA0E02">
        <w:rPr>
          <w:rFonts w:cs="David" w:hint="cs"/>
          <w:sz w:val="28"/>
          <w:szCs w:val="28"/>
          <w:rtl/>
        </w:rPr>
        <w:t>(2022); ע"מ</w:t>
      </w:r>
      <w:r w:rsidR="009C255A">
        <w:rPr>
          <w:rFonts w:cs="David" w:hint="cs"/>
          <w:sz w:val="28"/>
          <w:szCs w:val="28"/>
          <w:rtl/>
        </w:rPr>
        <w:t>/</w:t>
      </w:r>
      <w:r w:rsidRPr="00FA0E02">
        <w:rPr>
          <w:rFonts w:cs="David" w:hint="cs"/>
          <w:sz w:val="28"/>
          <w:szCs w:val="28"/>
          <w:rtl/>
        </w:rPr>
        <w:t xml:space="preserve">39/22 </w:t>
      </w:r>
      <w:r w:rsidRPr="00FA0E02">
        <w:rPr>
          <w:rFonts w:cs="David" w:hint="cs"/>
          <w:b/>
          <w:bCs/>
          <w:sz w:val="28"/>
          <w:szCs w:val="28"/>
          <w:rtl/>
        </w:rPr>
        <w:t xml:space="preserve">טור' בבלי הנ"ל, </w:t>
      </w:r>
      <w:r w:rsidRPr="00FA0E02">
        <w:rPr>
          <w:rFonts w:cs="David" w:hint="cs"/>
          <w:sz w:val="28"/>
          <w:szCs w:val="28"/>
          <w:rtl/>
        </w:rPr>
        <w:t>בפסקה 16)</w:t>
      </w:r>
      <w:r>
        <w:rPr>
          <w:rFonts w:cs="David" w:hint="cs"/>
          <w:sz w:val="28"/>
          <w:szCs w:val="28"/>
          <w:rtl/>
        </w:rPr>
        <w:t xml:space="preserve">, ולא סברתי כטענת ההגנה, כי בית הדין קמא לא </w:t>
      </w:r>
      <w:r w:rsidR="007E5B37">
        <w:rPr>
          <w:rFonts w:cs="David" w:hint="cs"/>
          <w:sz w:val="28"/>
          <w:szCs w:val="28"/>
          <w:rtl/>
        </w:rPr>
        <w:t xml:space="preserve">בחן מהותית את </w:t>
      </w:r>
      <w:r>
        <w:rPr>
          <w:rFonts w:cs="David" w:hint="cs"/>
          <w:sz w:val="28"/>
          <w:szCs w:val="28"/>
          <w:rtl/>
        </w:rPr>
        <w:t xml:space="preserve">האפשרות לשחרור </w:t>
      </w:r>
      <w:r w:rsidR="007E5B37">
        <w:rPr>
          <w:rFonts w:cs="David" w:hint="cs"/>
          <w:sz w:val="28"/>
          <w:szCs w:val="28"/>
          <w:rtl/>
        </w:rPr>
        <w:t>לחלופת מעצר</w:t>
      </w:r>
      <w:r>
        <w:rPr>
          <w:rFonts w:cs="David" w:hint="cs"/>
          <w:sz w:val="28"/>
          <w:szCs w:val="28"/>
          <w:rtl/>
        </w:rPr>
        <w:t>. בנסיבות העניין ראוי היה להציג חלופות משמעותיות יותר להבטחת התייצבותה של המערערת</w:t>
      </w:r>
      <w:r w:rsidR="00653891">
        <w:rPr>
          <w:rFonts w:cs="David" w:hint="cs"/>
          <w:sz w:val="28"/>
          <w:szCs w:val="28"/>
          <w:rtl/>
        </w:rPr>
        <w:t xml:space="preserve">. </w:t>
      </w:r>
      <w:r>
        <w:rPr>
          <w:rFonts w:cs="David" w:hint="cs"/>
          <w:sz w:val="28"/>
          <w:szCs w:val="28"/>
          <w:rtl/>
        </w:rPr>
        <w:t xml:space="preserve">שאלת בית הדין בדבר האפשרות להפקדה </w:t>
      </w:r>
      <w:r w:rsidR="007E5B37">
        <w:rPr>
          <w:rFonts w:cs="David" w:hint="cs"/>
          <w:sz w:val="28"/>
          <w:szCs w:val="28"/>
          <w:rtl/>
        </w:rPr>
        <w:t xml:space="preserve">בסכום גבוה מזה שהוצע </w:t>
      </w:r>
      <w:r>
        <w:rPr>
          <w:rFonts w:cs="David" w:hint="cs"/>
          <w:sz w:val="28"/>
          <w:szCs w:val="28"/>
          <w:rtl/>
        </w:rPr>
        <w:t xml:space="preserve">עולה, </w:t>
      </w:r>
      <w:r w:rsidR="00653891">
        <w:rPr>
          <w:rFonts w:cs="David" w:hint="cs"/>
          <w:sz w:val="28"/>
          <w:szCs w:val="28"/>
          <w:rtl/>
        </w:rPr>
        <w:t xml:space="preserve">מעלה אף היא </w:t>
      </w:r>
      <w:r>
        <w:rPr>
          <w:rFonts w:cs="David" w:hint="cs"/>
          <w:sz w:val="28"/>
          <w:szCs w:val="28"/>
          <w:rtl/>
        </w:rPr>
        <w:t xml:space="preserve">כי </w:t>
      </w:r>
      <w:r w:rsidR="007E5B37">
        <w:rPr>
          <w:rFonts w:cs="David" w:hint="cs"/>
          <w:sz w:val="28"/>
          <w:szCs w:val="28"/>
          <w:rtl/>
        </w:rPr>
        <w:t xml:space="preserve">בחן </w:t>
      </w:r>
      <w:r w:rsidR="00653891">
        <w:rPr>
          <w:rFonts w:cs="David" w:hint="cs"/>
          <w:sz w:val="28"/>
          <w:szCs w:val="28"/>
          <w:rtl/>
        </w:rPr>
        <w:t xml:space="preserve">לעומק </w:t>
      </w:r>
      <w:r>
        <w:rPr>
          <w:rFonts w:cs="David" w:hint="cs"/>
          <w:sz w:val="28"/>
          <w:szCs w:val="28"/>
          <w:rtl/>
        </w:rPr>
        <w:t>האם קיימת חלופה הדוקה יותר</w:t>
      </w:r>
      <w:r w:rsidR="005322F2">
        <w:rPr>
          <w:rFonts w:cs="David" w:hint="cs"/>
          <w:sz w:val="28"/>
          <w:szCs w:val="28"/>
          <w:rtl/>
        </w:rPr>
        <w:t xml:space="preserve"> שיהיה בה כדי לקדם את החשש </w:t>
      </w:r>
      <w:r w:rsidR="007E5B37">
        <w:rPr>
          <w:rFonts w:cs="David" w:hint="cs"/>
          <w:sz w:val="28"/>
          <w:szCs w:val="28"/>
          <w:rtl/>
        </w:rPr>
        <w:t>מהימלטות מאימת הדין</w:t>
      </w:r>
      <w:r>
        <w:rPr>
          <w:rFonts w:cs="David" w:hint="cs"/>
          <w:sz w:val="28"/>
          <w:szCs w:val="28"/>
          <w:rtl/>
        </w:rPr>
        <w:t>. החלטת בית הדין קמא התקבלה לאחר ש</w:t>
      </w:r>
      <w:r w:rsidR="005322F2">
        <w:rPr>
          <w:rFonts w:cs="David" w:hint="cs"/>
          <w:sz w:val="28"/>
          <w:szCs w:val="28"/>
          <w:rtl/>
        </w:rPr>
        <w:t xml:space="preserve">גם </w:t>
      </w:r>
      <w:r>
        <w:rPr>
          <w:rFonts w:cs="David" w:hint="cs"/>
          <w:sz w:val="28"/>
          <w:szCs w:val="28"/>
          <w:rtl/>
        </w:rPr>
        <w:t>שמע את עדות אחותה של המערערת, ואף כי מוטב היה שישמע גם את עדו</w:t>
      </w:r>
      <w:r w:rsidR="00653891">
        <w:rPr>
          <w:rFonts w:cs="David" w:hint="cs"/>
          <w:sz w:val="28"/>
          <w:szCs w:val="28"/>
          <w:rtl/>
        </w:rPr>
        <w:t>יו</w:t>
      </w:r>
      <w:r>
        <w:rPr>
          <w:rFonts w:cs="David" w:hint="cs"/>
          <w:sz w:val="28"/>
          <w:szCs w:val="28"/>
          <w:rtl/>
        </w:rPr>
        <w:t xml:space="preserve">ת המפקחים המוצעים האחרים, הרי שבנסיבות העניין, נוכח התרשמותו הבלתי אמצעית בדבר מידת ההשפעה </w:t>
      </w:r>
      <w:r w:rsidR="007E5B37">
        <w:rPr>
          <w:rFonts w:cs="David" w:hint="cs"/>
          <w:sz w:val="28"/>
          <w:szCs w:val="28"/>
          <w:rtl/>
        </w:rPr>
        <w:t xml:space="preserve">המצומצמת </w:t>
      </w:r>
      <w:r>
        <w:rPr>
          <w:rFonts w:cs="David" w:hint="cs"/>
          <w:sz w:val="28"/>
          <w:szCs w:val="28"/>
          <w:rtl/>
        </w:rPr>
        <w:t>שיש לבני משפחתה של המערערת על</w:t>
      </w:r>
      <w:r w:rsidR="000021D5">
        <w:rPr>
          <w:rFonts w:cs="David" w:hint="cs"/>
          <w:sz w:val="28"/>
          <w:szCs w:val="28"/>
          <w:rtl/>
        </w:rPr>
        <w:t xml:space="preserve"> התנהלותה, וכן בראי הבעייתיות הקיימת בבחירה בבני משפחה כמפקחים (ראו ע"מ</w:t>
      </w:r>
      <w:r w:rsidR="009C255A">
        <w:rPr>
          <w:rFonts w:cs="David" w:hint="cs"/>
          <w:sz w:val="28"/>
          <w:szCs w:val="28"/>
          <w:rtl/>
        </w:rPr>
        <w:t>/</w:t>
      </w:r>
      <w:r w:rsidR="000021D5">
        <w:rPr>
          <w:rFonts w:cs="David" w:hint="cs"/>
          <w:sz w:val="28"/>
          <w:szCs w:val="28"/>
          <w:rtl/>
        </w:rPr>
        <w:t xml:space="preserve">39/22 </w:t>
      </w:r>
      <w:r w:rsidR="000021D5">
        <w:rPr>
          <w:rFonts w:cs="David" w:hint="cs"/>
          <w:b/>
          <w:bCs/>
          <w:sz w:val="28"/>
          <w:szCs w:val="28"/>
          <w:rtl/>
        </w:rPr>
        <w:t xml:space="preserve">טור' בבלי </w:t>
      </w:r>
      <w:r w:rsidR="000021D5">
        <w:rPr>
          <w:rFonts w:cs="David" w:hint="cs"/>
          <w:sz w:val="28"/>
          <w:szCs w:val="28"/>
          <w:rtl/>
        </w:rPr>
        <w:t>הנ"ל, בפסקה 21 והאסמכתאות שם)</w:t>
      </w:r>
      <w:r w:rsidR="00653891">
        <w:rPr>
          <w:rFonts w:cs="David" w:hint="cs"/>
          <w:sz w:val="28"/>
          <w:szCs w:val="28"/>
          <w:rtl/>
        </w:rPr>
        <w:t xml:space="preserve"> </w:t>
      </w:r>
      <w:r w:rsidR="003723E7">
        <w:rPr>
          <w:rFonts w:cs="David" w:hint="cs"/>
          <w:sz w:val="28"/>
          <w:szCs w:val="28"/>
          <w:rtl/>
        </w:rPr>
        <w:t>-</w:t>
      </w:r>
      <w:r w:rsidR="00653891">
        <w:rPr>
          <w:rFonts w:cs="David" w:hint="cs"/>
          <w:sz w:val="28"/>
          <w:szCs w:val="28"/>
          <w:rtl/>
        </w:rPr>
        <w:t xml:space="preserve"> יש לקבוע כי </w:t>
      </w:r>
      <w:r w:rsidR="000021D5">
        <w:rPr>
          <w:rFonts w:cs="David" w:hint="cs"/>
          <w:sz w:val="28"/>
          <w:szCs w:val="28"/>
          <w:rtl/>
        </w:rPr>
        <w:t xml:space="preserve">הונחה בפניו תמונה מספקת המלמדת </w:t>
      </w:r>
      <w:r w:rsidR="005322F2">
        <w:rPr>
          <w:rFonts w:cs="David" w:hint="cs"/>
          <w:sz w:val="28"/>
          <w:szCs w:val="28"/>
          <w:rtl/>
        </w:rPr>
        <w:t xml:space="preserve">על </w:t>
      </w:r>
      <w:r w:rsidR="000021D5">
        <w:rPr>
          <w:rFonts w:cs="David" w:hint="cs"/>
          <w:sz w:val="28"/>
          <w:szCs w:val="28"/>
          <w:rtl/>
        </w:rPr>
        <w:t xml:space="preserve">כך שלא הוצעה חלופה הדוקה </w:t>
      </w:r>
      <w:r w:rsidR="00653891">
        <w:rPr>
          <w:rFonts w:cs="David" w:hint="cs"/>
          <w:sz w:val="28"/>
          <w:szCs w:val="28"/>
          <w:rtl/>
        </w:rPr>
        <w:t xml:space="preserve">ומתאימה, ואין </w:t>
      </w:r>
      <w:r w:rsidR="000021D5">
        <w:rPr>
          <w:rFonts w:cs="David" w:hint="cs"/>
          <w:sz w:val="28"/>
          <w:szCs w:val="28"/>
          <w:rtl/>
        </w:rPr>
        <w:t>להתערב</w:t>
      </w:r>
      <w:r w:rsidR="00653891">
        <w:rPr>
          <w:rFonts w:cs="David" w:hint="cs"/>
          <w:sz w:val="28"/>
          <w:szCs w:val="28"/>
          <w:rtl/>
        </w:rPr>
        <w:t xml:space="preserve"> בהחלטה</w:t>
      </w:r>
      <w:r w:rsidR="000021D5">
        <w:rPr>
          <w:rFonts w:cs="David" w:hint="cs"/>
          <w:sz w:val="28"/>
          <w:szCs w:val="28"/>
          <w:rtl/>
        </w:rPr>
        <w:t>. בוודאי אין ב</w:t>
      </w:r>
      <w:r w:rsidR="00653891">
        <w:rPr>
          <w:rFonts w:cs="David" w:hint="cs"/>
          <w:sz w:val="28"/>
          <w:szCs w:val="28"/>
          <w:rtl/>
        </w:rPr>
        <w:t xml:space="preserve">אמור </w:t>
      </w:r>
      <w:r w:rsidR="000021D5">
        <w:rPr>
          <w:rFonts w:cs="David" w:hint="cs"/>
          <w:sz w:val="28"/>
          <w:szCs w:val="28"/>
          <w:rtl/>
        </w:rPr>
        <w:t xml:space="preserve">כדי </w:t>
      </w:r>
      <w:r w:rsidR="00243DB6">
        <w:rPr>
          <w:rFonts w:cs="David" w:hint="cs"/>
          <w:sz w:val="28"/>
          <w:szCs w:val="28"/>
          <w:rtl/>
        </w:rPr>
        <w:t xml:space="preserve">לבסס את טענת הסנגור שלפיה מן ההחלטה משתמע </w:t>
      </w:r>
      <w:r w:rsidR="000021D5">
        <w:rPr>
          <w:rFonts w:cs="David" w:hint="cs"/>
          <w:sz w:val="28"/>
          <w:szCs w:val="28"/>
          <w:rtl/>
        </w:rPr>
        <w:t xml:space="preserve">כי חלופת מעצר לעולם לא </w:t>
      </w:r>
      <w:proofErr w:type="spellStart"/>
      <w:r w:rsidR="000021D5">
        <w:rPr>
          <w:rFonts w:cs="David" w:hint="cs"/>
          <w:sz w:val="28"/>
          <w:szCs w:val="28"/>
          <w:rtl/>
        </w:rPr>
        <w:t>תסכון</w:t>
      </w:r>
      <w:proofErr w:type="spellEnd"/>
      <w:r w:rsidR="000021D5">
        <w:rPr>
          <w:rFonts w:cs="David" w:hint="cs"/>
          <w:sz w:val="28"/>
          <w:szCs w:val="28"/>
          <w:rtl/>
        </w:rPr>
        <w:t xml:space="preserve"> בעניינם של מי שנעדרו מהשירות (</w:t>
      </w:r>
      <w:r w:rsidR="005322F2">
        <w:rPr>
          <w:rFonts w:cs="David" w:hint="cs"/>
          <w:sz w:val="28"/>
          <w:szCs w:val="28"/>
          <w:rtl/>
        </w:rPr>
        <w:t>ר</w:t>
      </w:r>
      <w:r w:rsidR="000021D5">
        <w:rPr>
          <w:rFonts w:cs="David" w:hint="cs"/>
          <w:sz w:val="28"/>
          <w:szCs w:val="28"/>
          <w:rtl/>
        </w:rPr>
        <w:t xml:space="preserve">או למשל ע"מ 79/22 </w:t>
      </w:r>
      <w:r w:rsidR="000021D5">
        <w:rPr>
          <w:rFonts w:cs="David" w:hint="cs"/>
          <w:b/>
          <w:bCs/>
          <w:sz w:val="28"/>
          <w:szCs w:val="28"/>
          <w:rtl/>
        </w:rPr>
        <w:t>טור' סבג נ' התובע הצבאי הראשי</w:t>
      </w:r>
      <w:r w:rsidR="000021D5">
        <w:rPr>
          <w:rFonts w:cs="David" w:hint="cs"/>
          <w:sz w:val="28"/>
          <w:szCs w:val="28"/>
          <w:rtl/>
        </w:rPr>
        <w:t xml:space="preserve"> (2022)), </w:t>
      </w:r>
      <w:r w:rsidR="003723E7">
        <w:rPr>
          <w:rFonts w:cs="David" w:hint="cs"/>
          <w:sz w:val="28"/>
          <w:szCs w:val="28"/>
          <w:rtl/>
        </w:rPr>
        <w:t>ו</w:t>
      </w:r>
      <w:r w:rsidR="000021D5">
        <w:rPr>
          <w:rFonts w:cs="David" w:hint="cs"/>
          <w:sz w:val="28"/>
          <w:szCs w:val="28"/>
          <w:rtl/>
        </w:rPr>
        <w:t>בניגוד לטענ</w:t>
      </w:r>
      <w:r w:rsidR="00243DB6">
        <w:rPr>
          <w:rFonts w:cs="David" w:hint="cs"/>
          <w:sz w:val="28"/>
          <w:szCs w:val="28"/>
          <w:rtl/>
        </w:rPr>
        <w:t xml:space="preserve">ה </w:t>
      </w:r>
      <w:r w:rsidR="000021D5">
        <w:rPr>
          <w:rFonts w:cs="David" w:hint="cs"/>
          <w:sz w:val="28"/>
          <w:szCs w:val="28"/>
          <w:rtl/>
        </w:rPr>
        <w:t xml:space="preserve">אין בהחלטתו של בית הדין קמא כל </w:t>
      </w:r>
      <w:r w:rsidR="00243DB6">
        <w:rPr>
          <w:rFonts w:cs="David" w:hint="cs"/>
          <w:sz w:val="28"/>
          <w:szCs w:val="28"/>
          <w:rtl/>
        </w:rPr>
        <w:t xml:space="preserve">אמירה </w:t>
      </w:r>
      <w:r w:rsidR="000021D5">
        <w:rPr>
          <w:rFonts w:cs="David" w:hint="cs"/>
          <w:sz w:val="28"/>
          <w:szCs w:val="28"/>
          <w:rtl/>
        </w:rPr>
        <w:t>עקרוני</w:t>
      </w:r>
      <w:r w:rsidR="00243DB6">
        <w:rPr>
          <w:rFonts w:cs="David" w:hint="cs"/>
          <w:sz w:val="28"/>
          <w:szCs w:val="28"/>
          <w:rtl/>
        </w:rPr>
        <w:t>ת</w:t>
      </w:r>
      <w:r w:rsidR="000021D5">
        <w:rPr>
          <w:rFonts w:cs="David" w:hint="cs"/>
          <w:sz w:val="28"/>
          <w:szCs w:val="28"/>
          <w:rtl/>
        </w:rPr>
        <w:t xml:space="preserve">, אלא יישום </w:t>
      </w:r>
      <w:r w:rsidR="00243DB6">
        <w:rPr>
          <w:rFonts w:cs="David" w:hint="cs"/>
          <w:sz w:val="28"/>
          <w:szCs w:val="28"/>
          <w:rtl/>
        </w:rPr>
        <w:t>ההלכה הקיימת על נסיבות העניין הקונקרטי</w:t>
      </w:r>
      <w:r w:rsidR="000021D5">
        <w:rPr>
          <w:rFonts w:cs="David" w:hint="cs"/>
          <w:sz w:val="28"/>
          <w:szCs w:val="28"/>
          <w:rtl/>
        </w:rPr>
        <w:t xml:space="preserve">. </w:t>
      </w:r>
    </w:p>
    <w:p w14:paraId="5C488709" w14:textId="77777777" w:rsidR="005368E2" w:rsidRPr="000021D5" w:rsidRDefault="005368E2" w:rsidP="009C255A">
      <w:pPr>
        <w:pStyle w:val="1"/>
        <w:numPr>
          <w:ilvl w:val="0"/>
          <w:numId w:val="4"/>
        </w:numPr>
        <w:tabs>
          <w:tab w:val="left" w:pos="283"/>
        </w:tabs>
        <w:spacing w:line="348" w:lineRule="auto"/>
        <w:ind w:left="-8" w:firstLine="0"/>
        <w:jc w:val="both"/>
        <w:outlineLvl w:val="0"/>
        <w:rPr>
          <w:rFonts w:cs="David"/>
          <w:b/>
          <w:bCs/>
          <w:sz w:val="28"/>
          <w:szCs w:val="28"/>
          <w:u w:val="single"/>
        </w:rPr>
      </w:pPr>
      <w:r>
        <w:rPr>
          <w:rFonts w:cs="David" w:hint="cs"/>
          <w:sz w:val="28"/>
          <w:szCs w:val="28"/>
          <w:rtl/>
        </w:rPr>
        <w:lastRenderedPageBreak/>
        <w:t xml:space="preserve">לא מצאתי כל קושי גם בהחלטתו של בית הדין קמא, במסגרת בקשת ההגנה לעיון חוזר, שלא לשנות מהחלטתו. עיון בהחלטתו הראשונה של  בית הדין קמא מעלה, כי </w:t>
      </w:r>
      <w:r w:rsidR="005322F2">
        <w:rPr>
          <w:rFonts w:cs="David" w:hint="cs"/>
          <w:sz w:val="28"/>
          <w:szCs w:val="28"/>
          <w:rtl/>
        </w:rPr>
        <w:t>סוגיית המותב שידון בעניינו של המערערת לא היוותה שיקול מרכזי בהחלטתו, וכי זו נומקה ב</w:t>
      </w:r>
      <w:r w:rsidR="00243DB6">
        <w:rPr>
          <w:rFonts w:cs="David" w:hint="cs"/>
          <w:sz w:val="28"/>
          <w:szCs w:val="28"/>
          <w:rtl/>
        </w:rPr>
        <w:t xml:space="preserve">הערכת </w:t>
      </w:r>
      <w:r>
        <w:rPr>
          <w:rFonts w:cs="David" w:hint="cs"/>
          <w:sz w:val="28"/>
          <w:szCs w:val="28"/>
          <w:rtl/>
        </w:rPr>
        <w:t xml:space="preserve">עוצמתן של עילות המעצר, </w:t>
      </w:r>
      <w:r w:rsidR="00243DB6">
        <w:rPr>
          <w:rFonts w:cs="David" w:hint="cs"/>
          <w:sz w:val="28"/>
          <w:szCs w:val="28"/>
          <w:rtl/>
        </w:rPr>
        <w:t xml:space="preserve">בנסיבות העניין, </w:t>
      </w:r>
      <w:r>
        <w:rPr>
          <w:rFonts w:cs="David" w:hint="cs"/>
          <w:sz w:val="28"/>
          <w:szCs w:val="28"/>
          <w:rtl/>
        </w:rPr>
        <w:t>אל מול החלופ</w:t>
      </w:r>
      <w:r w:rsidR="00243DB6">
        <w:rPr>
          <w:rFonts w:cs="David" w:hint="cs"/>
          <w:sz w:val="28"/>
          <w:szCs w:val="28"/>
          <w:rtl/>
        </w:rPr>
        <w:t xml:space="preserve">ה שהוצעה. </w:t>
      </w:r>
      <w:r>
        <w:rPr>
          <w:rFonts w:cs="David" w:hint="cs"/>
          <w:sz w:val="28"/>
          <w:szCs w:val="28"/>
          <w:rtl/>
        </w:rPr>
        <w:t>אין צורך לומר, כי גם בסמכותו של מותב דן יחיד לגזור עונש המגיע עד לשנת מאסר</w:t>
      </w:r>
      <w:r w:rsidR="007E5B37">
        <w:rPr>
          <w:rFonts w:cs="David" w:hint="cs"/>
          <w:sz w:val="28"/>
          <w:szCs w:val="28"/>
          <w:rtl/>
        </w:rPr>
        <w:t xml:space="preserve"> - עניין </w:t>
      </w:r>
      <w:r w:rsidR="00243DB6">
        <w:rPr>
          <w:rFonts w:cs="David" w:hint="cs"/>
          <w:sz w:val="28"/>
          <w:szCs w:val="28"/>
          <w:rtl/>
        </w:rPr>
        <w:t xml:space="preserve">שאף הוא </w:t>
      </w:r>
      <w:r w:rsidR="007E5B37">
        <w:rPr>
          <w:rFonts w:cs="David" w:hint="cs"/>
          <w:sz w:val="28"/>
          <w:szCs w:val="28"/>
          <w:rtl/>
        </w:rPr>
        <w:t>מחזק את החשש להימלטות</w:t>
      </w:r>
      <w:r w:rsidR="00243DB6">
        <w:rPr>
          <w:rFonts w:cs="David" w:hint="cs"/>
          <w:sz w:val="28"/>
          <w:szCs w:val="28"/>
          <w:rtl/>
        </w:rPr>
        <w:t xml:space="preserve">. לפיכך, אין לקבוע כי </w:t>
      </w:r>
      <w:r>
        <w:rPr>
          <w:rFonts w:cs="David" w:hint="cs"/>
          <w:sz w:val="28"/>
          <w:szCs w:val="28"/>
          <w:rtl/>
        </w:rPr>
        <w:t xml:space="preserve">השוני באשר למותב שבפניו תובא המערערת הוא בבחינת שינוי נסיבות, כנדרש בסעיף 52 לחוק סדר הדין הפלילי (סמכויות אכיפה </w:t>
      </w:r>
      <w:r w:rsidR="005322F2">
        <w:rPr>
          <w:rFonts w:cs="David" w:hint="cs"/>
          <w:sz w:val="28"/>
          <w:szCs w:val="28"/>
          <w:rtl/>
        </w:rPr>
        <w:t>-</w:t>
      </w:r>
      <w:r>
        <w:rPr>
          <w:rFonts w:cs="David" w:hint="cs"/>
          <w:sz w:val="28"/>
          <w:szCs w:val="28"/>
          <w:rtl/>
        </w:rPr>
        <w:t xml:space="preserve"> מעצרים), </w:t>
      </w:r>
      <w:proofErr w:type="spellStart"/>
      <w:r>
        <w:rPr>
          <w:rFonts w:cs="David" w:hint="cs"/>
          <w:sz w:val="28"/>
          <w:szCs w:val="28"/>
          <w:rtl/>
        </w:rPr>
        <w:t>התשנ"ו</w:t>
      </w:r>
      <w:proofErr w:type="spellEnd"/>
      <w:r>
        <w:rPr>
          <w:rFonts w:cs="David" w:hint="cs"/>
          <w:sz w:val="28"/>
          <w:szCs w:val="28"/>
          <w:rtl/>
        </w:rPr>
        <w:t xml:space="preserve"> </w:t>
      </w:r>
      <w:r w:rsidR="005322F2">
        <w:rPr>
          <w:rFonts w:cs="David" w:hint="cs"/>
          <w:sz w:val="28"/>
          <w:szCs w:val="28"/>
          <w:rtl/>
        </w:rPr>
        <w:t>-</w:t>
      </w:r>
      <w:r>
        <w:rPr>
          <w:rFonts w:cs="David" w:hint="cs"/>
          <w:sz w:val="28"/>
          <w:szCs w:val="28"/>
          <w:rtl/>
        </w:rPr>
        <w:t xml:space="preserve"> 1996. </w:t>
      </w:r>
    </w:p>
    <w:p w14:paraId="657152B6" w14:textId="2EA94E3B" w:rsidR="00E87484" w:rsidRPr="00031499" w:rsidRDefault="00E87484" w:rsidP="009C255A">
      <w:pPr>
        <w:pStyle w:val="1"/>
        <w:numPr>
          <w:ilvl w:val="0"/>
          <w:numId w:val="4"/>
        </w:numPr>
        <w:tabs>
          <w:tab w:val="left" w:pos="283"/>
        </w:tabs>
        <w:spacing w:line="348" w:lineRule="auto"/>
        <w:ind w:left="-8" w:firstLine="0"/>
        <w:jc w:val="both"/>
        <w:outlineLvl w:val="0"/>
        <w:rPr>
          <w:rFonts w:cs="David"/>
          <w:b/>
          <w:bCs/>
          <w:sz w:val="28"/>
          <w:szCs w:val="28"/>
          <w:u w:val="single"/>
          <w:rtl/>
        </w:rPr>
      </w:pPr>
      <w:r w:rsidRPr="00031499">
        <w:rPr>
          <w:rFonts w:ascii="David" w:hAnsi="David" w:cs="David" w:hint="cs"/>
          <w:color w:val="000000"/>
          <w:sz w:val="28"/>
          <w:szCs w:val="28"/>
          <w:rtl/>
        </w:rPr>
        <w:t xml:space="preserve">לאור האמור, </w:t>
      </w:r>
      <w:r w:rsidR="00FA0E02" w:rsidRPr="00031499">
        <w:rPr>
          <w:rFonts w:ascii="David" w:hAnsi="David" w:cs="David" w:hint="cs"/>
          <w:color w:val="000000"/>
          <w:sz w:val="28"/>
          <w:szCs w:val="28"/>
          <w:rtl/>
        </w:rPr>
        <w:t>מצאתי כי</w:t>
      </w:r>
      <w:r w:rsidR="008A5219" w:rsidRPr="00031499">
        <w:rPr>
          <w:rFonts w:ascii="David" w:hAnsi="David" w:cs="David" w:hint="cs"/>
          <w:color w:val="000000"/>
          <w:sz w:val="28"/>
          <w:szCs w:val="28"/>
          <w:rtl/>
        </w:rPr>
        <w:t xml:space="preserve"> </w:t>
      </w:r>
      <w:r w:rsidRPr="00031499">
        <w:rPr>
          <w:rFonts w:ascii="David" w:hAnsi="David" w:cs="David" w:hint="cs"/>
          <w:color w:val="000000"/>
          <w:sz w:val="28"/>
          <w:szCs w:val="28"/>
          <w:rtl/>
        </w:rPr>
        <w:t>החלטת בית הדין קמא, לעצור את המערער</w:t>
      </w:r>
      <w:r w:rsidR="00812710" w:rsidRPr="00031499">
        <w:rPr>
          <w:rFonts w:ascii="David" w:hAnsi="David" w:cs="David" w:hint="cs"/>
          <w:color w:val="000000"/>
          <w:sz w:val="28"/>
          <w:szCs w:val="28"/>
          <w:rtl/>
        </w:rPr>
        <w:t>ת</w:t>
      </w:r>
      <w:r w:rsidRPr="00031499">
        <w:rPr>
          <w:rFonts w:ascii="David" w:hAnsi="David" w:cs="David" w:hint="cs"/>
          <w:color w:val="000000"/>
          <w:sz w:val="28"/>
          <w:szCs w:val="28"/>
          <w:rtl/>
        </w:rPr>
        <w:t xml:space="preserve"> במעצר ממשי, </w:t>
      </w:r>
      <w:r w:rsidR="009245EE" w:rsidRPr="00031499">
        <w:rPr>
          <w:rFonts w:ascii="David" w:hAnsi="David" w:cs="David" w:hint="cs"/>
          <w:color w:val="000000"/>
          <w:sz w:val="28"/>
          <w:szCs w:val="28"/>
          <w:rtl/>
        </w:rPr>
        <w:t xml:space="preserve">לתקופה קצובה, </w:t>
      </w:r>
      <w:r w:rsidR="005368E2" w:rsidRPr="00031499">
        <w:rPr>
          <w:rFonts w:ascii="David" w:hAnsi="David" w:cs="David" w:hint="cs"/>
          <w:color w:val="000000"/>
          <w:sz w:val="28"/>
          <w:szCs w:val="28"/>
          <w:rtl/>
        </w:rPr>
        <w:t xml:space="preserve">באופן המאפשר לפקח על </w:t>
      </w:r>
      <w:r w:rsidR="00243DB6">
        <w:rPr>
          <w:rFonts w:ascii="David" w:hAnsi="David" w:cs="David" w:hint="cs"/>
          <w:color w:val="000000"/>
          <w:sz w:val="28"/>
          <w:szCs w:val="28"/>
          <w:rtl/>
        </w:rPr>
        <w:t xml:space="preserve">קצב </w:t>
      </w:r>
      <w:r w:rsidR="005368E2" w:rsidRPr="00031499">
        <w:rPr>
          <w:rFonts w:ascii="David" w:hAnsi="David" w:cs="David" w:hint="cs"/>
          <w:color w:val="000000"/>
          <w:sz w:val="28"/>
          <w:szCs w:val="28"/>
          <w:rtl/>
        </w:rPr>
        <w:t xml:space="preserve">התנהלות ההליכים, בראי נסיבותיה המורכבות כפי שעלו מחוות הדעת בעניינה, </w:t>
      </w:r>
      <w:r w:rsidRPr="00031499">
        <w:rPr>
          <w:rFonts w:ascii="David" w:hAnsi="David" w:cs="David" w:hint="cs"/>
          <w:color w:val="000000"/>
          <w:sz w:val="28"/>
          <w:szCs w:val="28"/>
          <w:rtl/>
        </w:rPr>
        <w:t>היא החלטה סבירה ומאוזנת</w:t>
      </w:r>
      <w:r w:rsidR="00FA0E02" w:rsidRPr="00031499">
        <w:rPr>
          <w:rFonts w:ascii="David" w:hAnsi="David" w:cs="David" w:hint="cs"/>
          <w:color w:val="000000"/>
          <w:sz w:val="28"/>
          <w:szCs w:val="28"/>
          <w:rtl/>
        </w:rPr>
        <w:t>, שאין מקום להתערב בה</w:t>
      </w:r>
      <w:r w:rsidR="00243DB6">
        <w:rPr>
          <w:rFonts w:ascii="David" w:hAnsi="David" w:cs="David" w:hint="cs"/>
          <w:color w:val="000000"/>
          <w:sz w:val="28"/>
          <w:szCs w:val="28"/>
          <w:rtl/>
        </w:rPr>
        <w:t xml:space="preserve">. </w:t>
      </w:r>
      <w:r w:rsidR="00031499" w:rsidRPr="00031499">
        <w:rPr>
          <w:rFonts w:ascii="David" w:hAnsi="David" w:cs="David" w:hint="cs"/>
          <w:color w:val="000000"/>
          <w:sz w:val="28"/>
          <w:szCs w:val="28"/>
          <w:rtl/>
        </w:rPr>
        <w:t xml:space="preserve">ההליכים בבית הדין הצבאי מתאפיינים בניהול מהיר </w:t>
      </w:r>
      <w:r w:rsidR="007E5B37">
        <w:rPr>
          <w:rFonts w:ascii="David" w:hAnsi="David" w:cs="David" w:hint="cs"/>
          <w:color w:val="000000"/>
          <w:sz w:val="28"/>
          <w:szCs w:val="28"/>
          <w:rtl/>
        </w:rPr>
        <w:t xml:space="preserve">ויעיל </w:t>
      </w:r>
      <w:r w:rsidR="00031499" w:rsidRPr="00031499">
        <w:rPr>
          <w:rFonts w:ascii="David" w:hAnsi="David" w:cs="David" w:hint="cs"/>
          <w:color w:val="000000"/>
          <w:sz w:val="28"/>
          <w:szCs w:val="28"/>
          <w:rtl/>
        </w:rPr>
        <w:t>(ראו ע"מ</w:t>
      </w:r>
      <w:r w:rsidR="000114DE">
        <w:rPr>
          <w:rFonts w:ascii="David" w:hAnsi="David" w:cs="David" w:hint="cs"/>
          <w:color w:val="000000"/>
          <w:sz w:val="28"/>
          <w:szCs w:val="28"/>
          <w:rtl/>
        </w:rPr>
        <w:t>/</w:t>
      </w:r>
      <w:r w:rsidR="00031499" w:rsidRPr="00031499">
        <w:rPr>
          <w:rFonts w:ascii="David" w:hAnsi="David" w:cs="David" w:hint="cs"/>
          <w:color w:val="000000"/>
          <w:sz w:val="28"/>
          <w:szCs w:val="28"/>
          <w:rtl/>
        </w:rPr>
        <w:t xml:space="preserve">27/08 </w:t>
      </w:r>
      <w:r w:rsidR="00031499" w:rsidRPr="00031499">
        <w:rPr>
          <w:rFonts w:ascii="David" w:hAnsi="David" w:cs="David" w:hint="cs"/>
          <w:b/>
          <w:bCs/>
          <w:color w:val="000000"/>
          <w:sz w:val="28"/>
          <w:szCs w:val="28"/>
          <w:rtl/>
        </w:rPr>
        <w:t xml:space="preserve">התובע הצבאי הראשי נ' טור' </w:t>
      </w:r>
      <w:proofErr w:type="spellStart"/>
      <w:r w:rsidR="00031499" w:rsidRPr="00031499">
        <w:rPr>
          <w:rFonts w:ascii="David" w:hAnsi="David" w:cs="David" w:hint="cs"/>
          <w:b/>
          <w:bCs/>
          <w:color w:val="000000"/>
          <w:sz w:val="28"/>
          <w:szCs w:val="28"/>
          <w:rtl/>
        </w:rPr>
        <w:t>פרג'ון</w:t>
      </w:r>
      <w:proofErr w:type="spellEnd"/>
      <w:r w:rsidR="00031499" w:rsidRPr="00031499">
        <w:rPr>
          <w:rFonts w:ascii="David" w:hAnsi="David" w:cs="David" w:hint="cs"/>
          <w:color w:val="000000"/>
          <w:sz w:val="28"/>
          <w:szCs w:val="28"/>
          <w:rtl/>
        </w:rPr>
        <w:t xml:space="preserve"> (2008); ע"מ</w:t>
      </w:r>
      <w:r w:rsidR="000114DE">
        <w:rPr>
          <w:rFonts w:ascii="David" w:hAnsi="David" w:cs="David" w:hint="cs"/>
          <w:color w:val="000000"/>
          <w:sz w:val="28"/>
          <w:szCs w:val="28"/>
          <w:rtl/>
        </w:rPr>
        <w:t>/</w:t>
      </w:r>
      <w:r w:rsidR="00031499" w:rsidRPr="00031499">
        <w:rPr>
          <w:rFonts w:ascii="David" w:hAnsi="David" w:cs="David" w:hint="cs"/>
          <w:color w:val="000000"/>
          <w:sz w:val="28"/>
          <w:szCs w:val="28"/>
          <w:rtl/>
        </w:rPr>
        <w:t xml:space="preserve">11/19 </w:t>
      </w:r>
      <w:r w:rsidR="00031499" w:rsidRPr="00031499">
        <w:rPr>
          <w:rFonts w:ascii="David" w:hAnsi="David" w:cs="David" w:hint="cs"/>
          <w:b/>
          <w:bCs/>
          <w:color w:val="000000"/>
          <w:sz w:val="28"/>
          <w:szCs w:val="28"/>
          <w:rtl/>
        </w:rPr>
        <w:t>טור' עזרן נ' התובע הצבאי הראשי</w:t>
      </w:r>
      <w:r w:rsidR="00031499" w:rsidRPr="00031499">
        <w:rPr>
          <w:rFonts w:ascii="David" w:hAnsi="David" w:cs="David" w:hint="cs"/>
          <w:color w:val="000000"/>
          <w:sz w:val="28"/>
          <w:szCs w:val="28"/>
          <w:rtl/>
        </w:rPr>
        <w:t xml:space="preserve">, פסקה 64 (2019)), ומכאן שגם אין סיבה להניח כי הדיון בעניינה של המערערת יתמשך יתר על המידה. </w:t>
      </w:r>
      <w:r w:rsidR="0006075E" w:rsidRPr="00031499">
        <w:rPr>
          <w:rFonts w:ascii="David" w:hAnsi="David" w:cs="David" w:hint="cs"/>
          <w:color w:val="000000"/>
          <w:sz w:val="28"/>
          <w:szCs w:val="28"/>
          <w:rtl/>
        </w:rPr>
        <w:t xml:space="preserve">מכאן החלטתי על דחיית הערעור. </w:t>
      </w:r>
    </w:p>
    <w:p w14:paraId="477F0647" w14:textId="77777777" w:rsidR="00814F43" w:rsidRDefault="00814F43" w:rsidP="00BA7C32">
      <w:pPr>
        <w:spacing w:after="0" w:line="348" w:lineRule="auto"/>
        <w:contextualSpacing/>
        <w:jc w:val="both"/>
        <w:outlineLvl w:val="0"/>
        <w:rPr>
          <w:rtl/>
        </w:rPr>
      </w:pPr>
    </w:p>
    <w:p w14:paraId="6F20BCCA" w14:textId="255FAB8F" w:rsidR="007212CC" w:rsidRPr="00F80CBF" w:rsidRDefault="00814F43" w:rsidP="00BA7C32">
      <w:pPr>
        <w:spacing w:after="0" w:line="348" w:lineRule="auto"/>
        <w:contextualSpacing/>
        <w:jc w:val="both"/>
        <w:outlineLvl w:val="0"/>
        <w:rPr>
          <w:rtl/>
        </w:rPr>
      </w:pPr>
      <w:r>
        <w:rPr>
          <w:rFonts w:hint="cs"/>
          <w:rtl/>
        </w:rPr>
        <w:t>נימוקי הערעור ניתנו</w:t>
      </w:r>
      <w:r w:rsidR="006405DA">
        <w:rPr>
          <w:rFonts w:hint="cs"/>
          <w:rtl/>
        </w:rPr>
        <w:t xml:space="preserve"> היום,</w:t>
      </w:r>
      <w:r w:rsidR="009245EE">
        <w:rPr>
          <w:rFonts w:hint="cs"/>
          <w:rtl/>
        </w:rPr>
        <w:t xml:space="preserve"> </w:t>
      </w:r>
      <w:r w:rsidR="00A57FF2">
        <w:rPr>
          <w:rFonts w:hint="cs"/>
          <w:rtl/>
        </w:rPr>
        <w:t xml:space="preserve">י"א </w:t>
      </w:r>
      <w:r w:rsidR="00812710">
        <w:rPr>
          <w:rFonts w:hint="cs"/>
          <w:rtl/>
        </w:rPr>
        <w:t>בתמוז</w:t>
      </w:r>
      <w:r w:rsidR="009245EE">
        <w:rPr>
          <w:rFonts w:hint="cs"/>
          <w:rtl/>
        </w:rPr>
        <w:t xml:space="preserve"> </w:t>
      </w:r>
      <w:proofErr w:type="spellStart"/>
      <w:r w:rsidR="009245EE">
        <w:rPr>
          <w:rFonts w:hint="cs"/>
          <w:rtl/>
        </w:rPr>
        <w:t>התשפ"</w:t>
      </w:r>
      <w:r w:rsidR="00812710">
        <w:rPr>
          <w:rFonts w:hint="cs"/>
          <w:rtl/>
        </w:rPr>
        <w:t>ד</w:t>
      </w:r>
      <w:proofErr w:type="spellEnd"/>
      <w:r w:rsidR="009245EE">
        <w:rPr>
          <w:rFonts w:hint="cs"/>
          <w:rtl/>
        </w:rPr>
        <w:t>,</w:t>
      </w:r>
      <w:r w:rsidR="006405DA">
        <w:rPr>
          <w:rFonts w:hint="cs"/>
          <w:rtl/>
        </w:rPr>
        <w:t xml:space="preserve"> </w:t>
      </w:r>
      <w:r w:rsidR="00A57FF2">
        <w:rPr>
          <w:rFonts w:hint="cs"/>
          <w:rtl/>
        </w:rPr>
        <w:t>1</w:t>
      </w:r>
      <w:r w:rsidR="000114DE">
        <w:rPr>
          <w:rFonts w:hint="cs"/>
          <w:rtl/>
        </w:rPr>
        <w:t>7</w:t>
      </w:r>
      <w:r w:rsidR="00A57FF2">
        <w:rPr>
          <w:rFonts w:hint="cs"/>
          <w:rtl/>
        </w:rPr>
        <w:t xml:space="preserve"> </w:t>
      </w:r>
      <w:r w:rsidR="00C00939">
        <w:rPr>
          <w:rFonts w:hint="cs"/>
          <w:rtl/>
        </w:rPr>
        <w:t>ב</w:t>
      </w:r>
      <w:r w:rsidR="00812710">
        <w:rPr>
          <w:rFonts w:hint="cs"/>
          <w:rtl/>
        </w:rPr>
        <w:t>יול</w:t>
      </w:r>
      <w:r w:rsidR="000114DE">
        <w:rPr>
          <w:rFonts w:hint="cs"/>
          <w:rtl/>
        </w:rPr>
        <w:t>י</w:t>
      </w:r>
      <w:r w:rsidR="003554AD">
        <w:rPr>
          <w:rFonts w:hint="cs"/>
          <w:rtl/>
        </w:rPr>
        <w:t xml:space="preserve"> </w:t>
      </w:r>
      <w:r w:rsidR="00FD47FB" w:rsidRPr="00F80CBF">
        <w:rPr>
          <w:rFonts w:hint="cs"/>
          <w:rtl/>
        </w:rPr>
        <w:t>202</w:t>
      </w:r>
      <w:r w:rsidR="00812710">
        <w:rPr>
          <w:rFonts w:hint="cs"/>
          <w:rtl/>
        </w:rPr>
        <w:t>4</w:t>
      </w:r>
      <w:r w:rsidR="003261B1" w:rsidRPr="00F80CBF">
        <w:rPr>
          <w:rFonts w:hint="cs"/>
          <w:rtl/>
        </w:rPr>
        <w:t xml:space="preserve">, </w:t>
      </w:r>
      <w:r>
        <w:rPr>
          <w:rFonts w:hint="cs"/>
          <w:rtl/>
        </w:rPr>
        <w:t xml:space="preserve">בלשכה, ויועברו לצדדים באמצעות </w:t>
      </w:r>
      <w:proofErr w:type="spellStart"/>
      <w:r>
        <w:rPr>
          <w:rFonts w:hint="cs"/>
          <w:rtl/>
        </w:rPr>
        <w:t>הקבי"ד</w:t>
      </w:r>
      <w:proofErr w:type="spellEnd"/>
      <w:r w:rsidR="00A57FF2">
        <w:rPr>
          <w:rFonts w:hint="cs"/>
          <w:rtl/>
        </w:rPr>
        <w:t>.</w:t>
      </w:r>
      <w:r>
        <w:rPr>
          <w:rFonts w:hint="cs"/>
          <w:rtl/>
        </w:rPr>
        <w:t xml:space="preserve"> </w:t>
      </w:r>
    </w:p>
    <w:p w14:paraId="55F779E8" w14:textId="77777777" w:rsidR="005322F2" w:rsidRDefault="005322F2" w:rsidP="00BA7C32">
      <w:pPr>
        <w:tabs>
          <w:tab w:val="center" w:pos="1599"/>
          <w:tab w:val="center" w:pos="4150"/>
          <w:tab w:val="center" w:pos="6702"/>
        </w:tabs>
        <w:spacing w:after="0" w:line="348" w:lineRule="auto"/>
        <w:contextualSpacing/>
        <w:jc w:val="right"/>
        <w:rPr>
          <w:b/>
          <w:bCs/>
          <w:rtl/>
        </w:rPr>
      </w:pPr>
    </w:p>
    <w:p w14:paraId="120CA21C" w14:textId="77777777" w:rsidR="005322F2" w:rsidRDefault="005322F2" w:rsidP="00BA7C32">
      <w:pPr>
        <w:tabs>
          <w:tab w:val="center" w:pos="1599"/>
          <w:tab w:val="center" w:pos="4150"/>
          <w:tab w:val="center" w:pos="6702"/>
        </w:tabs>
        <w:spacing w:after="0" w:line="348" w:lineRule="auto"/>
        <w:contextualSpacing/>
        <w:jc w:val="right"/>
        <w:rPr>
          <w:b/>
          <w:bCs/>
          <w:rtl/>
        </w:rPr>
      </w:pPr>
    </w:p>
    <w:p w14:paraId="5075AD58" w14:textId="7AB0A312" w:rsidR="00D25A41" w:rsidRPr="00F80CBF" w:rsidRDefault="00E749C6" w:rsidP="00E749C6">
      <w:pPr>
        <w:tabs>
          <w:tab w:val="center" w:pos="1599"/>
          <w:tab w:val="center" w:pos="4150"/>
          <w:tab w:val="center" w:pos="6702"/>
        </w:tabs>
        <w:spacing w:after="0" w:line="360" w:lineRule="auto"/>
        <w:contextualSpacing/>
        <w:jc w:val="right"/>
        <w:rPr>
          <w:b/>
          <w:bCs/>
          <w:rtl/>
        </w:rPr>
      </w:pPr>
      <w:r>
        <w:rPr>
          <w:rFonts w:hint="cs"/>
          <w:b/>
          <w:bCs/>
          <w:rtl/>
        </w:rPr>
        <w:t>____</w:t>
      </w:r>
      <w:r w:rsidR="000958FA">
        <w:rPr>
          <w:rFonts w:hint="cs"/>
          <w:b/>
          <w:bCs/>
          <w:rtl/>
        </w:rPr>
        <w:t>____</w:t>
      </w:r>
      <w:r w:rsidR="00D25A41" w:rsidRPr="00F80CBF">
        <w:rPr>
          <w:b/>
          <w:bCs/>
          <w:rtl/>
        </w:rPr>
        <w:t>______________</w:t>
      </w:r>
    </w:p>
    <w:p w14:paraId="4D87FBC2" w14:textId="65C4A3AA" w:rsidR="00D25A41" w:rsidRDefault="000958FA" w:rsidP="00E749C6">
      <w:pPr>
        <w:tabs>
          <w:tab w:val="center" w:pos="1599"/>
          <w:tab w:val="center" w:pos="4150"/>
          <w:tab w:val="center" w:pos="6702"/>
        </w:tabs>
        <w:spacing w:after="0" w:line="360" w:lineRule="auto"/>
        <w:contextualSpacing/>
        <w:jc w:val="right"/>
        <w:rPr>
          <w:b/>
          <w:bCs/>
          <w:rtl/>
        </w:rPr>
      </w:pPr>
      <w:r>
        <w:rPr>
          <w:rFonts w:hint="cs"/>
          <w:b/>
          <w:bCs/>
          <w:rtl/>
        </w:rPr>
        <w:t>אל"ם</w:t>
      </w:r>
      <w:r w:rsidR="00B73922">
        <w:rPr>
          <w:rFonts w:hint="cs"/>
          <w:b/>
          <w:bCs/>
          <w:rtl/>
        </w:rPr>
        <w:t xml:space="preserve"> </w:t>
      </w:r>
      <w:r>
        <w:rPr>
          <w:rFonts w:hint="cs"/>
          <w:b/>
          <w:bCs/>
          <w:rtl/>
        </w:rPr>
        <w:t xml:space="preserve"> </w:t>
      </w:r>
      <w:r w:rsidR="00E749C6">
        <w:rPr>
          <w:rFonts w:hint="cs"/>
          <w:b/>
          <w:bCs/>
          <w:rtl/>
        </w:rPr>
        <w:t xml:space="preserve">     </w:t>
      </w:r>
      <w:r>
        <w:rPr>
          <w:rFonts w:hint="cs"/>
          <w:b/>
          <w:bCs/>
          <w:rtl/>
        </w:rPr>
        <w:t>מאיה</w:t>
      </w:r>
      <w:r w:rsidR="00E749C6">
        <w:rPr>
          <w:rFonts w:hint="cs"/>
          <w:b/>
          <w:bCs/>
          <w:rtl/>
        </w:rPr>
        <w:t xml:space="preserve">     </w:t>
      </w:r>
      <w:r>
        <w:rPr>
          <w:rFonts w:hint="cs"/>
          <w:b/>
          <w:bCs/>
          <w:rtl/>
        </w:rPr>
        <w:t xml:space="preserve"> גולדשמידט</w:t>
      </w:r>
    </w:p>
    <w:p w14:paraId="74D225CD" w14:textId="43C79BAE" w:rsidR="000958FA" w:rsidRDefault="000958FA" w:rsidP="00E749C6">
      <w:pPr>
        <w:tabs>
          <w:tab w:val="center" w:pos="1599"/>
          <w:tab w:val="center" w:pos="4150"/>
          <w:tab w:val="center" w:pos="6702"/>
        </w:tabs>
        <w:spacing w:after="0" w:line="360" w:lineRule="auto"/>
        <w:contextualSpacing/>
        <w:jc w:val="right"/>
        <w:rPr>
          <w:b/>
          <w:bCs/>
          <w:rtl/>
        </w:rPr>
      </w:pPr>
      <w:r>
        <w:rPr>
          <w:rFonts w:hint="cs"/>
          <w:b/>
          <w:bCs/>
          <w:rtl/>
        </w:rPr>
        <w:t xml:space="preserve">שופטת </w:t>
      </w:r>
      <w:r w:rsidR="00E749C6">
        <w:rPr>
          <w:rFonts w:hint="cs"/>
          <w:b/>
          <w:bCs/>
          <w:rtl/>
        </w:rPr>
        <w:t xml:space="preserve">   </w:t>
      </w:r>
      <w:r w:rsidR="005755E2">
        <w:rPr>
          <w:rFonts w:hint="cs"/>
          <w:b/>
          <w:bCs/>
          <w:rtl/>
        </w:rPr>
        <w:t>ב</w:t>
      </w:r>
      <w:r>
        <w:rPr>
          <w:rFonts w:hint="cs"/>
          <w:b/>
          <w:bCs/>
          <w:rtl/>
        </w:rPr>
        <w:t>ית</w:t>
      </w:r>
      <w:r w:rsidR="00E749C6">
        <w:rPr>
          <w:rFonts w:hint="cs"/>
          <w:b/>
          <w:bCs/>
          <w:rtl/>
        </w:rPr>
        <w:t xml:space="preserve"> </w:t>
      </w:r>
      <w:r w:rsidR="00B73922">
        <w:rPr>
          <w:rFonts w:hint="cs"/>
          <w:b/>
          <w:bCs/>
          <w:rtl/>
        </w:rPr>
        <w:t xml:space="preserve"> </w:t>
      </w:r>
      <w:r>
        <w:rPr>
          <w:rFonts w:hint="cs"/>
          <w:b/>
          <w:bCs/>
          <w:rtl/>
        </w:rPr>
        <w:t xml:space="preserve"> </w:t>
      </w:r>
      <w:r w:rsidR="00E749C6">
        <w:rPr>
          <w:rFonts w:hint="cs"/>
          <w:b/>
          <w:bCs/>
          <w:rtl/>
        </w:rPr>
        <w:t xml:space="preserve">  </w:t>
      </w:r>
      <w:r w:rsidR="005755E2">
        <w:rPr>
          <w:rFonts w:hint="cs"/>
          <w:b/>
          <w:bCs/>
          <w:rtl/>
        </w:rPr>
        <w:t>ה</w:t>
      </w:r>
      <w:r>
        <w:rPr>
          <w:rFonts w:hint="cs"/>
          <w:b/>
          <w:bCs/>
          <w:rtl/>
        </w:rPr>
        <w:t>דין</w:t>
      </w:r>
      <w:r w:rsidR="00E749C6">
        <w:rPr>
          <w:rFonts w:hint="cs"/>
          <w:b/>
          <w:bCs/>
          <w:rtl/>
        </w:rPr>
        <w:t xml:space="preserve">    </w:t>
      </w:r>
      <w:r>
        <w:rPr>
          <w:rFonts w:hint="cs"/>
          <w:b/>
          <w:bCs/>
          <w:rtl/>
        </w:rPr>
        <w:t xml:space="preserve"> הצבאי</w:t>
      </w:r>
    </w:p>
    <w:p w14:paraId="3D0131FE" w14:textId="5BAC43C4" w:rsidR="006654D7" w:rsidRPr="00F80CBF" w:rsidRDefault="000958FA" w:rsidP="00E749C6">
      <w:pPr>
        <w:tabs>
          <w:tab w:val="center" w:pos="1599"/>
          <w:tab w:val="center" w:pos="4150"/>
          <w:tab w:val="center" w:pos="6702"/>
        </w:tabs>
        <w:spacing w:after="0" w:line="360" w:lineRule="auto"/>
        <w:contextualSpacing/>
        <w:jc w:val="right"/>
        <w:rPr>
          <w:rtl/>
        </w:rPr>
      </w:pPr>
      <w:r>
        <w:rPr>
          <w:rFonts w:hint="cs"/>
          <w:b/>
          <w:bCs/>
          <w:rtl/>
        </w:rPr>
        <w:t xml:space="preserve">ל   </w:t>
      </w:r>
      <w:r w:rsidR="00B73922">
        <w:rPr>
          <w:rFonts w:hint="cs"/>
          <w:b/>
          <w:bCs/>
          <w:rtl/>
        </w:rPr>
        <w:t xml:space="preserve"> </w:t>
      </w:r>
      <w:r>
        <w:rPr>
          <w:rFonts w:hint="cs"/>
          <w:b/>
          <w:bCs/>
          <w:rtl/>
        </w:rPr>
        <w:t xml:space="preserve"> ע</w:t>
      </w:r>
      <w:r w:rsidR="00B73922">
        <w:rPr>
          <w:rFonts w:hint="cs"/>
          <w:b/>
          <w:bCs/>
          <w:rtl/>
        </w:rPr>
        <w:t xml:space="preserve"> </w:t>
      </w:r>
      <w:r>
        <w:rPr>
          <w:rFonts w:hint="cs"/>
          <w:b/>
          <w:bCs/>
          <w:rtl/>
        </w:rPr>
        <w:t xml:space="preserve"> </w:t>
      </w:r>
      <w:r w:rsidR="00E749C6">
        <w:rPr>
          <w:rFonts w:hint="cs"/>
          <w:b/>
          <w:bCs/>
          <w:rtl/>
        </w:rPr>
        <w:t xml:space="preserve"> </w:t>
      </w:r>
      <w:r>
        <w:rPr>
          <w:rFonts w:hint="cs"/>
          <w:b/>
          <w:bCs/>
          <w:rtl/>
        </w:rPr>
        <w:t xml:space="preserve">  ר</w:t>
      </w:r>
      <w:r w:rsidR="00E749C6">
        <w:rPr>
          <w:rFonts w:hint="cs"/>
          <w:b/>
          <w:bCs/>
          <w:rtl/>
        </w:rPr>
        <w:t xml:space="preserve"> </w:t>
      </w:r>
      <w:r w:rsidR="00B73922">
        <w:rPr>
          <w:rFonts w:hint="cs"/>
          <w:b/>
          <w:bCs/>
          <w:rtl/>
        </w:rPr>
        <w:t xml:space="preserve"> </w:t>
      </w:r>
      <w:r>
        <w:rPr>
          <w:rFonts w:hint="cs"/>
          <w:b/>
          <w:bCs/>
          <w:rtl/>
        </w:rPr>
        <w:t xml:space="preserve">   ע </w:t>
      </w:r>
      <w:r w:rsidR="00E749C6">
        <w:rPr>
          <w:rFonts w:hint="cs"/>
          <w:b/>
          <w:bCs/>
          <w:rtl/>
        </w:rPr>
        <w:t xml:space="preserve"> </w:t>
      </w:r>
      <w:r>
        <w:rPr>
          <w:rFonts w:hint="cs"/>
          <w:b/>
          <w:bCs/>
          <w:rtl/>
        </w:rPr>
        <w:t xml:space="preserve"> </w:t>
      </w:r>
      <w:r w:rsidR="00E749C6">
        <w:rPr>
          <w:rFonts w:hint="cs"/>
          <w:b/>
          <w:bCs/>
          <w:rtl/>
        </w:rPr>
        <w:t xml:space="preserve">  </w:t>
      </w:r>
      <w:r>
        <w:rPr>
          <w:rFonts w:hint="cs"/>
          <w:b/>
          <w:bCs/>
          <w:rtl/>
        </w:rPr>
        <w:t xml:space="preserve">ו   </w:t>
      </w:r>
      <w:r w:rsidR="00E749C6">
        <w:rPr>
          <w:rFonts w:hint="cs"/>
          <w:b/>
          <w:bCs/>
          <w:rtl/>
        </w:rPr>
        <w:t xml:space="preserve">  </w:t>
      </w:r>
      <w:r>
        <w:rPr>
          <w:rFonts w:hint="cs"/>
          <w:b/>
          <w:bCs/>
          <w:rtl/>
        </w:rPr>
        <w:t xml:space="preserve">ר </w:t>
      </w:r>
      <w:r w:rsidR="00E749C6">
        <w:rPr>
          <w:rFonts w:hint="cs"/>
          <w:b/>
          <w:bCs/>
          <w:rtl/>
        </w:rPr>
        <w:t xml:space="preserve"> </w:t>
      </w:r>
      <w:r>
        <w:rPr>
          <w:rFonts w:hint="cs"/>
          <w:b/>
          <w:bCs/>
          <w:rtl/>
        </w:rPr>
        <w:t xml:space="preserve">  י</w:t>
      </w:r>
      <w:r w:rsidR="00E749C6">
        <w:rPr>
          <w:rFonts w:hint="cs"/>
          <w:b/>
          <w:bCs/>
          <w:rtl/>
        </w:rPr>
        <w:t xml:space="preserve">  </w:t>
      </w:r>
      <w:r>
        <w:rPr>
          <w:rFonts w:hint="cs"/>
          <w:b/>
          <w:bCs/>
          <w:rtl/>
        </w:rPr>
        <w:t xml:space="preserve">   ם</w:t>
      </w:r>
    </w:p>
    <w:p w14:paraId="71E7B550" w14:textId="77777777" w:rsidR="00814F43" w:rsidRDefault="00814F43" w:rsidP="00BA7C32">
      <w:pPr>
        <w:numPr>
          <w:ilvl w:val="0"/>
          <w:numId w:val="3"/>
        </w:numPr>
        <w:spacing w:after="0" w:line="348" w:lineRule="auto"/>
        <w:ind w:left="357" w:hanging="357"/>
        <w:contextualSpacing/>
      </w:pPr>
    </w:p>
    <w:p w14:paraId="76E40466" w14:textId="7CBE206F" w:rsidR="00E749C6" w:rsidRPr="000B7E52" w:rsidRDefault="00E749C6" w:rsidP="006C0F0E">
      <w:pPr>
        <w:numPr>
          <w:ilvl w:val="0"/>
          <w:numId w:val="3"/>
        </w:numPr>
        <w:ind w:right="-284"/>
        <w:rPr>
          <w:rFonts w:ascii="David" w:hAnsi="David"/>
          <w:b/>
          <w:bCs/>
          <w:rtl/>
        </w:rPr>
      </w:pPr>
      <w:bookmarkStart w:id="2" w:name="_Hlk122599666"/>
      <w:bookmarkStart w:id="3" w:name="_Hlk141797760"/>
      <w:r w:rsidRPr="000B7E52">
        <w:rPr>
          <w:rFonts w:ascii="David" w:hAnsi="David"/>
          <w:b/>
          <w:bCs/>
          <w:rtl/>
        </w:rPr>
        <w:t xml:space="preserve">חתימת המגיה: _______________________________   העתק         נאמן       למקור             </w:t>
      </w:r>
    </w:p>
    <w:p w14:paraId="2489C56D" w14:textId="489DD9DF" w:rsidR="00E749C6" w:rsidRPr="000B7E52" w:rsidRDefault="00E749C6" w:rsidP="006C0F0E">
      <w:pPr>
        <w:numPr>
          <w:ilvl w:val="0"/>
          <w:numId w:val="3"/>
        </w:numPr>
        <w:ind w:right="-284"/>
        <w:rPr>
          <w:rFonts w:ascii="David" w:hAnsi="David"/>
          <w:b/>
          <w:bCs/>
          <w:rtl/>
        </w:rPr>
      </w:pPr>
      <w:r w:rsidRPr="000B7E52">
        <w:rPr>
          <w:rFonts w:ascii="David" w:hAnsi="David"/>
          <w:b/>
          <w:bCs/>
          <w:rtl/>
        </w:rPr>
        <w:t xml:space="preserve">                                                                                 </w:t>
      </w:r>
      <w:r w:rsidRPr="000B7E52">
        <w:rPr>
          <w:rFonts w:ascii="David" w:hAnsi="David" w:hint="cs"/>
          <w:b/>
          <w:bCs/>
          <w:rtl/>
        </w:rPr>
        <w:t xml:space="preserve">           </w:t>
      </w:r>
      <w:r w:rsidRPr="000B7E52">
        <w:rPr>
          <w:rFonts w:ascii="David" w:hAnsi="David"/>
          <w:b/>
          <w:bCs/>
          <w:rtl/>
        </w:rPr>
        <w:t xml:space="preserve">       סרן           </w:t>
      </w:r>
      <w:r w:rsidRPr="000B7E52">
        <w:rPr>
          <w:rFonts w:ascii="David" w:hAnsi="David" w:hint="cs"/>
          <w:b/>
          <w:bCs/>
          <w:rtl/>
        </w:rPr>
        <w:t xml:space="preserve"> </w:t>
      </w:r>
      <w:r w:rsidRPr="000B7E52">
        <w:rPr>
          <w:rFonts w:ascii="David" w:hAnsi="David"/>
          <w:b/>
          <w:bCs/>
          <w:rtl/>
        </w:rPr>
        <w:t xml:space="preserve"> כפיר             לב  </w:t>
      </w:r>
    </w:p>
    <w:p w14:paraId="5467B08D" w14:textId="0C418527" w:rsidR="00E749C6" w:rsidRPr="000B7E52" w:rsidRDefault="00E749C6" w:rsidP="006C0F0E">
      <w:pPr>
        <w:numPr>
          <w:ilvl w:val="0"/>
          <w:numId w:val="3"/>
        </w:numPr>
        <w:ind w:right="-284"/>
        <w:rPr>
          <w:rFonts w:ascii="David" w:hAnsi="David"/>
          <w:b/>
          <w:bCs/>
          <w:rtl/>
        </w:rPr>
      </w:pPr>
      <w:r w:rsidRPr="000B7E52">
        <w:rPr>
          <w:rFonts w:ascii="David" w:hAnsi="David"/>
          <w:b/>
          <w:bCs/>
          <w:rtl/>
        </w:rPr>
        <w:t>תאריך: ___________________________________</w:t>
      </w:r>
      <w:r>
        <w:rPr>
          <w:rFonts w:ascii="David" w:hAnsi="David" w:hint="cs"/>
          <w:b/>
          <w:bCs/>
          <w:rtl/>
        </w:rPr>
        <w:t xml:space="preserve"> </w:t>
      </w:r>
      <w:r w:rsidRPr="000B7E52">
        <w:rPr>
          <w:rFonts w:ascii="David" w:hAnsi="David"/>
          <w:b/>
          <w:bCs/>
          <w:rtl/>
        </w:rPr>
        <w:t xml:space="preserve">     קצין            בית           הדין</w:t>
      </w:r>
      <w:bookmarkEnd w:id="2"/>
    </w:p>
    <w:bookmarkEnd w:id="3"/>
    <w:p w14:paraId="6123A84F" w14:textId="03AB545E" w:rsidR="00E67C75" w:rsidRDefault="00E67C75" w:rsidP="009C255A">
      <w:pPr>
        <w:spacing w:after="0" w:line="348" w:lineRule="auto"/>
        <w:contextualSpacing/>
        <w:rPr>
          <w:rtl/>
        </w:rPr>
      </w:pPr>
    </w:p>
    <w:sectPr w:rsidR="00E67C75" w:rsidSect="009C255A">
      <w:headerReference w:type="default" r:id="rId9"/>
      <w:footerReference w:type="default" r:id="rId10"/>
      <w:pgSz w:w="12240" w:h="15840"/>
      <w:pgMar w:top="1418" w:right="1418" w:bottom="1418" w:left="1191"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865028" w14:textId="77777777" w:rsidR="00E21EF8" w:rsidRDefault="00E21EF8" w:rsidP="00FB4276">
      <w:pPr>
        <w:spacing w:after="0" w:line="240" w:lineRule="auto"/>
      </w:pPr>
      <w:r>
        <w:separator/>
      </w:r>
    </w:p>
  </w:endnote>
  <w:endnote w:type="continuationSeparator" w:id="0">
    <w:p w14:paraId="17E0C449" w14:textId="77777777" w:rsidR="00E21EF8" w:rsidRDefault="00E21EF8" w:rsidP="00FB4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0583" w14:textId="77777777" w:rsidR="007F7018" w:rsidRPr="009C255A" w:rsidRDefault="007F7018">
    <w:pPr>
      <w:pStyle w:val="a6"/>
      <w:jc w:val="center"/>
      <w:rPr>
        <w:rFonts w:ascii="David" w:hAnsi="David"/>
        <w:rtl/>
      </w:rPr>
    </w:pPr>
    <w:r w:rsidRPr="009C255A">
      <w:rPr>
        <w:rFonts w:ascii="David" w:hAnsi="David"/>
      </w:rPr>
      <w:fldChar w:fldCharType="begin"/>
    </w:r>
    <w:r w:rsidRPr="009C255A">
      <w:rPr>
        <w:rFonts w:ascii="David" w:hAnsi="David"/>
      </w:rPr>
      <w:instrText>PAGE</w:instrText>
    </w:r>
    <w:r w:rsidRPr="009C255A">
      <w:rPr>
        <w:rFonts w:ascii="David" w:hAnsi="David"/>
      </w:rPr>
      <w:fldChar w:fldCharType="separate"/>
    </w:r>
    <w:r w:rsidR="00C330B8" w:rsidRPr="009C255A">
      <w:rPr>
        <w:rFonts w:ascii="David" w:hAnsi="David"/>
        <w:noProof/>
        <w:rtl/>
      </w:rPr>
      <w:t>7</w:t>
    </w:r>
    <w:r w:rsidRPr="009C255A">
      <w:rPr>
        <w:rFonts w:ascii="David" w:hAnsi="David"/>
        <w:noProof/>
      </w:rPr>
      <w:fldChar w:fldCharType="end"/>
    </w:r>
  </w:p>
  <w:p w14:paraId="72CE3CB1" w14:textId="77777777" w:rsidR="007F7018" w:rsidRDefault="007F7018" w:rsidP="00B14576">
    <w:pPr>
      <w:pStyle w:val="a6"/>
      <w:tabs>
        <w:tab w:val="clear" w:pos="4153"/>
        <w:tab w:val="clear" w:pos="8306"/>
        <w:tab w:val="left" w:pos="774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90119" w14:textId="77777777" w:rsidR="00E21EF8" w:rsidRDefault="00E21EF8" w:rsidP="00FB4276">
      <w:pPr>
        <w:spacing w:after="0" w:line="240" w:lineRule="auto"/>
      </w:pPr>
      <w:r>
        <w:separator/>
      </w:r>
    </w:p>
  </w:footnote>
  <w:footnote w:type="continuationSeparator" w:id="0">
    <w:p w14:paraId="52212D5C" w14:textId="77777777" w:rsidR="00E21EF8" w:rsidRDefault="00E21EF8" w:rsidP="00FB42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2401F" w14:textId="6D2FC4ED" w:rsidR="006D1138" w:rsidRDefault="00163F24" w:rsidP="009C255A">
    <w:pPr>
      <w:pStyle w:val="a4"/>
      <w:tabs>
        <w:tab w:val="clear" w:pos="4153"/>
        <w:tab w:val="clear" w:pos="8306"/>
        <w:tab w:val="center" w:pos="4815"/>
      </w:tabs>
      <w:bidi w:val="0"/>
      <w:spacing w:after="0"/>
      <w:contextualSpacing/>
      <w:jc w:val="both"/>
    </w:pPr>
    <w:r>
      <w:rPr>
        <w:rFonts w:hint="cs"/>
        <w:rtl/>
      </w:rPr>
      <w:t>ע"מ</w:t>
    </w:r>
    <w:r w:rsidR="009C255A">
      <w:rPr>
        <w:rFonts w:hint="cs"/>
        <w:rtl/>
      </w:rPr>
      <w:t>/69/24</w:t>
    </w:r>
    <w:r w:rsidR="009C255A">
      <w:rPr>
        <w:rtl/>
      </w:rPr>
      <w:tab/>
    </w:r>
    <w:r w:rsidR="00FA0FD0">
      <w:rPr>
        <w:rFonts w:hint="cs"/>
        <w:rtl/>
      </w:rPr>
      <w:t xml:space="preserve">ב </w:t>
    </w:r>
    <w:r w:rsidR="009C255A">
      <w:rPr>
        <w:rFonts w:hint="cs"/>
        <w:rtl/>
      </w:rPr>
      <w:t>ל</w:t>
    </w:r>
    <w:r w:rsidR="00FA0FD0">
      <w:rPr>
        <w:rFonts w:hint="cs"/>
        <w:rtl/>
      </w:rPr>
      <w:t xml:space="preserve"> מ " ס</w:t>
    </w:r>
    <w:r w:rsidR="00E749C6">
      <w:rPr>
        <w:rFonts w:hint="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01B"/>
    <w:multiLevelType w:val="hybridMultilevel"/>
    <w:tmpl w:val="2C8A2F38"/>
    <w:lvl w:ilvl="0" w:tplc="C366D722">
      <w:start w:val="1"/>
      <w:numFmt w:val="decimal"/>
      <w:pStyle w:val="Ruller4"/>
      <w:lvlText w:val="%1."/>
      <w:lvlJc w:val="left"/>
      <w:pPr>
        <w:tabs>
          <w:tab w:val="num" w:pos="907"/>
        </w:tabs>
        <w:ind w:left="0" w:firstLine="0"/>
      </w:pPr>
      <w:rPr>
        <w:rFonts w:hint="default"/>
        <w:sz w:val="22"/>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D23139"/>
    <w:multiLevelType w:val="hybridMultilevel"/>
    <w:tmpl w:val="3FF64DB2"/>
    <w:lvl w:ilvl="0" w:tplc="04090001">
      <w:start w:val="1"/>
      <w:numFmt w:val="bullet"/>
      <w:lvlText w:val=" "/>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
      <w:lvlJc w:val="left"/>
      <w:pPr>
        <w:ind w:left="2160" w:hanging="360"/>
      </w:pPr>
      <w:rPr>
        <w:rFonts w:ascii="Wingdings" w:hAnsi="Wingdings" w:hint="default"/>
      </w:rPr>
    </w:lvl>
    <w:lvl w:ilvl="3" w:tplc="04090001" w:tentative="1">
      <w:start w:val="1"/>
      <w:numFmt w:val="bullet"/>
      <w:lvlText w:val=" "/>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
      <w:lvlJc w:val="left"/>
      <w:pPr>
        <w:ind w:left="4320" w:hanging="360"/>
      </w:pPr>
      <w:rPr>
        <w:rFonts w:ascii="Wingdings" w:hAnsi="Wingdings" w:hint="default"/>
      </w:rPr>
    </w:lvl>
    <w:lvl w:ilvl="6" w:tplc="04090001" w:tentative="1">
      <w:start w:val="1"/>
      <w:numFmt w:val="bullet"/>
      <w:lvlText w:val=" "/>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
      <w:lvlJc w:val="left"/>
      <w:pPr>
        <w:ind w:left="6480" w:hanging="360"/>
      </w:pPr>
      <w:rPr>
        <w:rFonts w:ascii="Wingdings" w:hAnsi="Wingdings" w:hint="default"/>
      </w:rPr>
    </w:lvl>
  </w:abstractNum>
  <w:abstractNum w:abstractNumId="2" w15:restartNumberingAfterBreak="0">
    <w:nsid w:val="189D032A"/>
    <w:multiLevelType w:val="hybridMultilevel"/>
    <w:tmpl w:val="02E452A4"/>
    <w:lvl w:ilvl="0" w:tplc="13283120">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55268"/>
    <w:multiLevelType w:val="hybridMultilevel"/>
    <w:tmpl w:val="4AE223D6"/>
    <w:lvl w:ilvl="0" w:tplc="9B20851E">
      <w:start w:val="1"/>
      <w:numFmt w:val="decimal"/>
      <w:pStyle w:val="2"/>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C085F57"/>
    <w:multiLevelType w:val="hybridMultilevel"/>
    <w:tmpl w:val="ACFE38A8"/>
    <w:lvl w:ilvl="0" w:tplc="6AB63702">
      <w:start w:val="1"/>
      <w:numFmt w:val="decimal"/>
      <w:suff w:val="space"/>
      <w:lvlText w:val="%1."/>
      <w:lvlJc w:val="left"/>
      <w:pPr>
        <w:ind w:left="496" w:hanging="360"/>
      </w:pPr>
      <w:rPr>
        <w:rFonts w:ascii="David" w:hAnsi="David" w:cs="David" w:hint="cs"/>
        <w:b w:val="0"/>
        <w:bCs w:val="0"/>
        <w:sz w:val="28"/>
        <w:szCs w:val="28"/>
        <w:lang w:val="en-US"/>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5" w15:restartNumberingAfterBreak="0">
    <w:nsid w:val="50A477AA"/>
    <w:multiLevelType w:val="hybridMultilevel"/>
    <w:tmpl w:val="4E0A6244"/>
    <w:lvl w:ilvl="0" w:tplc="3020A9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D31D8C"/>
    <w:multiLevelType w:val="hybridMultilevel"/>
    <w:tmpl w:val="F934F8DA"/>
    <w:lvl w:ilvl="0" w:tplc="FFFFFFFF">
      <w:start w:val="1"/>
      <w:numFmt w:val="decimal"/>
      <w:lvlText w:val="%1."/>
      <w:lvlJc w:val="left"/>
      <w:pPr>
        <w:ind w:left="496" w:hanging="360"/>
      </w:pPr>
      <w:rPr>
        <w:rFonts w:ascii="David" w:hAnsi="David" w:cs="David" w:hint="cs"/>
        <w:b w:val="0"/>
        <w:bCs w:val="0"/>
        <w:sz w:val="28"/>
        <w:szCs w:val="28"/>
        <w:lang w:val="en-US"/>
      </w:rPr>
    </w:lvl>
    <w:lvl w:ilvl="1" w:tplc="FFFFFFFF" w:tentative="1">
      <w:start w:val="1"/>
      <w:numFmt w:val="lowerLetter"/>
      <w:lvlText w:val="%2."/>
      <w:lvlJc w:val="left"/>
      <w:pPr>
        <w:ind w:left="1216" w:hanging="360"/>
      </w:pPr>
    </w:lvl>
    <w:lvl w:ilvl="2" w:tplc="FFFFFFFF" w:tentative="1">
      <w:start w:val="1"/>
      <w:numFmt w:val="lowerRoman"/>
      <w:lvlText w:val="%3."/>
      <w:lvlJc w:val="right"/>
      <w:pPr>
        <w:ind w:left="1936" w:hanging="180"/>
      </w:pPr>
    </w:lvl>
    <w:lvl w:ilvl="3" w:tplc="FFFFFFFF" w:tentative="1">
      <w:start w:val="1"/>
      <w:numFmt w:val="decimal"/>
      <w:lvlText w:val="%4."/>
      <w:lvlJc w:val="left"/>
      <w:pPr>
        <w:ind w:left="2656" w:hanging="360"/>
      </w:pPr>
    </w:lvl>
    <w:lvl w:ilvl="4" w:tplc="FFFFFFFF" w:tentative="1">
      <w:start w:val="1"/>
      <w:numFmt w:val="lowerLetter"/>
      <w:lvlText w:val="%5."/>
      <w:lvlJc w:val="left"/>
      <w:pPr>
        <w:ind w:left="3376" w:hanging="360"/>
      </w:pPr>
    </w:lvl>
    <w:lvl w:ilvl="5" w:tplc="FFFFFFFF" w:tentative="1">
      <w:start w:val="1"/>
      <w:numFmt w:val="lowerRoman"/>
      <w:lvlText w:val="%6."/>
      <w:lvlJc w:val="right"/>
      <w:pPr>
        <w:ind w:left="4096" w:hanging="180"/>
      </w:pPr>
    </w:lvl>
    <w:lvl w:ilvl="6" w:tplc="FFFFFFFF" w:tentative="1">
      <w:start w:val="1"/>
      <w:numFmt w:val="decimal"/>
      <w:lvlText w:val="%7."/>
      <w:lvlJc w:val="left"/>
      <w:pPr>
        <w:ind w:left="4816" w:hanging="360"/>
      </w:pPr>
    </w:lvl>
    <w:lvl w:ilvl="7" w:tplc="FFFFFFFF" w:tentative="1">
      <w:start w:val="1"/>
      <w:numFmt w:val="lowerLetter"/>
      <w:lvlText w:val="%8."/>
      <w:lvlJc w:val="left"/>
      <w:pPr>
        <w:ind w:left="5536" w:hanging="360"/>
      </w:pPr>
    </w:lvl>
    <w:lvl w:ilvl="8" w:tplc="FFFFFFFF" w:tentative="1">
      <w:start w:val="1"/>
      <w:numFmt w:val="lowerRoman"/>
      <w:lvlText w:val="%9."/>
      <w:lvlJc w:val="right"/>
      <w:pPr>
        <w:ind w:left="6256" w:hanging="180"/>
      </w:pPr>
    </w:lvl>
  </w:abstractNum>
  <w:num w:numId="1">
    <w:abstractNumId w:val="3"/>
  </w:num>
  <w:num w:numId="2">
    <w:abstractNumId w:val="0"/>
  </w:num>
  <w:num w:numId="3">
    <w:abstractNumId w:val="1"/>
  </w:num>
  <w:num w:numId="4">
    <w:abstractNumId w:val="4"/>
  </w:num>
  <w:num w:numId="5">
    <w:abstractNumId w:val="6"/>
  </w:num>
  <w:num w:numId="6">
    <w:abstractNumId w:val="5"/>
  </w:num>
  <w:num w:numId="7">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A3"/>
    <w:rsid w:val="00001679"/>
    <w:rsid w:val="000021D5"/>
    <w:rsid w:val="0000249C"/>
    <w:rsid w:val="00002D14"/>
    <w:rsid w:val="00003594"/>
    <w:rsid w:val="00004247"/>
    <w:rsid w:val="000042C4"/>
    <w:rsid w:val="00004C8F"/>
    <w:rsid w:val="00006F90"/>
    <w:rsid w:val="00007A70"/>
    <w:rsid w:val="00007FB5"/>
    <w:rsid w:val="00010078"/>
    <w:rsid w:val="0001014A"/>
    <w:rsid w:val="000104A7"/>
    <w:rsid w:val="000113E6"/>
    <w:rsid w:val="000114DE"/>
    <w:rsid w:val="00011789"/>
    <w:rsid w:val="00011BA1"/>
    <w:rsid w:val="0001214A"/>
    <w:rsid w:val="000121B9"/>
    <w:rsid w:val="00012A57"/>
    <w:rsid w:val="00012E4F"/>
    <w:rsid w:val="00013993"/>
    <w:rsid w:val="00014032"/>
    <w:rsid w:val="00014061"/>
    <w:rsid w:val="0001476B"/>
    <w:rsid w:val="0001516F"/>
    <w:rsid w:val="00015B16"/>
    <w:rsid w:val="000162D4"/>
    <w:rsid w:val="000169BA"/>
    <w:rsid w:val="00016EB8"/>
    <w:rsid w:val="0001757D"/>
    <w:rsid w:val="00017691"/>
    <w:rsid w:val="000177CA"/>
    <w:rsid w:val="00017B2B"/>
    <w:rsid w:val="00017BC1"/>
    <w:rsid w:val="00017DBA"/>
    <w:rsid w:val="000211A1"/>
    <w:rsid w:val="00021840"/>
    <w:rsid w:val="00022BC6"/>
    <w:rsid w:val="000232D2"/>
    <w:rsid w:val="000235A6"/>
    <w:rsid w:val="000243B0"/>
    <w:rsid w:val="00024F9C"/>
    <w:rsid w:val="0002585C"/>
    <w:rsid w:val="00025EE8"/>
    <w:rsid w:val="00026227"/>
    <w:rsid w:val="000265EA"/>
    <w:rsid w:val="000274A4"/>
    <w:rsid w:val="0002754B"/>
    <w:rsid w:val="000277A4"/>
    <w:rsid w:val="00027819"/>
    <w:rsid w:val="00027BB0"/>
    <w:rsid w:val="00030B3D"/>
    <w:rsid w:val="00031228"/>
    <w:rsid w:val="00031499"/>
    <w:rsid w:val="00031CD7"/>
    <w:rsid w:val="000325BB"/>
    <w:rsid w:val="00032FD5"/>
    <w:rsid w:val="00033141"/>
    <w:rsid w:val="000336FE"/>
    <w:rsid w:val="00033B30"/>
    <w:rsid w:val="00033C1A"/>
    <w:rsid w:val="0003461D"/>
    <w:rsid w:val="00034F95"/>
    <w:rsid w:val="00035C44"/>
    <w:rsid w:val="000360F9"/>
    <w:rsid w:val="0003746F"/>
    <w:rsid w:val="000413EA"/>
    <w:rsid w:val="00041440"/>
    <w:rsid w:val="0004177E"/>
    <w:rsid w:val="00042BE6"/>
    <w:rsid w:val="00043B3D"/>
    <w:rsid w:val="00043C87"/>
    <w:rsid w:val="0004419F"/>
    <w:rsid w:val="00044E63"/>
    <w:rsid w:val="000453AD"/>
    <w:rsid w:val="00045457"/>
    <w:rsid w:val="00045CD6"/>
    <w:rsid w:val="00046047"/>
    <w:rsid w:val="000468F0"/>
    <w:rsid w:val="00047045"/>
    <w:rsid w:val="00047622"/>
    <w:rsid w:val="00047807"/>
    <w:rsid w:val="00050FB5"/>
    <w:rsid w:val="000515C6"/>
    <w:rsid w:val="00051AAF"/>
    <w:rsid w:val="00053981"/>
    <w:rsid w:val="00054D64"/>
    <w:rsid w:val="00055948"/>
    <w:rsid w:val="00055EFF"/>
    <w:rsid w:val="0005602E"/>
    <w:rsid w:val="00056057"/>
    <w:rsid w:val="0005789A"/>
    <w:rsid w:val="0006075E"/>
    <w:rsid w:val="00061ABA"/>
    <w:rsid w:val="0006240C"/>
    <w:rsid w:val="000625C6"/>
    <w:rsid w:val="00062E55"/>
    <w:rsid w:val="00063943"/>
    <w:rsid w:val="00063B06"/>
    <w:rsid w:val="000649E1"/>
    <w:rsid w:val="00066466"/>
    <w:rsid w:val="000669B2"/>
    <w:rsid w:val="00067E7C"/>
    <w:rsid w:val="00070277"/>
    <w:rsid w:val="00070B41"/>
    <w:rsid w:val="00070B69"/>
    <w:rsid w:val="00071751"/>
    <w:rsid w:val="00072A5C"/>
    <w:rsid w:val="00075231"/>
    <w:rsid w:val="000752B0"/>
    <w:rsid w:val="000754CC"/>
    <w:rsid w:val="0007623C"/>
    <w:rsid w:val="00076D19"/>
    <w:rsid w:val="0007775D"/>
    <w:rsid w:val="00080011"/>
    <w:rsid w:val="0008048F"/>
    <w:rsid w:val="0008089D"/>
    <w:rsid w:val="00080EED"/>
    <w:rsid w:val="00081696"/>
    <w:rsid w:val="00082401"/>
    <w:rsid w:val="00082831"/>
    <w:rsid w:val="00083523"/>
    <w:rsid w:val="000847E7"/>
    <w:rsid w:val="000853C4"/>
    <w:rsid w:val="00085D90"/>
    <w:rsid w:val="00086803"/>
    <w:rsid w:val="00086CA8"/>
    <w:rsid w:val="00090C84"/>
    <w:rsid w:val="00091C2A"/>
    <w:rsid w:val="00092C3A"/>
    <w:rsid w:val="000946E8"/>
    <w:rsid w:val="000958A5"/>
    <w:rsid w:val="000958FA"/>
    <w:rsid w:val="00096336"/>
    <w:rsid w:val="00096F13"/>
    <w:rsid w:val="00097155"/>
    <w:rsid w:val="000A0718"/>
    <w:rsid w:val="000A08A2"/>
    <w:rsid w:val="000A0AC7"/>
    <w:rsid w:val="000A0B65"/>
    <w:rsid w:val="000A0C1B"/>
    <w:rsid w:val="000A1699"/>
    <w:rsid w:val="000A16F3"/>
    <w:rsid w:val="000A1BFB"/>
    <w:rsid w:val="000A1EF8"/>
    <w:rsid w:val="000A2191"/>
    <w:rsid w:val="000A21E1"/>
    <w:rsid w:val="000A2C1C"/>
    <w:rsid w:val="000A3686"/>
    <w:rsid w:val="000A405C"/>
    <w:rsid w:val="000A42A4"/>
    <w:rsid w:val="000A5BC5"/>
    <w:rsid w:val="000A7B98"/>
    <w:rsid w:val="000B0655"/>
    <w:rsid w:val="000B13F8"/>
    <w:rsid w:val="000B13FA"/>
    <w:rsid w:val="000B2304"/>
    <w:rsid w:val="000B2548"/>
    <w:rsid w:val="000B2ED4"/>
    <w:rsid w:val="000B3592"/>
    <w:rsid w:val="000B3B9A"/>
    <w:rsid w:val="000B3C3F"/>
    <w:rsid w:val="000B404A"/>
    <w:rsid w:val="000B447D"/>
    <w:rsid w:val="000B479D"/>
    <w:rsid w:val="000B50BF"/>
    <w:rsid w:val="000C150E"/>
    <w:rsid w:val="000C19CE"/>
    <w:rsid w:val="000C2B08"/>
    <w:rsid w:val="000C2C79"/>
    <w:rsid w:val="000C34F9"/>
    <w:rsid w:val="000C3BCF"/>
    <w:rsid w:val="000C3FD7"/>
    <w:rsid w:val="000C45A4"/>
    <w:rsid w:val="000C4863"/>
    <w:rsid w:val="000C4FF9"/>
    <w:rsid w:val="000C649D"/>
    <w:rsid w:val="000C674E"/>
    <w:rsid w:val="000D01C2"/>
    <w:rsid w:val="000D05BF"/>
    <w:rsid w:val="000D0C63"/>
    <w:rsid w:val="000D1F8B"/>
    <w:rsid w:val="000D2254"/>
    <w:rsid w:val="000D25D9"/>
    <w:rsid w:val="000D2F81"/>
    <w:rsid w:val="000D3075"/>
    <w:rsid w:val="000D3B61"/>
    <w:rsid w:val="000D3CB0"/>
    <w:rsid w:val="000D4257"/>
    <w:rsid w:val="000D456A"/>
    <w:rsid w:val="000D4F1D"/>
    <w:rsid w:val="000D64E2"/>
    <w:rsid w:val="000D64F4"/>
    <w:rsid w:val="000D695F"/>
    <w:rsid w:val="000D793C"/>
    <w:rsid w:val="000E335E"/>
    <w:rsid w:val="000E49A9"/>
    <w:rsid w:val="000E68F9"/>
    <w:rsid w:val="000F1576"/>
    <w:rsid w:val="000F20D9"/>
    <w:rsid w:val="000F2EB3"/>
    <w:rsid w:val="000F7804"/>
    <w:rsid w:val="001001D3"/>
    <w:rsid w:val="001021F2"/>
    <w:rsid w:val="00102677"/>
    <w:rsid w:val="00103121"/>
    <w:rsid w:val="001037B8"/>
    <w:rsid w:val="00103BE0"/>
    <w:rsid w:val="00104FA7"/>
    <w:rsid w:val="0010579D"/>
    <w:rsid w:val="00105ABD"/>
    <w:rsid w:val="001061D1"/>
    <w:rsid w:val="001071F4"/>
    <w:rsid w:val="001101EA"/>
    <w:rsid w:val="001114EE"/>
    <w:rsid w:val="00111FA8"/>
    <w:rsid w:val="00112779"/>
    <w:rsid w:val="00112A46"/>
    <w:rsid w:val="00112C56"/>
    <w:rsid w:val="0011320F"/>
    <w:rsid w:val="00113288"/>
    <w:rsid w:val="00114840"/>
    <w:rsid w:val="00114D37"/>
    <w:rsid w:val="00115497"/>
    <w:rsid w:val="00116229"/>
    <w:rsid w:val="001162D3"/>
    <w:rsid w:val="00117207"/>
    <w:rsid w:val="001176C5"/>
    <w:rsid w:val="001200E6"/>
    <w:rsid w:val="0012097A"/>
    <w:rsid w:val="00120D4A"/>
    <w:rsid w:val="00121431"/>
    <w:rsid w:val="001225D4"/>
    <w:rsid w:val="00123179"/>
    <w:rsid w:val="001240CF"/>
    <w:rsid w:val="001242D6"/>
    <w:rsid w:val="001242F3"/>
    <w:rsid w:val="0012562C"/>
    <w:rsid w:val="001258ED"/>
    <w:rsid w:val="001259B2"/>
    <w:rsid w:val="00126F7C"/>
    <w:rsid w:val="00127BF6"/>
    <w:rsid w:val="00127C03"/>
    <w:rsid w:val="00127FD6"/>
    <w:rsid w:val="00131A1E"/>
    <w:rsid w:val="00131B65"/>
    <w:rsid w:val="00131EE0"/>
    <w:rsid w:val="001336C4"/>
    <w:rsid w:val="00133741"/>
    <w:rsid w:val="00134846"/>
    <w:rsid w:val="00135538"/>
    <w:rsid w:val="0013563D"/>
    <w:rsid w:val="001357E9"/>
    <w:rsid w:val="00136E90"/>
    <w:rsid w:val="00137066"/>
    <w:rsid w:val="001378DE"/>
    <w:rsid w:val="00140068"/>
    <w:rsid w:val="00140C0C"/>
    <w:rsid w:val="00141E40"/>
    <w:rsid w:val="00142552"/>
    <w:rsid w:val="001425C3"/>
    <w:rsid w:val="0014279F"/>
    <w:rsid w:val="001434CA"/>
    <w:rsid w:val="0014356C"/>
    <w:rsid w:val="00143968"/>
    <w:rsid w:val="001449B2"/>
    <w:rsid w:val="00147932"/>
    <w:rsid w:val="0015001B"/>
    <w:rsid w:val="00150685"/>
    <w:rsid w:val="00150D75"/>
    <w:rsid w:val="00150F3D"/>
    <w:rsid w:val="00151713"/>
    <w:rsid w:val="001519EF"/>
    <w:rsid w:val="00151FBC"/>
    <w:rsid w:val="00155176"/>
    <w:rsid w:val="0015535F"/>
    <w:rsid w:val="001578B6"/>
    <w:rsid w:val="00160345"/>
    <w:rsid w:val="0016085F"/>
    <w:rsid w:val="00160A2E"/>
    <w:rsid w:val="00161387"/>
    <w:rsid w:val="001636F6"/>
    <w:rsid w:val="00163713"/>
    <w:rsid w:val="0016376D"/>
    <w:rsid w:val="00163F24"/>
    <w:rsid w:val="00163FA9"/>
    <w:rsid w:val="0016430D"/>
    <w:rsid w:val="0016445E"/>
    <w:rsid w:val="001648BB"/>
    <w:rsid w:val="00165406"/>
    <w:rsid w:val="00165922"/>
    <w:rsid w:val="00165974"/>
    <w:rsid w:val="00165D2C"/>
    <w:rsid w:val="0016702D"/>
    <w:rsid w:val="0016761E"/>
    <w:rsid w:val="0016765A"/>
    <w:rsid w:val="001677F9"/>
    <w:rsid w:val="00167944"/>
    <w:rsid w:val="0017099A"/>
    <w:rsid w:val="00170EF6"/>
    <w:rsid w:val="00170F4F"/>
    <w:rsid w:val="00172B96"/>
    <w:rsid w:val="00174482"/>
    <w:rsid w:val="00175D5B"/>
    <w:rsid w:val="00176AA8"/>
    <w:rsid w:val="001810E3"/>
    <w:rsid w:val="00182F4D"/>
    <w:rsid w:val="00183169"/>
    <w:rsid w:val="0018319B"/>
    <w:rsid w:val="001844EE"/>
    <w:rsid w:val="00184B7E"/>
    <w:rsid w:val="001857BC"/>
    <w:rsid w:val="00185F5B"/>
    <w:rsid w:val="001866C7"/>
    <w:rsid w:val="0018691F"/>
    <w:rsid w:val="001878D7"/>
    <w:rsid w:val="00187EE0"/>
    <w:rsid w:val="00190A1E"/>
    <w:rsid w:val="00190A22"/>
    <w:rsid w:val="00190E03"/>
    <w:rsid w:val="0019108D"/>
    <w:rsid w:val="001912CB"/>
    <w:rsid w:val="001920C5"/>
    <w:rsid w:val="00192526"/>
    <w:rsid w:val="00192D88"/>
    <w:rsid w:val="00192FA3"/>
    <w:rsid w:val="0019361A"/>
    <w:rsid w:val="00193A29"/>
    <w:rsid w:val="00194B60"/>
    <w:rsid w:val="0019612A"/>
    <w:rsid w:val="00196DD0"/>
    <w:rsid w:val="00197474"/>
    <w:rsid w:val="00197F64"/>
    <w:rsid w:val="001A11C5"/>
    <w:rsid w:val="001A1BC2"/>
    <w:rsid w:val="001A1EE5"/>
    <w:rsid w:val="001A1F76"/>
    <w:rsid w:val="001A266A"/>
    <w:rsid w:val="001A3AA9"/>
    <w:rsid w:val="001A58CF"/>
    <w:rsid w:val="001A5AF8"/>
    <w:rsid w:val="001A653F"/>
    <w:rsid w:val="001A6708"/>
    <w:rsid w:val="001A7493"/>
    <w:rsid w:val="001A7840"/>
    <w:rsid w:val="001A7FB2"/>
    <w:rsid w:val="001B005B"/>
    <w:rsid w:val="001B016B"/>
    <w:rsid w:val="001B18E4"/>
    <w:rsid w:val="001B24DB"/>
    <w:rsid w:val="001B3CB0"/>
    <w:rsid w:val="001B40FD"/>
    <w:rsid w:val="001B417C"/>
    <w:rsid w:val="001B6032"/>
    <w:rsid w:val="001C0609"/>
    <w:rsid w:val="001C0E41"/>
    <w:rsid w:val="001C1681"/>
    <w:rsid w:val="001C201A"/>
    <w:rsid w:val="001C2244"/>
    <w:rsid w:val="001C2291"/>
    <w:rsid w:val="001C2DC9"/>
    <w:rsid w:val="001C3E77"/>
    <w:rsid w:val="001C3EB1"/>
    <w:rsid w:val="001C3FA5"/>
    <w:rsid w:val="001C5947"/>
    <w:rsid w:val="001C5C9B"/>
    <w:rsid w:val="001C608F"/>
    <w:rsid w:val="001C720F"/>
    <w:rsid w:val="001C7A6C"/>
    <w:rsid w:val="001C7C3C"/>
    <w:rsid w:val="001C7F2A"/>
    <w:rsid w:val="001D0402"/>
    <w:rsid w:val="001D08E2"/>
    <w:rsid w:val="001D1425"/>
    <w:rsid w:val="001D38AC"/>
    <w:rsid w:val="001D3AC8"/>
    <w:rsid w:val="001D44ED"/>
    <w:rsid w:val="001D5AE9"/>
    <w:rsid w:val="001D655E"/>
    <w:rsid w:val="001D70AF"/>
    <w:rsid w:val="001D712B"/>
    <w:rsid w:val="001D7326"/>
    <w:rsid w:val="001E0DAD"/>
    <w:rsid w:val="001E2519"/>
    <w:rsid w:val="001E6C70"/>
    <w:rsid w:val="001E6D61"/>
    <w:rsid w:val="001E72E7"/>
    <w:rsid w:val="001E7DFF"/>
    <w:rsid w:val="001F05F9"/>
    <w:rsid w:val="001F099B"/>
    <w:rsid w:val="001F0DF3"/>
    <w:rsid w:val="001F280C"/>
    <w:rsid w:val="001F2B0A"/>
    <w:rsid w:val="001F2B3C"/>
    <w:rsid w:val="001F2B52"/>
    <w:rsid w:val="001F318B"/>
    <w:rsid w:val="001F4DEA"/>
    <w:rsid w:val="001F68E5"/>
    <w:rsid w:val="001F6AB1"/>
    <w:rsid w:val="001F7AD9"/>
    <w:rsid w:val="001F7BF5"/>
    <w:rsid w:val="002002A2"/>
    <w:rsid w:val="00201D80"/>
    <w:rsid w:val="00202C6E"/>
    <w:rsid w:val="0020328D"/>
    <w:rsid w:val="002033CC"/>
    <w:rsid w:val="0020394F"/>
    <w:rsid w:val="002043C1"/>
    <w:rsid w:val="002051C1"/>
    <w:rsid w:val="00206160"/>
    <w:rsid w:val="0020640C"/>
    <w:rsid w:val="00206A46"/>
    <w:rsid w:val="00206C1F"/>
    <w:rsid w:val="0020717B"/>
    <w:rsid w:val="00207FB4"/>
    <w:rsid w:val="00211A37"/>
    <w:rsid w:val="00211EF4"/>
    <w:rsid w:val="00213232"/>
    <w:rsid w:val="00213752"/>
    <w:rsid w:val="00215188"/>
    <w:rsid w:val="00217FE8"/>
    <w:rsid w:val="00220A31"/>
    <w:rsid w:val="00220AD7"/>
    <w:rsid w:val="00221ED6"/>
    <w:rsid w:val="00222A02"/>
    <w:rsid w:val="002241B6"/>
    <w:rsid w:val="00224675"/>
    <w:rsid w:val="002246B1"/>
    <w:rsid w:val="00225353"/>
    <w:rsid w:val="00227998"/>
    <w:rsid w:val="0023044D"/>
    <w:rsid w:val="00230715"/>
    <w:rsid w:val="00231459"/>
    <w:rsid w:val="00231FA5"/>
    <w:rsid w:val="0023219C"/>
    <w:rsid w:val="00233711"/>
    <w:rsid w:val="0023422D"/>
    <w:rsid w:val="00235D18"/>
    <w:rsid w:val="00236E05"/>
    <w:rsid w:val="00237691"/>
    <w:rsid w:val="002377C1"/>
    <w:rsid w:val="00237A70"/>
    <w:rsid w:val="002400A4"/>
    <w:rsid w:val="00241990"/>
    <w:rsid w:val="00243AF0"/>
    <w:rsid w:val="00243DB6"/>
    <w:rsid w:val="002448AC"/>
    <w:rsid w:val="002451B7"/>
    <w:rsid w:val="00245525"/>
    <w:rsid w:val="0024642B"/>
    <w:rsid w:val="002467C7"/>
    <w:rsid w:val="00246A0C"/>
    <w:rsid w:val="00246D1E"/>
    <w:rsid w:val="00247061"/>
    <w:rsid w:val="00247DB2"/>
    <w:rsid w:val="0025060A"/>
    <w:rsid w:val="00251C69"/>
    <w:rsid w:val="00251E3D"/>
    <w:rsid w:val="00252976"/>
    <w:rsid w:val="0025338C"/>
    <w:rsid w:val="00254628"/>
    <w:rsid w:val="00254EF2"/>
    <w:rsid w:val="00256232"/>
    <w:rsid w:val="002566B0"/>
    <w:rsid w:val="002577E9"/>
    <w:rsid w:val="00257BBD"/>
    <w:rsid w:val="00257D72"/>
    <w:rsid w:val="00257E29"/>
    <w:rsid w:val="00260D56"/>
    <w:rsid w:val="0026183E"/>
    <w:rsid w:val="00262C73"/>
    <w:rsid w:val="002643E0"/>
    <w:rsid w:val="00265DEE"/>
    <w:rsid w:val="0026628A"/>
    <w:rsid w:val="002669A8"/>
    <w:rsid w:val="00266B25"/>
    <w:rsid w:val="0026754E"/>
    <w:rsid w:val="0026755B"/>
    <w:rsid w:val="00270277"/>
    <w:rsid w:val="00271C8F"/>
    <w:rsid w:val="00272A56"/>
    <w:rsid w:val="00272CB0"/>
    <w:rsid w:val="00272F1C"/>
    <w:rsid w:val="00273760"/>
    <w:rsid w:val="00273D48"/>
    <w:rsid w:val="00273D70"/>
    <w:rsid w:val="00273DF3"/>
    <w:rsid w:val="0027539D"/>
    <w:rsid w:val="00275C8A"/>
    <w:rsid w:val="00275ECA"/>
    <w:rsid w:val="0027647B"/>
    <w:rsid w:val="0027690C"/>
    <w:rsid w:val="002770A0"/>
    <w:rsid w:val="00277C51"/>
    <w:rsid w:val="0028013D"/>
    <w:rsid w:val="00280744"/>
    <w:rsid w:val="00280F21"/>
    <w:rsid w:val="00281043"/>
    <w:rsid w:val="00281814"/>
    <w:rsid w:val="00281AA5"/>
    <w:rsid w:val="00281AFE"/>
    <w:rsid w:val="00282924"/>
    <w:rsid w:val="00282CB9"/>
    <w:rsid w:val="00282CBD"/>
    <w:rsid w:val="0028351C"/>
    <w:rsid w:val="0028368C"/>
    <w:rsid w:val="0028413B"/>
    <w:rsid w:val="0028497F"/>
    <w:rsid w:val="00284BE1"/>
    <w:rsid w:val="00286D8D"/>
    <w:rsid w:val="00286F4F"/>
    <w:rsid w:val="00287559"/>
    <w:rsid w:val="00287B39"/>
    <w:rsid w:val="00287C62"/>
    <w:rsid w:val="00290446"/>
    <w:rsid w:val="00291068"/>
    <w:rsid w:val="002911E8"/>
    <w:rsid w:val="002928C6"/>
    <w:rsid w:val="00293284"/>
    <w:rsid w:val="002932A2"/>
    <w:rsid w:val="0029332F"/>
    <w:rsid w:val="0029345D"/>
    <w:rsid w:val="00293DFA"/>
    <w:rsid w:val="002950A7"/>
    <w:rsid w:val="002952DB"/>
    <w:rsid w:val="00296710"/>
    <w:rsid w:val="002A059A"/>
    <w:rsid w:val="002A0849"/>
    <w:rsid w:val="002A1012"/>
    <w:rsid w:val="002A32D5"/>
    <w:rsid w:val="002A3FD4"/>
    <w:rsid w:val="002A4DE4"/>
    <w:rsid w:val="002A4E51"/>
    <w:rsid w:val="002A5C2D"/>
    <w:rsid w:val="002A65F9"/>
    <w:rsid w:val="002A6B00"/>
    <w:rsid w:val="002A7F5F"/>
    <w:rsid w:val="002B2C28"/>
    <w:rsid w:val="002B36B3"/>
    <w:rsid w:val="002B486E"/>
    <w:rsid w:val="002B58A8"/>
    <w:rsid w:val="002B5F94"/>
    <w:rsid w:val="002B6795"/>
    <w:rsid w:val="002B698C"/>
    <w:rsid w:val="002B756E"/>
    <w:rsid w:val="002B7B35"/>
    <w:rsid w:val="002C1F77"/>
    <w:rsid w:val="002C410E"/>
    <w:rsid w:val="002C46E0"/>
    <w:rsid w:val="002C47D3"/>
    <w:rsid w:val="002C4C3C"/>
    <w:rsid w:val="002C4C78"/>
    <w:rsid w:val="002C5533"/>
    <w:rsid w:val="002C61FF"/>
    <w:rsid w:val="002C6EF7"/>
    <w:rsid w:val="002C72B8"/>
    <w:rsid w:val="002C753C"/>
    <w:rsid w:val="002C7E50"/>
    <w:rsid w:val="002C7FC2"/>
    <w:rsid w:val="002D07D1"/>
    <w:rsid w:val="002D0E9E"/>
    <w:rsid w:val="002D1344"/>
    <w:rsid w:val="002D14E2"/>
    <w:rsid w:val="002D21BB"/>
    <w:rsid w:val="002D371D"/>
    <w:rsid w:val="002D3B2D"/>
    <w:rsid w:val="002D3CF6"/>
    <w:rsid w:val="002D3D86"/>
    <w:rsid w:val="002D47C1"/>
    <w:rsid w:val="002D4C85"/>
    <w:rsid w:val="002D582F"/>
    <w:rsid w:val="002D5E19"/>
    <w:rsid w:val="002D65B3"/>
    <w:rsid w:val="002D6735"/>
    <w:rsid w:val="002E0A76"/>
    <w:rsid w:val="002E12F3"/>
    <w:rsid w:val="002E1994"/>
    <w:rsid w:val="002E2139"/>
    <w:rsid w:val="002E288E"/>
    <w:rsid w:val="002E2AD8"/>
    <w:rsid w:val="002E389C"/>
    <w:rsid w:val="002E3C41"/>
    <w:rsid w:val="002E49AC"/>
    <w:rsid w:val="002E6966"/>
    <w:rsid w:val="002E6EE1"/>
    <w:rsid w:val="002E747E"/>
    <w:rsid w:val="002F11EC"/>
    <w:rsid w:val="002F155A"/>
    <w:rsid w:val="002F165A"/>
    <w:rsid w:val="002F1AA5"/>
    <w:rsid w:val="002F1CFF"/>
    <w:rsid w:val="002F39A4"/>
    <w:rsid w:val="002F3C4A"/>
    <w:rsid w:val="002F464F"/>
    <w:rsid w:val="002F53C1"/>
    <w:rsid w:val="002F63EB"/>
    <w:rsid w:val="002F71F2"/>
    <w:rsid w:val="002F78E6"/>
    <w:rsid w:val="002F7AFC"/>
    <w:rsid w:val="0030094E"/>
    <w:rsid w:val="00300ED3"/>
    <w:rsid w:val="00301142"/>
    <w:rsid w:val="003015D5"/>
    <w:rsid w:val="003018FC"/>
    <w:rsid w:val="00302158"/>
    <w:rsid w:val="00302176"/>
    <w:rsid w:val="00302780"/>
    <w:rsid w:val="00302FFC"/>
    <w:rsid w:val="00303378"/>
    <w:rsid w:val="00303747"/>
    <w:rsid w:val="003052ED"/>
    <w:rsid w:val="0030562D"/>
    <w:rsid w:val="003057D6"/>
    <w:rsid w:val="003066C4"/>
    <w:rsid w:val="00306BE0"/>
    <w:rsid w:val="003126F9"/>
    <w:rsid w:val="00312B01"/>
    <w:rsid w:val="00312BB3"/>
    <w:rsid w:val="003130C9"/>
    <w:rsid w:val="00313808"/>
    <w:rsid w:val="00314025"/>
    <w:rsid w:val="003158DF"/>
    <w:rsid w:val="003163F6"/>
    <w:rsid w:val="00316D72"/>
    <w:rsid w:val="00320323"/>
    <w:rsid w:val="00323EB3"/>
    <w:rsid w:val="00324459"/>
    <w:rsid w:val="00324A0B"/>
    <w:rsid w:val="00324A1A"/>
    <w:rsid w:val="003251FF"/>
    <w:rsid w:val="003261B1"/>
    <w:rsid w:val="003270AA"/>
    <w:rsid w:val="00327C97"/>
    <w:rsid w:val="00327E37"/>
    <w:rsid w:val="003300FE"/>
    <w:rsid w:val="00330191"/>
    <w:rsid w:val="00330BB5"/>
    <w:rsid w:val="00331CC2"/>
    <w:rsid w:val="00332423"/>
    <w:rsid w:val="00332516"/>
    <w:rsid w:val="00332608"/>
    <w:rsid w:val="0033264C"/>
    <w:rsid w:val="00332D9D"/>
    <w:rsid w:val="003334A6"/>
    <w:rsid w:val="0033368F"/>
    <w:rsid w:val="003354F4"/>
    <w:rsid w:val="00336B3F"/>
    <w:rsid w:val="00337D04"/>
    <w:rsid w:val="0034029F"/>
    <w:rsid w:val="00340481"/>
    <w:rsid w:val="00340C22"/>
    <w:rsid w:val="00340E6B"/>
    <w:rsid w:val="00342CDA"/>
    <w:rsid w:val="003437DE"/>
    <w:rsid w:val="003438A2"/>
    <w:rsid w:val="00344193"/>
    <w:rsid w:val="00344509"/>
    <w:rsid w:val="003447D0"/>
    <w:rsid w:val="003465B9"/>
    <w:rsid w:val="00346783"/>
    <w:rsid w:val="003475F2"/>
    <w:rsid w:val="00347935"/>
    <w:rsid w:val="003500B7"/>
    <w:rsid w:val="00350B98"/>
    <w:rsid w:val="00350F99"/>
    <w:rsid w:val="00352584"/>
    <w:rsid w:val="00353138"/>
    <w:rsid w:val="00353D70"/>
    <w:rsid w:val="00354AE9"/>
    <w:rsid w:val="003552B2"/>
    <w:rsid w:val="00355432"/>
    <w:rsid w:val="003554AD"/>
    <w:rsid w:val="00356534"/>
    <w:rsid w:val="003574A2"/>
    <w:rsid w:val="00357FE0"/>
    <w:rsid w:val="0036129F"/>
    <w:rsid w:val="00361EE4"/>
    <w:rsid w:val="003623B6"/>
    <w:rsid w:val="00362ACC"/>
    <w:rsid w:val="00364251"/>
    <w:rsid w:val="00365675"/>
    <w:rsid w:val="00365871"/>
    <w:rsid w:val="003675E3"/>
    <w:rsid w:val="00367B2D"/>
    <w:rsid w:val="00370470"/>
    <w:rsid w:val="00370856"/>
    <w:rsid w:val="003708CE"/>
    <w:rsid w:val="00371002"/>
    <w:rsid w:val="0037110A"/>
    <w:rsid w:val="003719F0"/>
    <w:rsid w:val="00371BFF"/>
    <w:rsid w:val="003723E7"/>
    <w:rsid w:val="003724BE"/>
    <w:rsid w:val="003727D8"/>
    <w:rsid w:val="00372B02"/>
    <w:rsid w:val="00373343"/>
    <w:rsid w:val="003735DE"/>
    <w:rsid w:val="00376411"/>
    <w:rsid w:val="00376939"/>
    <w:rsid w:val="00376970"/>
    <w:rsid w:val="00376F21"/>
    <w:rsid w:val="00377830"/>
    <w:rsid w:val="00380D29"/>
    <w:rsid w:val="00381567"/>
    <w:rsid w:val="00381F54"/>
    <w:rsid w:val="0038328E"/>
    <w:rsid w:val="00383D27"/>
    <w:rsid w:val="00384225"/>
    <w:rsid w:val="0038451D"/>
    <w:rsid w:val="00384B2D"/>
    <w:rsid w:val="003852E9"/>
    <w:rsid w:val="003864D8"/>
    <w:rsid w:val="00387028"/>
    <w:rsid w:val="00390128"/>
    <w:rsid w:val="00390415"/>
    <w:rsid w:val="003916B2"/>
    <w:rsid w:val="00392963"/>
    <w:rsid w:val="0039322B"/>
    <w:rsid w:val="00393347"/>
    <w:rsid w:val="0039364E"/>
    <w:rsid w:val="00393AA2"/>
    <w:rsid w:val="00393C9C"/>
    <w:rsid w:val="00393F15"/>
    <w:rsid w:val="003962DB"/>
    <w:rsid w:val="00396887"/>
    <w:rsid w:val="003969BA"/>
    <w:rsid w:val="00396C6D"/>
    <w:rsid w:val="003A05CF"/>
    <w:rsid w:val="003A12CE"/>
    <w:rsid w:val="003A1598"/>
    <w:rsid w:val="003A177E"/>
    <w:rsid w:val="003A370C"/>
    <w:rsid w:val="003A3A82"/>
    <w:rsid w:val="003A4038"/>
    <w:rsid w:val="003A564E"/>
    <w:rsid w:val="003A5914"/>
    <w:rsid w:val="003A6778"/>
    <w:rsid w:val="003A68E5"/>
    <w:rsid w:val="003A7538"/>
    <w:rsid w:val="003A78D0"/>
    <w:rsid w:val="003A7B56"/>
    <w:rsid w:val="003B1FC0"/>
    <w:rsid w:val="003B3883"/>
    <w:rsid w:val="003B3B14"/>
    <w:rsid w:val="003B4002"/>
    <w:rsid w:val="003B4041"/>
    <w:rsid w:val="003B5FFE"/>
    <w:rsid w:val="003B6922"/>
    <w:rsid w:val="003B7041"/>
    <w:rsid w:val="003C0749"/>
    <w:rsid w:val="003C0BE9"/>
    <w:rsid w:val="003C1213"/>
    <w:rsid w:val="003C2545"/>
    <w:rsid w:val="003C2EE4"/>
    <w:rsid w:val="003C369E"/>
    <w:rsid w:val="003C3867"/>
    <w:rsid w:val="003C3FDB"/>
    <w:rsid w:val="003C43CC"/>
    <w:rsid w:val="003C74EA"/>
    <w:rsid w:val="003C7AAF"/>
    <w:rsid w:val="003C7F63"/>
    <w:rsid w:val="003C7F85"/>
    <w:rsid w:val="003D0715"/>
    <w:rsid w:val="003D1B6A"/>
    <w:rsid w:val="003D2183"/>
    <w:rsid w:val="003D24E4"/>
    <w:rsid w:val="003D28E5"/>
    <w:rsid w:val="003D29B6"/>
    <w:rsid w:val="003D342A"/>
    <w:rsid w:val="003D4257"/>
    <w:rsid w:val="003D5D01"/>
    <w:rsid w:val="003D6060"/>
    <w:rsid w:val="003D6A7C"/>
    <w:rsid w:val="003D74F1"/>
    <w:rsid w:val="003D7908"/>
    <w:rsid w:val="003E0AA8"/>
    <w:rsid w:val="003E1056"/>
    <w:rsid w:val="003E192D"/>
    <w:rsid w:val="003E1B52"/>
    <w:rsid w:val="003E215E"/>
    <w:rsid w:val="003E23D0"/>
    <w:rsid w:val="003E3524"/>
    <w:rsid w:val="003E35E9"/>
    <w:rsid w:val="003E4BF1"/>
    <w:rsid w:val="003E5FB9"/>
    <w:rsid w:val="003E7467"/>
    <w:rsid w:val="003E760B"/>
    <w:rsid w:val="003E7866"/>
    <w:rsid w:val="003E7E90"/>
    <w:rsid w:val="003F034C"/>
    <w:rsid w:val="003F0582"/>
    <w:rsid w:val="003F0999"/>
    <w:rsid w:val="003F0C10"/>
    <w:rsid w:val="003F1042"/>
    <w:rsid w:val="003F1797"/>
    <w:rsid w:val="003F209D"/>
    <w:rsid w:val="003F2612"/>
    <w:rsid w:val="003F3177"/>
    <w:rsid w:val="003F31D7"/>
    <w:rsid w:val="003F419F"/>
    <w:rsid w:val="003F548B"/>
    <w:rsid w:val="003F5D54"/>
    <w:rsid w:val="003F5F34"/>
    <w:rsid w:val="003F6550"/>
    <w:rsid w:val="003F67EE"/>
    <w:rsid w:val="003F7346"/>
    <w:rsid w:val="003F7A01"/>
    <w:rsid w:val="0040015F"/>
    <w:rsid w:val="004011AF"/>
    <w:rsid w:val="0040137E"/>
    <w:rsid w:val="0040148F"/>
    <w:rsid w:val="004017E3"/>
    <w:rsid w:val="004021E3"/>
    <w:rsid w:val="004022D2"/>
    <w:rsid w:val="00405199"/>
    <w:rsid w:val="00405FFE"/>
    <w:rsid w:val="00406B68"/>
    <w:rsid w:val="00407DE8"/>
    <w:rsid w:val="00410C29"/>
    <w:rsid w:val="00410FD4"/>
    <w:rsid w:val="004115F1"/>
    <w:rsid w:val="004116BE"/>
    <w:rsid w:val="00412916"/>
    <w:rsid w:val="00413704"/>
    <w:rsid w:val="00414DA5"/>
    <w:rsid w:val="00416672"/>
    <w:rsid w:val="004169CF"/>
    <w:rsid w:val="004204C1"/>
    <w:rsid w:val="004214FD"/>
    <w:rsid w:val="00422B1E"/>
    <w:rsid w:val="00423386"/>
    <w:rsid w:val="00423903"/>
    <w:rsid w:val="00424DC9"/>
    <w:rsid w:val="004260A4"/>
    <w:rsid w:val="004273C5"/>
    <w:rsid w:val="00430936"/>
    <w:rsid w:val="00430CF1"/>
    <w:rsid w:val="004314FE"/>
    <w:rsid w:val="0043202E"/>
    <w:rsid w:val="004329CE"/>
    <w:rsid w:val="00433105"/>
    <w:rsid w:val="00433EBE"/>
    <w:rsid w:val="004345F0"/>
    <w:rsid w:val="004353CE"/>
    <w:rsid w:val="00435C54"/>
    <w:rsid w:val="004361F7"/>
    <w:rsid w:val="00440110"/>
    <w:rsid w:val="00440180"/>
    <w:rsid w:val="0044020F"/>
    <w:rsid w:val="00440C49"/>
    <w:rsid w:val="0044134A"/>
    <w:rsid w:val="00441440"/>
    <w:rsid w:val="00442645"/>
    <w:rsid w:val="0044292A"/>
    <w:rsid w:val="00443133"/>
    <w:rsid w:val="004431F4"/>
    <w:rsid w:val="00443AF6"/>
    <w:rsid w:val="004444FA"/>
    <w:rsid w:val="00445F71"/>
    <w:rsid w:val="004460F8"/>
    <w:rsid w:val="00446329"/>
    <w:rsid w:val="0044696C"/>
    <w:rsid w:val="00446CDD"/>
    <w:rsid w:val="00450552"/>
    <w:rsid w:val="00451540"/>
    <w:rsid w:val="00451557"/>
    <w:rsid w:val="0045220C"/>
    <w:rsid w:val="00454008"/>
    <w:rsid w:val="00454ABC"/>
    <w:rsid w:val="004556A3"/>
    <w:rsid w:val="00455924"/>
    <w:rsid w:val="004564AC"/>
    <w:rsid w:val="0045742A"/>
    <w:rsid w:val="004601EC"/>
    <w:rsid w:val="00460535"/>
    <w:rsid w:val="0046072B"/>
    <w:rsid w:val="00460885"/>
    <w:rsid w:val="00460C3F"/>
    <w:rsid w:val="00460D98"/>
    <w:rsid w:val="00461334"/>
    <w:rsid w:val="00461CFD"/>
    <w:rsid w:val="004628BE"/>
    <w:rsid w:val="00463CBE"/>
    <w:rsid w:val="0046474E"/>
    <w:rsid w:val="00464A31"/>
    <w:rsid w:val="00465122"/>
    <w:rsid w:val="00466843"/>
    <w:rsid w:val="00467A17"/>
    <w:rsid w:val="00467EA1"/>
    <w:rsid w:val="004707C8"/>
    <w:rsid w:val="00470A1E"/>
    <w:rsid w:val="004718C7"/>
    <w:rsid w:val="00473103"/>
    <w:rsid w:val="00473998"/>
    <w:rsid w:val="0047430E"/>
    <w:rsid w:val="00476EA8"/>
    <w:rsid w:val="00477E22"/>
    <w:rsid w:val="00480E2F"/>
    <w:rsid w:val="00481528"/>
    <w:rsid w:val="00481E5B"/>
    <w:rsid w:val="00482250"/>
    <w:rsid w:val="00482F3C"/>
    <w:rsid w:val="00483BB9"/>
    <w:rsid w:val="00483C49"/>
    <w:rsid w:val="00483CDF"/>
    <w:rsid w:val="00484219"/>
    <w:rsid w:val="00484CE1"/>
    <w:rsid w:val="00484D1D"/>
    <w:rsid w:val="00484FE0"/>
    <w:rsid w:val="004863A9"/>
    <w:rsid w:val="00486770"/>
    <w:rsid w:val="00486F48"/>
    <w:rsid w:val="00487C65"/>
    <w:rsid w:val="00487EEB"/>
    <w:rsid w:val="00490467"/>
    <w:rsid w:val="004904A5"/>
    <w:rsid w:val="004913A4"/>
    <w:rsid w:val="00491ED7"/>
    <w:rsid w:val="00493248"/>
    <w:rsid w:val="0049417F"/>
    <w:rsid w:val="00494203"/>
    <w:rsid w:val="00494229"/>
    <w:rsid w:val="004943C9"/>
    <w:rsid w:val="00494954"/>
    <w:rsid w:val="00496674"/>
    <w:rsid w:val="004966BC"/>
    <w:rsid w:val="00496B71"/>
    <w:rsid w:val="0049719B"/>
    <w:rsid w:val="00497D1C"/>
    <w:rsid w:val="00497D22"/>
    <w:rsid w:val="004A0332"/>
    <w:rsid w:val="004A05BD"/>
    <w:rsid w:val="004A1168"/>
    <w:rsid w:val="004A1E11"/>
    <w:rsid w:val="004A2671"/>
    <w:rsid w:val="004A27FA"/>
    <w:rsid w:val="004A2931"/>
    <w:rsid w:val="004A466D"/>
    <w:rsid w:val="004A4B86"/>
    <w:rsid w:val="004A5F90"/>
    <w:rsid w:val="004A6753"/>
    <w:rsid w:val="004A76CD"/>
    <w:rsid w:val="004A7CA8"/>
    <w:rsid w:val="004A7CB7"/>
    <w:rsid w:val="004B0921"/>
    <w:rsid w:val="004B0AAC"/>
    <w:rsid w:val="004B1B4E"/>
    <w:rsid w:val="004B1C51"/>
    <w:rsid w:val="004B2095"/>
    <w:rsid w:val="004B24CF"/>
    <w:rsid w:val="004B2827"/>
    <w:rsid w:val="004B2AF5"/>
    <w:rsid w:val="004B2B56"/>
    <w:rsid w:val="004B5198"/>
    <w:rsid w:val="004B5347"/>
    <w:rsid w:val="004B734E"/>
    <w:rsid w:val="004B7AF2"/>
    <w:rsid w:val="004B7EB5"/>
    <w:rsid w:val="004C0313"/>
    <w:rsid w:val="004C044F"/>
    <w:rsid w:val="004C0581"/>
    <w:rsid w:val="004C1178"/>
    <w:rsid w:val="004C1251"/>
    <w:rsid w:val="004C1304"/>
    <w:rsid w:val="004C158A"/>
    <w:rsid w:val="004C181D"/>
    <w:rsid w:val="004C19ED"/>
    <w:rsid w:val="004C1CA8"/>
    <w:rsid w:val="004C25E0"/>
    <w:rsid w:val="004C2E52"/>
    <w:rsid w:val="004C46EA"/>
    <w:rsid w:val="004C6E94"/>
    <w:rsid w:val="004C71D4"/>
    <w:rsid w:val="004C7765"/>
    <w:rsid w:val="004D01F5"/>
    <w:rsid w:val="004D236C"/>
    <w:rsid w:val="004D2A49"/>
    <w:rsid w:val="004D47C9"/>
    <w:rsid w:val="004D5710"/>
    <w:rsid w:val="004D5FE7"/>
    <w:rsid w:val="004D62A0"/>
    <w:rsid w:val="004E02B3"/>
    <w:rsid w:val="004E0FED"/>
    <w:rsid w:val="004E1131"/>
    <w:rsid w:val="004E179C"/>
    <w:rsid w:val="004E1DD9"/>
    <w:rsid w:val="004E24CC"/>
    <w:rsid w:val="004E24E1"/>
    <w:rsid w:val="004E266D"/>
    <w:rsid w:val="004E3518"/>
    <w:rsid w:val="004E3B8A"/>
    <w:rsid w:val="004E3BA4"/>
    <w:rsid w:val="004E3BCC"/>
    <w:rsid w:val="004E42F9"/>
    <w:rsid w:val="004E476B"/>
    <w:rsid w:val="004E4B78"/>
    <w:rsid w:val="004E4B99"/>
    <w:rsid w:val="004E5A16"/>
    <w:rsid w:val="004E721C"/>
    <w:rsid w:val="004F07FF"/>
    <w:rsid w:val="004F0817"/>
    <w:rsid w:val="004F0DF7"/>
    <w:rsid w:val="004F14EC"/>
    <w:rsid w:val="004F1A1E"/>
    <w:rsid w:val="004F1F75"/>
    <w:rsid w:val="004F2C57"/>
    <w:rsid w:val="004F2DBA"/>
    <w:rsid w:val="004F3C4D"/>
    <w:rsid w:val="004F4B03"/>
    <w:rsid w:val="004F56B6"/>
    <w:rsid w:val="004F63D1"/>
    <w:rsid w:val="004F6C74"/>
    <w:rsid w:val="004F6E23"/>
    <w:rsid w:val="004F73A2"/>
    <w:rsid w:val="00500150"/>
    <w:rsid w:val="005004AA"/>
    <w:rsid w:val="005004F9"/>
    <w:rsid w:val="00500CF3"/>
    <w:rsid w:val="005012E4"/>
    <w:rsid w:val="00501592"/>
    <w:rsid w:val="0050225A"/>
    <w:rsid w:val="00502B89"/>
    <w:rsid w:val="00503A4E"/>
    <w:rsid w:val="00505228"/>
    <w:rsid w:val="00507274"/>
    <w:rsid w:val="005074DB"/>
    <w:rsid w:val="00510FC9"/>
    <w:rsid w:val="00511228"/>
    <w:rsid w:val="00511E13"/>
    <w:rsid w:val="00512E2A"/>
    <w:rsid w:val="0051340F"/>
    <w:rsid w:val="00514142"/>
    <w:rsid w:val="005145AB"/>
    <w:rsid w:val="00514731"/>
    <w:rsid w:val="005148EF"/>
    <w:rsid w:val="00514DEE"/>
    <w:rsid w:val="00514FFA"/>
    <w:rsid w:val="00515B46"/>
    <w:rsid w:val="00515FA1"/>
    <w:rsid w:val="00516616"/>
    <w:rsid w:val="00516E9C"/>
    <w:rsid w:val="005216C9"/>
    <w:rsid w:val="005226B3"/>
    <w:rsid w:val="0052372F"/>
    <w:rsid w:val="005258B9"/>
    <w:rsid w:val="00525B40"/>
    <w:rsid w:val="00525B72"/>
    <w:rsid w:val="00526BDE"/>
    <w:rsid w:val="005271EE"/>
    <w:rsid w:val="00530725"/>
    <w:rsid w:val="005322F2"/>
    <w:rsid w:val="0053294A"/>
    <w:rsid w:val="00532D2E"/>
    <w:rsid w:val="005337BA"/>
    <w:rsid w:val="00533A9A"/>
    <w:rsid w:val="0053478C"/>
    <w:rsid w:val="00534CF4"/>
    <w:rsid w:val="00534D83"/>
    <w:rsid w:val="005368E2"/>
    <w:rsid w:val="005400E9"/>
    <w:rsid w:val="005402B8"/>
    <w:rsid w:val="005408F6"/>
    <w:rsid w:val="005414C5"/>
    <w:rsid w:val="00541952"/>
    <w:rsid w:val="0054267F"/>
    <w:rsid w:val="00542B73"/>
    <w:rsid w:val="00542F7B"/>
    <w:rsid w:val="00544052"/>
    <w:rsid w:val="00544318"/>
    <w:rsid w:val="00544C7F"/>
    <w:rsid w:val="00544CC9"/>
    <w:rsid w:val="00544E46"/>
    <w:rsid w:val="00546E4A"/>
    <w:rsid w:val="0054721A"/>
    <w:rsid w:val="00547960"/>
    <w:rsid w:val="0055012F"/>
    <w:rsid w:val="00550786"/>
    <w:rsid w:val="00550D79"/>
    <w:rsid w:val="00551791"/>
    <w:rsid w:val="00551AE9"/>
    <w:rsid w:val="00552BA4"/>
    <w:rsid w:val="00553363"/>
    <w:rsid w:val="00553B40"/>
    <w:rsid w:val="00553D8C"/>
    <w:rsid w:val="00553DE3"/>
    <w:rsid w:val="005542E9"/>
    <w:rsid w:val="005543C7"/>
    <w:rsid w:val="00554413"/>
    <w:rsid w:val="00554972"/>
    <w:rsid w:val="005556D9"/>
    <w:rsid w:val="00555EF4"/>
    <w:rsid w:val="0055761C"/>
    <w:rsid w:val="00560203"/>
    <w:rsid w:val="00561260"/>
    <w:rsid w:val="00561405"/>
    <w:rsid w:val="00561792"/>
    <w:rsid w:val="005621FA"/>
    <w:rsid w:val="00562FF0"/>
    <w:rsid w:val="00563972"/>
    <w:rsid w:val="00564265"/>
    <w:rsid w:val="00565221"/>
    <w:rsid w:val="00565749"/>
    <w:rsid w:val="005658CD"/>
    <w:rsid w:val="00565CEE"/>
    <w:rsid w:val="005663B9"/>
    <w:rsid w:val="00566525"/>
    <w:rsid w:val="005667D2"/>
    <w:rsid w:val="00566AE6"/>
    <w:rsid w:val="00567429"/>
    <w:rsid w:val="005676F6"/>
    <w:rsid w:val="00570297"/>
    <w:rsid w:val="00570914"/>
    <w:rsid w:val="00571634"/>
    <w:rsid w:val="0057180C"/>
    <w:rsid w:val="005719F9"/>
    <w:rsid w:val="0057228D"/>
    <w:rsid w:val="00572733"/>
    <w:rsid w:val="00572921"/>
    <w:rsid w:val="0057322D"/>
    <w:rsid w:val="00573FB2"/>
    <w:rsid w:val="00573FE1"/>
    <w:rsid w:val="00574FB1"/>
    <w:rsid w:val="005755E2"/>
    <w:rsid w:val="005755FA"/>
    <w:rsid w:val="0057661F"/>
    <w:rsid w:val="00576D96"/>
    <w:rsid w:val="0057769F"/>
    <w:rsid w:val="005807ED"/>
    <w:rsid w:val="00580878"/>
    <w:rsid w:val="00580DDF"/>
    <w:rsid w:val="0058116C"/>
    <w:rsid w:val="00581CE5"/>
    <w:rsid w:val="00582DCA"/>
    <w:rsid w:val="00583D81"/>
    <w:rsid w:val="0058408E"/>
    <w:rsid w:val="00584126"/>
    <w:rsid w:val="005842E8"/>
    <w:rsid w:val="0058451C"/>
    <w:rsid w:val="00584ABF"/>
    <w:rsid w:val="005850A8"/>
    <w:rsid w:val="0058524A"/>
    <w:rsid w:val="005858D5"/>
    <w:rsid w:val="0058597F"/>
    <w:rsid w:val="00585E1C"/>
    <w:rsid w:val="00587587"/>
    <w:rsid w:val="005879F0"/>
    <w:rsid w:val="00587DA0"/>
    <w:rsid w:val="005904EC"/>
    <w:rsid w:val="00591469"/>
    <w:rsid w:val="00591C5D"/>
    <w:rsid w:val="00591FFF"/>
    <w:rsid w:val="00592247"/>
    <w:rsid w:val="00592981"/>
    <w:rsid w:val="005930E0"/>
    <w:rsid w:val="00593140"/>
    <w:rsid w:val="00593253"/>
    <w:rsid w:val="00593302"/>
    <w:rsid w:val="00593C8D"/>
    <w:rsid w:val="00594C7B"/>
    <w:rsid w:val="00595930"/>
    <w:rsid w:val="00595986"/>
    <w:rsid w:val="005965F7"/>
    <w:rsid w:val="00596650"/>
    <w:rsid w:val="00596A17"/>
    <w:rsid w:val="00596A32"/>
    <w:rsid w:val="0059716B"/>
    <w:rsid w:val="00597932"/>
    <w:rsid w:val="00597FA1"/>
    <w:rsid w:val="005A05A4"/>
    <w:rsid w:val="005A0B67"/>
    <w:rsid w:val="005A1E64"/>
    <w:rsid w:val="005A30EA"/>
    <w:rsid w:val="005A3435"/>
    <w:rsid w:val="005A393D"/>
    <w:rsid w:val="005A3BA2"/>
    <w:rsid w:val="005A4428"/>
    <w:rsid w:val="005A51C6"/>
    <w:rsid w:val="005A5C6E"/>
    <w:rsid w:val="005A6274"/>
    <w:rsid w:val="005A657E"/>
    <w:rsid w:val="005A6801"/>
    <w:rsid w:val="005B052B"/>
    <w:rsid w:val="005B0C79"/>
    <w:rsid w:val="005B1BDA"/>
    <w:rsid w:val="005B21C6"/>
    <w:rsid w:val="005B2E1C"/>
    <w:rsid w:val="005B304F"/>
    <w:rsid w:val="005B3655"/>
    <w:rsid w:val="005B499A"/>
    <w:rsid w:val="005B4BB0"/>
    <w:rsid w:val="005B52F7"/>
    <w:rsid w:val="005B589B"/>
    <w:rsid w:val="005B7017"/>
    <w:rsid w:val="005B7897"/>
    <w:rsid w:val="005B7900"/>
    <w:rsid w:val="005B7E6D"/>
    <w:rsid w:val="005C0120"/>
    <w:rsid w:val="005C0F4D"/>
    <w:rsid w:val="005C1C49"/>
    <w:rsid w:val="005C2CF5"/>
    <w:rsid w:val="005C2DB6"/>
    <w:rsid w:val="005C389D"/>
    <w:rsid w:val="005C46C1"/>
    <w:rsid w:val="005C4A81"/>
    <w:rsid w:val="005C4C91"/>
    <w:rsid w:val="005C5CFB"/>
    <w:rsid w:val="005C64F2"/>
    <w:rsid w:val="005C6C07"/>
    <w:rsid w:val="005D05AA"/>
    <w:rsid w:val="005D1284"/>
    <w:rsid w:val="005D1481"/>
    <w:rsid w:val="005D3F00"/>
    <w:rsid w:val="005D5909"/>
    <w:rsid w:val="005D5912"/>
    <w:rsid w:val="005D6611"/>
    <w:rsid w:val="005D679B"/>
    <w:rsid w:val="005D6AE1"/>
    <w:rsid w:val="005D6E41"/>
    <w:rsid w:val="005D7D69"/>
    <w:rsid w:val="005E1D03"/>
    <w:rsid w:val="005E369B"/>
    <w:rsid w:val="005E36AF"/>
    <w:rsid w:val="005E41E3"/>
    <w:rsid w:val="005E4B89"/>
    <w:rsid w:val="005E54F6"/>
    <w:rsid w:val="005E6DCA"/>
    <w:rsid w:val="005E7ECF"/>
    <w:rsid w:val="005F180A"/>
    <w:rsid w:val="005F1A53"/>
    <w:rsid w:val="005F1EA2"/>
    <w:rsid w:val="005F20CE"/>
    <w:rsid w:val="005F3641"/>
    <w:rsid w:val="005F3E62"/>
    <w:rsid w:val="005F41DB"/>
    <w:rsid w:val="005F5128"/>
    <w:rsid w:val="005F51BD"/>
    <w:rsid w:val="005F51C6"/>
    <w:rsid w:val="005F6107"/>
    <w:rsid w:val="005F6A1E"/>
    <w:rsid w:val="005F7053"/>
    <w:rsid w:val="005F7B96"/>
    <w:rsid w:val="006003ED"/>
    <w:rsid w:val="006010FB"/>
    <w:rsid w:val="00601868"/>
    <w:rsid w:val="00602816"/>
    <w:rsid w:val="00603218"/>
    <w:rsid w:val="00604206"/>
    <w:rsid w:val="00604384"/>
    <w:rsid w:val="00604C17"/>
    <w:rsid w:val="00604DC5"/>
    <w:rsid w:val="00604DD9"/>
    <w:rsid w:val="00605CA3"/>
    <w:rsid w:val="00606072"/>
    <w:rsid w:val="00606084"/>
    <w:rsid w:val="0060626E"/>
    <w:rsid w:val="00606533"/>
    <w:rsid w:val="006068E7"/>
    <w:rsid w:val="00606C41"/>
    <w:rsid w:val="00610854"/>
    <w:rsid w:val="006109A8"/>
    <w:rsid w:val="00610E51"/>
    <w:rsid w:val="00612E52"/>
    <w:rsid w:val="00613439"/>
    <w:rsid w:val="006134C5"/>
    <w:rsid w:val="006144E0"/>
    <w:rsid w:val="0061454E"/>
    <w:rsid w:val="00614EA1"/>
    <w:rsid w:val="006164A0"/>
    <w:rsid w:val="00616ACD"/>
    <w:rsid w:val="00617721"/>
    <w:rsid w:val="00617BEA"/>
    <w:rsid w:val="00617BEE"/>
    <w:rsid w:val="006203EA"/>
    <w:rsid w:val="0062065D"/>
    <w:rsid w:val="00620E4C"/>
    <w:rsid w:val="00621E37"/>
    <w:rsid w:val="00622039"/>
    <w:rsid w:val="00623529"/>
    <w:rsid w:val="006253DC"/>
    <w:rsid w:val="00625C8D"/>
    <w:rsid w:val="00626057"/>
    <w:rsid w:val="0062735D"/>
    <w:rsid w:val="00627547"/>
    <w:rsid w:val="00627965"/>
    <w:rsid w:val="00630F3D"/>
    <w:rsid w:val="006314E3"/>
    <w:rsid w:val="00631CD3"/>
    <w:rsid w:val="00633091"/>
    <w:rsid w:val="00633D90"/>
    <w:rsid w:val="00633E82"/>
    <w:rsid w:val="00635185"/>
    <w:rsid w:val="00635464"/>
    <w:rsid w:val="00637C49"/>
    <w:rsid w:val="006405DA"/>
    <w:rsid w:val="006413BB"/>
    <w:rsid w:val="00641810"/>
    <w:rsid w:val="00643123"/>
    <w:rsid w:val="00643850"/>
    <w:rsid w:val="00644856"/>
    <w:rsid w:val="00644BDD"/>
    <w:rsid w:val="006450BD"/>
    <w:rsid w:val="0064582D"/>
    <w:rsid w:val="00645E13"/>
    <w:rsid w:val="00645E5D"/>
    <w:rsid w:val="00646CC3"/>
    <w:rsid w:val="00647036"/>
    <w:rsid w:val="00647DA7"/>
    <w:rsid w:val="00650576"/>
    <w:rsid w:val="006507BE"/>
    <w:rsid w:val="006518BD"/>
    <w:rsid w:val="00651AAE"/>
    <w:rsid w:val="00652481"/>
    <w:rsid w:val="00653891"/>
    <w:rsid w:val="0065416E"/>
    <w:rsid w:val="0065574D"/>
    <w:rsid w:val="0065759B"/>
    <w:rsid w:val="006600E8"/>
    <w:rsid w:val="00661107"/>
    <w:rsid w:val="00662462"/>
    <w:rsid w:val="00662AA7"/>
    <w:rsid w:val="006632B9"/>
    <w:rsid w:val="00663F96"/>
    <w:rsid w:val="0066429E"/>
    <w:rsid w:val="00664A1E"/>
    <w:rsid w:val="00665351"/>
    <w:rsid w:val="006654D7"/>
    <w:rsid w:val="006656AE"/>
    <w:rsid w:val="00665A51"/>
    <w:rsid w:val="00665A53"/>
    <w:rsid w:val="006665F0"/>
    <w:rsid w:val="0066705E"/>
    <w:rsid w:val="00667A4A"/>
    <w:rsid w:val="00670B7A"/>
    <w:rsid w:val="00672B2A"/>
    <w:rsid w:val="00672ECF"/>
    <w:rsid w:val="00672F01"/>
    <w:rsid w:val="0067368C"/>
    <w:rsid w:val="0067399B"/>
    <w:rsid w:val="00673DE3"/>
    <w:rsid w:val="00673F3E"/>
    <w:rsid w:val="00674095"/>
    <w:rsid w:val="0067760F"/>
    <w:rsid w:val="0067779B"/>
    <w:rsid w:val="0068033A"/>
    <w:rsid w:val="00680A6D"/>
    <w:rsid w:val="00680EC1"/>
    <w:rsid w:val="00682525"/>
    <w:rsid w:val="00682772"/>
    <w:rsid w:val="00683057"/>
    <w:rsid w:val="0068309F"/>
    <w:rsid w:val="0068312D"/>
    <w:rsid w:val="006831D1"/>
    <w:rsid w:val="00683C77"/>
    <w:rsid w:val="00684FEC"/>
    <w:rsid w:val="00685268"/>
    <w:rsid w:val="00685478"/>
    <w:rsid w:val="0068570C"/>
    <w:rsid w:val="0068601D"/>
    <w:rsid w:val="0068768B"/>
    <w:rsid w:val="00687826"/>
    <w:rsid w:val="00691646"/>
    <w:rsid w:val="00691DF8"/>
    <w:rsid w:val="00695AD7"/>
    <w:rsid w:val="00696340"/>
    <w:rsid w:val="006966DC"/>
    <w:rsid w:val="00696964"/>
    <w:rsid w:val="006A24C4"/>
    <w:rsid w:val="006A267A"/>
    <w:rsid w:val="006A2AE1"/>
    <w:rsid w:val="006A2DE4"/>
    <w:rsid w:val="006A3197"/>
    <w:rsid w:val="006A353A"/>
    <w:rsid w:val="006A37E9"/>
    <w:rsid w:val="006A3DA9"/>
    <w:rsid w:val="006A4B9F"/>
    <w:rsid w:val="006A4DAA"/>
    <w:rsid w:val="006A4F08"/>
    <w:rsid w:val="006A6E5E"/>
    <w:rsid w:val="006A713D"/>
    <w:rsid w:val="006A746C"/>
    <w:rsid w:val="006B00BC"/>
    <w:rsid w:val="006B0AB0"/>
    <w:rsid w:val="006B1128"/>
    <w:rsid w:val="006B1859"/>
    <w:rsid w:val="006B1F1F"/>
    <w:rsid w:val="006B217E"/>
    <w:rsid w:val="006B2644"/>
    <w:rsid w:val="006B280D"/>
    <w:rsid w:val="006B30CB"/>
    <w:rsid w:val="006B367A"/>
    <w:rsid w:val="006B4741"/>
    <w:rsid w:val="006B509F"/>
    <w:rsid w:val="006B5111"/>
    <w:rsid w:val="006B5CD4"/>
    <w:rsid w:val="006B7625"/>
    <w:rsid w:val="006C0869"/>
    <w:rsid w:val="006C0E41"/>
    <w:rsid w:val="006C0F0E"/>
    <w:rsid w:val="006C12D9"/>
    <w:rsid w:val="006C138F"/>
    <w:rsid w:val="006C1C87"/>
    <w:rsid w:val="006C1DC6"/>
    <w:rsid w:val="006C1EA1"/>
    <w:rsid w:val="006C2D34"/>
    <w:rsid w:val="006C51E7"/>
    <w:rsid w:val="006C553C"/>
    <w:rsid w:val="006C5AD1"/>
    <w:rsid w:val="006C70FA"/>
    <w:rsid w:val="006C712C"/>
    <w:rsid w:val="006C7203"/>
    <w:rsid w:val="006C765C"/>
    <w:rsid w:val="006C7B85"/>
    <w:rsid w:val="006C7D00"/>
    <w:rsid w:val="006D0B29"/>
    <w:rsid w:val="006D0EBC"/>
    <w:rsid w:val="006D1138"/>
    <w:rsid w:val="006D2B80"/>
    <w:rsid w:val="006D3BF6"/>
    <w:rsid w:val="006D3D72"/>
    <w:rsid w:val="006D40AE"/>
    <w:rsid w:val="006D45FF"/>
    <w:rsid w:val="006D4D30"/>
    <w:rsid w:val="006D5EFD"/>
    <w:rsid w:val="006D5F04"/>
    <w:rsid w:val="006D62DF"/>
    <w:rsid w:val="006D6F68"/>
    <w:rsid w:val="006D774C"/>
    <w:rsid w:val="006E0469"/>
    <w:rsid w:val="006E0854"/>
    <w:rsid w:val="006E0938"/>
    <w:rsid w:val="006E170E"/>
    <w:rsid w:val="006E19B9"/>
    <w:rsid w:val="006E1A41"/>
    <w:rsid w:val="006E1AD0"/>
    <w:rsid w:val="006E1B96"/>
    <w:rsid w:val="006E28ED"/>
    <w:rsid w:val="006E2DBB"/>
    <w:rsid w:val="006E2EB7"/>
    <w:rsid w:val="006E3B91"/>
    <w:rsid w:val="006E3D01"/>
    <w:rsid w:val="006E410A"/>
    <w:rsid w:val="006E535B"/>
    <w:rsid w:val="006E535C"/>
    <w:rsid w:val="006E6079"/>
    <w:rsid w:val="006E61C0"/>
    <w:rsid w:val="006E629E"/>
    <w:rsid w:val="006E75A5"/>
    <w:rsid w:val="006E76D5"/>
    <w:rsid w:val="006F1100"/>
    <w:rsid w:val="006F1A6E"/>
    <w:rsid w:val="006F2EE5"/>
    <w:rsid w:val="006F3FB1"/>
    <w:rsid w:val="006F57B6"/>
    <w:rsid w:val="006F58C2"/>
    <w:rsid w:val="006F5BBE"/>
    <w:rsid w:val="006F5BD5"/>
    <w:rsid w:val="006F5D87"/>
    <w:rsid w:val="006F5ED9"/>
    <w:rsid w:val="006F7A1F"/>
    <w:rsid w:val="007006A3"/>
    <w:rsid w:val="007006CD"/>
    <w:rsid w:val="00701313"/>
    <w:rsid w:val="00701617"/>
    <w:rsid w:val="00701C83"/>
    <w:rsid w:val="00702971"/>
    <w:rsid w:val="00702DC9"/>
    <w:rsid w:val="007030B8"/>
    <w:rsid w:val="00704660"/>
    <w:rsid w:val="00704938"/>
    <w:rsid w:val="007060CE"/>
    <w:rsid w:val="0070699B"/>
    <w:rsid w:val="00707C1C"/>
    <w:rsid w:val="0071019F"/>
    <w:rsid w:val="00710563"/>
    <w:rsid w:val="00710973"/>
    <w:rsid w:val="00710DA3"/>
    <w:rsid w:val="00711283"/>
    <w:rsid w:val="00711517"/>
    <w:rsid w:val="007116AA"/>
    <w:rsid w:val="007117F9"/>
    <w:rsid w:val="0071251B"/>
    <w:rsid w:val="0071398C"/>
    <w:rsid w:val="0071458C"/>
    <w:rsid w:val="0071541D"/>
    <w:rsid w:val="00715FB3"/>
    <w:rsid w:val="0071693B"/>
    <w:rsid w:val="00717C60"/>
    <w:rsid w:val="00720160"/>
    <w:rsid w:val="00720880"/>
    <w:rsid w:val="00720CC1"/>
    <w:rsid w:val="007212CC"/>
    <w:rsid w:val="007212D7"/>
    <w:rsid w:val="0072149E"/>
    <w:rsid w:val="00721B13"/>
    <w:rsid w:val="0072265D"/>
    <w:rsid w:val="00724CBA"/>
    <w:rsid w:val="00725EEB"/>
    <w:rsid w:val="00726E77"/>
    <w:rsid w:val="0072778F"/>
    <w:rsid w:val="007301C7"/>
    <w:rsid w:val="007323E9"/>
    <w:rsid w:val="007328B9"/>
    <w:rsid w:val="00733A93"/>
    <w:rsid w:val="00733C30"/>
    <w:rsid w:val="00733E34"/>
    <w:rsid w:val="00734207"/>
    <w:rsid w:val="0073447A"/>
    <w:rsid w:val="0073483D"/>
    <w:rsid w:val="00734EB0"/>
    <w:rsid w:val="007352AE"/>
    <w:rsid w:val="00735BE4"/>
    <w:rsid w:val="00737058"/>
    <w:rsid w:val="00737614"/>
    <w:rsid w:val="007377AD"/>
    <w:rsid w:val="00740C32"/>
    <w:rsid w:val="007421A6"/>
    <w:rsid w:val="007423FC"/>
    <w:rsid w:val="007424EC"/>
    <w:rsid w:val="007426FE"/>
    <w:rsid w:val="00743617"/>
    <w:rsid w:val="007439A3"/>
    <w:rsid w:val="00743A44"/>
    <w:rsid w:val="00744258"/>
    <w:rsid w:val="007449C7"/>
    <w:rsid w:val="007454A2"/>
    <w:rsid w:val="007461DB"/>
    <w:rsid w:val="00746B77"/>
    <w:rsid w:val="0074722F"/>
    <w:rsid w:val="007476E6"/>
    <w:rsid w:val="00747A7C"/>
    <w:rsid w:val="00750275"/>
    <w:rsid w:val="00750E29"/>
    <w:rsid w:val="00750E4A"/>
    <w:rsid w:val="007513FA"/>
    <w:rsid w:val="00752A1D"/>
    <w:rsid w:val="00753712"/>
    <w:rsid w:val="0075625C"/>
    <w:rsid w:val="00756853"/>
    <w:rsid w:val="00757167"/>
    <w:rsid w:val="00757273"/>
    <w:rsid w:val="00757689"/>
    <w:rsid w:val="00757D2B"/>
    <w:rsid w:val="00757E75"/>
    <w:rsid w:val="00760A4F"/>
    <w:rsid w:val="00760A59"/>
    <w:rsid w:val="00761816"/>
    <w:rsid w:val="0076246D"/>
    <w:rsid w:val="00763211"/>
    <w:rsid w:val="0076367D"/>
    <w:rsid w:val="0076371E"/>
    <w:rsid w:val="00763E1C"/>
    <w:rsid w:val="00764019"/>
    <w:rsid w:val="007642EC"/>
    <w:rsid w:val="00765027"/>
    <w:rsid w:val="007653D0"/>
    <w:rsid w:val="00765E12"/>
    <w:rsid w:val="0076624A"/>
    <w:rsid w:val="00767275"/>
    <w:rsid w:val="007675C6"/>
    <w:rsid w:val="00767A4D"/>
    <w:rsid w:val="00767D19"/>
    <w:rsid w:val="00767DD2"/>
    <w:rsid w:val="00767F14"/>
    <w:rsid w:val="00770608"/>
    <w:rsid w:val="007707A6"/>
    <w:rsid w:val="00770860"/>
    <w:rsid w:val="00771533"/>
    <w:rsid w:val="00771980"/>
    <w:rsid w:val="00771D6B"/>
    <w:rsid w:val="00771E45"/>
    <w:rsid w:val="0077231B"/>
    <w:rsid w:val="00774199"/>
    <w:rsid w:val="007743BB"/>
    <w:rsid w:val="0077478B"/>
    <w:rsid w:val="00774B4E"/>
    <w:rsid w:val="00776AD2"/>
    <w:rsid w:val="00776CA9"/>
    <w:rsid w:val="00777C6E"/>
    <w:rsid w:val="00777E10"/>
    <w:rsid w:val="0078028F"/>
    <w:rsid w:val="00780DFF"/>
    <w:rsid w:val="007814F6"/>
    <w:rsid w:val="007816E2"/>
    <w:rsid w:val="00782966"/>
    <w:rsid w:val="007836B6"/>
    <w:rsid w:val="0078388F"/>
    <w:rsid w:val="00783C0C"/>
    <w:rsid w:val="00783F24"/>
    <w:rsid w:val="007849B3"/>
    <w:rsid w:val="00784E9B"/>
    <w:rsid w:val="00784FFC"/>
    <w:rsid w:val="007866F7"/>
    <w:rsid w:val="0078674E"/>
    <w:rsid w:val="00786860"/>
    <w:rsid w:val="007868E5"/>
    <w:rsid w:val="00786EC3"/>
    <w:rsid w:val="00787218"/>
    <w:rsid w:val="007872C0"/>
    <w:rsid w:val="007878B5"/>
    <w:rsid w:val="007879E5"/>
    <w:rsid w:val="00787B42"/>
    <w:rsid w:val="007917C3"/>
    <w:rsid w:val="007919DE"/>
    <w:rsid w:val="007928D4"/>
    <w:rsid w:val="0079313C"/>
    <w:rsid w:val="00793E38"/>
    <w:rsid w:val="0079452B"/>
    <w:rsid w:val="007946DF"/>
    <w:rsid w:val="0079570B"/>
    <w:rsid w:val="00795BA4"/>
    <w:rsid w:val="00795EA5"/>
    <w:rsid w:val="00795F20"/>
    <w:rsid w:val="00795FFA"/>
    <w:rsid w:val="00796853"/>
    <w:rsid w:val="00796EC2"/>
    <w:rsid w:val="0079708B"/>
    <w:rsid w:val="00797352"/>
    <w:rsid w:val="007976E6"/>
    <w:rsid w:val="007977FA"/>
    <w:rsid w:val="007A00BB"/>
    <w:rsid w:val="007A1AA9"/>
    <w:rsid w:val="007A43F5"/>
    <w:rsid w:val="007A497D"/>
    <w:rsid w:val="007A5056"/>
    <w:rsid w:val="007A6D8B"/>
    <w:rsid w:val="007A791F"/>
    <w:rsid w:val="007A79B2"/>
    <w:rsid w:val="007B0413"/>
    <w:rsid w:val="007B0519"/>
    <w:rsid w:val="007B0A0A"/>
    <w:rsid w:val="007B1816"/>
    <w:rsid w:val="007B2CC0"/>
    <w:rsid w:val="007B3168"/>
    <w:rsid w:val="007B3281"/>
    <w:rsid w:val="007B4D51"/>
    <w:rsid w:val="007B51B9"/>
    <w:rsid w:val="007B562C"/>
    <w:rsid w:val="007B5C02"/>
    <w:rsid w:val="007B63DD"/>
    <w:rsid w:val="007B7CCE"/>
    <w:rsid w:val="007B7F16"/>
    <w:rsid w:val="007C0246"/>
    <w:rsid w:val="007C1B92"/>
    <w:rsid w:val="007C1C1E"/>
    <w:rsid w:val="007C29D2"/>
    <w:rsid w:val="007C2BA4"/>
    <w:rsid w:val="007C3436"/>
    <w:rsid w:val="007C40C4"/>
    <w:rsid w:val="007C58DC"/>
    <w:rsid w:val="007C5991"/>
    <w:rsid w:val="007C71D8"/>
    <w:rsid w:val="007D02DB"/>
    <w:rsid w:val="007D0B2E"/>
    <w:rsid w:val="007D1672"/>
    <w:rsid w:val="007D45DC"/>
    <w:rsid w:val="007D56C3"/>
    <w:rsid w:val="007D5DB2"/>
    <w:rsid w:val="007D66C4"/>
    <w:rsid w:val="007D6D6A"/>
    <w:rsid w:val="007D6D8C"/>
    <w:rsid w:val="007D6EFE"/>
    <w:rsid w:val="007D73C0"/>
    <w:rsid w:val="007E018A"/>
    <w:rsid w:val="007E03C1"/>
    <w:rsid w:val="007E092A"/>
    <w:rsid w:val="007E0E5C"/>
    <w:rsid w:val="007E123A"/>
    <w:rsid w:val="007E285A"/>
    <w:rsid w:val="007E3259"/>
    <w:rsid w:val="007E33F0"/>
    <w:rsid w:val="007E4FCC"/>
    <w:rsid w:val="007E5339"/>
    <w:rsid w:val="007E58EE"/>
    <w:rsid w:val="007E5B37"/>
    <w:rsid w:val="007E640B"/>
    <w:rsid w:val="007F0AAD"/>
    <w:rsid w:val="007F121E"/>
    <w:rsid w:val="007F172C"/>
    <w:rsid w:val="007F1872"/>
    <w:rsid w:val="007F1D66"/>
    <w:rsid w:val="007F2A4F"/>
    <w:rsid w:val="007F3A82"/>
    <w:rsid w:val="007F3BE2"/>
    <w:rsid w:val="007F3F05"/>
    <w:rsid w:val="007F4334"/>
    <w:rsid w:val="007F7018"/>
    <w:rsid w:val="007F7C32"/>
    <w:rsid w:val="007F7F2D"/>
    <w:rsid w:val="0080008D"/>
    <w:rsid w:val="008007C0"/>
    <w:rsid w:val="008016DF"/>
    <w:rsid w:val="008018D4"/>
    <w:rsid w:val="0080241F"/>
    <w:rsid w:val="00802631"/>
    <w:rsid w:val="00803154"/>
    <w:rsid w:val="0080332E"/>
    <w:rsid w:val="008034E7"/>
    <w:rsid w:val="00803A37"/>
    <w:rsid w:val="00804944"/>
    <w:rsid w:val="00804FBE"/>
    <w:rsid w:val="0080619C"/>
    <w:rsid w:val="0080631D"/>
    <w:rsid w:val="008068FD"/>
    <w:rsid w:val="00806D46"/>
    <w:rsid w:val="0080789A"/>
    <w:rsid w:val="00810A0B"/>
    <w:rsid w:val="00810C0E"/>
    <w:rsid w:val="00811154"/>
    <w:rsid w:val="00811389"/>
    <w:rsid w:val="008119F4"/>
    <w:rsid w:val="00811D9B"/>
    <w:rsid w:val="00811F7D"/>
    <w:rsid w:val="00812072"/>
    <w:rsid w:val="00812710"/>
    <w:rsid w:val="00813279"/>
    <w:rsid w:val="008139B3"/>
    <w:rsid w:val="00813B81"/>
    <w:rsid w:val="00814889"/>
    <w:rsid w:val="00814C64"/>
    <w:rsid w:val="00814F43"/>
    <w:rsid w:val="00816007"/>
    <w:rsid w:val="00816B4A"/>
    <w:rsid w:val="00817A29"/>
    <w:rsid w:val="0082012F"/>
    <w:rsid w:val="00820D83"/>
    <w:rsid w:val="00821618"/>
    <w:rsid w:val="00821D1B"/>
    <w:rsid w:val="00822408"/>
    <w:rsid w:val="00822B17"/>
    <w:rsid w:val="00822E14"/>
    <w:rsid w:val="00823377"/>
    <w:rsid w:val="00825838"/>
    <w:rsid w:val="00827D3E"/>
    <w:rsid w:val="00830B2E"/>
    <w:rsid w:val="00830EBF"/>
    <w:rsid w:val="008317DD"/>
    <w:rsid w:val="008317FF"/>
    <w:rsid w:val="00831956"/>
    <w:rsid w:val="00831C78"/>
    <w:rsid w:val="00832986"/>
    <w:rsid w:val="00833771"/>
    <w:rsid w:val="008339DC"/>
    <w:rsid w:val="00833E8D"/>
    <w:rsid w:val="0083436B"/>
    <w:rsid w:val="00834889"/>
    <w:rsid w:val="00837715"/>
    <w:rsid w:val="0083782F"/>
    <w:rsid w:val="008378F7"/>
    <w:rsid w:val="00837ED9"/>
    <w:rsid w:val="008404A0"/>
    <w:rsid w:val="00840741"/>
    <w:rsid w:val="0084093E"/>
    <w:rsid w:val="00841668"/>
    <w:rsid w:val="00842003"/>
    <w:rsid w:val="00842E39"/>
    <w:rsid w:val="00842F24"/>
    <w:rsid w:val="00843175"/>
    <w:rsid w:val="00843339"/>
    <w:rsid w:val="00843472"/>
    <w:rsid w:val="008434BF"/>
    <w:rsid w:val="0084364D"/>
    <w:rsid w:val="0084453F"/>
    <w:rsid w:val="00845140"/>
    <w:rsid w:val="00845B82"/>
    <w:rsid w:val="00845C52"/>
    <w:rsid w:val="00845C9A"/>
    <w:rsid w:val="008460DB"/>
    <w:rsid w:val="00846572"/>
    <w:rsid w:val="00846796"/>
    <w:rsid w:val="00846CE6"/>
    <w:rsid w:val="008478C7"/>
    <w:rsid w:val="00850124"/>
    <w:rsid w:val="00850306"/>
    <w:rsid w:val="00850EBA"/>
    <w:rsid w:val="00851D56"/>
    <w:rsid w:val="0085214B"/>
    <w:rsid w:val="008526C6"/>
    <w:rsid w:val="00853922"/>
    <w:rsid w:val="00854C4B"/>
    <w:rsid w:val="00855912"/>
    <w:rsid w:val="00856064"/>
    <w:rsid w:val="00856788"/>
    <w:rsid w:val="008568FF"/>
    <w:rsid w:val="00856DBD"/>
    <w:rsid w:val="00856E7A"/>
    <w:rsid w:val="00857488"/>
    <w:rsid w:val="00860DDF"/>
    <w:rsid w:val="00862BBF"/>
    <w:rsid w:val="00864AB5"/>
    <w:rsid w:val="00864C6B"/>
    <w:rsid w:val="0086511D"/>
    <w:rsid w:val="00865480"/>
    <w:rsid w:val="00867DA2"/>
    <w:rsid w:val="00867FE0"/>
    <w:rsid w:val="00870372"/>
    <w:rsid w:val="008703B8"/>
    <w:rsid w:val="00870446"/>
    <w:rsid w:val="00870B0C"/>
    <w:rsid w:val="00870EBA"/>
    <w:rsid w:val="00872EBC"/>
    <w:rsid w:val="0087434A"/>
    <w:rsid w:val="00874906"/>
    <w:rsid w:val="0087727C"/>
    <w:rsid w:val="0087759F"/>
    <w:rsid w:val="00877A32"/>
    <w:rsid w:val="0088058B"/>
    <w:rsid w:val="008807F9"/>
    <w:rsid w:val="00881AC9"/>
    <w:rsid w:val="00882652"/>
    <w:rsid w:val="0088294E"/>
    <w:rsid w:val="00882A58"/>
    <w:rsid w:val="00882D23"/>
    <w:rsid w:val="00883C85"/>
    <w:rsid w:val="0088464C"/>
    <w:rsid w:val="008855CA"/>
    <w:rsid w:val="0088717E"/>
    <w:rsid w:val="00887536"/>
    <w:rsid w:val="00887DB3"/>
    <w:rsid w:val="0089031E"/>
    <w:rsid w:val="00890725"/>
    <w:rsid w:val="00890FA2"/>
    <w:rsid w:val="00891A3B"/>
    <w:rsid w:val="00891E58"/>
    <w:rsid w:val="00891E7B"/>
    <w:rsid w:val="00893BD9"/>
    <w:rsid w:val="00893E84"/>
    <w:rsid w:val="00895BEA"/>
    <w:rsid w:val="00895BF5"/>
    <w:rsid w:val="008960A2"/>
    <w:rsid w:val="00896592"/>
    <w:rsid w:val="00897974"/>
    <w:rsid w:val="008A1553"/>
    <w:rsid w:val="008A1FFB"/>
    <w:rsid w:val="008A20C9"/>
    <w:rsid w:val="008A29FF"/>
    <w:rsid w:val="008A3A04"/>
    <w:rsid w:val="008A5219"/>
    <w:rsid w:val="008A53DB"/>
    <w:rsid w:val="008A5648"/>
    <w:rsid w:val="008A5683"/>
    <w:rsid w:val="008A5889"/>
    <w:rsid w:val="008A6084"/>
    <w:rsid w:val="008A66DD"/>
    <w:rsid w:val="008A7D74"/>
    <w:rsid w:val="008B10CD"/>
    <w:rsid w:val="008B14FB"/>
    <w:rsid w:val="008B1A69"/>
    <w:rsid w:val="008B39F6"/>
    <w:rsid w:val="008B4ACD"/>
    <w:rsid w:val="008B5737"/>
    <w:rsid w:val="008B5ACF"/>
    <w:rsid w:val="008B5D3F"/>
    <w:rsid w:val="008B5F40"/>
    <w:rsid w:val="008B6987"/>
    <w:rsid w:val="008B7215"/>
    <w:rsid w:val="008B7BD4"/>
    <w:rsid w:val="008C12C0"/>
    <w:rsid w:val="008C3331"/>
    <w:rsid w:val="008C40E9"/>
    <w:rsid w:val="008C49BD"/>
    <w:rsid w:val="008C4A6F"/>
    <w:rsid w:val="008C5F0D"/>
    <w:rsid w:val="008C686D"/>
    <w:rsid w:val="008C76E4"/>
    <w:rsid w:val="008D06A7"/>
    <w:rsid w:val="008D0822"/>
    <w:rsid w:val="008D0C46"/>
    <w:rsid w:val="008D1092"/>
    <w:rsid w:val="008D1257"/>
    <w:rsid w:val="008D1386"/>
    <w:rsid w:val="008D1658"/>
    <w:rsid w:val="008D190F"/>
    <w:rsid w:val="008D1A18"/>
    <w:rsid w:val="008D2665"/>
    <w:rsid w:val="008D29A9"/>
    <w:rsid w:val="008D2B66"/>
    <w:rsid w:val="008D2C4A"/>
    <w:rsid w:val="008D3008"/>
    <w:rsid w:val="008D34A8"/>
    <w:rsid w:val="008D394D"/>
    <w:rsid w:val="008D3F06"/>
    <w:rsid w:val="008D45C7"/>
    <w:rsid w:val="008D52DA"/>
    <w:rsid w:val="008D56CC"/>
    <w:rsid w:val="008D6318"/>
    <w:rsid w:val="008D68F1"/>
    <w:rsid w:val="008D6C1E"/>
    <w:rsid w:val="008D6C30"/>
    <w:rsid w:val="008D6DE1"/>
    <w:rsid w:val="008E0887"/>
    <w:rsid w:val="008E08E1"/>
    <w:rsid w:val="008E10EF"/>
    <w:rsid w:val="008E2B47"/>
    <w:rsid w:val="008E3558"/>
    <w:rsid w:val="008E35F1"/>
    <w:rsid w:val="008E42D8"/>
    <w:rsid w:val="008E4624"/>
    <w:rsid w:val="008E4CF6"/>
    <w:rsid w:val="008E504F"/>
    <w:rsid w:val="008E52A7"/>
    <w:rsid w:val="008E5C3F"/>
    <w:rsid w:val="008E72DB"/>
    <w:rsid w:val="008F00A1"/>
    <w:rsid w:val="008F08E5"/>
    <w:rsid w:val="008F1E70"/>
    <w:rsid w:val="008F2318"/>
    <w:rsid w:val="008F408D"/>
    <w:rsid w:val="008F460A"/>
    <w:rsid w:val="008F54E4"/>
    <w:rsid w:val="008F5B69"/>
    <w:rsid w:val="008F70F1"/>
    <w:rsid w:val="00900CA3"/>
    <w:rsid w:val="00901569"/>
    <w:rsid w:val="0090182C"/>
    <w:rsid w:val="009044FD"/>
    <w:rsid w:val="0090475C"/>
    <w:rsid w:val="00904C92"/>
    <w:rsid w:val="00904D1E"/>
    <w:rsid w:val="00904E90"/>
    <w:rsid w:val="00905067"/>
    <w:rsid w:val="00905170"/>
    <w:rsid w:val="00905E88"/>
    <w:rsid w:val="00905EFA"/>
    <w:rsid w:val="00907979"/>
    <w:rsid w:val="00910565"/>
    <w:rsid w:val="0091140A"/>
    <w:rsid w:val="00913F82"/>
    <w:rsid w:val="00914382"/>
    <w:rsid w:val="009149D1"/>
    <w:rsid w:val="00914D9F"/>
    <w:rsid w:val="00914F49"/>
    <w:rsid w:val="009151C0"/>
    <w:rsid w:val="0091564A"/>
    <w:rsid w:val="009168D7"/>
    <w:rsid w:val="00916E72"/>
    <w:rsid w:val="00916F7A"/>
    <w:rsid w:val="009174CA"/>
    <w:rsid w:val="009175A7"/>
    <w:rsid w:val="00917ACB"/>
    <w:rsid w:val="00917B9C"/>
    <w:rsid w:val="00917BB0"/>
    <w:rsid w:val="009223C9"/>
    <w:rsid w:val="00922730"/>
    <w:rsid w:val="00922827"/>
    <w:rsid w:val="009239DB"/>
    <w:rsid w:val="009243AE"/>
    <w:rsid w:val="009245EE"/>
    <w:rsid w:val="00925023"/>
    <w:rsid w:val="00925133"/>
    <w:rsid w:val="00925643"/>
    <w:rsid w:val="00925978"/>
    <w:rsid w:val="00925BC8"/>
    <w:rsid w:val="00925D50"/>
    <w:rsid w:val="009267D2"/>
    <w:rsid w:val="00927121"/>
    <w:rsid w:val="0093027C"/>
    <w:rsid w:val="009319E2"/>
    <w:rsid w:val="00931E5F"/>
    <w:rsid w:val="00932112"/>
    <w:rsid w:val="009328CC"/>
    <w:rsid w:val="00932B78"/>
    <w:rsid w:val="00932BE7"/>
    <w:rsid w:val="00933FCF"/>
    <w:rsid w:val="009341D5"/>
    <w:rsid w:val="009348AC"/>
    <w:rsid w:val="00934DDE"/>
    <w:rsid w:val="009352F3"/>
    <w:rsid w:val="00935507"/>
    <w:rsid w:val="00935DEE"/>
    <w:rsid w:val="009370CB"/>
    <w:rsid w:val="009376E5"/>
    <w:rsid w:val="0093784C"/>
    <w:rsid w:val="00941503"/>
    <w:rsid w:val="00941A91"/>
    <w:rsid w:val="00942A0E"/>
    <w:rsid w:val="00943471"/>
    <w:rsid w:val="009437CD"/>
    <w:rsid w:val="00944ED2"/>
    <w:rsid w:val="009453AB"/>
    <w:rsid w:val="00945700"/>
    <w:rsid w:val="00947BCF"/>
    <w:rsid w:val="00950BC5"/>
    <w:rsid w:val="00951153"/>
    <w:rsid w:val="00951BEB"/>
    <w:rsid w:val="00952370"/>
    <w:rsid w:val="00952A7A"/>
    <w:rsid w:val="00953162"/>
    <w:rsid w:val="009535AA"/>
    <w:rsid w:val="0095368F"/>
    <w:rsid w:val="009540CF"/>
    <w:rsid w:val="0095472F"/>
    <w:rsid w:val="009556A0"/>
    <w:rsid w:val="00955782"/>
    <w:rsid w:val="00960947"/>
    <w:rsid w:val="0096187C"/>
    <w:rsid w:val="00962409"/>
    <w:rsid w:val="0096259C"/>
    <w:rsid w:val="00962BF1"/>
    <w:rsid w:val="009640A5"/>
    <w:rsid w:val="00964C25"/>
    <w:rsid w:val="00964F78"/>
    <w:rsid w:val="00965988"/>
    <w:rsid w:val="00965FE0"/>
    <w:rsid w:val="009676C7"/>
    <w:rsid w:val="00967827"/>
    <w:rsid w:val="009708D8"/>
    <w:rsid w:val="00971385"/>
    <w:rsid w:val="00971BD2"/>
    <w:rsid w:val="00971E46"/>
    <w:rsid w:val="00972681"/>
    <w:rsid w:val="009731B4"/>
    <w:rsid w:val="0097349F"/>
    <w:rsid w:val="00973505"/>
    <w:rsid w:val="00973606"/>
    <w:rsid w:val="009738A7"/>
    <w:rsid w:val="00973D46"/>
    <w:rsid w:val="009744EC"/>
    <w:rsid w:val="00975203"/>
    <w:rsid w:val="00975D11"/>
    <w:rsid w:val="00976AC3"/>
    <w:rsid w:val="00977007"/>
    <w:rsid w:val="00977A8F"/>
    <w:rsid w:val="00977B1A"/>
    <w:rsid w:val="009800A8"/>
    <w:rsid w:val="00980A3D"/>
    <w:rsid w:val="009810D9"/>
    <w:rsid w:val="009817B6"/>
    <w:rsid w:val="009821A5"/>
    <w:rsid w:val="0098293C"/>
    <w:rsid w:val="00982A9D"/>
    <w:rsid w:val="00983488"/>
    <w:rsid w:val="009835D0"/>
    <w:rsid w:val="00983877"/>
    <w:rsid w:val="00983F40"/>
    <w:rsid w:val="00985041"/>
    <w:rsid w:val="009858B3"/>
    <w:rsid w:val="009862D3"/>
    <w:rsid w:val="00986780"/>
    <w:rsid w:val="00986D2C"/>
    <w:rsid w:val="009873D5"/>
    <w:rsid w:val="00987CF6"/>
    <w:rsid w:val="00987EEE"/>
    <w:rsid w:val="009908FD"/>
    <w:rsid w:val="00990C79"/>
    <w:rsid w:val="00991D17"/>
    <w:rsid w:val="00991D21"/>
    <w:rsid w:val="009921AB"/>
    <w:rsid w:val="00992B66"/>
    <w:rsid w:val="00992EFA"/>
    <w:rsid w:val="009931BA"/>
    <w:rsid w:val="00993912"/>
    <w:rsid w:val="009943BE"/>
    <w:rsid w:val="00994C3B"/>
    <w:rsid w:val="00995961"/>
    <w:rsid w:val="00995B7F"/>
    <w:rsid w:val="00996CEF"/>
    <w:rsid w:val="00997F98"/>
    <w:rsid w:val="009A170D"/>
    <w:rsid w:val="009A1C86"/>
    <w:rsid w:val="009A1DD3"/>
    <w:rsid w:val="009A221A"/>
    <w:rsid w:val="009A2D26"/>
    <w:rsid w:val="009A2DA5"/>
    <w:rsid w:val="009A35F8"/>
    <w:rsid w:val="009A47DB"/>
    <w:rsid w:val="009A4AD6"/>
    <w:rsid w:val="009A70FD"/>
    <w:rsid w:val="009A76FE"/>
    <w:rsid w:val="009A7C97"/>
    <w:rsid w:val="009B13EE"/>
    <w:rsid w:val="009B257C"/>
    <w:rsid w:val="009B279B"/>
    <w:rsid w:val="009B2881"/>
    <w:rsid w:val="009B30CB"/>
    <w:rsid w:val="009B390B"/>
    <w:rsid w:val="009B3F97"/>
    <w:rsid w:val="009B421D"/>
    <w:rsid w:val="009B4817"/>
    <w:rsid w:val="009B48FE"/>
    <w:rsid w:val="009B521F"/>
    <w:rsid w:val="009B533F"/>
    <w:rsid w:val="009B543E"/>
    <w:rsid w:val="009B663C"/>
    <w:rsid w:val="009B6ABC"/>
    <w:rsid w:val="009B790C"/>
    <w:rsid w:val="009B7927"/>
    <w:rsid w:val="009B7B7A"/>
    <w:rsid w:val="009C02E8"/>
    <w:rsid w:val="009C0599"/>
    <w:rsid w:val="009C1C2E"/>
    <w:rsid w:val="009C224E"/>
    <w:rsid w:val="009C255A"/>
    <w:rsid w:val="009C2A7A"/>
    <w:rsid w:val="009C2C3D"/>
    <w:rsid w:val="009C35B6"/>
    <w:rsid w:val="009C450E"/>
    <w:rsid w:val="009C4606"/>
    <w:rsid w:val="009C4A38"/>
    <w:rsid w:val="009C4AE7"/>
    <w:rsid w:val="009C506A"/>
    <w:rsid w:val="009C551A"/>
    <w:rsid w:val="009C55E5"/>
    <w:rsid w:val="009C5B71"/>
    <w:rsid w:val="009C5FD1"/>
    <w:rsid w:val="009C6614"/>
    <w:rsid w:val="009C69F6"/>
    <w:rsid w:val="009C792F"/>
    <w:rsid w:val="009C7C9B"/>
    <w:rsid w:val="009C7D74"/>
    <w:rsid w:val="009D04C5"/>
    <w:rsid w:val="009D0F2A"/>
    <w:rsid w:val="009D186F"/>
    <w:rsid w:val="009D1D1D"/>
    <w:rsid w:val="009D1DB2"/>
    <w:rsid w:val="009D2307"/>
    <w:rsid w:val="009D2593"/>
    <w:rsid w:val="009D2985"/>
    <w:rsid w:val="009D2B23"/>
    <w:rsid w:val="009D3792"/>
    <w:rsid w:val="009D3F38"/>
    <w:rsid w:val="009D46D3"/>
    <w:rsid w:val="009D4B61"/>
    <w:rsid w:val="009E105B"/>
    <w:rsid w:val="009E113E"/>
    <w:rsid w:val="009E1E48"/>
    <w:rsid w:val="009E22E9"/>
    <w:rsid w:val="009E3E8E"/>
    <w:rsid w:val="009E4946"/>
    <w:rsid w:val="009E6127"/>
    <w:rsid w:val="009E6D0D"/>
    <w:rsid w:val="009E70CF"/>
    <w:rsid w:val="009E74CB"/>
    <w:rsid w:val="009E7E65"/>
    <w:rsid w:val="009E7EAD"/>
    <w:rsid w:val="009F0168"/>
    <w:rsid w:val="009F10FF"/>
    <w:rsid w:val="009F1203"/>
    <w:rsid w:val="009F15DA"/>
    <w:rsid w:val="009F19AE"/>
    <w:rsid w:val="009F1B93"/>
    <w:rsid w:val="009F20BD"/>
    <w:rsid w:val="009F25B9"/>
    <w:rsid w:val="009F25C5"/>
    <w:rsid w:val="009F34E6"/>
    <w:rsid w:val="009F571C"/>
    <w:rsid w:val="009F59B1"/>
    <w:rsid w:val="009F6442"/>
    <w:rsid w:val="009F72EE"/>
    <w:rsid w:val="009F750E"/>
    <w:rsid w:val="009F751C"/>
    <w:rsid w:val="009F785E"/>
    <w:rsid w:val="00A01252"/>
    <w:rsid w:val="00A0243E"/>
    <w:rsid w:val="00A02A85"/>
    <w:rsid w:val="00A03B39"/>
    <w:rsid w:val="00A049D2"/>
    <w:rsid w:val="00A04AC0"/>
    <w:rsid w:val="00A055AD"/>
    <w:rsid w:val="00A05A78"/>
    <w:rsid w:val="00A05BA1"/>
    <w:rsid w:val="00A0695E"/>
    <w:rsid w:val="00A06DC2"/>
    <w:rsid w:val="00A07069"/>
    <w:rsid w:val="00A1044A"/>
    <w:rsid w:val="00A132B7"/>
    <w:rsid w:val="00A13E6F"/>
    <w:rsid w:val="00A141C9"/>
    <w:rsid w:val="00A14B7B"/>
    <w:rsid w:val="00A15184"/>
    <w:rsid w:val="00A1605A"/>
    <w:rsid w:val="00A16A4E"/>
    <w:rsid w:val="00A16F16"/>
    <w:rsid w:val="00A17906"/>
    <w:rsid w:val="00A17AB1"/>
    <w:rsid w:val="00A20F86"/>
    <w:rsid w:val="00A21C08"/>
    <w:rsid w:val="00A21F7D"/>
    <w:rsid w:val="00A23406"/>
    <w:rsid w:val="00A23429"/>
    <w:rsid w:val="00A23621"/>
    <w:rsid w:val="00A23EB8"/>
    <w:rsid w:val="00A255C5"/>
    <w:rsid w:val="00A257B0"/>
    <w:rsid w:val="00A26205"/>
    <w:rsid w:val="00A3075E"/>
    <w:rsid w:val="00A30777"/>
    <w:rsid w:val="00A3370C"/>
    <w:rsid w:val="00A342D6"/>
    <w:rsid w:val="00A37CE8"/>
    <w:rsid w:val="00A4035B"/>
    <w:rsid w:val="00A40E02"/>
    <w:rsid w:val="00A40F9E"/>
    <w:rsid w:val="00A41029"/>
    <w:rsid w:val="00A41177"/>
    <w:rsid w:val="00A41871"/>
    <w:rsid w:val="00A41FB1"/>
    <w:rsid w:val="00A42347"/>
    <w:rsid w:val="00A42E14"/>
    <w:rsid w:val="00A431CF"/>
    <w:rsid w:val="00A4450A"/>
    <w:rsid w:val="00A44962"/>
    <w:rsid w:val="00A4496C"/>
    <w:rsid w:val="00A45396"/>
    <w:rsid w:val="00A4572C"/>
    <w:rsid w:val="00A46626"/>
    <w:rsid w:val="00A4667C"/>
    <w:rsid w:val="00A467CD"/>
    <w:rsid w:val="00A476E9"/>
    <w:rsid w:val="00A50E45"/>
    <w:rsid w:val="00A512AF"/>
    <w:rsid w:val="00A5135E"/>
    <w:rsid w:val="00A51401"/>
    <w:rsid w:val="00A52032"/>
    <w:rsid w:val="00A52A2A"/>
    <w:rsid w:val="00A53576"/>
    <w:rsid w:val="00A56030"/>
    <w:rsid w:val="00A56273"/>
    <w:rsid w:val="00A57108"/>
    <w:rsid w:val="00A57868"/>
    <w:rsid w:val="00A57FF2"/>
    <w:rsid w:val="00A600BE"/>
    <w:rsid w:val="00A60816"/>
    <w:rsid w:val="00A6112F"/>
    <w:rsid w:val="00A61197"/>
    <w:rsid w:val="00A611E4"/>
    <w:rsid w:val="00A6153A"/>
    <w:rsid w:val="00A615F0"/>
    <w:rsid w:val="00A617FF"/>
    <w:rsid w:val="00A61A65"/>
    <w:rsid w:val="00A62F45"/>
    <w:rsid w:val="00A6360C"/>
    <w:rsid w:val="00A63CA3"/>
    <w:rsid w:val="00A63E38"/>
    <w:rsid w:val="00A64B31"/>
    <w:rsid w:val="00A650D5"/>
    <w:rsid w:val="00A655A6"/>
    <w:rsid w:val="00A65EA2"/>
    <w:rsid w:val="00A6648C"/>
    <w:rsid w:val="00A6652D"/>
    <w:rsid w:val="00A67243"/>
    <w:rsid w:val="00A70B33"/>
    <w:rsid w:val="00A70BFD"/>
    <w:rsid w:val="00A71002"/>
    <w:rsid w:val="00A71A43"/>
    <w:rsid w:val="00A727DE"/>
    <w:rsid w:val="00A72ABA"/>
    <w:rsid w:val="00A73DBE"/>
    <w:rsid w:val="00A7436F"/>
    <w:rsid w:val="00A7521C"/>
    <w:rsid w:val="00A75520"/>
    <w:rsid w:val="00A761C6"/>
    <w:rsid w:val="00A776FD"/>
    <w:rsid w:val="00A77834"/>
    <w:rsid w:val="00A8046F"/>
    <w:rsid w:val="00A807F0"/>
    <w:rsid w:val="00A80B2F"/>
    <w:rsid w:val="00A832A3"/>
    <w:rsid w:val="00A85C72"/>
    <w:rsid w:val="00A87A34"/>
    <w:rsid w:val="00A87E69"/>
    <w:rsid w:val="00A87EC7"/>
    <w:rsid w:val="00A87FA8"/>
    <w:rsid w:val="00A90062"/>
    <w:rsid w:val="00A90475"/>
    <w:rsid w:val="00A90C22"/>
    <w:rsid w:val="00A9160E"/>
    <w:rsid w:val="00A91BAF"/>
    <w:rsid w:val="00A91EA6"/>
    <w:rsid w:val="00A92E12"/>
    <w:rsid w:val="00A932A7"/>
    <w:rsid w:val="00A938F0"/>
    <w:rsid w:val="00A9416E"/>
    <w:rsid w:val="00A94C0C"/>
    <w:rsid w:val="00A953A6"/>
    <w:rsid w:val="00A95DEE"/>
    <w:rsid w:val="00A9616C"/>
    <w:rsid w:val="00A97797"/>
    <w:rsid w:val="00AA14D2"/>
    <w:rsid w:val="00AA1B26"/>
    <w:rsid w:val="00AA1C1D"/>
    <w:rsid w:val="00AA3DD9"/>
    <w:rsid w:val="00AA4447"/>
    <w:rsid w:val="00AA4D39"/>
    <w:rsid w:val="00AA4DDA"/>
    <w:rsid w:val="00AA551A"/>
    <w:rsid w:val="00AA649C"/>
    <w:rsid w:val="00AA6A97"/>
    <w:rsid w:val="00AA6AD9"/>
    <w:rsid w:val="00AB0417"/>
    <w:rsid w:val="00AB12BA"/>
    <w:rsid w:val="00AB1BF3"/>
    <w:rsid w:val="00AB1E17"/>
    <w:rsid w:val="00AB211E"/>
    <w:rsid w:val="00AB2265"/>
    <w:rsid w:val="00AB23C4"/>
    <w:rsid w:val="00AB2842"/>
    <w:rsid w:val="00AB40EB"/>
    <w:rsid w:val="00AB4600"/>
    <w:rsid w:val="00AB4D5C"/>
    <w:rsid w:val="00AB4D5E"/>
    <w:rsid w:val="00AB686A"/>
    <w:rsid w:val="00AB7EB2"/>
    <w:rsid w:val="00AC18CE"/>
    <w:rsid w:val="00AC2198"/>
    <w:rsid w:val="00AC430F"/>
    <w:rsid w:val="00AC6822"/>
    <w:rsid w:val="00AC6A15"/>
    <w:rsid w:val="00AC6CFA"/>
    <w:rsid w:val="00AC749A"/>
    <w:rsid w:val="00AC78E9"/>
    <w:rsid w:val="00AC79B2"/>
    <w:rsid w:val="00AD09D1"/>
    <w:rsid w:val="00AD11A1"/>
    <w:rsid w:val="00AD130A"/>
    <w:rsid w:val="00AD2474"/>
    <w:rsid w:val="00AD2993"/>
    <w:rsid w:val="00AD2BC7"/>
    <w:rsid w:val="00AD2EA0"/>
    <w:rsid w:val="00AD34A6"/>
    <w:rsid w:val="00AD4017"/>
    <w:rsid w:val="00AD4867"/>
    <w:rsid w:val="00AD630C"/>
    <w:rsid w:val="00AD6A5B"/>
    <w:rsid w:val="00AE1A3B"/>
    <w:rsid w:val="00AE1DA6"/>
    <w:rsid w:val="00AE2423"/>
    <w:rsid w:val="00AE2A15"/>
    <w:rsid w:val="00AE2B93"/>
    <w:rsid w:val="00AE32CC"/>
    <w:rsid w:val="00AE3F64"/>
    <w:rsid w:val="00AE4F3D"/>
    <w:rsid w:val="00AE604E"/>
    <w:rsid w:val="00AE6D63"/>
    <w:rsid w:val="00AE7182"/>
    <w:rsid w:val="00AE73FD"/>
    <w:rsid w:val="00AE7766"/>
    <w:rsid w:val="00AE7C4E"/>
    <w:rsid w:val="00AF07F4"/>
    <w:rsid w:val="00AF116E"/>
    <w:rsid w:val="00AF1318"/>
    <w:rsid w:val="00AF18B8"/>
    <w:rsid w:val="00AF2041"/>
    <w:rsid w:val="00AF235B"/>
    <w:rsid w:val="00AF2D62"/>
    <w:rsid w:val="00AF3D69"/>
    <w:rsid w:val="00AF55FF"/>
    <w:rsid w:val="00AF5B2D"/>
    <w:rsid w:val="00AF5C02"/>
    <w:rsid w:val="00AF6272"/>
    <w:rsid w:val="00AF71EC"/>
    <w:rsid w:val="00AF7275"/>
    <w:rsid w:val="00B01395"/>
    <w:rsid w:val="00B021A9"/>
    <w:rsid w:val="00B02F18"/>
    <w:rsid w:val="00B03329"/>
    <w:rsid w:val="00B03513"/>
    <w:rsid w:val="00B03531"/>
    <w:rsid w:val="00B037D2"/>
    <w:rsid w:val="00B04176"/>
    <w:rsid w:val="00B04366"/>
    <w:rsid w:val="00B04E8F"/>
    <w:rsid w:val="00B050F9"/>
    <w:rsid w:val="00B06D67"/>
    <w:rsid w:val="00B07186"/>
    <w:rsid w:val="00B074EB"/>
    <w:rsid w:val="00B10176"/>
    <w:rsid w:val="00B12A72"/>
    <w:rsid w:val="00B12FF1"/>
    <w:rsid w:val="00B1324A"/>
    <w:rsid w:val="00B132DC"/>
    <w:rsid w:val="00B13FDC"/>
    <w:rsid w:val="00B143FD"/>
    <w:rsid w:val="00B14576"/>
    <w:rsid w:val="00B15104"/>
    <w:rsid w:val="00B15376"/>
    <w:rsid w:val="00B15624"/>
    <w:rsid w:val="00B16881"/>
    <w:rsid w:val="00B17431"/>
    <w:rsid w:val="00B174C7"/>
    <w:rsid w:val="00B1789E"/>
    <w:rsid w:val="00B201FE"/>
    <w:rsid w:val="00B20DB5"/>
    <w:rsid w:val="00B2198A"/>
    <w:rsid w:val="00B21C68"/>
    <w:rsid w:val="00B21D85"/>
    <w:rsid w:val="00B223F3"/>
    <w:rsid w:val="00B234B2"/>
    <w:rsid w:val="00B255ED"/>
    <w:rsid w:val="00B25F47"/>
    <w:rsid w:val="00B26529"/>
    <w:rsid w:val="00B27358"/>
    <w:rsid w:val="00B27A76"/>
    <w:rsid w:val="00B27D68"/>
    <w:rsid w:val="00B32028"/>
    <w:rsid w:val="00B3231D"/>
    <w:rsid w:val="00B32389"/>
    <w:rsid w:val="00B32509"/>
    <w:rsid w:val="00B338C1"/>
    <w:rsid w:val="00B33F31"/>
    <w:rsid w:val="00B3407F"/>
    <w:rsid w:val="00B34569"/>
    <w:rsid w:val="00B34614"/>
    <w:rsid w:val="00B35117"/>
    <w:rsid w:val="00B36751"/>
    <w:rsid w:val="00B36BE9"/>
    <w:rsid w:val="00B3728F"/>
    <w:rsid w:val="00B40B4E"/>
    <w:rsid w:val="00B40E15"/>
    <w:rsid w:val="00B421E6"/>
    <w:rsid w:val="00B42283"/>
    <w:rsid w:val="00B42D37"/>
    <w:rsid w:val="00B432B0"/>
    <w:rsid w:val="00B43B22"/>
    <w:rsid w:val="00B46F78"/>
    <w:rsid w:val="00B47F45"/>
    <w:rsid w:val="00B50ACA"/>
    <w:rsid w:val="00B512E2"/>
    <w:rsid w:val="00B53125"/>
    <w:rsid w:val="00B53286"/>
    <w:rsid w:val="00B53AAD"/>
    <w:rsid w:val="00B53BBB"/>
    <w:rsid w:val="00B53C38"/>
    <w:rsid w:val="00B54E33"/>
    <w:rsid w:val="00B54F21"/>
    <w:rsid w:val="00B551A7"/>
    <w:rsid w:val="00B555D2"/>
    <w:rsid w:val="00B57564"/>
    <w:rsid w:val="00B57706"/>
    <w:rsid w:val="00B57DDD"/>
    <w:rsid w:val="00B6019D"/>
    <w:rsid w:val="00B60582"/>
    <w:rsid w:val="00B61068"/>
    <w:rsid w:val="00B61294"/>
    <w:rsid w:val="00B622AF"/>
    <w:rsid w:val="00B63384"/>
    <w:rsid w:val="00B636C2"/>
    <w:rsid w:val="00B6393D"/>
    <w:rsid w:val="00B66813"/>
    <w:rsid w:val="00B67763"/>
    <w:rsid w:val="00B70B97"/>
    <w:rsid w:val="00B71B38"/>
    <w:rsid w:val="00B71C2F"/>
    <w:rsid w:val="00B71FE8"/>
    <w:rsid w:val="00B73922"/>
    <w:rsid w:val="00B73F64"/>
    <w:rsid w:val="00B74236"/>
    <w:rsid w:val="00B7535E"/>
    <w:rsid w:val="00B756AD"/>
    <w:rsid w:val="00B770FF"/>
    <w:rsid w:val="00B778C1"/>
    <w:rsid w:val="00B8077F"/>
    <w:rsid w:val="00B80A2F"/>
    <w:rsid w:val="00B81562"/>
    <w:rsid w:val="00B824C3"/>
    <w:rsid w:val="00B82BC3"/>
    <w:rsid w:val="00B83BFD"/>
    <w:rsid w:val="00B84475"/>
    <w:rsid w:val="00B84760"/>
    <w:rsid w:val="00B84D60"/>
    <w:rsid w:val="00B84F43"/>
    <w:rsid w:val="00B85090"/>
    <w:rsid w:val="00B8576D"/>
    <w:rsid w:val="00B86C98"/>
    <w:rsid w:val="00B876A3"/>
    <w:rsid w:val="00B90701"/>
    <w:rsid w:val="00B90FBF"/>
    <w:rsid w:val="00B91FE6"/>
    <w:rsid w:val="00B92147"/>
    <w:rsid w:val="00B9224A"/>
    <w:rsid w:val="00B92638"/>
    <w:rsid w:val="00B937FF"/>
    <w:rsid w:val="00B939A8"/>
    <w:rsid w:val="00B9407B"/>
    <w:rsid w:val="00B94520"/>
    <w:rsid w:val="00B94F0C"/>
    <w:rsid w:val="00B9517F"/>
    <w:rsid w:val="00B95957"/>
    <w:rsid w:val="00B95C3F"/>
    <w:rsid w:val="00B9611A"/>
    <w:rsid w:val="00B964D2"/>
    <w:rsid w:val="00BA087B"/>
    <w:rsid w:val="00BA09AA"/>
    <w:rsid w:val="00BA1462"/>
    <w:rsid w:val="00BA1939"/>
    <w:rsid w:val="00BA22AF"/>
    <w:rsid w:val="00BA2E9B"/>
    <w:rsid w:val="00BA2EC0"/>
    <w:rsid w:val="00BA36AA"/>
    <w:rsid w:val="00BA39C6"/>
    <w:rsid w:val="00BA5636"/>
    <w:rsid w:val="00BA6BCB"/>
    <w:rsid w:val="00BA77F5"/>
    <w:rsid w:val="00BA7C32"/>
    <w:rsid w:val="00BB2755"/>
    <w:rsid w:val="00BB31D4"/>
    <w:rsid w:val="00BB398D"/>
    <w:rsid w:val="00BB3C01"/>
    <w:rsid w:val="00BB3CDD"/>
    <w:rsid w:val="00BB6325"/>
    <w:rsid w:val="00BB742C"/>
    <w:rsid w:val="00BB758D"/>
    <w:rsid w:val="00BC066D"/>
    <w:rsid w:val="00BC1321"/>
    <w:rsid w:val="00BC13F9"/>
    <w:rsid w:val="00BC1AA2"/>
    <w:rsid w:val="00BC1DED"/>
    <w:rsid w:val="00BC1E83"/>
    <w:rsid w:val="00BC2E1E"/>
    <w:rsid w:val="00BC3116"/>
    <w:rsid w:val="00BC3D45"/>
    <w:rsid w:val="00BC42AF"/>
    <w:rsid w:val="00BC44E5"/>
    <w:rsid w:val="00BC5DA6"/>
    <w:rsid w:val="00BC64AD"/>
    <w:rsid w:val="00BC6952"/>
    <w:rsid w:val="00BC6B21"/>
    <w:rsid w:val="00BC790F"/>
    <w:rsid w:val="00BC7A8D"/>
    <w:rsid w:val="00BD1A9A"/>
    <w:rsid w:val="00BD3117"/>
    <w:rsid w:val="00BD3359"/>
    <w:rsid w:val="00BD3496"/>
    <w:rsid w:val="00BD3F67"/>
    <w:rsid w:val="00BD3FCF"/>
    <w:rsid w:val="00BD4123"/>
    <w:rsid w:val="00BD5F6D"/>
    <w:rsid w:val="00BD6029"/>
    <w:rsid w:val="00BD6D37"/>
    <w:rsid w:val="00BD6E6F"/>
    <w:rsid w:val="00BD789A"/>
    <w:rsid w:val="00BE0BE7"/>
    <w:rsid w:val="00BE0C85"/>
    <w:rsid w:val="00BE0E35"/>
    <w:rsid w:val="00BE0FEF"/>
    <w:rsid w:val="00BE1116"/>
    <w:rsid w:val="00BE1233"/>
    <w:rsid w:val="00BE18B0"/>
    <w:rsid w:val="00BE1B8E"/>
    <w:rsid w:val="00BE1F54"/>
    <w:rsid w:val="00BE255C"/>
    <w:rsid w:val="00BE3693"/>
    <w:rsid w:val="00BE375F"/>
    <w:rsid w:val="00BE482F"/>
    <w:rsid w:val="00BE5172"/>
    <w:rsid w:val="00BE61AD"/>
    <w:rsid w:val="00BE690D"/>
    <w:rsid w:val="00BE7098"/>
    <w:rsid w:val="00BE75C3"/>
    <w:rsid w:val="00BF0711"/>
    <w:rsid w:val="00BF1C44"/>
    <w:rsid w:val="00BF1EFB"/>
    <w:rsid w:val="00BF23D8"/>
    <w:rsid w:val="00BF2DC7"/>
    <w:rsid w:val="00BF32D9"/>
    <w:rsid w:val="00BF33D5"/>
    <w:rsid w:val="00BF40FA"/>
    <w:rsid w:val="00BF4DAD"/>
    <w:rsid w:val="00BF6024"/>
    <w:rsid w:val="00BF6B71"/>
    <w:rsid w:val="00BF7647"/>
    <w:rsid w:val="00C00919"/>
    <w:rsid w:val="00C00939"/>
    <w:rsid w:val="00C00F9A"/>
    <w:rsid w:val="00C0103B"/>
    <w:rsid w:val="00C0146F"/>
    <w:rsid w:val="00C01899"/>
    <w:rsid w:val="00C02818"/>
    <w:rsid w:val="00C02F0C"/>
    <w:rsid w:val="00C03316"/>
    <w:rsid w:val="00C0339F"/>
    <w:rsid w:val="00C036FC"/>
    <w:rsid w:val="00C039CF"/>
    <w:rsid w:val="00C068E8"/>
    <w:rsid w:val="00C06999"/>
    <w:rsid w:val="00C06A35"/>
    <w:rsid w:val="00C06AEC"/>
    <w:rsid w:val="00C071A0"/>
    <w:rsid w:val="00C104A2"/>
    <w:rsid w:val="00C11124"/>
    <w:rsid w:val="00C11E71"/>
    <w:rsid w:val="00C128BB"/>
    <w:rsid w:val="00C12BC4"/>
    <w:rsid w:val="00C131E1"/>
    <w:rsid w:val="00C134B8"/>
    <w:rsid w:val="00C141B7"/>
    <w:rsid w:val="00C14319"/>
    <w:rsid w:val="00C143F8"/>
    <w:rsid w:val="00C1441B"/>
    <w:rsid w:val="00C14B18"/>
    <w:rsid w:val="00C16485"/>
    <w:rsid w:val="00C174EE"/>
    <w:rsid w:val="00C1775A"/>
    <w:rsid w:val="00C1787F"/>
    <w:rsid w:val="00C206AC"/>
    <w:rsid w:val="00C20DB7"/>
    <w:rsid w:val="00C22E3D"/>
    <w:rsid w:val="00C22E7A"/>
    <w:rsid w:val="00C23583"/>
    <w:rsid w:val="00C23A34"/>
    <w:rsid w:val="00C23FF0"/>
    <w:rsid w:val="00C25AEE"/>
    <w:rsid w:val="00C264FE"/>
    <w:rsid w:val="00C270A4"/>
    <w:rsid w:val="00C270AA"/>
    <w:rsid w:val="00C277E3"/>
    <w:rsid w:val="00C27DBE"/>
    <w:rsid w:val="00C305CF"/>
    <w:rsid w:val="00C31A59"/>
    <w:rsid w:val="00C330B8"/>
    <w:rsid w:val="00C337C2"/>
    <w:rsid w:val="00C354B7"/>
    <w:rsid w:val="00C370FD"/>
    <w:rsid w:val="00C37857"/>
    <w:rsid w:val="00C410EC"/>
    <w:rsid w:val="00C4171E"/>
    <w:rsid w:val="00C41D3D"/>
    <w:rsid w:val="00C42305"/>
    <w:rsid w:val="00C423C8"/>
    <w:rsid w:val="00C4414B"/>
    <w:rsid w:val="00C455D7"/>
    <w:rsid w:val="00C45CA9"/>
    <w:rsid w:val="00C46FFC"/>
    <w:rsid w:val="00C51253"/>
    <w:rsid w:val="00C5139D"/>
    <w:rsid w:val="00C5220B"/>
    <w:rsid w:val="00C53298"/>
    <w:rsid w:val="00C5332D"/>
    <w:rsid w:val="00C537AB"/>
    <w:rsid w:val="00C54107"/>
    <w:rsid w:val="00C54240"/>
    <w:rsid w:val="00C54418"/>
    <w:rsid w:val="00C54806"/>
    <w:rsid w:val="00C54B7E"/>
    <w:rsid w:val="00C566D3"/>
    <w:rsid w:val="00C6018C"/>
    <w:rsid w:val="00C60594"/>
    <w:rsid w:val="00C60DC2"/>
    <w:rsid w:val="00C60FF2"/>
    <w:rsid w:val="00C626B0"/>
    <w:rsid w:val="00C62895"/>
    <w:rsid w:val="00C64036"/>
    <w:rsid w:val="00C647EB"/>
    <w:rsid w:val="00C64876"/>
    <w:rsid w:val="00C649D6"/>
    <w:rsid w:val="00C65855"/>
    <w:rsid w:val="00C65979"/>
    <w:rsid w:val="00C66490"/>
    <w:rsid w:val="00C6693D"/>
    <w:rsid w:val="00C66AB7"/>
    <w:rsid w:val="00C673B2"/>
    <w:rsid w:val="00C67E8B"/>
    <w:rsid w:val="00C7101D"/>
    <w:rsid w:val="00C710E4"/>
    <w:rsid w:val="00C714AF"/>
    <w:rsid w:val="00C71A55"/>
    <w:rsid w:val="00C721F5"/>
    <w:rsid w:val="00C72B57"/>
    <w:rsid w:val="00C7300F"/>
    <w:rsid w:val="00C73818"/>
    <w:rsid w:val="00C73F42"/>
    <w:rsid w:val="00C74CE4"/>
    <w:rsid w:val="00C75260"/>
    <w:rsid w:val="00C75726"/>
    <w:rsid w:val="00C75D8A"/>
    <w:rsid w:val="00C769D2"/>
    <w:rsid w:val="00C77291"/>
    <w:rsid w:val="00C77832"/>
    <w:rsid w:val="00C77AE1"/>
    <w:rsid w:val="00C80D8A"/>
    <w:rsid w:val="00C81244"/>
    <w:rsid w:val="00C81A22"/>
    <w:rsid w:val="00C82217"/>
    <w:rsid w:val="00C824CA"/>
    <w:rsid w:val="00C83221"/>
    <w:rsid w:val="00C83470"/>
    <w:rsid w:val="00C83949"/>
    <w:rsid w:val="00C84559"/>
    <w:rsid w:val="00C846C0"/>
    <w:rsid w:val="00C85DA9"/>
    <w:rsid w:val="00C85DF8"/>
    <w:rsid w:val="00C86006"/>
    <w:rsid w:val="00C8648F"/>
    <w:rsid w:val="00C865E7"/>
    <w:rsid w:val="00C869CC"/>
    <w:rsid w:val="00C876DD"/>
    <w:rsid w:val="00C903EB"/>
    <w:rsid w:val="00C90908"/>
    <w:rsid w:val="00C91131"/>
    <w:rsid w:val="00C919AA"/>
    <w:rsid w:val="00C91D10"/>
    <w:rsid w:val="00C91FB0"/>
    <w:rsid w:val="00C9263D"/>
    <w:rsid w:val="00C93234"/>
    <w:rsid w:val="00C948FD"/>
    <w:rsid w:val="00C94BF8"/>
    <w:rsid w:val="00C95AF8"/>
    <w:rsid w:val="00C9603A"/>
    <w:rsid w:val="00C967E2"/>
    <w:rsid w:val="00C96E9F"/>
    <w:rsid w:val="00C96EAF"/>
    <w:rsid w:val="00C97929"/>
    <w:rsid w:val="00C97EFA"/>
    <w:rsid w:val="00CA03FD"/>
    <w:rsid w:val="00CA0A59"/>
    <w:rsid w:val="00CA1182"/>
    <w:rsid w:val="00CA173F"/>
    <w:rsid w:val="00CA1EF5"/>
    <w:rsid w:val="00CA4EE9"/>
    <w:rsid w:val="00CA5192"/>
    <w:rsid w:val="00CA5E08"/>
    <w:rsid w:val="00CA6196"/>
    <w:rsid w:val="00CA641B"/>
    <w:rsid w:val="00CA74A3"/>
    <w:rsid w:val="00CA7794"/>
    <w:rsid w:val="00CB10A2"/>
    <w:rsid w:val="00CB3A6A"/>
    <w:rsid w:val="00CB3CB2"/>
    <w:rsid w:val="00CB3DEA"/>
    <w:rsid w:val="00CB4054"/>
    <w:rsid w:val="00CB455D"/>
    <w:rsid w:val="00CB45C2"/>
    <w:rsid w:val="00CB45E6"/>
    <w:rsid w:val="00CB5368"/>
    <w:rsid w:val="00CB66E9"/>
    <w:rsid w:val="00CB6F8F"/>
    <w:rsid w:val="00CB74BF"/>
    <w:rsid w:val="00CB7748"/>
    <w:rsid w:val="00CB77F9"/>
    <w:rsid w:val="00CC0019"/>
    <w:rsid w:val="00CC161B"/>
    <w:rsid w:val="00CC1D37"/>
    <w:rsid w:val="00CC23D5"/>
    <w:rsid w:val="00CC2629"/>
    <w:rsid w:val="00CC2A8C"/>
    <w:rsid w:val="00CC3A25"/>
    <w:rsid w:val="00CC4327"/>
    <w:rsid w:val="00CC4652"/>
    <w:rsid w:val="00CC469B"/>
    <w:rsid w:val="00CC4C72"/>
    <w:rsid w:val="00CC5349"/>
    <w:rsid w:val="00CC5F73"/>
    <w:rsid w:val="00CC6464"/>
    <w:rsid w:val="00CD14CD"/>
    <w:rsid w:val="00CD19B6"/>
    <w:rsid w:val="00CD1E74"/>
    <w:rsid w:val="00CD238E"/>
    <w:rsid w:val="00CD293E"/>
    <w:rsid w:val="00CD4690"/>
    <w:rsid w:val="00CD4710"/>
    <w:rsid w:val="00CD4E96"/>
    <w:rsid w:val="00CD5733"/>
    <w:rsid w:val="00CD704D"/>
    <w:rsid w:val="00CE0A31"/>
    <w:rsid w:val="00CE21DB"/>
    <w:rsid w:val="00CE2353"/>
    <w:rsid w:val="00CE24C8"/>
    <w:rsid w:val="00CE2AAE"/>
    <w:rsid w:val="00CE2C01"/>
    <w:rsid w:val="00CE2FF6"/>
    <w:rsid w:val="00CE31A5"/>
    <w:rsid w:val="00CE350D"/>
    <w:rsid w:val="00CE3DD2"/>
    <w:rsid w:val="00CE414E"/>
    <w:rsid w:val="00CE49DE"/>
    <w:rsid w:val="00CE59C3"/>
    <w:rsid w:val="00CE5DA4"/>
    <w:rsid w:val="00CE779F"/>
    <w:rsid w:val="00CE77E0"/>
    <w:rsid w:val="00CE79B5"/>
    <w:rsid w:val="00CF0961"/>
    <w:rsid w:val="00CF0C46"/>
    <w:rsid w:val="00CF0F70"/>
    <w:rsid w:val="00CF16CB"/>
    <w:rsid w:val="00CF2279"/>
    <w:rsid w:val="00CF2871"/>
    <w:rsid w:val="00CF3557"/>
    <w:rsid w:val="00CF365C"/>
    <w:rsid w:val="00CF37CE"/>
    <w:rsid w:val="00CF3C2C"/>
    <w:rsid w:val="00CF40CB"/>
    <w:rsid w:val="00CF41C9"/>
    <w:rsid w:val="00CF4476"/>
    <w:rsid w:val="00CF481F"/>
    <w:rsid w:val="00CF495F"/>
    <w:rsid w:val="00CF4CB5"/>
    <w:rsid w:val="00CF5296"/>
    <w:rsid w:val="00CF5741"/>
    <w:rsid w:val="00CF5AD3"/>
    <w:rsid w:val="00CF66C6"/>
    <w:rsid w:val="00CF693B"/>
    <w:rsid w:val="00CF7126"/>
    <w:rsid w:val="00CF7414"/>
    <w:rsid w:val="00D0037D"/>
    <w:rsid w:val="00D008D4"/>
    <w:rsid w:val="00D04075"/>
    <w:rsid w:val="00D044BB"/>
    <w:rsid w:val="00D045A6"/>
    <w:rsid w:val="00D05D09"/>
    <w:rsid w:val="00D06C36"/>
    <w:rsid w:val="00D06FFE"/>
    <w:rsid w:val="00D1000C"/>
    <w:rsid w:val="00D110BE"/>
    <w:rsid w:val="00D11518"/>
    <w:rsid w:val="00D11A03"/>
    <w:rsid w:val="00D122F2"/>
    <w:rsid w:val="00D12DD5"/>
    <w:rsid w:val="00D15B26"/>
    <w:rsid w:val="00D15DF4"/>
    <w:rsid w:val="00D211AA"/>
    <w:rsid w:val="00D22617"/>
    <w:rsid w:val="00D22BE6"/>
    <w:rsid w:val="00D22F60"/>
    <w:rsid w:val="00D2384D"/>
    <w:rsid w:val="00D23962"/>
    <w:rsid w:val="00D24635"/>
    <w:rsid w:val="00D24FA3"/>
    <w:rsid w:val="00D2560E"/>
    <w:rsid w:val="00D25A41"/>
    <w:rsid w:val="00D26DF5"/>
    <w:rsid w:val="00D2750D"/>
    <w:rsid w:val="00D27702"/>
    <w:rsid w:val="00D27A82"/>
    <w:rsid w:val="00D27D87"/>
    <w:rsid w:val="00D30890"/>
    <w:rsid w:val="00D31B60"/>
    <w:rsid w:val="00D31ED8"/>
    <w:rsid w:val="00D3310B"/>
    <w:rsid w:val="00D336C4"/>
    <w:rsid w:val="00D3391E"/>
    <w:rsid w:val="00D33BAD"/>
    <w:rsid w:val="00D348F3"/>
    <w:rsid w:val="00D3570F"/>
    <w:rsid w:val="00D3685B"/>
    <w:rsid w:val="00D36FAA"/>
    <w:rsid w:val="00D37A27"/>
    <w:rsid w:val="00D414DE"/>
    <w:rsid w:val="00D41FF7"/>
    <w:rsid w:val="00D426E4"/>
    <w:rsid w:val="00D43B43"/>
    <w:rsid w:val="00D44454"/>
    <w:rsid w:val="00D44873"/>
    <w:rsid w:val="00D457C4"/>
    <w:rsid w:val="00D45F98"/>
    <w:rsid w:val="00D463A4"/>
    <w:rsid w:val="00D46CB4"/>
    <w:rsid w:val="00D47D02"/>
    <w:rsid w:val="00D47EC7"/>
    <w:rsid w:val="00D503AC"/>
    <w:rsid w:val="00D50A32"/>
    <w:rsid w:val="00D51274"/>
    <w:rsid w:val="00D51B5F"/>
    <w:rsid w:val="00D524BD"/>
    <w:rsid w:val="00D52715"/>
    <w:rsid w:val="00D52ED1"/>
    <w:rsid w:val="00D53478"/>
    <w:rsid w:val="00D54982"/>
    <w:rsid w:val="00D553E8"/>
    <w:rsid w:val="00D57531"/>
    <w:rsid w:val="00D57AF1"/>
    <w:rsid w:val="00D617DC"/>
    <w:rsid w:val="00D62129"/>
    <w:rsid w:val="00D62422"/>
    <w:rsid w:val="00D63219"/>
    <w:rsid w:val="00D63846"/>
    <w:rsid w:val="00D65AFE"/>
    <w:rsid w:val="00D65DB0"/>
    <w:rsid w:val="00D665CB"/>
    <w:rsid w:val="00D66691"/>
    <w:rsid w:val="00D666DB"/>
    <w:rsid w:val="00D66B89"/>
    <w:rsid w:val="00D67223"/>
    <w:rsid w:val="00D7065C"/>
    <w:rsid w:val="00D70A39"/>
    <w:rsid w:val="00D70E90"/>
    <w:rsid w:val="00D718BD"/>
    <w:rsid w:val="00D72700"/>
    <w:rsid w:val="00D72F6F"/>
    <w:rsid w:val="00D73E9F"/>
    <w:rsid w:val="00D75005"/>
    <w:rsid w:val="00D7537C"/>
    <w:rsid w:val="00D753FB"/>
    <w:rsid w:val="00D75F59"/>
    <w:rsid w:val="00D76684"/>
    <w:rsid w:val="00D769D9"/>
    <w:rsid w:val="00D803E5"/>
    <w:rsid w:val="00D80753"/>
    <w:rsid w:val="00D80FC4"/>
    <w:rsid w:val="00D817E0"/>
    <w:rsid w:val="00D8271B"/>
    <w:rsid w:val="00D82ADA"/>
    <w:rsid w:val="00D83B25"/>
    <w:rsid w:val="00D83C1A"/>
    <w:rsid w:val="00D83C2A"/>
    <w:rsid w:val="00D843D3"/>
    <w:rsid w:val="00D84D0E"/>
    <w:rsid w:val="00D85C71"/>
    <w:rsid w:val="00D85E0F"/>
    <w:rsid w:val="00D86B8C"/>
    <w:rsid w:val="00D870CA"/>
    <w:rsid w:val="00D876B4"/>
    <w:rsid w:val="00D9014C"/>
    <w:rsid w:val="00D90710"/>
    <w:rsid w:val="00D90CCA"/>
    <w:rsid w:val="00D914FA"/>
    <w:rsid w:val="00D91EEF"/>
    <w:rsid w:val="00D91FDD"/>
    <w:rsid w:val="00D93123"/>
    <w:rsid w:val="00D939ED"/>
    <w:rsid w:val="00D94348"/>
    <w:rsid w:val="00D944AD"/>
    <w:rsid w:val="00D94C54"/>
    <w:rsid w:val="00D94F95"/>
    <w:rsid w:val="00D957B4"/>
    <w:rsid w:val="00D95D79"/>
    <w:rsid w:val="00D95EBB"/>
    <w:rsid w:val="00D97B6F"/>
    <w:rsid w:val="00D97FF5"/>
    <w:rsid w:val="00DA0682"/>
    <w:rsid w:val="00DA0CF0"/>
    <w:rsid w:val="00DA2D46"/>
    <w:rsid w:val="00DA339A"/>
    <w:rsid w:val="00DA6F30"/>
    <w:rsid w:val="00DA7938"/>
    <w:rsid w:val="00DB0538"/>
    <w:rsid w:val="00DB1C11"/>
    <w:rsid w:val="00DB3AA4"/>
    <w:rsid w:val="00DB45D9"/>
    <w:rsid w:val="00DB48A6"/>
    <w:rsid w:val="00DB5272"/>
    <w:rsid w:val="00DB538D"/>
    <w:rsid w:val="00DB7FBC"/>
    <w:rsid w:val="00DC2776"/>
    <w:rsid w:val="00DC3E93"/>
    <w:rsid w:val="00DC3EA5"/>
    <w:rsid w:val="00DC3F7D"/>
    <w:rsid w:val="00DC444B"/>
    <w:rsid w:val="00DC497C"/>
    <w:rsid w:val="00DC4DCC"/>
    <w:rsid w:val="00DC5850"/>
    <w:rsid w:val="00DC6BE7"/>
    <w:rsid w:val="00DC72DC"/>
    <w:rsid w:val="00DD13EC"/>
    <w:rsid w:val="00DD1E30"/>
    <w:rsid w:val="00DD256F"/>
    <w:rsid w:val="00DD38BC"/>
    <w:rsid w:val="00DD4105"/>
    <w:rsid w:val="00DD4CEC"/>
    <w:rsid w:val="00DD6427"/>
    <w:rsid w:val="00DD6B5F"/>
    <w:rsid w:val="00DD6D4E"/>
    <w:rsid w:val="00DD7878"/>
    <w:rsid w:val="00DD7F75"/>
    <w:rsid w:val="00DE0D2C"/>
    <w:rsid w:val="00DE0DFD"/>
    <w:rsid w:val="00DE21DD"/>
    <w:rsid w:val="00DE2E88"/>
    <w:rsid w:val="00DE3095"/>
    <w:rsid w:val="00DE30D7"/>
    <w:rsid w:val="00DE3EE4"/>
    <w:rsid w:val="00DE42D6"/>
    <w:rsid w:val="00DE4368"/>
    <w:rsid w:val="00DE48FE"/>
    <w:rsid w:val="00DE5573"/>
    <w:rsid w:val="00DE5996"/>
    <w:rsid w:val="00DE5C85"/>
    <w:rsid w:val="00DE77E0"/>
    <w:rsid w:val="00DF0367"/>
    <w:rsid w:val="00DF0F14"/>
    <w:rsid w:val="00DF1028"/>
    <w:rsid w:val="00DF2F83"/>
    <w:rsid w:val="00DF476B"/>
    <w:rsid w:val="00DF4D00"/>
    <w:rsid w:val="00DF5079"/>
    <w:rsid w:val="00DF50FF"/>
    <w:rsid w:val="00DF547D"/>
    <w:rsid w:val="00DF7DCC"/>
    <w:rsid w:val="00E006AE"/>
    <w:rsid w:val="00E02C1A"/>
    <w:rsid w:val="00E03603"/>
    <w:rsid w:val="00E0397C"/>
    <w:rsid w:val="00E04B05"/>
    <w:rsid w:val="00E05D2C"/>
    <w:rsid w:val="00E0617D"/>
    <w:rsid w:val="00E064CC"/>
    <w:rsid w:val="00E067F2"/>
    <w:rsid w:val="00E073CE"/>
    <w:rsid w:val="00E07514"/>
    <w:rsid w:val="00E0751C"/>
    <w:rsid w:val="00E10767"/>
    <w:rsid w:val="00E10925"/>
    <w:rsid w:val="00E11AE0"/>
    <w:rsid w:val="00E121BD"/>
    <w:rsid w:val="00E1282D"/>
    <w:rsid w:val="00E128F5"/>
    <w:rsid w:val="00E12BC2"/>
    <w:rsid w:val="00E13DAE"/>
    <w:rsid w:val="00E14097"/>
    <w:rsid w:val="00E14380"/>
    <w:rsid w:val="00E15491"/>
    <w:rsid w:val="00E15E02"/>
    <w:rsid w:val="00E163A3"/>
    <w:rsid w:val="00E1670E"/>
    <w:rsid w:val="00E17E4F"/>
    <w:rsid w:val="00E2013E"/>
    <w:rsid w:val="00E2021A"/>
    <w:rsid w:val="00E20323"/>
    <w:rsid w:val="00E2088D"/>
    <w:rsid w:val="00E21524"/>
    <w:rsid w:val="00E21C85"/>
    <w:rsid w:val="00E21DB6"/>
    <w:rsid w:val="00E21E0D"/>
    <w:rsid w:val="00E21EF8"/>
    <w:rsid w:val="00E2211E"/>
    <w:rsid w:val="00E22BDE"/>
    <w:rsid w:val="00E23904"/>
    <w:rsid w:val="00E243DF"/>
    <w:rsid w:val="00E24CB4"/>
    <w:rsid w:val="00E25146"/>
    <w:rsid w:val="00E25CE8"/>
    <w:rsid w:val="00E26536"/>
    <w:rsid w:val="00E2685B"/>
    <w:rsid w:val="00E306EA"/>
    <w:rsid w:val="00E315BE"/>
    <w:rsid w:val="00E32CE9"/>
    <w:rsid w:val="00E3392B"/>
    <w:rsid w:val="00E33E6C"/>
    <w:rsid w:val="00E34ABA"/>
    <w:rsid w:val="00E353AF"/>
    <w:rsid w:val="00E358F9"/>
    <w:rsid w:val="00E35A32"/>
    <w:rsid w:val="00E35E6E"/>
    <w:rsid w:val="00E3618F"/>
    <w:rsid w:val="00E36F8F"/>
    <w:rsid w:val="00E3722C"/>
    <w:rsid w:val="00E3733B"/>
    <w:rsid w:val="00E3737B"/>
    <w:rsid w:val="00E374A3"/>
    <w:rsid w:val="00E375C9"/>
    <w:rsid w:val="00E376FD"/>
    <w:rsid w:val="00E3785C"/>
    <w:rsid w:val="00E42083"/>
    <w:rsid w:val="00E44063"/>
    <w:rsid w:val="00E44289"/>
    <w:rsid w:val="00E444F3"/>
    <w:rsid w:val="00E44C18"/>
    <w:rsid w:val="00E44D2C"/>
    <w:rsid w:val="00E44F23"/>
    <w:rsid w:val="00E4565A"/>
    <w:rsid w:val="00E4600C"/>
    <w:rsid w:val="00E46270"/>
    <w:rsid w:val="00E462E9"/>
    <w:rsid w:val="00E466D4"/>
    <w:rsid w:val="00E46D2C"/>
    <w:rsid w:val="00E4793A"/>
    <w:rsid w:val="00E501A8"/>
    <w:rsid w:val="00E514FD"/>
    <w:rsid w:val="00E5172B"/>
    <w:rsid w:val="00E52172"/>
    <w:rsid w:val="00E530B5"/>
    <w:rsid w:val="00E538AD"/>
    <w:rsid w:val="00E53EA8"/>
    <w:rsid w:val="00E54E61"/>
    <w:rsid w:val="00E565A5"/>
    <w:rsid w:val="00E567A1"/>
    <w:rsid w:val="00E56D11"/>
    <w:rsid w:val="00E61050"/>
    <w:rsid w:val="00E61411"/>
    <w:rsid w:val="00E61AA0"/>
    <w:rsid w:val="00E61C90"/>
    <w:rsid w:val="00E61CC9"/>
    <w:rsid w:val="00E61DCE"/>
    <w:rsid w:val="00E61F4C"/>
    <w:rsid w:val="00E633C7"/>
    <w:rsid w:val="00E636C8"/>
    <w:rsid w:val="00E648B2"/>
    <w:rsid w:val="00E65AC6"/>
    <w:rsid w:val="00E65E7D"/>
    <w:rsid w:val="00E662AF"/>
    <w:rsid w:val="00E67045"/>
    <w:rsid w:val="00E67C75"/>
    <w:rsid w:val="00E67C9E"/>
    <w:rsid w:val="00E7038E"/>
    <w:rsid w:val="00E71783"/>
    <w:rsid w:val="00E72430"/>
    <w:rsid w:val="00E72821"/>
    <w:rsid w:val="00E72D2A"/>
    <w:rsid w:val="00E72EC6"/>
    <w:rsid w:val="00E73102"/>
    <w:rsid w:val="00E73AA7"/>
    <w:rsid w:val="00E7468E"/>
    <w:rsid w:val="00E749C6"/>
    <w:rsid w:val="00E75027"/>
    <w:rsid w:val="00E750E3"/>
    <w:rsid w:val="00E75B6B"/>
    <w:rsid w:val="00E75DFF"/>
    <w:rsid w:val="00E76C19"/>
    <w:rsid w:val="00E77E95"/>
    <w:rsid w:val="00E801A9"/>
    <w:rsid w:val="00E802FF"/>
    <w:rsid w:val="00E80D0D"/>
    <w:rsid w:val="00E81024"/>
    <w:rsid w:val="00E81CC2"/>
    <w:rsid w:val="00E82D64"/>
    <w:rsid w:val="00E83243"/>
    <w:rsid w:val="00E84C7A"/>
    <w:rsid w:val="00E85E6D"/>
    <w:rsid w:val="00E86FF1"/>
    <w:rsid w:val="00E87484"/>
    <w:rsid w:val="00E874B3"/>
    <w:rsid w:val="00E876AE"/>
    <w:rsid w:val="00E90FAB"/>
    <w:rsid w:val="00E925E3"/>
    <w:rsid w:val="00E92927"/>
    <w:rsid w:val="00E929B1"/>
    <w:rsid w:val="00E93531"/>
    <w:rsid w:val="00E93542"/>
    <w:rsid w:val="00E93627"/>
    <w:rsid w:val="00E93B3F"/>
    <w:rsid w:val="00E95F92"/>
    <w:rsid w:val="00E96ABF"/>
    <w:rsid w:val="00E976E9"/>
    <w:rsid w:val="00E978DD"/>
    <w:rsid w:val="00E9794D"/>
    <w:rsid w:val="00E97978"/>
    <w:rsid w:val="00E97AE9"/>
    <w:rsid w:val="00EA06C3"/>
    <w:rsid w:val="00EA07B3"/>
    <w:rsid w:val="00EA0987"/>
    <w:rsid w:val="00EA0B89"/>
    <w:rsid w:val="00EA1039"/>
    <w:rsid w:val="00EA1ED2"/>
    <w:rsid w:val="00EA23C0"/>
    <w:rsid w:val="00EA2EFE"/>
    <w:rsid w:val="00EA31DE"/>
    <w:rsid w:val="00EA3210"/>
    <w:rsid w:val="00EA3614"/>
    <w:rsid w:val="00EA4244"/>
    <w:rsid w:val="00EA484B"/>
    <w:rsid w:val="00EA49AA"/>
    <w:rsid w:val="00EA4C92"/>
    <w:rsid w:val="00EA4DE1"/>
    <w:rsid w:val="00EA5553"/>
    <w:rsid w:val="00EA5BCF"/>
    <w:rsid w:val="00EA5CC3"/>
    <w:rsid w:val="00EA5FF2"/>
    <w:rsid w:val="00EA69EA"/>
    <w:rsid w:val="00EA7008"/>
    <w:rsid w:val="00EA7B61"/>
    <w:rsid w:val="00EB0133"/>
    <w:rsid w:val="00EB0527"/>
    <w:rsid w:val="00EB0E75"/>
    <w:rsid w:val="00EB1233"/>
    <w:rsid w:val="00EB188C"/>
    <w:rsid w:val="00EB2066"/>
    <w:rsid w:val="00EB3112"/>
    <w:rsid w:val="00EB429C"/>
    <w:rsid w:val="00EB44DB"/>
    <w:rsid w:val="00EB618F"/>
    <w:rsid w:val="00EB622C"/>
    <w:rsid w:val="00EB657E"/>
    <w:rsid w:val="00EB6C55"/>
    <w:rsid w:val="00EB753E"/>
    <w:rsid w:val="00EB75C7"/>
    <w:rsid w:val="00EB791B"/>
    <w:rsid w:val="00EC082D"/>
    <w:rsid w:val="00EC0D24"/>
    <w:rsid w:val="00EC1C11"/>
    <w:rsid w:val="00EC25D0"/>
    <w:rsid w:val="00EC331D"/>
    <w:rsid w:val="00EC4840"/>
    <w:rsid w:val="00EC6086"/>
    <w:rsid w:val="00EC620D"/>
    <w:rsid w:val="00EC7809"/>
    <w:rsid w:val="00EC7880"/>
    <w:rsid w:val="00EC7BB8"/>
    <w:rsid w:val="00ED0B24"/>
    <w:rsid w:val="00ED1E3C"/>
    <w:rsid w:val="00ED1F2C"/>
    <w:rsid w:val="00ED2AD2"/>
    <w:rsid w:val="00ED3446"/>
    <w:rsid w:val="00ED387E"/>
    <w:rsid w:val="00ED3D04"/>
    <w:rsid w:val="00ED474E"/>
    <w:rsid w:val="00ED55A3"/>
    <w:rsid w:val="00ED60A9"/>
    <w:rsid w:val="00ED7E08"/>
    <w:rsid w:val="00EE0251"/>
    <w:rsid w:val="00EE03B3"/>
    <w:rsid w:val="00EE06BF"/>
    <w:rsid w:val="00EE0EBD"/>
    <w:rsid w:val="00EE1387"/>
    <w:rsid w:val="00EE1589"/>
    <w:rsid w:val="00EE17A5"/>
    <w:rsid w:val="00EE1BCB"/>
    <w:rsid w:val="00EE2383"/>
    <w:rsid w:val="00EE2423"/>
    <w:rsid w:val="00EE2568"/>
    <w:rsid w:val="00EE298D"/>
    <w:rsid w:val="00EE36FB"/>
    <w:rsid w:val="00EE3C46"/>
    <w:rsid w:val="00EE3C4D"/>
    <w:rsid w:val="00EE444C"/>
    <w:rsid w:val="00EE4CCB"/>
    <w:rsid w:val="00EE560F"/>
    <w:rsid w:val="00EE587A"/>
    <w:rsid w:val="00EE5F70"/>
    <w:rsid w:val="00EE6311"/>
    <w:rsid w:val="00EE6580"/>
    <w:rsid w:val="00EE6B30"/>
    <w:rsid w:val="00EE70D8"/>
    <w:rsid w:val="00EE7C16"/>
    <w:rsid w:val="00EE7C1E"/>
    <w:rsid w:val="00EE7F29"/>
    <w:rsid w:val="00EF1DB0"/>
    <w:rsid w:val="00EF2623"/>
    <w:rsid w:val="00EF2FE0"/>
    <w:rsid w:val="00EF31DE"/>
    <w:rsid w:val="00EF5365"/>
    <w:rsid w:val="00EF546B"/>
    <w:rsid w:val="00EF632B"/>
    <w:rsid w:val="00EF6A97"/>
    <w:rsid w:val="00EF714D"/>
    <w:rsid w:val="00F004B6"/>
    <w:rsid w:val="00F00C44"/>
    <w:rsid w:val="00F00CE5"/>
    <w:rsid w:val="00F00DE1"/>
    <w:rsid w:val="00F00FDB"/>
    <w:rsid w:val="00F0122D"/>
    <w:rsid w:val="00F01B43"/>
    <w:rsid w:val="00F02445"/>
    <w:rsid w:val="00F02846"/>
    <w:rsid w:val="00F0287F"/>
    <w:rsid w:val="00F02A3D"/>
    <w:rsid w:val="00F02D47"/>
    <w:rsid w:val="00F0490B"/>
    <w:rsid w:val="00F058BD"/>
    <w:rsid w:val="00F06B5E"/>
    <w:rsid w:val="00F06D53"/>
    <w:rsid w:val="00F10B26"/>
    <w:rsid w:val="00F10FBD"/>
    <w:rsid w:val="00F126D6"/>
    <w:rsid w:val="00F13DD4"/>
    <w:rsid w:val="00F143C0"/>
    <w:rsid w:val="00F1464A"/>
    <w:rsid w:val="00F14AC8"/>
    <w:rsid w:val="00F14B19"/>
    <w:rsid w:val="00F15961"/>
    <w:rsid w:val="00F15BC0"/>
    <w:rsid w:val="00F16376"/>
    <w:rsid w:val="00F16CAC"/>
    <w:rsid w:val="00F205AF"/>
    <w:rsid w:val="00F206D1"/>
    <w:rsid w:val="00F212EE"/>
    <w:rsid w:val="00F217CE"/>
    <w:rsid w:val="00F22276"/>
    <w:rsid w:val="00F2260D"/>
    <w:rsid w:val="00F228F1"/>
    <w:rsid w:val="00F22A1A"/>
    <w:rsid w:val="00F23B8D"/>
    <w:rsid w:val="00F2561D"/>
    <w:rsid w:val="00F256CF"/>
    <w:rsid w:val="00F25A62"/>
    <w:rsid w:val="00F26121"/>
    <w:rsid w:val="00F27884"/>
    <w:rsid w:val="00F27B48"/>
    <w:rsid w:val="00F31558"/>
    <w:rsid w:val="00F315C5"/>
    <w:rsid w:val="00F318D1"/>
    <w:rsid w:val="00F322CD"/>
    <w:rsid w:val="00F3390B"/>
    <w:rsid w:val="00F34465"/>
    <w:rsid w:val="00F344BF"/>
    <w:rsid w:val="00F345F2"/>
    <w:rsid w:val="00F3474B"/>
    <w:rsid w:val="00F34AA7"/>
    <w:rsid w:val="00F34CC7"/>
    <w:rsid w:val="00F354DD"/>
    <w:rsid w:val="00F358B2"/>
    <w:rsid w:val="00F35B70"/>
    <w:rsid w:val="00F36C17"/>
    <w:rsid w:val="00F37408"/>
    <w:rsid w:val="00F377C5"/>
    <w:rsid w:val="00F37E87"/>
    <w:rsid w:val="00F41718"/>
    <w:rsid w:val="00F422C3"/>
    <w:rsid w:val="00F42F80"/>
    <w:rsid w:val="00F43B4A"/>
    <w:rsid w:val="00F4410F"/>
    <w:rsid w:val="00F443A6"/>
    <w:rsid w:val="00F4495D"/>
    <w:rsid w:val="00F459FB"/>
    <w:rsid w:val="00F467CB"/>
    <w:rsid w:val="00F46E3B"/>
    <w:rsid w:val="00F47294"/>
    <w:rsid w:val="00F47598"/>
    <w:rsid w:val="00F475B9"/>
    <w:rsid w:val="00F479F2"/>
    <w:rsid w:val="00F51358"/>
    <w:rsid w:val="00F515F1"/>
    <w:rsid w:val="00F52FB5"/>
    <w:rsid w:val="00F544A8"/>
    <w:rsid w:val="00F548C9"/>
    <w:rsid w:val="00F55C23"/>
    <w:rsid w:val="00F55C91"/>
    <w:rsid w:val="00F56202"/>
    <w:rsid w:val="00F56B2C"/>
    <w:rsid w:val="00F5701E"/>
    <w:rsid w:val="00F5787B"/>
    <w:rsid w:val="00F57A78"/>
    <w:rsid w:val="00F60530"/>
    <w:rsid w:val="00F60A77"/>
    <w:rsid w:val="00F60C05"/>
    <w:rsid w:val="00F623B1"/>
    <w:rsid w:val="00F6268B"/>
    <w:rsid w:val="00F635B7"/>
    <w:rsid w:val="00F639B9"/>
    <w:rsid w:val="00F64C53"/>
    <w:rsid w:val="00F64EA2"/>
    <w:rsid w:val="00F65417"/>
    <w:rsid w:val="00F6559E"/>
    <w:rsid w:val="00F6599B"/>
    <w:rsid w:val="00F668CA"/>
    <w:rsid w:val="00F67B3C"/>
    <w:rsid w:val="00F708DD"/>
    <w:rsid w:val="00F70AB7"/>
    <w:rsid w:val="00F71C7C"/>
    <w:rsid w:val="00F72EAD"/>
    <w:rsid w:val="00F7359B"/>
    <w:rsid w:val="00F75B7D"/>
    <w:rsid w:val="00F77400"/>
    <w:rsid w:val="00F7777C"/>
    <w:rsid w:val="00F77EF1"/>
    <w:rsid w:val="00F804B8"/>
    <w:rsid w:val="00F80AB6"/>
    <w:rsid w:val="00F80CBF"/>
    <w:rsid w:val="00F817AC"/>
    <w:rsid w:val="00F81C59"/>
    <w:rsid w:val="00F81E15"/>
    <w:rsid w:val="00F82F6C"/>
    <w:rsid w:val="00F83C26"/>
    <w:rsid w:val="00F849DA"/>
    <w:rsid w:val="00F8671C"/>
    <w:rsid w:val="00F86975"/>
    <w:rsid w:val="00F86A5B"/>
    <w:rsid w:val="00F874F2"/>
    <w:rsid w:val="00F87C8A"/>
    <w:rsid w:val="00F9131F"/>
    <w:rsid w:val="00F92981"/>
    <w:rsid w:val="00F92FF3"/>
    <w:rsid w:val="00F93F41"/>
    <w:rsid w:val="00F94E14"/>
    <w:rsid w:val="00F9586B"/>
    <w:rsid w:val="00F963E3"/>
    <w:rsid w:val="00F96548"/>
    <w:rsid w:val="00F96FB0"/>
    <w:rsid w:val="00F97C09"/>
    <w:rsid w:val="00FA040D"/>
    <w:rsid w:val="00FA07AF"/>
    <w:rsid w:val="00FA0BD3"/>
    <w:rsid w:val="00FA0E02"/>
    <w:rsid w:val="00FA0FD0"/>
    <w:rsid w:val="00FA129D"/>
    <w:rsid w:val="00FA1AD4"/>
    <w:rsid w:val="00FA1B34"/>
    <w:rsid w:val="00FA219B"/>
    <w:rsid w:val="00FA2B26"/>
    <w:rsid w:val="00FA32AA"/>
    <w:rsid w:val="00FA4295"/>
    <w:rsid w:val="00FA4BBC"/>
    <w:rsid w:val="00FA57E8"/>
    <w:rsid w:val="00FA6C2E"/>
    <w:rsid w:val="00FA72CE"/>
    <w:rsid w:val="00FA7386"/>
    <w:rsid w:val="00FA7AAF"/>
    <w:rsid w:val="00FB0AA4"/>
    <w:rsid w:val="00FB10C3"/>
    <w:rsid w:val="00FB25BC"/>
    <w:rsid w:val="00FB2757"/>
    <w:rsid w:val="00FB4276"/>
    <w:rsid w:val="00FB4FE6"/>
    <w:rsid w:val="00FB5522"/>
    <w:rsid w:val="00FB71D2"/>
    <w:rsid w:val="00FC14E5"/>
    <w:rsid w:val="00FC1CAE"/>
    <w:rsid w:val="00FC2ACD"/>
    <w:rsid w:val="00FC2E8C"/>
    <w:rsid w:val="00FC33DB"/>
    <w:rsid w:val="00FC3BC1"/>
    <w:rsid w:val="00FC4893"/>
    <w:rsid w:val="00FC5481"/>
    <w:rsid w:val="00FC672E"/>
    <w:rsid w:val="00FC786E"/>
    <w:rsid w:val="00FC7EE8"/>
    <w:rsid w:val="00FD0022"/>
    <w:rsid w:val="00FD0942"/>
    <w:rsid w:val="00FD11D7"/>
    <w:rsid w:val="00FD1ADE"/>
    <w:rsid w:val="00FD2B4D"/>
    <w:rsid w:val="00FD2D8E"/>
    <w:rsid w:val="00FD3521"/>
    <w:rsid w:val="00FD3A36"/>
    <w:rsid w:val="00FD44F7"/>
    <w:rsid w:val="00FD47FB"/>
    <w:rsid w:val="00FD4B7C"/>
    <w:rsid w:val="00FD5287"/>
    <w:rsid w:val="00FD5B9A"/>
    <w:rsid w:val="00FD6A1F"/>
    <w:rsid w:val="00FD7468"/>
    <w:rsid w:val="00FD7672"/>
    <w:rsid w:val="00FD7B1D"/>
    <w:rsid w:val="00FE1068"/>
    <w:rsid w:val="00FE1117"/>
    <w:rsid w:val="00FE1225"/>
    <w:rsid w:val="00FE1382"/>
    <w:rsid w:val="00FE2583"/>
    <w:rsid w:val="00FE2A1D"/>
    <w:rsid w:val="00FE2E42"/>
    <w:rsid w:val="00FE4079"/>
    <w:rsid w:val="00FE4430"/>
    <w:rsid w:val="00FE4DAC"/>
    <w:rsid w:val="00FE6186"/>
    <w:rsid w:val="00FE668B"/>
    <w:rsid w:val="00FE6B12"/>
    <w:rsid w:val="00FE754E"/>
    <w:rsid w:val="00FE7AA8"/>
    <w:rsid w:val="00FF21A2"/>
    <w:rsid w:val="00FF27B3"/>
    <w:rsid w:val="00FF2826"/>
    <w:rsid w:val="00FF296F"/>
    <w:rsid w:val="00FF3A1C"/>
    <w:rsid w:val="00FF4934"/>
    <w:rsid w:val="00FF56D0"/>
    <w:rsid w:val="00FF67E1"/>
    <w:rsid w:val="00FF6A81"/>
    <w:rsid w:val="00FF76D8"/>
    <w:rsid w:val="00FF7C4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532AF7"/>
  <w15:docId w15:val="{9750C7BA-50A5-48DF-B68F-B6C91EB94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56A3"/>
    <w:pPr>
      <w:bidi/>
      <w:spacing w:after="200" w:line="276" w:lineRule="auto"/>
    </w:pPr>
    <w:rPr>
      <w:rFonts w:cs="David"/>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פיסקת רשימה תו"/>
    <w:link w:val="1"/>
    <w:uiPriority w:val="34"/>
    <w:locked/>
    <w:rsid w:val="004556A3"/>
    <w:rPr>
      <w:rFonts w:ascii="Times New Roman" w:eastAsia="Times New Roman" w:hAnsi="Times New Roman" w:cs="Times New Roman"/>
      <w:sz w:val="24"/>
      <w:szCs w:val="24"/>
    </w:rPr>
  </w:style>
  <w:style w:type="paragraph" w:customStyle="1" w:styleId="1">
    <w:name w:val="פיסקת רשימה1"/>
    <w:basedOn w:val="a"/>
    <w:link w:val="a3"/>
    <w:uiPriority w:val="34"/>
    <w:qFormat/>
    <w:rsid w:val="004556A3"/>
    <w:pPr>
      <w:spacing w:after="0" w:line="240" w:lineRule="auto"/>
      <w:ind w:left="720"/>
      <w:contextualSpacing/>
    </w:pPr>
    <w:rPr>
      <w:rFonts w:ascii="Times New Roman" w:eastAsia="Times New Roman" w:hAnsi="Times New Roman" w:cs="Times New Roman"/>
      <w:sz w:val="24"/>
      <w:szCs w:val="24"/>
    </w:rPr>
  </w:style>
  <w:style w:type="paragraph" w:customStyle="1" w:styleId="2">
    <w:name w:val="סגנון2"/>
    <w:basedOn w:val="1"/>
    <w:link w:val="20"/>
    <w:qFormat/>
    <w:rsid w:val="004556A3"/>
    <w:pPr>
      <w:numPr>
        <w:numId w:val="1"/>
      </w:numPr>
      <w:spacing w:line="360" w:lineRule="auto"/>
      <w:jc w:val="both"/>
    </w:pPr>
    <w:rPr>
      <w:rFonts w:cs="David"/>
      <w:sz w:val="28"/>
      <w:szCs w:val="28"/>
    </w:rPr>
  </w:style>
  <w:style w:type="paragraph" w:styleId="a4">
    <w:name w:val="header"/>
    <w:basedOn w:val="a"/>
    <w:link w:val="a5"/>
    <w:unhideWhenUsed/>
    <w:rsid w:val="00FB4276"/>
    <w:pPr>
      <w:tabs>
        <w:tab w:val="center" w:pos="4153"/>
        <w:tab w:val="right" w:pos="8306"/>
      </w:tabs>
    </w:pPr>
  </w:style>
  <w:style w:type="character" w:customStyle="1" w:styleId="a5">
    <w:name w:val="כותרת עליונה תו"/>
    <w:link w:val="a4"/>
    <w:rsid w:val="00FB4276"/>
    <w:rPr>
      <w:rFonts w:cs="David"/>
      <w:sz w:val="28"/>
      <w:szCs w:val="28"/>
    </w:rPr>
  </w:style>
  <w:style w:type="paragraph" w:styleId="a6">
    <w:name w:val="footer"/>
    <w:basedOn w:val="a"/>
    <w:link w:val="a7"/>
    <w:uiPriority w:val="99"/>
    <w:unhideWhenUsed/>
    <w:rsid w:val="00FB4276"/>
    <w:pPr>
      <w:tabs>
        <w:tab w:val="center" w:pos="4153"/>
        <w:tab w:val="right" w:pos="8306"/>
      </w:tabs>
    </w:pPr>
  </w:style>
  <w:style w:type="character" w:customStyle="1" w:styleId="a7">
    <w:name w:val="כותרת תחתונה תו"/>
    <w:link w:val="a6"/>
    <w:uiPriority w:val="99"/>
    <w:rsid w:val="00FB4276"/>
    <w:rPr>
      <w:rFonts w:cs="David"/>
      <w:sz w:val="28"/>
      <w:szCs w:val="28"/>
    </w:rPr>
  </w:style>
  <w:style w:type="character" w:customStyle="1" w:styleId="20">
    <w:name w:val="סגנון2 תו"/>
    <w:link w:val="2"/>
    <w:rsid w:val="009943BE"/>
    <w:rPr>
      <w:rFonts w:ascii="Times New Roman" w:eastAsia="Times New Roman" w:hAnsi="Times New Roman" w:cs="David"/>
      <w:sz w:val="28"/>
      <w:szCs w:val="28"/>
    </w:rPr>
  </w:style>
  <w:style w:type="character" w:customStyle="1" w:styleId="Ruller40">
    <w:name w:val="Ruller4 תו"/>
    <w:link w:val="Ruller41"/>
    <w:locked/>
    <w:rsid w:val="0040137E"/>
    <w:rPr>
      <w:rFonts w:ascii="Arial TUR" w:hAnsi="Arial TUR" w:cs="FrankRuehl"/>
      <w:spacing w:val="10"/>
      <w:sz w:val="22"/>
      <w:szCs w:val="28"/>
    </w:rPr>
  </w:style>
  <w:style w:type="paragraph" w:customStyle="1" w:styleId="Ruller41">
    <w:name w:val="Ruller4"/>
    <w:basedOn w:val="a"/>
    <w:link w:val="Ruller40"/>
    <w:rsid w:val="0040137E"/>
    <w:pPr>
      <w:tabs>
        <w:tab w:val="left" w:pos="800"/>
      </w:tabs>
      <w:overflowPunct w:val="0"/>
      <w:autoSpaceDE w:val="0"/>
      <w:autoSpaceDN w:val="0"/>
      <w:adjustRightInd w:val="0"/>
      <w:spacing w:after="0" w:line="360" w:lineRule="auto"/>
      <w:jc w:val="both"/>
    </w:pPr>
    <w:rPr>
      <w:rFonts w:ascii="Arial TUR" w:hAnsi="Arial TUR" w:cs="FrankRuehl"/>
      <w:spacing w:val="10"/>
      <w:sz w:val="22"/>
    </w:rPr>
  </w:style>
  <w:style w:type="paragraph" w:customStyle="1" w:styleId="Ruller4">
    <w:name w:val="Ruller 4 ממוספר"/>
    <w:basedOn w:val="Ruller41"/>
    <w:link w:val="Ruller42"/>
    <w:rsid w:val="000F7804"/>
    <w:pPr>
      <w:numPr>
        <w:numId w:val="2"/>
      </w:numPr>
      <w:textAlignment w:val="baseline"/>
    </w:pPr>
    <w:rPr>
      <w:rFonts w:ascii="Garamond" w:eastAsia="Times New Roman" w:hAnsi="Garamond"/>
      <w:sz w:val="24"/>
    </w:rPr>
  </w:style>
  <w:style w:type="character" w:customStyle="1" w:styleId="Ruller42">
    <w:name w:val="Ruller 4 ממוספר תו"/>
    <w:link w:val="Ruller4"/>
    <w:locked/>
    <w:rsid w:val="000F7804"/>
    <w:rPr>
      <w:rFonts w:ascii="Garamond" w:eastAsia="Times New Roman" w:hAnsi="Garamond" w:cs="FrankRuehl"/>
      <w:spacing w:val="10"/>
      <w:sz w:val="24"/>
      <w:szCs w:val="28"/>
    </w:rPr>
  </w:style>
  <w:style w:type="paragraph" w:styleId="a8">
    <w:name w:val="Body Text"/>
    <w:basedOn w:val="a"/>
    <w:link w:val="a9"/>
    <w:semiHidden/>
    <w:rsid w:val="0016702D"/>
    <w:pPr>
      <w:spacing w:after="0" w:line="360" w:lineRule="auto"/>
    </w:pPr>
    <w:rPr>
      <w:rFonts w:ascii="Times New Roman" w:eastAsia="Times New Roman" w:hAnsi="Times New Roman"/>
      <w:sz w:val="20"/>
    </w:rPr>
  </w:style>
  <w:style w:type="character" w:customStyle="1" w:styleId="a9">
    <w:name w:val="גוף טקסט תו"/>
    <w:link w:val="a8"/>
    <w:semiHidden/>
    <w:rsid w:val="0016702D"/>
    <w:rPr>
      <w:rFonts w:ascii="Times New Roman" w:eastAsia="Times New Roman" w:hAnsi="Times New Roman" w:cs="David"/>
      <w:szCs w:val="28"/>
    </w:rPr>
  </w:style>
  <w:style w:type="character" w:styleId="aa">
    <w:name w:val="annotation reference"/>
    <w:uiPriority w:val="99"/>
    <w:semiHidden/>
    <w:unhideWhenUsed/>
    <w:rsid w:val="00F7777C"/>
    <w:rPr>
      <w:sz w:val="16"/>
      <w:szCs w:val="16"/>
    </w:rPr>
  </w:style>
  <w:style w:type="paragraph" w:styleId="ab">
    <w:name w:val="annotation text"/>
    <w:basedOn w:val="a"/>
    <w:link w:val="ac"/>
    <w:uiPriority w:val="99"/>
    <w:unhideWhenUsed/>
    <w:rsid w:val="00F7777C"/>
    <w:rPr>
      <w:sz w:val="20"/>
      <w:szCs w:val="20"/>
    </w:rPr>
  </w:style>
  <w:style w:type="character" w:customStyle="1" w:styleId="ac">
    <w:name w:val="טקסט הערה תו"/>
    <w:link w:val="ab"/>
    <w:uiPriority w:val="99"/>
    <w:rsid w:val="00F7777C"/>
    <w:rPr>
      <w:rFonts w:cs="David"/>
    </w:rPr>
  </w:style>
  <w:style w:type="paragraph" w:styleId="ad">
    <w:name w:val="annotation subject"/>
    <w:basedOn w:val="ab"/>
    <w:next w:val="ab"/>
    <w:link w:val="ae"/>
    <w:uiPriority w:val="99"/>
    <w:semiHidden/>
    <w:unhideWhenUsed/>
    <w:rsid w:val="00F7777C"/>
    <w:rPr>
      <w:b/>
      <w:bCs/>
    </w:rPr>
  </w:style>
  <w:style w:type="character" w:customStyle="1" w:styleId="ae">
    <w:name w:val="נושא הערה תו"/>
    <w:link w:val="ad"/>
    <w:uiPriority w:val="99"/>
    <w:semiHidden/>
    <w:rsid w:val="00F7777C"/>
    <w:rPr>
      <w:rFonts w:cs="David"/>
      <w:b/>
      <w:bCs/>
    </w:rPr>
  </w:style>
  <w:style w:type="paragraph" w:styleId="af">
    <w:name w:val="Balloon Text"/>
    <w:basedOn w:val="a"/>
    <w:link w:val="af0"/>
    <w:uiPriority w:val="99"/>
    <w:semiHidden/>
    <w:unhideWhenUsed/>
    <w:rsid w:val="00B66813"/>
    <w:pPr>
      <w:spacing w:after="0" w:line="240" w:lineRule="auto"/>
    </w:pPr>
    <w:rPr>
      <w:rFonts w:ascii="Segoe UI" w:hAnsi="Segoe UI" w:cs="Segoe UI"/>
      <w:sz w:val="18"/>
      <w:szCs w:val="18"/>
    </w:rPr>
  </w:style>
  <w:style w:type="character" w:customStyle="1" w:styleId="af0">
    <w:name w:val="טקסט בלונים תו"/>
    <w:link w:val="af"/>
    <w:uiPriority w:val="99"/>
    <w:semiHidden/>
    <w:rsid w:val="00B66813"/>
    <w:rPr>
      <w:rFonts w:ascii="Segoe UI" w:hAnsi="Segoe UI" w:cs="Segoe UI"/>
      <w:sz w:val="18"/>
      <w:szCs w:val="18"/>
    </w:rPr>
  </w:style>
  <w:style w:type="character" w:styleId="Hyperlink">
    <w:name w:val="Hyperlink"/>
    <w:uiPriority w:val="99"/>
    <w:unhideWhenUsed/>
    <w:rsid w:val="004A2671"/>
    <w:rPr>
      <w:color w:val="0000FF"/>
      <w:u w:val="single"/>
    </w:rPr>
  </w:style>
  <w:style w:type="paragraph" w:customStyle="1" w:styleId="ruller43">
    <w:name w:val="ruller4"/>
    <w:basedOn w:val="a"/>
    <w:rsid w:val="005A05A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1">
    <w:name w:val="a"/>
    <w:basedOn w:val="a"/>
    <w:rsid w:val="00C5125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2">
    <w:name w:val="List Paragraph"/>
    <w:basedOn w:val="a"/>
    <w:uiPriority w:val="34"/>
    <w:qFormat/>
    <w:rsid w:val="00786860"/>
    <w:pPr>
      <w:ind w:left="720"/>
      <w:contextualSpacing/>
    </w:pPr>
  </w:style>
  <w:style w:type="paragraph" w:styleId="af3">
    <w:name w:val="Revision"/>
    <w:hidden/>
    <w:uiPriority w:val="99"/>
    <w:semiHidden/>
    <w:rsid w:val="00C02F0C"/>
    <w:rPr>
      <w:rFonts w:cs="David"/>
      <w:sz w:val="28"/>
      <w:szCs w:val="28"/>
    </w:rPr>
  </w:style>
  <w:style w:type="character" w:customStyle="1" w:styleId="UnresolvedMention1">
    <w:name w:val="Unresolved Mention1"/>
    <w:uiPriority w:val="99"/>
    <w:semiHidden/>
    <w:unhideWhenUsed/>
    <w:rsid w:val="00104FA7"/>
    <w:rPr>
      <w:color w:val="605E5C"/>
      <w:shd w:val="clear" w:color="auto" w:fill="E1DFDD"/>
    </w:rPr>
  </w:style>
  <w:style w:type="paragraph" w:styleId="af4">
    <w:name w:val="No Spacing"/>
    <w:uiPriority w:val="1"/>
    <w:qFormat/>
    <w:rsid w:val="009C255A"/>
    <w:pPr>
      <w:bidi/>
    </w:pPr>
    <w:rPr>
      <w:rFonts w:cs="Davi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4198">
      <w:bodyDiv w:val="1"/>
      <w:marLeft w:val="0"/>
      <w:marRight w:val="0"/>
      <w:marTop w:val="0"/>
      <w:marBottom w:val="0"/>
      <w:divBdr>
        <w:top w:val="none" w:sz="0" w:space="0" w:color="auto"/>
        <w:left w:val="none" w:sz="0" w:space="0" w:color="auto"/>
        <w:bottom w:val="none" w:sz="0" w:space="0" w:color="auto"/>
        <w:right w:val="none" w:sz="0" w:space="0" w:color="auto"/>
      </w:divBdr>
    </w:div>
    <w:div w:id="416023018">
      <w:bodyDiv w:val="1"/>
      <w:marLeft w:val="0"/>
      <w:marRight w:val="0"/>
      <w:marTop w:val="0"/>
      <w:marBottom w:val="0"/>
      <w:divBdr>
        <w:top w:val="none" w:sz="0" w:space="0" w:color="auto"/>
        <w:left w:val="none" w:sz="0" w:space="0" w:color="auto"/>
        <w:bottom w:val="none" w:sz="0" w:space="0" w:color="auto"/>
        <w:right w:val="none" w:sz="0" w:space="0" w:color="auto"/>
      </w:divBdr>
    </w:div>
    <w:div w:id="509295871">
      <w:bodyDiv w:val="1"/>
      <w:marLeft w:val="0"/>
      <w:marRight w:val="0"/>
      <w:marTop w:val="0"/>
      <w:marBottom w:val="0"/>
      <w:divBdr>
        <w:top w:val="none" w:sz="0" w:space="0" w:color="auto"/>
        <w:left w:val="none" w:sz="0" w:space="0" w:color="auto"/>
        <w:bottom w:val="none" w:sz="0" w:space="0" w:color="auto"/>
        <w:right w:val="none" w:sz="0" w:space="0" w:color="auto"/>
      </w:divBdr>
    </w:div>
    <w:div w:id="510534953">
      <w:bodyDiv w:val="1"/>
      <w:marLeft w:val="0"/>
      <w:marRight w:val="0"/>
      <w:marTop w:val="0"/>
      <w:marBottom w:val="0"/>
      <w:divBdr>
        <w:top w:val="none" w:sz="0" w:space="0" w:color="auto"/>
        <w:left w:val="none" w:sz="0" w:space="0" w:color="auto"/>
        <w:bottom w:val="none" w:sz="0" w:space="0" w:color="auto"/>
        <w:right w:val="none" w:sz="0" w:space="0" w:color="auto"/>
      </w:divBdr>
    </w:div>
    <w:div w:id="528226805">
      <w:bodyDiv w:val="1"/>
      <w:marLeft w:val="0"/>
      <w:marRight w:val="0"/>
      <w:marTop w:val="0"/>
      <w:marBottom w:val="0"/>
      <w:divBdr>
        <w:top w:val="none" w:sz="0" w:space="0" w:color="auto"/>
        <w:left w:val="none" w:sz="0" w:space="0" w:color="auto"/>
        <w:bottom w:val="none" w:sz="0" w:space="0" w:color="auto"/>
        <w:right w:val="none" w:sz="0" w:space="0" w:color="auto"/>
      </w:divBdr>
    </w:div>
    <w:div w:id="528300853">
      <w:bodyDiv w:val="1"/>
      <w:marLeft w:val="0"/>
      <w:marRight w:val="0"/>
      <w:marTop w:val="0"/>
      <w:marBottom w:val="0"/>
      <w:divBdr>
        <w:top w:val="none" w:sz="0" w:space="0" w:color="auto"/>
        <w:left w:val="none" w:sz="0" w:space="0" w:color="auto"/>
        <w:bottom w:val="none" w:sz="0" w:space="0" w:color="auto"/>
        <w:right w:val="none" w:sz="0" w:space="0" w:color="auto"/>
      </w:divBdr>
    </w:div>
    <w:div w:id="668020142">
      <w:bodyDiv w:val="1"/>
      <w:marLeft w:val="0"/>
      <w:marRight w:val="0"/>
      <w:marTop w:val="0"/>
      <w:marBottom w:val="0"/>
      <w:divBdr>
        <w:top w:val="none" w:sz="0" w:space="0" w:color="auto"/>
        <w:left w:val="none" w:sz="0" w:space="0" w:color="auto"/>
        <w:bottom w:val="none" w:sz="0" w:space="0" w:color="auto"/>
        <w:right w:val="none" w:sz="0" w:space="0" w:color="auto"/>
      </w:divBdr>
    </w:div>
    <w:div w:id="695497360">
      <w:bodyDiv w:val="1"/>
      <w:marLeft w:val="0"/>
      <w:marRight w:val="0"/>
      <w:marTop w:val="0"/>
      <w:marBottom w:val="0"/>
      <w:divBdr>
        <w:top w:val="none" w:sz="0" w:space="0" w:color="auto"/>
        <w:left w:val="none" w:sz="0" w:space="0" w:color="auto"/>
        <w:bottom w:val="none" w:sz="0" w:space="0" w:color="auto"/>
        <w:right w:val="none" w:sz="0" w:space="0" w:color="auto"/>
      </w:divBdr>
    </w:div>
    <w:div w:id="759252088">
      <w:bodyDiv w:val="1"/>
      <w:marLeft w:val="0"/>
      <w:marRight w:val="0"/>
      <w:marTop w:val="0"/>
      <w:marBottom w:val="0"/>
      <w:divBdr>
        <w:top w:val="none" w:sz="0" w:space="0" w:color="auto"/>
        <w:left w:val="none" w:sz="0" w:space="0" w:color="auto"/>
        <w:bottom w:val="none" w:sz="0" w:space="0" w:color="auto"/>
        <w:right w:val="none" w:sz="0" w:space="0" w:color="auto"/>
      </w:divBdr>
    </w:div>
    <w:div w:id="840970042">
      <w:bodyDiv w:val="1"/>
      <w:marLeft w:val="0"/>
      <w:marRight w:val="0"/>
      <w:marTop w:val="0"/>
      <w:marBottom w:val="0"/>
      <w:divBdr>
        <w:top w:val="none" w:sz="0" w:space="0" w:color="auto"/>
        <w:left w:val="none" w:sz="0" w:space="0" w:color="auto"/>
        <w:bottom w:val="none" w:sz="0" w:space="0" w:color="auto"/>
        <w:right w:val="none" w:sz="0" w:space="0" w:color="auto"/>
      </w:divBdr>
    </w:div>
    <w:div w:id="962464849">
      <w:bodyDiv w:val="1"/>
      <w:marLeft w:val="0"/>
      <w:marRight w:val="0"/>
      <w:marTop w:val="0"/>
      <w:marBottom w:val="0"/>
      <w:divBdr>
        <w:top w:val="none" w:sz="0" w:space="0" w:color="auto"/>
        <w:left w:val="none" w:sz="0" w:space="0" w:color="auto"/>
        <w:bottom w:val="none" w:sz="0" w:space="0" w:color="auto"/>
        <w:right w:val="none" w:sz="0" w:space="0" w:color="auto"/>
      </w:divBdr>
    </w:div>
    <w:div w:id="1271544022">
      <w:bodyDiv w:val="1"/>
      <w:marLeft w:val="0"/>
      <w:marRight w:val="0"/>
      <w:marTop w:val="0"/>
      <w:marBottom w:val="0"/>
      <w:divBdr>
        <w:top w:val="none" w:sz="0" w:space="0" w:color="auto"/>
        <w:left w:val="none" w:sz="0" w:space="0" w:color="auto"/>
        <w:bottom w:val="none" w:sz="0" w:space="0" w:color="auto"/>
        <w:right w:val="none" w:sz="0" w:space="0" w:color="auto"/>
      </w:divBdr>
    </w:div>
    <w:div w:id="1274706246">
      <w:bodyDiv w:val="1"/>
      <w:marLeft w:val="0"/>
      <w:marRight w:val="0"/>
      <w:marTop w:val="0"/>
      <w:marBottom w:val="0"/>
      <w:divBdr>
        <w:top w:val="none" w:sz="0" w:space="0" w:color="auto"/>
        <w:left w:val="none" w:sz="0" w:space="0" w:color="auto"/>
        <w:bottom w:val="none" w:sz="0" w:space="0" w:color="auto"/>
        <w:right w:val="none" w:sz="0" w:space="0" w:color="auto"/>
      </w:divBdr>
    </w:div>
    <w:div w:id="1794863656">
      <w:bodyDiv w:val="1"/>
      <w:marLeft w:val="0"/>
      <w:marRight w:val="0"/>
      <w:marTop w:val="0"/>
      <w:marBottom w:val="0"/>
      <w:divBdr>
        <w:top w:val="none" w:sz="0" w:space="0" w:color="auto"/>
        <w:left w:val="none" w:sz="0" w:space="0" w:color="auto"/>
        <w:bottom w:val="none" w:sz="0" w:space="0" w:color="auto"/>
        <w:right w:val="none" w:sz="0" w:space="0" w:color="auto"/>
      </w:divBdr>
    </w:div>
    <w:div w:id="1821650336">
      <w:bodyDiv w:val="1"/>
      <w:marLeft w:val="0"/>
      <w:marRight w:val="0"/>
      <w:marTop w:val="0"/>
      <w:marBottom w:val="0"/>
      <w:divBdr>
        <w:top w:val="none" w:sz="0" w:space="0" w:color="auto"/>
        <w:left w:val="none" w:sz="0" w:space="0" w:color="auto"/>
        <w:bottom w:val="none" w:sz="0" w:space="0" w:color="auto"/>
        <w:right w:val="none" w:sz="0" w:space="0" w:color="auto"/>
      </w:divBdr>
    </w:div>
    <w:div w:id="1923175408">
      <w:bodyDiv w:val="1"/>
      <w:marLeft w:val="0"/>
      <w:marRight w:val="0"/>
      <w:marTop w:val="0"/>
      <w:marBottom w:val="0"/>
      <w:divBdr>
        <w:top w:val="none" w:sz="0" w:space="0" w:color="auto"/>
        <w:left w:val="none" w:sz="0" w:space="0" w:color="auto"/>
        <w:bottom w:val="none" w:sz="0" w:space="0" w:color="auto"/>
        <w:right w:val="none" w:sz="0" w:space="0" w:color="auto"/>
      </w:divBdr>
    </w:div>
    <w:div w:id="2001960130">
      <w:bodyDiv w:val="1"/>
      <w:marLeft w:val="0"/>
      <w:marRight w:val="0"/>
      <w:marTop w:val="0"/>
      <w:marBottom w:val="0"/>
      <w:divBdr>
        <w:top w:val="none" w:sz="0" w:space="0" w:color="auto"/>
        <w:left w:val="none" w:sz="0" w:space="0" w:color="auto"/>
        <w:bottom w:val="none" w:sz="0" w:space="0" w:color="auto"/>
        <w:right w:val="none" w:sz="0" w:space="0" w:color="auto"/>
      </w:divBdr>
    </w:div>
    <w:div w:id="203858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2757</Words>
  <Characters>13786</Characters>
  <Application>Microsoft Office Word</Application>
  <DocSecurity>0</DocSecurity>
  <Lines>114</Lines>
  <Paragraphs>33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MOD</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s4525687</dc:creator>
  <cp:keywords/>
  <cp:lastModifiedBy>מאי משש - יבד"ץ 205/בית הדין לערעורים/משקי"ת משפט/</cp:lastModifiedBy>
  <cp:revision>7</cp:revision>
  <cp:lastPrinted>2024-07-21T07:56:00Z</cp:lastPrinted>
  <dcterms:created xsi:type="dcterms:W3CDTF">2024-07-21T07:38:00Z</dcterms:created>
  <dcterms:modified xsi:type="dcterms:W3CDTF">2024-07-22T06:43:00Z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1b9bfc-c426-492e-a46c-1a922d5fe54b_Enabled">
    <vt:lpwstr>true</vt:lpwstr>
  </property>
  <property fmtid="{D5CDD505-2E9C-101B-9397-08002B2CF9AE}" pid="3" name="MSIP_Label_701b9bfc-c426-492e-a46c-1a922d5fe54b_SetDate">
    <vt:lpwstr>2022-12-05T19:27:06Z</vt:lpwstr>
  </property>
  <property fmtid="{D5CDD505-2E9C-101B-9397-08002B2CF9AE}" pid="4" name="MSIP_Label_701b9bfc-c426-492e-a46c-1a922d5fe54b_Method">
    <vt:lpwstr>Standard</vt:lpwstr>
  </property>
  <property fmtid="{D5CDD505-2E9C-101B-9397-08002B2CF9AE}" pid="5" name="MSIP_Label_701b9bfc-c426-492e-a46c-1a922d5fe54b_Name">
    <vt:lpwstr>בלמ"ס</vt:lpwstr>
  </property>
  <property fmtid="{D5CDD505-2E9C-101B-9397-08002B2CF9AE}" pid="6" name="MSIP_Label_701b9bfc-c426-492e-a46c-1a922d5fe54b_SiteId">
    <vt:lpwstr>78820852-55fa-450b-908d-45c0d911e76b</vt:lpwstr>
  </property>
  <property fmtid="{D5CDD505-2E9C-101B-9397-08002B2CF9AE}" pid="7" name="MSIP_Label_701b9bfc-c426-492e-a46c-1a922d5fe54b_ActionId">
    <vt:lpwstr>5d0ce606-daa9-440c-86f8-5ea23b590eab</vt:lpwstr>
  </property>
  <property fmtid="{D5CDD505-2E9C-101B-9397-08002B2CF9AE}" pid="8" name="MSIP_Label_701b9bfc-c426-492e-a46c-1a922d5fe54b_ContentBits">
    <vt:lpwstr>1</vt:lpwstr>
  </property>
</Properties>
</file>