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0E54" w14:textId="766D0187" w:rsidR="00E22FDA" w:rsidRPr="00126E94" w:rsidRDefault="00BE2245" w:rsidP="00E22FDA">
      <w:pPr>
        <w:tabs>
          <w:tab w:val="right" w:pos="6577"/>
        </w:tabs>
        <w:spacing w:line="480" w:lineRule="auto"/>
        <w:ind w:left="1985" w:right="1985" w:firstLine="623"/>
        <w:rPr>
          <w:rtl/>
        </w:rPr>
      </w:pPr>
      <w:bookmarkStart w:id="0" w:name="_Hlk149821736"/>
      <w:bookmarkStart w:id="1" w:name="_Hlk149824479"/>
      <w:r w:rsidRPr="00957BE3">
        <w:rPr>
          <w:noProof/>
        </w:rPr>
        <w:drawing>
          <wp:inline distT="0" distB="0" distL="0" distR="0" wp14:anchorId="3B1EC535" wp14:editId="24414125">
            <wp:extent cx="866775" cy="790575"/>
            <wp:effectExtent l="0" t="0" r="0" b="0"/>
            <wp:docPr id="1019654473"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E22FDA">
        <w:tab/>
      </w:r>
      <w:r w:rsidRPr="00957BE3">
        <w:rPr>
          <w:noProof/>
        </w:rPr>
        <w:drawing>
          <wp:inline distT="0" distB="0" distL="0" distR="0" wp14:anchorId="130148B6" wp14:editId="0AEFD806">
            <wp:extent cx="581025" cy="789940"/>
            <wp:effectExtent l="0" t="0" r="0" b="0"/>
            <wp:docPr id="402170937"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63777C76" w14:textId="77777777" w:rsidR="00E22FDA" w:rsidRPr="00FD2DDA" w:rsidRDefault="00E22FDA" w:rsidP="00E22FDA">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79EEB3CC" w14:textId="77777777" w:rsidR="00E22FDA" w:rsidRPr="00FD2DDA" w:rsidRDefault="00E22FDA" w:rsidP="00E22FDA">
      <w:pPr>
        <w:spacing w:before="120" w:line="480" w:lineRule="auto"/>
        <w:rPr>
          <w:rFonts w:ascii="David" w:hAnsi="David" w:cs="David"/>
          <w:sz w:val="28"/>
          <w:szCs w:val="28"/>
          <w:rtl/>
        </w:rPr>
      </w:pPr>
      <w:r w:rsidRPr="00FD2DDA">
        <w:rPr>
          <w:rFonts w:ascii="David" w:hAnsi="David" w:cs="David" w:hint="cs"/>
          <w:sz w:val="28"/>
          <w:szCs w:val="28"/>
          <w:rtl/>
        </w:rPr>
        <w:t>בפני:</w:t>
      </w:r>
    </w:p>
    <w:p w14:paraId="55749FC1" w14:textId="742F1E4E" w:rsidR="00E22FDA" w:rsidRDefault="00E22FDA" w:rsidP="00CD6690">
      <w:pPr>
        <w:jc w:val="center"/>
        <w:rPr>
          <w:rFonts w:cs="David"/>
          <w:sz w:val="28"/>
          <w:szCs w:val="28"/>
          <w:rtl/>
        </w:rPr>
      </w:pPr>
      <w:r>
        <w:rPr>
          <w:rFonts w:cs="David" w:hint="cs"/>
          <w:b/>
          <w:bCs/>
          <w:sz w:val="28"/>
          <w:szCs w:val="28"/>
          <w:rtl/>
        </w:rPr>
        <w:t>אלופה    אורלי    מרקמן</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נשיאה</w:t>
      </w:r>
    </w:p>
    <w:p w14:paraId="136A00A1" w14:textId="1205BFC4" w:rsidR="00E22FDA" w:rsidRDefault="00CD6690" w:rsidP="00CD6690">
      <w:pPr>
        <w:jc w:val="center"/>
        <w:rPr>
          <w:rFonts w:cs="David"/>
          <w:sz w:val="28"/>
          <w:szCs w:val="28"/>
          <w:rtl/>
        </w:rPr>
      </w:pPr>
      <w:r>
        <w:rPr>
          <w:rFonts w:cs="David" w:hint="cs"/>
          <w:b/>
          <w:bCs/>
          <w:sz w:val="28"/>
          <w:szCs w:val="28"/>
          <w:rtl/>
        </w:rPr>
        <w:t xml:space="preserve">           </w:t>
      </w:r>
      <w:r w:rsidR="00E22FDA">
        <w:rPr>
          <w:rFonts w:cs="David" w:hint="cs"/>
          <w:b/>
          <w:bCs/>
          <w:sz w:val="28"/>
          <w:szCs w:val="28"/>
          <w:rtl/>
        </w:rPr>
        <w:t xml:space="preserve">תא"ל       נועה        זומר </w:t>
      </w:r>
      <w:r w:rsidR="00E22FDA">
        <w:rPr>
          <w:rFonts w:cs="David" w:hint="cs"/>
          <w:sz w:val="28"/>
          <w:szCs w:val="28"/>
          <w:rtl/>
        </w:rPr>
        <w:t xml:space="preserve">      </w:t>
      </w:r>
      <w:r w:rsidR="00E22FDA" w:rsidRPr="00FD2DDA">
        <w:rPr>
          <w:rFonts w:ascii="David" w:hAnsi="David" w:cs="David" w:hint="cs"/>
          <w:b/>
          <w:bCs/>
          <w:sz w:val="28"/>
          <w:szCs w:val="28"/>
          <w:rtl/>
        </w:rPr>
        <w:t>–</w:t>
      </w:r>
      <w:r w:rsidR="00E22FDA">
        <w:rPr>
          <w:rFonts w:cs="David" w:hint="cs"/>
          <w:sz w:val="28"/>
          <w:szCs w:val="28"/>
          <w:rtl/>
        </w:rPr>
        <w:t xml:space="preserve">   משנה לנשיאה</w:t>
      </w:r>
    </w:p>
    <w:p w14:paraId="261B24E5" w14:textId="005B4986" w:rsidR="00E22FDA" w:rsidRDefault="00E22FDA" w:rsidP="00CD6690">
      <w:pPr>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6F9736F8" w14:textId="298673F4" w:rsidR="00E22FDA" w:rsidRDefault="00E22FDA" w:rsidP="00E22FDA">
      <w:pPr>
        <w:spacing w:line="240" w:lineRule="auto"/>
        <w:rPr>
          <w:rFonts w:cs="David"/>
          <w:sz w:val="28"/>
          <w:szCs w:val="28"/>
          <w:rtl/>
        </w:rPr>
      </w:pPr>
    </w:p>
    <w:p w14:paraId="5BCA6743" w14:textId="77777777" w:rsidR="00E22FDA" w:rsidRPr="00BB5867" w:rsidRDefault="00E22FDA" w:rsidP="00E22FDA">
      <w:pPr>
        <w:spacing w:line="240" w:lineRule="auto"/>
        <w:jc w:val="center"/>
        <w:rPr>
          <w:rFonts w:cs="David"/>
          <w:sz w:val="28"/>
          <w:szCs w:val="28"/>
          <w:rtl/>
        </w:rPr>
      </w:pPr>
    </w:p>
    <w:p w14:paraId="762198AF" w14:textId="77777777" w:rsidR="00E22FDA" w:rsidRDefault="00E22FDA" w:rsidP="00E22FDA">
      <w:pPr>
        <w:rPr>
          <w:rFonts w:ascii="David" w:hAnsi="David" w:cs="David"/>
          <w:sz w:val="28"/>
          <w:szCs w:val="28"/>
          <w:rtl/>
        </w:rPr>
      </w:pPr>
      <w:r w:rsidRPr="00FD2DDA">
        <w:rPr>
          <w:rFonts w:ascii="David" w:hAnsi="David" w:cs="David" w:hint="cs"/>
          <w:sz w:val="28"/>
          <w:szCs w:val="28"/>
          <w:rtl/>
        </w:rPr>
        <w:t>בעניין:</w:t>
      </w:r>
    </w:p>
    <w:p w14:paraId="4851B979" w14:textId="77777777" w:rsidR="00E22FDA" w:rsidRDefault="00E22FDA" w:rsidP="00E22FDA">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בקש</w:t>
      </w:r>
      <w:r w:rsidRPr="00FD2DDA">
        <w:rPr>
          <w:rFonts w:ascii="David" w:hAnsi="David" w:cs="David" w:hint="cs"/>
          <w:sz w:val="28"/>
          <w:szCs w:val="28"/>
          <w:rtl/>
        </w:rPr>
        <w:t xml:space="preserve"> (ע"י ב"כ,</w:t>
      </w:r>
      <w:r>
        <w:rPr>
          <w:rFonts w:ascii="David" w:hAnsi="David" w:cs="David" w:hint="cs"/>
          <w:sz w:val="28"/>
          <w:szCs w:val="28"/>
          <w:rtl/>
        </w:rPr>
        <w:t xml:space="preserve"> סרן הודיה אביב</w:t>
      </w:r>
      <w:r w:rsidRPr="00FD2DDA">
        <w:rPr>
          <w:rFonts w:ascii="David" w:hAnsi="David" w:cs="David" w:hint="cs"/>
          <w:sz w:val="28"/>
          <w:szCs w:val="28"/>
          <w:rtl/>
        </w:rPr>
        <w:t>)</w:t>
      </w:r>
    </w:p>
    <w:p w14:paraId="44F707EE" w14:textId="77777777" w:rsidR="00E22FDA" w:rsidRDefault="00E22FDA" w:rsidP="00E22FDA">
      <w:pPr>
        <w:rPr>
          <w:rFonts w:ascii="David" w:hAnsi="David" w:cs="David"/>
          <w:sz w:val="28"/>
          <w:szCs w:val="28"/>
          <w:rtl/>
        </w:rPr>
      </w:pPr>
    </w:p>
    <w:p w14:paraId="01EB6F28" w14:textId="77777777" w:rsidR="00E22FDA" w:rsidRPr="008159CA" w:rsidRDefault="00E22FDA" w:rsidP="00E22FDA">
      <w:pPr>
        <w:rPr>
          <w:rFonts w:ascii="David" w:hAnsi="David" w:cs="David"/>
          <w:sz w:val="2"/>
          <w:szCs w:val="2"/>
          <w:rtl/>
        </w:rPr>
      </w:pPr>
    </w:p>
    <w:p w14:paraId="5D8952F3" w14:textId="77777777" w:rsidR="00E22FDA" w:rsidRPr="00FD2DDA" w:rsidRDefault="00E22FDA" w:rsidP="00E22FDA">
      <w:pPr>
        <w:jc w:val="center"/>
        <w:rPr>
          <w:rFonts w:ascii="David" w:hAnsi="David" w:cs="David"/>
          <w:sz w:val="28"/>
          <w:szCs w:val="28"/>
          <w:rtl/>
        </w:rPr>
      </w:pPr>
    </w:p>
    <w:p w14:paraId="78400C64" w14:textId="77777777" w:rsidR="00E22FDA" w:rsidRDefault="00E22FDA" w:rsidP="00E22FDA">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4C28498B" w14:textId="77777777" w:rsidR="00E22FDA" w:rsidRPr="00DD4E5C" w:rsidRDefault="00E22FDA" w:rsidP="00E22FDA">
      <w:pPr>
        <w:spacing w:after="360"/>
        <w:jc w:val="center"/>
        <w:rPr>
          <w:rFonts w:ascii="David" w:hAnsi="David" w:cs="David"/>
          <w:b/>
          <w:bCs/>
          <w:sz w:val="12"/>
          <w:szCs w:val="12"/>
          <w:rtl/>
        </w:rPr>
      </w:pPr>
    </w:p>
    <w:p w14:paraId="6E35578A" w14:textId="637F990A" w:rsidR="00E22FDA" w:rsidRDefault="00E22FDA" w:rsidP="00E22FDA">
      <w:pPr>
        <w:pStyle w:val="Header"/>
        <w:jc w:val="center"/>
        <w:rPr>
          <w:rFonts w:ascii="David" w:hAnsi="David" w:cs="David"/>
          <w:b/>
          <w:bCs/>
          <w:sz w:val="28"/>
          <w:szCs w:val="28"/>
          <w:rtl/>
        </w:rPr>
      </w:pPr>
      <w:r>
        <w:rPr>
          <w:rFonts w:ascii="David" w:hAnsi="David" w:cs="David" w:hint="cs"/>
          <w:b/>
          <w:bCs/>
          <w:sz w:val="28"/>
          <w:szCs w:val="28"/>
          <w:rtl/>
        </w:rPr>
        <w:t>ח/</w:t>
      </w:r>
      <w:r>
        <w:rPr>
          <w:rFonts w:ascii="David" w:hAnsi="David" w:cs="David"/>
          <w:b/>
          <w:bCs/>
          <w:sz w:val="28"/>
          <w:szCs w:val="28"/>
        </w:rPr>
        <w:t xml:space="preserve"> </w:t>
      </w:r>
      <w:r w:rsidR="00A331D4">
        <w:rPr>
          <w:rFonts w:ascii="David" w:hAnsi="David" w:cs="David"/>
          <w:b/>
          <w:bCs/>
          <w:sz w:val="28"/>
          <w:szCs w:val="28"/>
        </w:rPr>
        <w:t>XXXXXXX</w:t>
      </w:r>
      <w:r>
        <w:rPr>
          <w:rFonts w:ascii="David" w:hAnsi="David" w:cs="David" w:hint="cs"/>
          <w:b/>
          <w:bCs/>
          <w:sz w:val="28"/>
          <w:szCs w:val="28"/>
          <w:rtl/>
        </w:rPr>
        <w:t xml:space="preserve"> סמ"ר מ</w:t>
      </w:r>
      <w:r w:rsidR="00473907">
        <w:rPr>
          <w:rFonts w:ascii="David" w:hAnsi="David" w:cs="David" w:hint="cs"/>
          <w:b/>
          <w:bCs/>
          <w:sz w:val="28"/>
          <w:szCs w:val="28"/>
          <w:rtl/>
        </w:rPr>
        <w:t>'</w:t>
      </w:r>
      <w:r>
        <w:rPr>
          <w:rFonts w:ascii="David" w:hAnsi="David" w:cs="David" w:hint="cs"/>
          <w:b/>
          <w:bCs/>
          <w:sz w:val="28"/>
          <w:szCs w:val="28"/>
          <w:rtl/>
        </w:rPr>
        <w:t xml:space="preserve"> ב</w:t>
      </w:r>
      <w:r w:rsidR="00473907">
        <w:rPr>
          <w:rFonts w:ascii="David" w:hAnsi="David" w:cs="David" w:hint="cs"/>
          <w:b/>
          <w:bCs/>
          <w:sz w:val="28"/>
          <w:szCs w:val="28"/>
          <w:rtl/>
        </w:rPr>
        <w:t>'</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סרן ליאור פורת; סרן איתי פנחס</w:t>
      </w:r>
      <w:r w:rsidRPr="00FD2DDA">
        <w:rPr>
          <w:rFonts w:ascii="David" w:hAnsi="David" w:cs="David" w:hint="cs"/>
          <w:sz w:val="28"/>
          <w:szCs w:val="28"/>
          <w:rtl/>
        </w:rPr>
        <w:t>)</w:t>
      </w:r>
    </w:p>
    <w:p w14:paraId="66FC0AC0" w14:textId="77777777" w:rsidR="00E22FDA" w:rsidRPr="00FD2DDA" w:rsidRDefault="00E22FDA" w:rsidP="00E22FDA">
      <w:pPr>
        <w:bidi w:val="0"/>
        <w:jc w:val="center"/>
        <w:rPr>
          <w:rFonts w:ascii="David" w:hAnsi="David" w:cs="David"/>
          <w:sz w:val="28"/>
          <w:szCs w:val="28"/>
          <w:rtl/>
        </w:rPr>
      </w:pPr>
    </w:p>
    <w:p w14:paraId="79569D64" w14:textId="77777777" w:rsidR="00E22FDA" w:rsidRDefault="00E22FDA" w:rsidP="00E22FDA">
      <w:pPr>
        <w:pStyle w:val="Header"/>
        <w:rPr>
          <w:rFonts w:ascii="David" w:hAnsi="David" w:cs="David"/>
          <w:b/>
          <w:bCs/>
          <w:sz w:val="28"/>
          <w:szCs w:val="28"/>
          <w:rtl/>
        </w:rPr>
      </w:pPr>
    </w:p>
    <w:p w14:paraId="0AE0F799" w14:textId="77777777" w:rsidR="00E22FDA" w:rsidRPr="00DD4E5C" w:rsidRDefault="00E22FDA" w:rsidP="00E22FDA">
      <w:pPr>
        <w:pStyle w:val="Header"/>
        <w:rPr>
          <w:rFonts w:ascii="David" w:hAnsi="David" w:cs="David"/>
          <w:b/>
          <w:bCs/>
          <w:sz w:val="28"/>
          <w:szCs w:val="28"/>
          <w:rtl/>
        </w:rPr>
      </w:pPr>
    </w:p>
    <w:p w14:paraId="73875C34" w14:textId="77777777" w:rsidR="00E22FDA" w:rsidRPr="00FD2DDA" w:rsidRDefault="00E22FDA" w:rsidP="00E22FDA">
      <w:pPr>
        <w:spacing w:after="360"/>
        <w:rPr>
          <w:rFonts w:ascii="David" w:hAnsi="David" w:cs="David"/>
          <w:b/>
          <w:bCs/>
          <w:sz w:val="28"/>
          <w:szCs w:val="28"/>
          <w:u w:val="single"/>
          <w:rtl/>
        </w:rPr>
      </w:pPr>
    </w:p>
    <w:bookmarkEnd w:id="0"/>
    <w:bookmarkEnd w:id="1"/>
    <w:p w14:paraId="50D0BB6F" w14:textId="6CC14B07" w:rsidR="00E22FDA" w:rsidRPr="00E22FDA" w:rsidRDefault="00E22FDA" w:rsidP="00E22FDA">
      <w:pPr>
        <w:spacing w:after="360"/>
        <w:jc w:val="both"/>
        <w:rPr>
          <w:rFonts w:ascii="David" w:hAnsi="David" w:cs="David"/>
          <w:sz w:val="28"/>
          <w:szCs w:val="28"/>
          <w:rtl/>
        </w:rPr>
      </w:pPr>
      <w:r>
        <w:rPr>
          <w:rFonts w:ascii="David" w:hAnsi="David" w:cs="David" w:hint="cs"/>
          <w:sz w:val="28"/>
          <w:szCs w:val="28"/>
          <w:rtl/>
        </w:rPr>
        <w:t xml:space="preserve">ערעור על </w:t>
      </w:r>
      <w:r w:rsidR="00987CF2">
        <w:rPr>
          <w:rFonts w:ascii="David" w:hAnsi="David" w:cs="David" w:hint="cs"/>
          <w:sz w:val="28"/>
          <w:szCs w:val="28"/>
          <w:rtl/>
        </w:rPr>
        <w:t>פסק דין</w:t>
      </w:r>
      <w:r>
        <w:rPr>
          <w:rFonts w:ascii="David" w:hAnsi="David" w:cs="David" w:hint="cs"/>
          <w:sz w:val="28"/>
          <w:szCs w:val="28"/>
          <w:rtl/>
        </w:rPr>
        <w:t xml:space="preserve"> של בית הדין הצבאי המחוזי במחוז שיפוטי מטכ"ל הניתן בתיק מטכ"ל ת"פ 73171-02-26 (סא"ל סבסטיאן אוסובסקי </w:t>
      </w:r>
      <w:r>
        <w:rPr>
          <w:rFonts w:ascii="David" w:hAnsi="David" w:cs="David"/>
          <w:sz w:val="28"/>
          <w:szCs w:val="28"/>
          <w:rtl/>
        </w:rPr>
        <w:t>–</w:t>
      </w:r>
      <w:r>
        <w:rPr>
          <w:rFonts w:ascii="David" w:hAnsi="David" w:cs="David" w:hint="cs"/>
          <w:sz w:val="28"/>
          <w:szCs w:val="28"/>
          <w:rtl/>
        </w:rPr>
        <w:t xml:space="preserve"> </w:t>
      </w:r>
      <w:r w:rsidR="006B108E">
        <w:rPr>
          <w:rFonts w:ascii="David" w:hAnsi="David" w:cs="David" w:hint="cs"/>
          <w:sz w:val="28"/>
          <w:szCs w:val="28"/>
          <w:rtl/>
        </w:rPr>
        <w:t xml:space="preserve">אב"ד; רס"ן רונאל יעקב </w:t>
      </w:r>
      <w:r w:rsidR="006B108E">
        <w:rPr>
          <w:rFonts w:ascii="David" w:hAnsi="David" w:cs="David"/>
          <w:sz w:val="28"/>
          <w:szCs w:val="28"/>
          <w:rtl/>
        </w:rPr>
        <w:t>–</w:t>
      </w:r>
      <w:r w:rsidR="006B108E">
        <w:rPr>
          <w:rFonts w:ascii="David" w:hAnsi="David" w:cs="David" w:hint="cs"/>
          <w:sz w:val="28"/>
          <w:szCs w:val="28"/>
          <w:rtl/>
        </w:rPr>
        <w:t xml:space="preserve"> שופט; סרן ירדן רובין </w:t>
      </w:r>
      <w:r w:rsidR="00CD6690">
        <w:rPr>
          <w:rFonts w:ascii="David" w:hAnsi="David" w:cs="David"/>
          <w:sz w:val="28"/>
          <w:szCs w:val="28"/>
          <w:rtl/>
        </w:rPr>
        <w:t>–</w:t>
      </w:r>
      <w:r w:rsidR="006B108E">
        <w:rPr>
          <w:rFonts w:ascii="David" w:hAnsi="David" w:cs="David" w:hint="cs"/>
          <w:sz w:val="28"/>
          <w:szCs w:val="28"/>
          <w:rtl/>
        </w:rPr>
        <w:t xml:space="preserve"> </w:t>
      </w:r>
      <w:r w:rsidR="00CD6690">
        <w:rPr>
          <w:rFonts w:ascii="David" w:hAnsi="David" w:cs="David" w:hint="cs"/>
          <w:sz w:val="28"/>
          <w:szCs w:val="28"/>
          <w:rtl/>
        </w:rPr>
        <w:t>שופטת</w:t>
      </w:r>
      <w:r>
        <w:rPr>
          <w:rFonts w:ascii="David" w:hAnsi="David" w:cs="David" w:hint="cs"/>
          <w:sz w:val="28"/>
          <w:szCs w:val="28"/>
          <w:rtl/>
        </w:rPr>
        <w:t>) ביום 3</w:t>
      </w:r>
      <w:r w:rsidR="00CD6690">
        <w:rPr>
          <w:rFonts w:ascii="David" w:hAnsi="David" w:cs="David" w:hint="cs"/>
          <w:sz w:val="28"/>
          <w:szCs w:val="28"/>
          <w:rtl/>
        </w:rPr>
        <w:t>1</w:t>
      </w:r>
      <w:r>
        <w:rPr>
          <w:rFonts w:ascii="David" w:hAnsi="David" w:cs="David" w:hint="cs"/>
          <w:sz w:val="28"/>
          <w:szCs w:val="28"/>
          <w:rtl/>
        </w:rPr>
        <w:t>.3.2026. הערעור התקבל.</w:t>
      </w:r>
    </w:p>
    <w:p w14:paraId="72B3604C" w14:textId="77777777" w:rsidR="00E22FDA" w:rsidRDefault="00E22FDA" w:rsidP="00E22FDA">
      <w:pPr>
        <w:tabs>
          <w:tab w:val="left" w:pos="232"/>
        </w:tabs>
        <w:ind w:left="-52"/>
        <w:jc w:val="center"/>
        <w:rPr>
          <w:rFonts w:ascii="David" w:hAnsi="David" w:cs="David"/>
          <w:b/>
          <w:bCs/>
          <w:sz w:val="28"/>
          <w:szCs w:val="28"/>
          <w:u w:val="single"/>
          <w:rtl/>
        </w:rPr>
      </w:pPr>
    </w:p>
    <w:p w14:paraId="63C67F28" w14:textId="77777777" w:rsidR="00E22FDA" w:rsidRDefault="00E22FDA" w:rsidP="00E22FDA">
      <w:pPr>
        <w:pStyle w:val="ListParagraph"/>
        <w:ind w:left="0"/>
        <w:rPr>
          <w:rFonts w:ascii="David" w:hAnsi="David" w:cs="David"/>
          <w:b/>
          <w:bCs/>
          <w:sz w:val="28"/>
          <w:szCs w:val="28"/>
          <w:u w:val="single"/>
          <w:rtl/>
        </w:rPr>
      </w:pPr>
    </w:p>
    <w:p w14:paraId="0B224531" w14:textId="25E1D574" w:rsidR="004B654B" w:rsidRPr="00A957D5" w:rsidRDefault="004B654B" w:rsidP="005F2BA5">
      <w:pPr>
        <w:pStyle w:val="ListParagraph"/>
        <w:ind w:left="0"/>
        <w:jc w:val="center"/>
        <w:rPr>
          <w:rFonts w:ascii="David" w:hAnsi="David" w:cs="David"/>
          <w:b/>
          <w:bCs/>
          <w:sz w:val="28"/>
          <w:szCs w:val="28"/>
          <w:u w:val="single"/>
        </w:rPr>
      </w:pPr>
      <w:r w:rsidRPr="00A957D5">
        <w:rPr>
          <w:rFonts w:ascii="David" w:hAnsi="David" w:cs="David" w:hint="cs"/>
          <w:b/>
          <w:bCs/>
          <w:sz w:val="28"/>
          <w:szCs w:val="28"/>
          <w:u w:val="single"/>
          <w:rtl/>
        </w:rPr>
        <w:t xml:space="preserve">פ ס ק – ד י ן </w:t>
      </w:r>
    </w:p>
    <w:p w14:paraId="3CC51E13" w14:textId="77777777" w:rsidR="004B654B" w:rsidRPr="00A957D5" w:rsidRDefault="004B654B" w:rsidP="005F2BA5">
      <w:pPr>
        <w:pStyle w:val="ListParagraph"/>
        <w:ind w:left="0"/>
        <w:jc w:val="both"/>
        <w:rPr>
          <w:rFonts w:ascii="David" w:hAnsi="David" w:cs="David"/>
          <w:sz w:val="28"/>
          <w:szCs w:val="28"/>
        </w:rPr>
      </w:pPr>
    </w:p>
    <w:p w14:paraId="711F9E5C" w14:textId="329E4589" w:rsidR="00FF2CBC" w:rsidRPr="00A957D5" w:rsidRDefault="00F33CA5" w:rsidP="005F2BA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המשיב</w:t>
      </w:r>
      <w:r w:rsidR="007E062B" w:rsidRPr="00A957D5">
        <w:rPr>
          <w:rFonts w:ascii="David" w:hAnsi="David" w:cs="David" w:hint="cs"/>
          <w:sz w:val="28"/>
          <w:szCs w:val="28"/>
          <w:rtl/>
        </w:rPr>
        <w:t xml:space="preserve">, </w:t>
      </w:r>
      <w:r w:rsidRPr="00A957D5">
        <w:rPr>
          <w:rFonts w:ascii="David" w:hAnsi="David" w:cs="David" w:hint="cs"/>
          <w:sz w:val="28"/>
          <w:szCs w:val="28"/>
          <w:rtl/>
        </w:rPr>
        <w:t>סמ"ר מ</w:t>
      </w:r>
      <w:r w:rsidR="00473907">
        <w:rPr>
          <w:rFonts w:ascii="David" w:hAnsi="David" w:cs="David" w:hint="cs"/>
          <w:sz w:val="28"/>
          <w:szCs w:val="28"/>
          <w:rtl/>
        </w:rPr>
        <w:t xml:space="preserve">' </w:t>
      </w:r>
      <w:r w:rsidRPr="00A957D5">
        <w:rPr>
          <w:rFonts w:ascii="David" w:hAnsi="David" w:cs="David" w:hint="cs"/>
          <w:sz w:val="28"/>
          <w:szCs w:val="28"/>
          <w:rtl/>
        </w:rPr>
        <w:t>ב</w:t>
      </w:r>
      <w:r w:rsidR="00473907">
        <w:rPr>
          <w:rFonts w:ascii="David" w:hAnsi="David" w:cs="David" w:hint="cs"/>
          <w:sz w:val="28"/>
          <w:szCs w:val="28"/>
          <w:rtl/>
        </w:rPr>
        <w:t>'</w:t>
      </w:r>
      <w:r w:rsidR="00260C26" w:rsidRPr="00A957D5">
        <w:rPr>
          <w:rFonts w:ascii="David" w:hAnsi="David" w:cs="David" w:hint="cs"/>
          <w:sz w:val="28"/>
          <w:szCs w:val="28"/>
          <w:rtl/>
        </w:rPr>
        <w:t xml:space="preserve">, </w:t>
      </w:r>
      <w:r w:rsidR="00D66D3A" w:rsidRPr="00A957D5">
        <w:rPr>
          <w:rFonts w:ascii="David" w:hAnsi="David" w:cs="David" w:hint="cs"/>
          <w:sz w:val="28"/>
          <w:szCs w:val="28"/>
          <w:rtl/>
        </w:rPr>
        <w:t xml:space="preserve">הורשע לפי הודאתו בכתב אישום מתוקן </w:t>
      </w:r>
      <w:r w:rsidR="00E169A7" w:rsidRPr="00A957D5">
        <w:rPr>
          <w:rFonts w:ascii="David" w:hAnsi="David" w:cs="David" w:hint="cs"/>
          <w:sz w:val="28"/>
          <w:szCs w:val="28"/>
          <w:rtl/>
        </w:rPr>
        <w:t xml:space="preserve">המייחס לו </w:t>
      </w:r>
      <w:r w:rsidRPr="00A957D5">
        <w:rPr>
          <w:rFonts w:ascii="David" w:hAnsi="David" w:cs="David" w:hint="cs"/>
          <w:sz w:val="28"/>
          <w:szCs w:val="28"/>
          <w:rtl/>
        </w:rPr>
        <w:t xml:space="preserve">עבירות בנשק, לפי סעיף 144(א) (סיפה) </w:t>
      </w:r>
      <w:r w:rsidR="00D66D3A" w:rsidRPr="00A957D5">
        <w:rPr>
          <w:rFonts w:ascii="David" w:hAnsi="David" w:cs="David" w:hint="cs"/>
          <w:sz w:val="28"/>
          <w:szCs w:val="28"/>
          <w:rtl/>
        </w:rPr>
        <w:t xml:space="preserve">לחוק העונשין, תשל"ז </w:t>
      </w:r>
      <w:r w:rsidR="00194B58" w:rsidRPr="00A957D5">
        <w:rPr>
          <w:rFonts w:ascii="David" w:hAnsi="David" w:cs="David" w:hint="cs"/>
          <w:sz w:val="28"/>
          <w:szCs w:val="28"/>
        </w:rPr>
        <w:t>-</w:t>
      </w:r>
      <w:r w:rsidR="00D66D3A" w:rsidRPr="00A957D5">
        <w:rPr>
          <w:rFonts w:ascii="David" w:hAnsi="David" w:cs="David" w:hint="cs"/>
          <w:sz w:val="28"/>
          <w:szCs w:val="28"/>
          <w:rtl/>
        </w:rPr>
        <w:t xml:space="preserve"> 1977</w:t>
      </w:r>
      <w:r w:rsidR="007E062B" w:rsidRPr="00A957D5">
        <w:rPr>
          <w:rFonts w:ascii="David" w:hAnsi="David" w:cs="David" w:hint="cs"/>
          <w:sz w:val="28"/>
          <w:szCs w:val="28"/>
          <w:rtl/>
        </w:rPr>
        <w:t xml:space="preserve">, </w:t>
      </w:r>
      <w:r w:rsidRPr="00A957D5">
        <w:rPr>
          <w:rFonts w:ascii="David" w:hAnsi="David" w:cs="David" w:hint="cs"/>
          <w:sz w:val="28"/>
          <w:szCs w:val="28"/>
          <w:rtl/>
        </w:rPr>
        <w:t xml:space="preserve">הוצאת רכוש מרשות הצבא, </w:t>
      </w:r>
      <w:r w:rsidR="007E062B" w:rsidRPr="00A957D5">
        <w:rPr>
          <w:rFonts w:ascii="David" w:hAnsi="David" w:cs="David" w:hint="cs"/>
          <w:sz w:val="28"/>
          <w:szCs w:val="28"/>
          <w:rtl/>
        </w:rPr>
        <w:t xml:space="preserve">לפי סעיף </w:t>
      </w:r>
      <w:r w:rsidRPr="00A957D5">
        <w:rPr>
          <w:rFonts w:ascii="David" w:hAnsi="David" w:cs="David" w:hint="cs"/>
          <w:sz w:val="28"/>
          <w:szCs w:val="28"/>
          <w:rtl/>
        </w:rPr>
        <w:lastRenderedPageBreak/>
        <w:t xml:space="preserve">77(א)(1) </w:t>
      </w:r>
      <w:r w:rsidR="007E062B" w:rsidRPr="00A957D5">
        <w:rPr>
          <w:rFonts w:ascii="David" w:hAnsi="David" w:cs="David" w:hint="cs"/>
          <w:sz w:val="28"/>
          <w:szCs w:val="28"/>
          <w:rtl/>
        </w:rPr>
        <w:t>לחוק השיפוט הצבאי, תשט"ו - 1955</w:t>
      </w:r>
      <w:r w:rsidRPr="00A957D5">
        <w:rPr>
          <w:rFonts w:ascii="David" w:hAnsi="David" w:cs="David" w:hint="cs"/>
          <w:sz w:val="28"/>
          <w:szCs w:val="28"/>
          <w:rtl/>
        </w:rPr>
        <w:t xml:space="preserve"> והתנהגות שאינה הולמת, לפי סעיף 130 לחוק השיפוט הצבאי.</w:t>
      </w:r>
    </w:p>
    <w:p w14:paraId="650B18FE" w14:textId="77777777" w:rsidR="00680BCB" w:rsidRPr="00A957D5" w:rsidRDefault="00C70D4A" w:rsidP="005F2BA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בגין הרשעתו, מצא </w:t>
      </w:r>
      <w:r w:rsidR="00FF2CBC" w:rsidRPr="00A957D5">
        <w:rPr>
          <w:rFonts w:ascii="David" w:hAnsi="David" w:cs="David" w:hint="cs"/>
          <w:sz w:val="28"/>
          <w:szCs w:val="28"/>
          <w:rtl/>
        </w:rPr>
        <w:t>בית הדין קמא הנכבד</w:t>
      </w:r>
      <w:r w:rsidR="00F33CA5" w:rsidRPr="00A957D5">
        <w:rPr>
          <w:rFonts w:ascii="David" w:hAnsi="David" w:cs="David" w:hint="cs"/>
          <w:sz w:val="28"/>
          <w:szCs w:val="28"/>
          <w:rtl/>
        </w:rPr>
        <w:t>, בדעת רוב,</w:t>
      </w:r>
      <w:r w:rsidR="00FF2CBC" w:rsidRPr="00A957D5">
        <w:rPr>
          <w:rFonts w:ascii="David" w:hAnsi="David" w:cs="David" w:hint="cs"/>
          <w:sz w:val="28"/>
          <w:szCs w:val="28"/>
          <w:rtl/>
        </w:rPr>
        <w:t xml:space="preserve"> </w:t>
      </w:r>
      <w:r w:rsidRPr="00A957D5">
        <w:rPr>
          <w:rFonts w:ascii="David" w:hAnsi="David" w:cs="David" w:hint="cs"/>
          <w:sz w:val="28"/>
          <w:szCs w:val="28"/>
          <w:rtl/>
        </w:rPr>
        <w:t xml:space="preserve">להשית על </w:t>
      </w:r>
      <w:r w:rsidR="001C7509" w:rsidRPr="00A957D5">
        <w:rPr>
          <w:rFonts w:ascii="David" w:hAnsi="David" w:cs="David" w:hint="cs"/>
          <w:sz w:val="28"/>
          <w:szCs w:val="28"/>
          <w:rtl/>
        </w:rPr>
        <w:t xml:space="preserve">המערער </w:t>
      </w:r>
      <w:r w:rsidR="00F33CA5" w:rsidRPr="00A957D5">
        <w:rPr>
          <w:rFonts w:ascii="David" w:hAnsi="David" w:cs="David" w:hint="cs"/>
          <w:sz w:val="28"/>
          <w:szCs w:val="28"/>
          <w:rtl/>
        </w:rPr>
        <w:t xml:space="preserve">90 ימי </w:t>
      </w:r>
      <w:r w:rsidR="001C7509" w:rsidRPr="00A957D5">
        <w:rPr>
          <w:rFonts w:ascii="David" w:hAnsi="David" w:cs="David" w:hint="cs"/>
          <w:sz w:val="28"/>
          <w:szCs w:val="28"/>
          <w:rtl/>
        </w:rPr>
        <w:t xml:space="preserve">מאסר בפועל, </w:t>
      </w:r>
      <w:r w:rsidR="00F33CA5" w:rsidRPr="00A957D5">
        <w:rPr>
          <w:rFonts w:ascii="David" w:hAnsi="David" w:cs="David" w:hint="cs"/>
          <w:sz w:val="28"/>
          <w:szCs w:val="28"/>
          <w:rtl/>
        </w:rPr>
        <w:t xml:space="preserve">60 מהם בכליאה והיתרה בעבודה צבאית, </w:t>
      </w:r>
      <w:r w:rsidR="001C7509" w:rsidRPr="00A957D5">
        <w:rPr>
          <w:rFonts w:ascii="David" w:hAnsi="David" w:cs="David" w:hint="cs"/>
          <w:sz w:val="28"/>
          <w:szCs w:val="28"/>
          <w:rtl/>
        </w:rPr>
        <w:t>לצד עונש מאסר מותנ</w:t>
      </w:r>
      <w:r w:rsidR="00F33CA5" w:rsidRPr="00A957D5">
        <w:rPr>
          <w:rFonts w:ascii="David" w:hAnsi="David" w:cs="David" w:hint="cs"/>
          <w:sz w:val="28"/>
          <w:szCs w:val="28"/>
          <w:rtl/>
        </w:rPr>
        <w:t>ה</w:t>
      </w:r>
      <w:r w:rsidR="001C7509" w:rsidRPr="00A957D5">
        <w:rPr>
          <w:rFonts w:ascii="David" w:hAnsi="David" w:cs="David" w:hint="cs"/>
          <w:sz w:val="28"/>
          <w:szCs w:val="28"/>
          <w:rtl/>
        </w:rPr>
        <w:t xml:space="preserve"> והורדה לדרגת טוראי</w:t>
      </w:r>
      <w:r w:rsidRPr="00A957D5">
        <w:rPr>
          <w:rFonts w:ascii="David" w:hAnsi="David" w:cs="David" w:hint="cs"/>
          <w:sz w:val="28"/>
          <w:szCs w:val="28"/>
          <w:rtl/>
        </w:rPr>
        <w:t xml:space="preserve">. </w:t>
      </w:r>
    </w:p>
    <w:p w14:paraId="75CAC5ED" w14:textId="77777777" w:rsidR="00680BCB" w:rsidRPr="00A957D5" w:rsidRDefault="00F33CA5" w:rsidP="005F2BA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התביעה </w:t>
      </w:r>
      <w:r w:rsidR="00540A2E" w:rsidRPr="00A957D5">
        <w:rPr>
          <w:rFonts w:ascii="David" w:hAnsi="David" w:cs="David" w:hint="cs"/>
          <w:sz w:val="28"/>
          <w:szCs w:val="28"/>
          <w:rtl/>
        </w:rPr>
        <w:t>לא השלימ</w:t>
      </w:r>
      <w:r w:rsidR="006D7CF6" w:rsidRPr="00A957D5">
        <w:rPr>
          <w:rFonts w:ascii="David" w:hAnsi="David" w:cs="David" w:hint="cs"/>
          <w:sz w:val="28"/>
          <w:szCs w:val="28"/>
          <w:rtl/>
        </w:rPr>
        <w:t>ה</w:t>
      </w:r>
      <w:r w:rsidR="00540A2E" w:rsidRPr="00A957D5">
        <w:rPr>
          <w:rFonts w:ascii="David" w:hAnsi="David" w:cs="David" w:hint="cs"/>
          <w:sz w:val="28"/>
          <w:szCs w:val="28"/>
          <w:rtl/>
        </w:rPr>
        <w:t xml:space="preserve"> עם משכו של רכיב המאסר בפועל</w:t>
      </w:r>
      <w:r w:rsidR="00847B03">
        <w:rPr>
          <w:rFonts w:ascii="David" w:hAnsi="David" w:cs="David" w:hint="cs"/>
          <w:sz w:val="28"/>
          <w:szCs w:val="28"/>
          <w:rtl/>
        </w:rPr>
        <w:t xml:space="preserve"> ועם ההוראה כי חלקו ירוצה בדרך של עבודה צבאית</w:t>
      </w:r>
      <w:r w:rsidR="00B12204" w:rsidRPr="00A957D5">
        <w:rPr>
          <w:rFonts w:ascii="David" w:hAnsi="David" w:cs="David" w:hint="cs"/>
          <w:sz w:val="28"/>
          <w:szCs w:val="28"/>
          <w:rtl/>
        </w:rPr>
        <w:t xml:space="preserve">. </w:t>
      </w:r>
      <w:r w:rsidR="00FF2CBC" w:rsidRPr="00A957D5">
        <w:rPr>
          <w:rFonts w:ascii="David" w:hAnsi="David" w:cs="David" w:hint="cs"/>
          <w:sz w:val="28"/>
          <w:szCs w:val="28"/>
          <w:rtl/>
        </w:rPr>
        <w:t>מכאן הערעור.</w:t>
      </w:r>
    </w:p>
    <w:p w14:paraId="7F180663" w14:textId="77777777" w:rsidR="003E6984" w:rsidRPr="00A957D5" w:rsidRDefault="003E6984" w:rsidP="005F2BA5">
      <w:pPr>
        <w:pStyle w:val="ListParagraph"/>
        <w:ind w:left="0"/>
        <w:jc w:val="both"/>
        <w:rPr>
          <w:rFonts w:ascii="David" w:hAnsi="David" w:cs="David"/>
          <w:sz w:val="28"/>
          <w:szCs w:val="28"/>
          <w:rtl/>
        </w:rPr>
      </w:pPr>
    </w:p>
    <w:p w14:paraId="57B9F661" w14:textId="77777777" w:rsidR="00A7714C" w:rsidRPr="00A957D5" w:rsidRDefault="00B12204" w:rsidP="005F2BA5">
      <w:pPr>
        <w:pStyle w:val="ListParagraph"/>
        <w:ind w:left="0"/>
        <w:jc w:val="both"/>
        <w:rPr>
          <w:rFonts w:ascii="David" w:hAnsi="David" w:cs="David"/>
          <w:b/>
          <w:bCs/>
          <w:sz w:val="28"/>
          <w:szCs w:val="28"/>
          <w:u w:val="single"/>
        </w:rPr>
      </w:pPr>
      <w:r w:rsidRPr="00A957D5">
        <w:rPr>
          <w:rFonts w:ascii="David" w:hAnsi="David" w:cs="David" w:hint="cs"/>
          <w:b/>
          <w:bCs/>
          <w:sz w:val="28"/>
          <w:szCs w:val="28"/>
          <w:u w:val="single"/>
          <w:rtl/>
        </w:rPr>
        <w:t>פסק די</w:t>
      </w:r>
      <w:r w:rsidR="00A7714C" w:rsidRPr="00A957D5">
        <w:rPr>
          <w:rFonts w:ascii="David" w:hAnsi="David" w:cs="David" w:hint="cs"/>
          <w:b/>
          <w:bCs/>
          <w:sz w:val="28"/>
          <w:szCs w:val="28"/>
          <w:u w:val="single"/>
          <w:rtl/>
        </w:rPr>
        <w:t>נו של בית הדין קמא</w:t>
      </w:r>
    </w:p>
    <w:p w14:paraId="142DCF2B" w14:textId="77777777" w:rsidR="00695CE8" w:rsidRPr="00A957D5" w:rsidRDefault="007546CE" w:rsidP="005F2BA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מכתב האישום המתוקן והפרטים הנוספים עולה, כי במהלך שירותו הצבאי, במועדים שאינם בידיעת התביעה, נטל המשיב 680 קליעי תחמושת מסוגים שונים, ללא רשות מפקדיו, והחזיקם בחדרו בביתו ובמקומות נוספים, עד ליום 9 בפברואר 2026, שאז נתפסו בחיפוש שערכה במקום משטרת ישראל, לפי ידיעה מודיעינית. המדובר ב"ברוס" תחמושת ובו שרש</w:t>
      </w:r>
      <w:r w:rsidR="00DD2D5C">
        <w:rPr>
          <w:rFonts w:ascii="David" w:hAnsi="David" w:cs="David" w:hint="cs"/>
          <w:sz w:val="28"/>
          <w:szCs w:val="28"/>
          <w:rtl/>
        </w:rPr>
        <w:t>י</w:t>
      </w:r>
      <w:r w:rsidRPr="00A957D5">
        <w:rPr>
          <w:rFonts w:ascii="David" w:hAnsi="David" w:cs="David" w:hint="cs"/>
          <w:sz w:val="28"/>
          <w:szCs w:val="28"/>
          <w:rtl/>
        </w:rPr>
        <w:t>ר של 101 קליעים בקוטר 7.62 מ"מ; שרש</w:t>
      </w:r>
      <w:r w:rsidR="00DD2D5C">
        <w:rPr>
          <w:rFonts w:ascii="David" w:hAnsi="David" w:cs="David" w:hint="cs"/>
          <w:sz w:val="28"/>
          <w:szCs w:val="28"/>
          <w:rtl/>
        </w:rPr>
        <w:t>י</w:t>
      </w:r>
      <w:r w:rsidRPr="00A957D5">
        <w:rPr>
          <w:rFonts w:ascii="David" w:hAnsi="David" w:cs="David" w:hint="cs"/>
          <w:sz w:val="28"/>
          <w:szCs w:val="28"/>
          <w:rtl/>
        </w:rPr>
        <w:t xml:space="preserve">ר שהוחזק בשידה ובו 100 קליעים נוספים </w:t>
      </w:r>
      <w:r w:rsidR="00C91C2E">
        <w:rPr>
          <w:rFonts w:ascii="David" w:hAnsi="David" w:cs="David" w:hint="cs"/>
          <w:sz w:val="28"/>
          <w:szCs w:val="28"/>
          <w:rtl/>
        </w:rPr>
        <w:t>מאותו סוג</w:t>
      </w:r>
      <w:r w:rsidRPr="00A957D5">
        <w:rPr>
          <w:rFonts w:ascii="David" w:hAnsi="David" w:cs="David" w:hint="cs"/>
          <w:sz w:val="28"/>
          <w:szCs w:val="28"/>
          <w:rtl/>
        </w:rPr>
        <w:t>; חמש מחסניות, שהוחזקו בתוך אפוד צבאי, והכילו כל אחת 29 כדורי 5.56 מ"מ</w:t>
      </w:r>
      <w:r w:rsidR="00D6366B" w:rsidRPr="00A957D5">
        <w:rPr>
          <w:rFonts w:ascii="David" w:hAnsi="David" w:cs="David" w:hint="cs"/>
          <w:sz w:val="28"/>
          <w:szCs w:val="28"/>
          <w:rtl/>
        </w:rPr>
        <w:t>; קופסת תחמושת ובה 29 קליעים מסוג נותב 5.56 מ"מ; קופ</w:t>
      </w:r>
      <w:r w:rsidR="0056441D" w:rsidRPr="00A957D5">
        <w:rPr>
          <w:rFonts w:ascii="David" w:hAnsi="David" w:cs="David" w:hint="cs"/>
          <w:sz w:val="28"/>
          <w:szCs w:val="28"/>
          <w:rtl/>
        </w:rPr>
        <w:t>ס</w:t>
      </w:r>
      <w:r w:rsidR="00D6366B" w:rsidRPr="00A957D5">
        <w:rPr>
          <w:rFonts w:ascii="David" w:hAnsi="David" w:cs="David" w:hint="cs"/>
          <w:sz w:val="28"/>
          <w:szCs w:val="28"/>
          <w:rtl/>
        </w:rPr>
        <w:t>ת תחמושת ובה 11 קליעי תחמושת מסוג "338"; 90 קליעי תחמושת מסוג 5.56 מ"מ "ירוקים"; 101 כדורי 5.56 מ"מ</w:t>
      </w:r>
      <w:r w:rsidR="00913418">
        <w:rPr>
          <w:rFonts w:ascii="David" w:hAnsi="David" w:cs="David" w:hint="cs"/>
          <w:sz w:val="28"/>
          <w:szCs w:val="28"/>
          <w:rtl/>
        </w:rPr>
        <w:t>;</w:t>
      </w:r>
      <w:r w:rsidR="00D6366B" w:rsidRPr="00A957D5">
        <w:rPr>
          <w:rFonts w:ascii="David" w:hAnsi="David" w:cs="David" w:hint="cs"/>
          <w:sz w:val="28"/>
          <w:szCs w:val="28"/>
          <w:rtl/>
        </w:rPr>
        <w:t xml:space="preserve"> 50 כדורים ללא קליע, בקוטר 5.56 מ"מ; שרשר ובו 45 כדורי 5.56 מ"מ; שני כדורי 7.62 מ"מ</w:t>
      </w:r>
      <w:r w:rsidR="00467E8A" w:rsidRPr="00A957D5">
        <w:rPr>
          <w:rFonts w:ascii="David" w:hAnsi="David" w:cs="David" w:hint="cs"/>
          <w:sz w:val="28"/>
          <w:szCs w:val="28"/>
          <w:rtl/>
        </w:rPr>
        <w:t xml:space="preserve">; שישה קליעי תחמושת מסוג 0.5 מ"מ, חודרי שריון נפיץ. באותו חיפוש, נתפסו גם שני רימוני עשן, שהוחזקו בתיק צבאי ("קיטבג") בארון הבגדים, </w:t>
      </w:r>
      <w:r w:rsidR="00913418">
        <w:rPr>
          <w:rFonts w:ascii="David" w:hAnsi="David" w:cs="David" w:hint="cs"/>
          <w:sz w:val="28"/>
          <w:szCs w:val="28"/>
          <w:rtl/>
        </w:rPr>
        <w:t xml:space="preserve">וכן </w:t>
      </w:r>
      <w:r w:rsidR="00467E8A" w:rsidRPr="00A957D5">
        <w:rPr>
          <w:rFonts w:ascii="David" w:hAnsi="David" w:cs="David" w:hint="cs"/>
          <w:sz w:val="28"/>
          <w:szCs w:val="28"/>
          <w:rtl/>
        </w:rPr>
        <w:t>וסט צבאי ומשקפיים טקטיים.</w:t>
      </w:r>
      <w:r w:rsidR="00FB2D7F" w:rsidRPr="00A957D5">
        <w:rPr>
          <w:rFonts w:ascii="David" w:hAnsi="David" w:cs="David" w:hint="cs"/>
          <w:sz w:val="28"/>
          <w:szCs w:val="28"/>
          <w:rtl/>
        </w:rPr>
        <w:t xml:space="preserve"> </w:t>
      </w:r>
    </w:p>
    <w:p w14:paraId="3C7155A0" w14:textId="77777777" w:rsidR="00FF5CAC" w:rsidRPr="00A957D5" w:rsidRDefault="00FB2D7F" w:rsidP="00CD41FC">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הוסכם, כי למשיב, ששירת כלוחם החל מגיוסו בחודש אוגוסט 2023 ועד לניתוח שעבר בחודש אוגוסט 2024</w:t>
      </w:r>
      <w:r w:rsidR="00695CE8" w:rsidRPr="00A957D5">
        <w:rPr>
          <w:rFonts w:ascii="David" w:hAnsi="David" w:cs="David" w:hint="cs"/>
          <w:sz w:val="28"/>
          <w:szCs w:val="28"/>
          <w:rtl/>
        </w:rPr>
        <w:t xml:space="preserve"> (שלאחריו, שהה בתקופת החלמה </w:t>
      </w:r>
      <w:r w:rsidR="00A75CCD">
        <w:rPr>
          <w:rFonts w:ascii="David" w:hAnsi="David" w:cs="David" w:hint="cs"/>
          <w:sz w:val="28"/>
          <w:szCs w:val="28"/>
          <w:rtl/>
        </w:rPr>
        <w:t xml:space="preserve">ממושכת </w:t>
      </w:r>
      <w:r w:rsidR="00695CE8" w:rsidRPr="00A957D5">
        <w:rPr>
          <w:rFonts w:ascii="David" w:hAnsi="David" w:cs="David" w:hint="cs"/>
          <w:sz w:val="28"/>
          <w:szCs w:val="28"/>
          <w:rtl/>
        </w:rPr>
        <w:t>ו</w:t>
      </w:r>
      <w:r w:rsidR="00A75CCD">
        <w:rPr>
          <w:rFonts w:ascii="David" w:hAnsi="David" w:cs="David" w:hint="cs"/>
          <w:sz w:val="28"/>
          <w:szCs w:val="28"/>
          <w:rtl/>
        </w:rPr>
        <w:t xml:space="preserve">בהמשך </w:t>
      </w:r>
      <w:r w:rsidR="00695CE8" w:rsidRPr="00A957D5">
        <w:rPr>
          <w:rFonts w:ascii="David" w:hAnsi="David" w:cs="David" w:hint="cs"/>
          <w:sz w:val="28"/>
          <w:szCs w:val="28"/>
          <w:rtl/>
        </w:rPr>
        <w:t xml:space="preserve">עבר לתפקיד </w:t>
      </w:r>
      <w:r w:rsidR="000249A0" w:rsidRPr="00A957D5">
        <w:rPr>
          <w:rFonts w:ascii="David" w:hAnsi="David" w:cs="David" w:hint="cs"/>
          <w:sz w:val="28"/>
          <w:szCs w:val="28"/>
          <w:rtl/>
        </w:rPr>
        <w:t>משרדי</w:t>
      </w:r>
      <w:r w:rsidR="00695CE8" w:rsidRPr="00A957D5">
        <w:rPr>
          <w:rFonts w:ascii="David" w:hAnsi="David" w:cs="David" w:hint="cs"/>
          <w:sz w:val="28"/>
          <w:szCs w:val="28"/>
          <w:rtl/>
        </w:rPr>
        <w:t>), הייתה גישה לתחמושת ולרכוש שנתפסו, מתוקף תפקידו כלוחם. עם זאת, לא הותר לו להוציאם לביתו, מלבד חמש מחסניות מלאות בכדורי 5.56 מ"מ, שאותן הותר לו להוציא כאשר נשא נשק. עוד הוסכם, כי המשיב "הוציא חלק מן התחמושת לביתו לצורך שימוש בשעת חירום לאומית</w:t>
      </w:r>
      <w:r w:rsidR="00E64351">
        <w:rPr>
          <w:rFonts w:ascii="David" w:hAnsi="David" w:cs="David" w:hint="cs"/>
          <w:sz w:val="28"/>
          <w:szCs w:val="28"/>
          <w:rtl/>
        </w:rPr>
        <w:t>,</w:t>
      </w:r>
      <w:r w:rsidR="00695CE8" w:rsidRPr="00A957D5">
        <w:rPr>
          <w:rFonts w:ascii="David" w:hAnsi="David" w:cs="David" w:hint="cs"/>
          <w:sz w:val="28"/>
          <w:szCs w:val="28"/>
          <w:rtl/>
        </w:rPr>
        <w:t xml:space="preserve"> וחלק מן התחמושת למזכרת". בעדותו במסגרת הטיעונים לעונש, מסר המשיב</w:t>
      </w:r>
      <w:r w:rsidR="006169D5" w:rsidRPr="00A957D5">
        <w:rPr>
          <w:rFonts w:ascii="David" w:hAnsi="David" w:cs="David" w:hint="cs"/>
          <w:sz w:val="28"/>
          <w:szCs w:val="28"/>
          <w:rtl/>
        </w:rPr>
        <w:t>, תוך שהתביעה הודיעה כי הדבר אינו מוסכם בין הצדדים,</w:t>
      </w:r>
      <w:r w:rsidR="00695CE8" w:rsidRPr="00A957D5">
        <w:rPr>
          <w:rFonts w:ascii="David" w:hAnsi="David" w:cs="David" w:hint="cs"/>
          <w:sz w:val="28"/>
          <w:szCs w:val="28"/>
          <w:rtl/>
        </w:rPr>
        <w:t xml:space="preserve"> כי שכח </w:t>
      </w:r>
      <w:r w:rsidR="00CD41FC" w:rsidRPr="00A957D5">
        <w:rPr>
          <w:rFonts w:ascii="David" w:hAnsi="David" w:cs="David" w:hint="cs"/>
          <w:sz w:val="28"/>
          <w:szCs w:val="28"/>
          <w:rtl/>
        </w:rPr>
        <w:t xml:space="preserve">שנמצאים ברשותו </w:t>
      </w:r>
      <w:r w:rsidR="00695CE8" w:rsidRPr="00A957D5">
        <w:rPr>
          <w:rFonts w:ascii="David" w:hAnsi="David" w:cs="David" w:hint="cs"/>
          <w:sz w:val="28"/>
          <w:szCs w:val="28"/>
          <w:rtl/>
        </w:rPr>
        <w:t>רימוני עשן</w:t>
      </w:r>
      <w:r w:rsidR="00CD41FC" w:rsidRPr="00A957D5">
        <w:rPr>
          <w:rFonts w:ascii="David" w:hAnsi="David" w:cs="David" w:hint="cs"/>
          <w:sz w:val="28"/>
          <w:szCs w:val="28"/>
          <w:rtl/>
        </w:rPr>
        <w:t xml:space="preserve">. הללו היו </w:t>
      </w:r>
      <w:r w:rsidR="00E64351">
        <w:rPr>
          <w:rFonts w:ascii="David" w:hAnsi="David" w:cs="David" w:hint="cs"/>
          <w:sz w:val="28"/>
          <w:szCs w:val="28"/>
          <w:rtl/>
        </w:rPr>
        <w:t xml:space="preserve">לדבריו </w:t>
      </w:r>
      <w:r w:rsidR="002C3836" w:rsidRPr="00A957D5">
        <w:rPr>
          <w:rFonts w:ascii="David" w:hAnsi="David" w:cs="David" w:hint="cs"/>
          <w:sz w:val="28"/>
          <w:szCs w:val="28"/>
          <w:rtl/>
        </w:rPr>
        <w:t xml:space="preserve">בתוך "וסט" </w:t>
      </w:r>
      <w:r w:rsidR="00CD41FC" w:rsidRPr="00A957D5">
        <w:rPr>
          <w:rFonts w:ascii="David" w:hAnsi="David" w:cs="David" w:hint="cs"/>
          <w:sz w:val="28"/>
          <w:szCs w:val="28"/>
          <w:rtl/>
        </w:rPr>
        <w:t>עודף שהיה ברשותו</w:t>
      </w:r>
      <w:r w:rsidR="00DD2D5C">
        <w:rPr>
          <w:rFonts w:ascii="David" w:hAnsi="David" w:cs="David" w:hint="cs"/>
          <w:sz w:val="28"/>
          <w:szCs w:val="28"/>
          <w:rtl/>
        </w:rPr>
        <w:t>,</w:t>
      </w:r>
      <w:r w:rsidR="00CD41FC" w:rsidRPr="00A957D5">
        <w:rPr>
          <w:rFonts w:ascii="David" w:hAnsi="David" w:cs="David" w:hint="cs"/>
          <w:sz w:val="28"/>
          <w:szCs w:val="28"/>
          <w:rtl/>
        </w:rPr>
        <w:t xml:space="preserve"> ושאותו הותיר </w:t>
      </w:r>
      <w:r w:rsidR="002C3836" w:rsidRPr="00A957D5">
        <w:rPr>
          <w:rFonts w:ascii="David" w:hAnsi="David" w:cs="David" w:hint="cs"/>
          <w:sz w:val="28"/>
          <w:szCs w:val="28"/>
          <w:rtl/>
        </w:rPr>
        <w:t>בתיקו</w:t>
      </w:r>
      <w:r w:rsidR="00CD41FC" w:rsidRPr="00A957D5">
        <w:rPr>
          <w:rFonts w:ascii="David" w:hAnsi="David" w:cs="David" w:hint="cs"/>
          <w:sz w:val="28"/>
          <w:szCs w:val="28"/>
          <w:rtl/>
        </w:rPr>
        <w:t xml:space="preserve"> הצבאי, בביתו</w:t>
      </w:r>
      <w:r w:rsidR="00695CE8" w:rsidRPr="00A957D5">
        <w:rPr>
          <w:rFonts w:ascii="David" w:hAnsi="David" w:cs="David" w:hint="cs"/>
          <w:sz w:val="28"/>
          <w:szCs w:val="28"/>
          <w:rtl/>
        </w:rPr>
        <w:t>.</w:t>
      </w:r>
    </w:p>
    <w:p w14:paraId="62EEAD05" w14:textId="77777777" w:rsidR="00CD540F" w:rsidRPr="00A957D5" w:rsidRDefault="00CD1A9B" w:rsidP="00DD2D5C">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בית הדין </w:t>
      </w:r>
      <w:r w:rsidR="008F0392" w:rsidRPr="00A957D5">
        <w:rPr>
          <w:rFonts w:ascii="David" w:hAnsi="David" w:cs="David" w:hint="cs"/>
          <w:sz w:val="28"/>
          <w:szCs w:val="28"/>
          <w:rtl/>
        </w:rPr>
        <w:t xml:space="preserve">הדגיש את הפגיעה </w:t>
      </w:r>
      <w:r w:rsidR="00DD2D5C">
        <w:rPr>
          <w:rFonts w:ascii="David" w:hAnsi="David" w:cs="David" w:hint="cs"/>
          <w:sz w:val="28"/>
          <w:szCs w:val="28"/>
          <w:rtl/>
        </w:rPr>
        <w:t xml:space="preserve">בערך המוגן של </w:t>
      </w:r>
      <w:r w:rsidR="008F0392" w:rsidRPr="00A957D5">
        <w:rPr>
          <w:rFonts w:ascii="David" w:hAnsi="David" w:cs="David" w:hint="cs"/>
          <w:sz w:val="28"/>
          <w:szCs w:val="28"/>
          <w:rtl/>
        </w:rPr>
        <w:t>שלום הציבור</w:t>
      </w:r>
      <w:r w:rsidR="00DD2D5C">
        <w:rPr>
          <w:rFonts w:ascii="David" w:hAnsi="David" w:cs="David" w:hint="cs"/>
          <w:sz w:val="28"/>
          <w:szCs w:val="28"/>
          <w:rtl/>
        </w:rPr>
        <w:t>,</w:t>
      </w:r>
      <w:r w:rsidR="008F0392" w:rsidRPr="00A957D5">
        <w:rPr>
          <w:rFonts w:ascii="David" w:hAnsi="David" w:cs="David" w:hint="cs"/>
          <w:sz w:val="28"/>
          <w:szCs w:val="28"/>
          <w:rtl/>
        </w:rPr>
        <w:t xml:space="preserve"> </w:t>
      </w:r>
      <w:r w:rsidR="00DD2D5C">
        <w:rPr>
          <w:rFonts w:ascii="David" w:hAnsi="David" w:cs="David" w:hint="cs"/>
          <w:sz w:val="28"/>
          <w:szCs w:val="28"/>
          <w:rtl/>
        </w:rPr>
        <w:t xml:space="preserve">עקב </w:t>
      </w:r>
      <w:r w:rsidR="008F0392" w:rsidRPr="00A957D5">
        <w:rPr>
          <w:rFonts w:ascii="David" w:hAnsi="David" w:cs="David" w:hint="cs"/>
          <w:sz w:val="28"/>
          <w:szCs w:val="28"/>
          <w:rtl/>
        </w:rPr>
        <w:t xml:space="preserve">הוצאתם של מאות קליעים מסוגי שונים, ובהם גם תחמושת חודרת שריון ושרשירי קליעים, והעברתם </w:t>
      </w:r>
      <w:r w:rsidR="00DD2D5C">
        <w:rPr>
          <w:rFonts w:ascii="David" w:hAnsi="David" w:cs="David" w:hint="cs"/>
          <w:sz w:val="28"/>
          <w:szCs w:val="28"/>
          <w:rtl/>
        </w:rPr>
        <w:t xml:space="preserve">של הקליעים </w:t>
      </w:r>
      <w:r w:rsidR="008F0392" w:rsidRPr="00A957D5">
        <w:rPr>
          <w:rFonts w:ascii="David" w:hAnsi="David" w:cs="David" w:hint="cs"/>
          <w:sz w:val="28"/>
          <w:szCs w:val="28"/>
          <w:rtl/>
        </w:rPr>
        <w:t>למרחב פרטי</w:t>
      </w:r>
      <w:r w:rsidR="00DD2D5C">
        <w:rPr>
          <w:rFonts w:ascii="David" w:hAnsi="David" w:cs="David" w:hint="cs"/>
          <w:sz w:val="28"/>
          <w:szCs w:val="28"/>
          <w:rtl/>
        </w:rPr>
        <w:t>,</w:t>
      </w:r>
      <w:r w:rsidR="008F0392" w:rsidRPr="00A957D5">
        <w:rPr>
          <w:rFonts w:ascii="David" w:hAnsi="David" w:cs="David" w:hint="cs"/>
          <w:sz w:val="28"/>
          <w:szCs w:val="28"/>
          <w:rtl/>
        </w:rPr>
        <w:t xml:space="preserve"> נעדר בקרה. לכך נוספת הפגיעה ב</w:t>
      </w:r>
      <w:r w:rsidR="004443CE" w:rsidRPr="00A957D5">
        <w:rPr>
          <w:rFonts w:ascii="David" w:hAnsi="David" w:cs="David" w:hint="cs"/>
          <w:sz w:val="28"/>
          <w:szCs w:val="28"/>
          <w:rtl/>
        </w:rPr>
        <w:t>מוכנות</w:t>
      </w:r>
      <w:r w:rsidR="008F0392" w:rsidRPr="00A957D5">
        <w:rPr>
          <w:rFonts w:ascii="David" w:hAnsi="David" w:cs="David" w:hint="cs"/>
          <w:sz w:val="28"/>
          <w:szCs w:val="28"/>
          <w:rtl/>
        </w:rPr>
        <w:t xml:space="preserve"> הצבאית ובערכים הצבאיים, ובפרט המשמעת והאמון בין הדרג הפיקודי לחייליו, ודאי בתקופת לחימה</w:t>
      </w:r>
      <w:r w:rsidR="005F2BA5" w:rsidRPr="00A957D5">
        <w:rPr>
          <w:rFonts w:ascii="David" w:hAnsi="David" w:cs="David" w:hint="cs"/>
          <w:sz w:val="28"/>
          <w:szCs w:val="28"/>
          <w:rtl/>
        </w:rPr>
        <w:t>. כמות</w:t>
      </w:r>
      <w:r w:rsidR="00DD2D5C">
        <w:rPr>
          <w:rFonts w:ascii="David" w:hAnsi="David" w:cs="David" w:hint="cs"/>
          <w:sz w:val="28"/>
          <w:szCs w:val="28"/>
          <w:rtl/>
        </w:rPr>
        <w:t xml:space="preserve"> </w:t>
      </w:r>
      <w:r w:rsidR="005F2BA5" w:rsidRPr="00A957D5">
        <w:rPr>
          <w:rFonts w:ascii="David" w:hAnsi="David" w:cs="David" w:hint="cs"/>
          <w:sz w:val="28"/>
          <w:szCs w:val="28"/>
          <w:rtl/>
        </w:rPr>
        <w:t>התחמושת שנטל המשיב</w:t>
      </w:r>
      <w:r w:rsidR="00DD2D5C">
        <w:rPr>
          <w:rFonts w:ascii="David" w:hAnsi="David" w:cs="David" w:hint="cs"/>
          <w:sz w:val="28"/>
          <w:szCs w:val="28"/>
          <w:rtl/>
        </w:rPr>
        <w:t>, על סוגיה השונים</w:t>
      </w:r>
      <w:r w:rsidR="005F2BA5" w:rsidRPr="00A957D5">
        <w:rPr>
          <w:rFonts w:ascii="David" w:hAnsi="David" w:cs="David" w:hint="cs"/>
          <w:sz w:val="28"/>
          <w:szCs w:val="28"/>
          <w:rtl/>
        </w:rPr>
        <w:t>, תוך ניצול תפקידו כלוחם, מלמד</w:t>
      </w:r>
      <w:r w:rsidR="002828D7">
        <w:rPr>
          <w:rFonts w:ascii="David" w:hAnsi="David" w:cs="David" w:hint="cs"/>
          <w:sz w:val="28"/>
          <w:szCs w:val="28"/>
          <w:rtl/>
        </w:rPr>
        <w:t>ת</w:t>
      </w:r>
      <w:r w:rsidR="005F2BA5" w:rsidRPr="00A957D5">
        <w:rPr>
          <w:rFonts w:ascii="David" w:hAnsi="David" w:cs="David" w:hint="cs"/>
          <w:sz w:val="28"/>
          <w:szCs w:val="28"/>
          <w:rtl/>
        </w:rPr>
        <w:t xml:space="preserve"> כי אין </w:t>
      </w:r>
      <w:r w:rsidR="005F2BA5" w:rsidRPr="00A957D5">
        <w:rPr>
          <w:rFonts w:ascii="David" w:hAnsi="David" w:cs="David" w:hint="cs"/>
          <w:sz w:val="28"/>
          <w:szCs w:val="28"/>
          <w:rtl/>
        </w:rPr>
        <w:lastRenderedPageBreak/>
        <w:t>המדובר ב"שאריות מבצעיות", אלא באמצעי לחימה, בעלי משמעות מבצעית מובהקת, שהוצא</w:t>
      </w:r>
      <w:r w:rsidR="00DD2D5C">
        <w:rPr>
          <w:rFonts w:ascii="David" w:hAnsi="David" w:cs="David" w:hint="cs"/>
          <w:sz w:val="28"/>
          <w:szCs w:val="28"/>
          <w:rtl/>
        </w:rPr>
        <w:t>ו</w:t>
      </w:r>
      <w:r w:rsidR="005F2BA5" w:rsidRPr="00A957D5">
        <w:rPr>
          <w:rFonts w:ascii="David" w:hAnsi="David" w:cs="David" w:hint="cs"/>
          <w:sz w:val="28"/>
          <w:szCs w:val="28"/>
          <w:rtl/>
        </w:rPr>
        <w:t xml:space="preserve"> משליטת צה"ל. הוטעם הנזק שעלול היה להיגרם עקב מעשיו של המשיב - בשל אופן החזקתם של התחמושת והציוד, בארון בגדים בחדר </w:t>
      </w:r>
      <w:r w:rsidR="00420EBE">
        <w:rPr>
          <w:rFonts w:ascii="David" w:hAnsi="David" w:cs="David" w:hint="cs"/>
          <w:sz w:val="28"/>
          <w:szCs w:val="28"/>
          <w:rtl/>
        </w:rPr>
        <w:t xml:space="preserve">בדירת </w:t>
      </w:r>
      <w:r w:rsidR="00A75CCD">
        <w:rPr>
          <w:rFonts w:ascii="David" w:hAnsi="David" w:cs="David" w:hint="cs"/>
          <w:sz w:val="28"/>
          <w:szCs w:val="28"/>
          <w:rtl/>
        </w:rPr>
        <w:t xml:space="preserve">מגורים </w:t>
      </w:r>
      <w:r w:rsidR="005F2BA5" w:rsidRPr="00A957D5">
        <w:rPr>
          <w:rFonts w:ascii="David" w:hAnsi="David" w:cs="David" w:hint="cs"/>
          <w:sz w:val="28"/>
          <w:szCs w:val="28"/>
          <w:rtl/>
        </w:rPr>
        <w:t>ללא השגחה, ובשל האפשרות הממשית ל"זליגתם" לידיים עברייניות ואף עוינות. מן הצד</w:t>
      </w:r>
      <w:r w:rsidR="002B32AA" w:rsidRPr="00A957D5">
        <w:rPr>
          <w:rFonts w:ascii="David" w:hAnsi="David" w:cs="David" w:hint="cs"/>
          <w:sz w:val="28"/>
          <w:szCs w:val="28"/>
          <w:rtl/>
        </w:rPr>
        <w:t xml:space="preserve"> האחר, ניתן משקל למניע המוסכם שברקע המעשים, שאינו פלילי מובהק. בשים לב למדיניות הענישה הנהוגה, ובעיקר </w:t>
      </w:r>
      <w:r w:rsidR="00CD540F" w:rsidRPr="00A957D5">
        <w:rPr>
          <w:rFonts w:ascii="David" w:hAnsi="David" w:cs="David" w:hint="cs"/>
          <w:sz w:val="28"/>
          <w:szCs w:val="28"/>
          <w:rtl/>
        </w:rPr>
        <w:t>ע</w:t>
      </w:r>
      <w:r w:rsidR="002B32AA" w:rsidRPr="00A957D5">
        <w:rPr>
          <w:rFonts w:ascii="David" w:hAnsi="David" w:cs="David" w:hint="cs"/>
          <w:sz w:val="28"/>
          <w:szCs w:val="28"/>
          <w:rtl/>
        </w:rPr>
        <w:t xml:space="preserve">"פ 39284-07-25 </w:t>
      </w:r>
      <w:r w:rsidR="002B32AA" w:rsidRPr="00A957D5">
        <w:rPr>
          <w:rFonts w:ascii="David" w:hAnsi="David" w:cs="David" w:hint="cs"/>
          <w:b/>
          <w:bCs/>
          <w:sz w:val="28"/>
          <w:szCs w:val="28"/>
          <w:rtl/>
        </w:rPr>
        <w:t>התובע הצבאי הראשי נ' טור' גורן</w:t>
      </w:r>
      <w:r w:rsidR="002B32AA" w:rsidRPr="00A957D5">
        <w:rPr>
          <w:rFonts w:ascii="David" w:hAnsi="David" w:cs="David" w:hint="cs"/>
          <w:sz w:val="28"/>
          <w:szCs w:val="28"/>
          <w:rtl/>
        </w:rPr>
        <w:t xml:space="preserve"> (2025))</w:t>
      </w:r>
      <w:r w:rsidR="00CD540F" w:rsidRPr="00A957D5">
        <w:rPr>
          <w:rFonts w:ascii="David" w:hAnsi="David" w:cs="David" w:hint="cs"/>
          <w:sz w:val="28"/>
          <w:szCs w:val="28"/>
          <w:rtl/>
        </w:rPr>
        <w:t xml:space="preserve">, בשינויים המחויבים, נקבע כי מתחם העונש ההולם נע בין </w:t>
      </w:r>
      <w:r w:rsidR="00CD540F" w:rsidRPr="0021696C">
        <w:rPr>
          <w:rFonts w:ascii="David" w:hAnsi="David" w:cs="David" w:hint="cs"/>
          <w:b/>
          <w:bCs/>
          <w:sz w:val="28"/>
          <w:szCs w:val="28"/>
          <w:rtl/>
        </w:rPr>
        <w:t>שלושה לשבעה חודשי מאסר לריצוי בפועל</w:t>
      </w:r>
      <w:r w:rsidR="00CD540F" w:rsidRPr="00A957D5">
        <w:rPr>
          <w:rFonts w:ascii="David" w:hAnsi="David" w:cs="David" w:hint="cs"/>
          <w:sz w:val="28"/>
          <w:szCs w:val="28"/>
          <w:rtl/>
        </w:rPr>
        <w:t>.</w:t>
      </w:r>
    </w:p>
    <w:p w14:paraId="7970871C" w14:textId="77777777" w:rsidR="00F40487" w:rsidRDefault="00CD540F" w:rsidP="005F2BA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רוב השופטים סברו, כי ניתן להורות על נשיאתו של המאסר בפועל, בחלקו, בדרך של עבודה צבאית, בעוד ש</w:t>
      </w:r>
      <w:r w:rsidR="002828D7">
        <w:rPr>
          <w:rFonts w:ascii="David" w:hAnsi="David" w:cs="David" w:hint="cs"/>
          <w:sz w:val="28"/>
          <w:szCs w:val="28"/>
          <w:rtl/>
        </w:rPr>
        <w:t xml:space="preserve">שופט </w:t>
      </w:r>
      <w:r w:rsidRPr="00A957D5">
        <w:rPr>
          <w:rFonts w:ascii="David" w:hAnsi="David" w:cs="David" w:hint="cs"/>
          <w:sz w:val="28"/>
          <w:szCs w:val="28"/>
          <w:rtl/>
        </w:rPr>
        <w:t xml:space="preserve">המיעוט </w:t>
      </w:r>
      <w:r w:rsidR="002828D7">
        <w:rPr>
          <w:rFonts w:ascii="David" w:hAnsi="David" w:cs="David" w:hint="cs"/>
          <w:sz w:val="28"/>
          <w:szCs w:val="28"/>
          <w:rtl/>
        </w:rPr>
        <w:t xml:space="preserve">סבר כי </w:t>
      </w:r>
      <w:r w:rsidRPr="00A957D5">
        <w:rPr>
          <w:rFonts w:ascii="David" w:hAnsi="David" w:cs="David" w:hint="cs"/>
          <w:sz w:val="28"/>
          <w:szCs w:val="28"/>
          <w:rtl/>
        </w:rPr>
        <w:t xml:space="preserve">קביעה כאמור אינה עונה על צרכי הרתעת היחיד והרבים. בראיון אצל </w:t>
      </w:r>
      <w:r w:rsidR="00AD2668" w:rsidRPr="00A957D5">
        <w:rPr>
          <w:rFonts w:ascii="David" w:hAnsi="David" w:cs="David" w:hint="cs"/>
          <w:sz w:val="28"/>
          <w:szCs w:val="28"/>
          <w:rtl/>
        </w:rPr>
        <w:t>מפקדת מרכז אלומות במקמצ"ר נמצא המשיב תחילה בלתי מתאים לנשיאת העונש בדרך של עבודה צבאית, לנוכח נסיבותיו האישיות, העבירות שבהן הואשם, אי-ההפנמה של חומרת העבירות ואי-נטילת האחריות על ביצוען, וכן לאור מצבו הרפואי, שיקשה על ביצועה של עבודה פיזית, והתרשמותה של מפקדת המרכז כי המשיב לא יוכל להתמיד בנשיאת העונש באופן האמור (כפי שציין בפניה, הוא מעדיף לשאת עונש מאסר בפועל קצר יותר, כדי שיוכל להמשיך ולסייע כלכלית למשפחתו). בחלוף מספר ימים, שבה וראיינה מפקד</w:t>
      </w:r>
      <w:r w:rsidR="00A75CCD">
        <w:rPr>
          <w:rFonts w:ascii="David" w:hAnsi="David" w:cs="David" w:hint="cs"/>
          <w:sz w:val="28"/>
          <w:szCs w:val="28"/>
          <w:rtl/>
        </w:rPr>
        <w:t>ת</w:t>
      </w:r>
      <w:r w:rsidR="00AD2668" w:rsidRPr="00A957D5">
        <w:rPr>
          <w:rFonts w:ascii="David" w:hAnsi="David" w:cs="David" w:hint="cs"/>
          <w:sz w:val="28"/>
          <w:szCs w:val="28"/>
          <w:rtl/>
        </w:rPr>
        <w:t xml:space="preserve"> מרכז אלומות את המשיב, לבקשת הסניגור. הפעם, התרשמה כי יוכל להתמיד בנשיאתו של עונש מאסר בפועל בעבודה צבאית, לאחר </w:t>
      </w:r>
      <w:r w:rsidR="00F40487">
        <w:rPr>
          <w:rFonts w:ascii="David" w:hAnsi="David" w:cs="David" w:hint="cs"/>
          <w:sz w:val="28"/>
          <w:szCs w:val="28"/>
          <w:rtl/>
        </w:rPr>
        <w:t>ש</w:t>
      </w:r>
      <w:r w:rsidR="00AD2668" w:rsidRPr="00A957D5">
        <w:rPr>
          <w:rFonts w:ascii="David" w:hAnsi="David" w:cs="David" w:hint="cs"/>
          <w:sz w:val="28"/>
          <w:szCs w:val="28"/>
          <w:rtl/>
        </w:rPr>
        <w:t xml:space="preserve">הבין את השלכות העבירות, ונטל "אחריות חלקית" על המעשים. </w:t>
      </w:r>
    </w:p>
    <w:p w14:paraId="6CFC2565" w14:textId="77777777" w:rsidR="00CD1A9B" w:rsidRPr="00A957D5" w:rsidRDefault="00AD2668" w:rsidP="005F2BA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בדיון בערעור, קיבלנו, בהסכמת התביעה, הסבר כתוב ממפקדת מרכז אלומות, ביחס לשינוי בחוות דעתה, </w:t>
      </w:r>
      <w:r w:rsidR="00CB3630" w:rsidRPr="00A957D5">
        <w:rPr>
          <w:rFonts w:ascii="David" w:hAnsi="David" w:cs="David" w:hint="cs"/>
          <w:sz w:val="28"/>
          <w:szCs w:val="28"/>
          <w:rtl/>
        </w:rPr>
        <w:t xml:space="preserve">שבו פירטה כי משהוצג לה כתב האישום המתוקן בעניינו של המשיב, שממנו נמחקו מספר עבירות, ראיינה </w:t>
      </w:r>
      <w:r w:rsidR="00F40487">
        <w:rPr>
          <w:rFonts w:ascii="David" w:hAnsi="David" w:cs="David" w:hint="cs"/>
          <w:sz w:val="28"/>
          <w:szCs w:val="28"/>
          <w:rtl/>
        </w:rPr>
        <w:t xml:space="preserve">אותו </w:t>
      </w:r>
      <w:r w:rsidR="00CB3630" w:rsidRPr="00A957D5">
        <w:rPr>
          <w:rFonts w:ascii="David" w:hAnsi="David" w:cs="David" w:hint="cs"/>
          <w:sz w:val="28"/>
          <w:szCs w:val="28"/>
          <w:rtl/>
        </w:rPr>
        <w:t>בשנית והתרשמה מנטילת האחריות על העבירות שנותרו שם</w:t>
      </w:r>
      <w:r w:rsidR="00F733B2">
        <w:rPr>
          <w:rFonts w:ascii="David" w:hAnsi="David" w:cs="David" w:hint="cs"/>
          <w:sz w:val="28"/>
          <w:szCs w:val="28"/>
          <w:rtl/>
        </w:rPr>
        <w:t>,</w:t>
      </w:r>
      <w:r w:rsidR="00CB3630" w:rsidRPr="00A957D5">
        <w:rPr>
          <w:rFonts w:ascii="David" w:hAnsi="David" w:cs="David" w:hint="cs"/>
          <w:sz w:val="28"/>
          <w:szCs w:val="28"/>
          <w:rtl/>
        </w:rPr>
        <w:t xml:space="preserve"> וממחויבותו לנשיאת המאסר בפועל בדרך של עבודה צבאית.</w:t>
      </w:r>
    </w:p>
    <w:p w14:paraId="20338702" w14:textId="77777777" w:rsidR="00CB3630" w:rsidRPr="00A957D5" w:rsidRDefault="00CB3630" w:rsidP="005F2BA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בית הדין </w:t>
      </w:r>
      <w:r w:rsidR="00F733B2">
        <w:rPr>
          <w:rFonts w:ascii="David" w:hAnsi="David" w:cs="David" w:hint="cs"/>
          <w:sz w:val="28"/>
          <w:szCs w:val="28"/>
          <w:rtl/>
        </w:rPr>
        <w:t xml:space="preserve">קמא </w:t>
      </w:r>
      <w:r w:rsidRPr="00A957D5">
        <w:rPr>
          <w:rFonts w:ascii="David" w:hAnsi="David" w:cs="David" w:hint="cs"/>
          <w:sz w:val="28"/>
          <w:szCs w:val="28"/>
          <w:rtl/>
        </w:rPr>
        <w:t>מצא שלא לחרוג ממתחם העונש ההולם, לקולה או לחומרה. בתוך המתחם, נשקל שירותו הטוב של המשיב, כפי שהעיד מפקדו, ובפרט במלחמת התקומה. כל זאת, אף שמשפחתו מנהלת אורח חיים חרדי, וגיוסו לצה"ל לא נתפס כמובן מאליו. עוד נשקלו הפסקת לימודי</w:t>
      </w:r>
      <w:r w:rsidR="00542660">
        <w:rPr>
          <w:rFonts w:ascii="David" w:hAnsi="David" w:cs="David" w:hint="cs"/>
          <w:sz w:val="28"/>
          <w:szCs w:val="28"/>
          <w:rtl/>
        </w:rPr>
        <w:t xml:space="preserve"> המקצוע</w:t>
      </w:r>
      <w:r w:rsidRPr="00A957D5">
        <w:rPr>
          <w:rFonts w:ascii="David" w:hAnsi="David" w:cs="David" w:hint="cs"/>
          <w:sz w:val="28"/>
          <w:szCs w:val="28"/>
          <w:rtl/>
        </w:rPr>
        <w:t xml:space="preserve"> של המשיב, עקב מעצרו, בפרק המשימה של שירותו; עברו הפלילי הנקי ועברו המשמעתי שאינו מכביד</w:t>
      </w:r>
      <w:r w:rsidR="004B206C">
        <w:rPr>
          <w:rFonts w:ascii="David" w:hAnsi="David" w:cs="David" w:hint="cs"/>
          <w:sz w:val="28"/>
          <w:szCs w:val="28"/>
          <w:rtl/>
        </w:rPr>
        <w:t>;</w:t>
      </w:r>
      <w:r w:rsidRPr="00A957D5">
        <w:rPr>
          <w:rFonts w:ascii="David" w:hAnsi="David" w:cs="David" w:hint="cs"/>
          <w:sz w:val="28"/>
          <w:szCs w:val="28"/>
          <w:rtl/>
        </w:rPr>
        <w:t xml:space="preserve"> ו</w:t>
      </w:r>
      <w:r w:rsidR="004B206C">
        <w:rPr>
          <w:rFonts w:ascii="David" w:hAnsi="David" w:cs="David" w:hint="cs"/>
          <w:sz w:val="28"/>
          <w:szCs w:val="28"/>
          <w:rtl/>
        </w:rPr>
        <w:t xml:space="preserve">כן </w:t>
      </w:r>
      <w:r w:rsidRPr="00A957D5">
        <w:rPr>
          <w:rFonts w:ascii="David" w:hAnsi="David" w:cs="David" w:hint="cs"/>
          <w:sz w:val="28"/>
          <w:szCs w:val="28"/>
          <w:rtl/>
        </w:rPr>
        <w:t>החרטה שהביע בפני מפקדת מרכז אלומות. בשים לב לכל אלה, מצאו שופטי הרוב כי ניתן להשיג את תכליות הענישה, באופן שיביא לתוצאה רישומית מופחתת, באמצעות השתת מאסר בפועל בן 90 ימים, 60 ימים ממנו בכליאה והיתרה בעבודה צבאית, לצד מאסר מותנה והורדה לדרגת טוראי. שופט המיעוט סבר כי יש למקם את עונשו של המשיב בחלקו התחתון של המתחם, גם אם לא בסיפו התחתון</w:t>
      </w:r>
      <w:r w:rsidR="004B206C">
        <w:rPr>
          <w:rFonts w:ascii="David" w:hAnsi="David" w:cs="David" w:hint="cs"/>
          <w:sz w:val="28"/>
          <w:szCs w:val="28"/>
          <w:rtl/>
        </w:rPr>
        <w:t xml:space="preserve">. לדידו, </w:t>
      </w:r>
      <w:r w:rsidR="00786399" w:rsidRPr="00A957D5">
        <w:rPr>
          <w:rFonts w:ascii="David" w:hAnsi="David" w:cs="David" w:hint="cs"/>
          <w:sz w:val="28"/>
          <w:szCs w:val="28"/>
          <w:rtl/>
        </w:rPr>
        <w:t>שיקולי הרתעת היחיד והרבים</w:t>
      </w:r>
      <w:r w:rsidR="007663C9">
        <w:rPr>
          <w:rFonts w:ascii="David" w:hAnsi="David" w:cs="David" w:hint="cs"/>
          <w:sz w:val="28"/>
          <w:szCs w:val="28"/>
          <w:rtl/>
        </w:rPr>
        <w:t xml:space="preserve"> הקיימים בעניינו של המשיב</w:t>
      </w:r>
      <w:r w:rsidR="00786399" w:rsidRPr="00A957D5">
        <w:rPr>
          <w:rFonts w:ascii="David" w:hAnsi="David" w:cs="David" w:hint="cs"/>
          <w:sz w:val="28"/>
          <w:szCs w:val="28"/>
          <w:rtl/>
        </w:rPr>
        <w:t xml:space="preserve">, בשים לב לכך שבעדותו, וגם בדבריו בפני מפקדת מרכז אלומות, לא נשמעה קבלת אחריות מלאה, מחייבים </w:t>
      </w:r>
      <w:r w:rsidR="007663C9">
        <w:rPr>
          <w:rFonts w:ascii="David" w:hAnsi="David" w:cs="David" w:hint="cs"/>
          <w:sz w:val="28"/>
          <w:szCs w:val="28"/>
          <w:rtl/>
        </w:rPr>
        <w:t xml:space="preserve">את </w:t>
      </w:r>
      <w:r w:rsidR="00786399" w:rsidRPr="00A957D5">
        <w:rPr>
          <w:rFonts w:ascii="David" w:hAnsi="David" w:cs="David" w:hint="cs"/>
          <w:sz w:val="28"/>
          <w:szCs w:val="28"/>
          <w:rtl/>
        </w:rPr>
        <w:t xml:space="preserve">השתתו של מאסר </w:t>
      </w:r>
      <w:r w:rsidR="000F328F">
        <w:rPr>
          <w:rFonts w:ascii="David" w:hAnsi="David" w:cs="David" w:hint="cs"/>
          <w:sz w:val="28"/>
          <w:szCs w:val="28"/>
          <w:rtl/>
        </w:rPr>
        <w:t xml:space="preserve">בפועל, </w:t>
      </w:r>
      <w:r w:rsidR="00786399" w:rsidRPr="00A957D5">
        <w:rPr>
          <w:rFonts w:ascii="David" w:hAnsi="David" w:cs="David" w:hint="cs"/>
          <w:sz w:val="28"/>
          <w:szCs w:val="28"/>
          <w:rtl/>
        </w:rPr>
        <w:t>בכליאה, למשך ארבעה חודשים.</w:t>
      </w:r>
    </w:p>
    <w:p w14:paraId="73CF202E" w14:textId="77777777" w:rsidR="008B6E18" w:rsidRPr="00A957D5" w:rsidRDefault="008B6E18" w:rsidP="005F2BA5">
      <w:pPr>
        <w:pStyle w:val="ListParagraph"/>
        <w:numPr>
          <w:ilvl w:val="0"/>
          <w:numId w:val="1"/>
        </w:numPr>
        <w:ind w:left="0" w:firstLine="0"/>
        <w:jc w:val="both"/>
        <w:rPr>
          <w:rFonts w:ascii="David" w:hAnsi="David" w:cs="David"/>
          <w:sz w:val="28"/>
          <w:szCs w:val="28"/>
          <w:rtl/>
        </w:rPr>
      </w:pPr>
      <w:r w:rsidRPr="00A957D5">
        <w:rPr>
          <w:rFonts w:ascii="David" w:hAnsi="David" w:cs="David" w:hint="cs"/>
          <w:sz w:val="28"/>
          <w:szCs w:val="28"/>
          <w:rtl/>
        </w:rPr>
        <w:lastRenderedPageBreak/>
        <w:t>למשיב נגזרו אפוא</w:t>
      </w:r>
      <w:r w:rsidR="00F95FF6" w:rsidRPr="00A957D5">
        <w:rPr>
          <w:rFonts w:ascii="David" w:hAnsi="David" w:cs="David" w:hint="cs"/>
          <w:sz w:val="28"/>
          <w:szCs w:val="28"/>
          <w:rtl/>
        </w:rPr>
        <w:t>, בדעת רוב,</w:t>
      </w:r>
      <w:r w:rsidRPr="00A957D5">
        <w:rPr>
          <w:rFonts w:ascii="David" w:hAnsi="David" w:cs="David" w:hint="cs"/>
          <w:sz w:val="28"/>
          <w:szCs w:val="28"/>
          <w:rtl/>
        </w:rPr>
        <w:t xml:space="preserve"> העונשים</w:t>
      </w:r>
      <w:r w:rsidR="00BD49CA" w:rsidRPr="00A957D5">
        <w:rPr>
          <w:rFonts w:ascii="David" w:hAnsi="David" w:cs="David" w:hint="cs"/>
          <w:sz w:val="28"/>
          <w:szCs w:val="28"/>
          <w:rtl/>
        </w:rPr>
        <w:t xml:space="preserve"> </w:t>
      </w:r>
      <w:r w:rsidRPr="00A957D5">
        <w:rPr>
          <w:rFonts w:ascii="David" w:hAnsi="David" w:cs="David" w:hint="cs"/>
          <w:sz w:val="28"/>
          <w:szCs w:val="28"/>
          <w:rtl/>
        </w:rPr>
        <w:t>דלעיל.</w:t>
      </w:r>
    </w:p>
    <w:p w14:paraId="6C127759" w14:textId="77777777" w:rsidR="00F95FF6" w:rsidRPr="00A957D5" w:rsidRDefault="00F95FF6" w:rsidP="005F2BA5">
      <w:pPr>
        <w:pStyle w:val="Heading2"/>
        <w:rPr>
          <w:rFonts w:ascii="David" w:hAnsi="David"/>
          <w:u w:val="single"/>
          <w:rtl/>
        </w:rPr>
      </w:pPr>
    </w:p>
    <w:p w14:paraId="1B798E3D" w14:textId="77777777" w:rsidR="00B12204" w:rsidRPr="00A957D5" w:rsidRDefault="005A0014" w:rsidP="005F2BA5">
      <w:pPr>
        <w:pStyle w:val="Heading2"/>
        <w:rPr>
          <w:rFonts w:ascii="David" w:hAnsi="David"/>
          <w:u w:val="single"/>
          <w:rtl/>
        </w:rPr>
      </w:pPr>
      <w:r w:rsidRPr="00A957D5">
        <w:rPr>
          <w:rFonts w:ascii="David" w:hAnsi="David" w:hint="cs"/>
          <w:u w:val="single"/>
          <w:rtl/>
        </w:rPr>
        <w:t xml:space="preserve">ערעור </w:t>
      </w:r>
      <w:r w:rsidR="00F95FF6" w:rsidRPr="00A957D5">
        <w:rPr>
          <w:rFonts w:ascii="David" w:hAnsi="David" w:hint="cs"/>
          <w:u w:val="single"/>
          <w:rtl/>
        </w:rPr>
        <w:t>התביעה</w:t>
      </w:r>
    </w:p>
    <w:p w14:paraId="21528C35" w14:textId="77777777" w:rsidR="0040113B" w:rsidRPr="00A957D5" w:rsidRDefault="00F16777">
      <w:pPr>
        <w:pStyle w:val="ListParagraph"/>
        <w:widowControl w:val="0"/>
        <w:numPr>
          <w:ilvl w:val="0"/>
          <w:numId w:val="1"/>
        </w:numPr>
        <w:ind w:left="0" w:firstLine="0"/>
        <w:jc w:val="both"/>
        <w:rPr>
          <w:rFonts w:ascii="David" w:hAnsi="David" w:cs="David"/>
          <w:sz w:val="28"/>
          <w:szCs w:val="28"/>
        </w:rPr>
      </w:pPr>
      <w:r w:rsidRPr="00A957D5">
        <w:rPr>
          <w:rFonts w:ascii="David" w:hAnsi="David" w:cs="David" w:hint="cs"/>
          <w:sz w:val="28"/>
          <w:szCs w:val="28"/>
          <w:rtl/>
        </w:rPr>
        <w:t>לשיטת</w:t>
      </w:r>
      <w:r w:rsidR="008213C8" w:rsidRPr="00A957D5">
        <w:rPr>
          <w:rFonts w:ascii="David" w:hAnsi="David" w:cs="David" w:hint="cs"/>
          <w:sz w:val="28"/>
          <w:szCs w:val="28"/>
          <w:rtl/>
        </w:rPr>
        <w:t xml:space="preserve"> </w:t>
      </w:r>
      <w:r w:rsidR="0040113B" w:rsidRPr="00A957D5">
        <w:rPr>
          <w:rFonts w:ascii="David" w:hAnsi="David" w:cs="David" w:hint="cs"/>
          <w:sz w:val="28"/>
          <w:szCs w:val="28"/>
          <w:rtl/>
        </w:rPr>
        <w:t>התביעה</w:t>
      </w:r>
      <w:r w:rsidRPr="00A957D5">
        <w:rPr>
          <w:rFonts w:ascii="David" w:hAnsi="David" w:cs="David" w:hint="cs"/>
          <w:sz w:val="28"/>
          <w:szCs w:val="28"/>
          <w:rtl/>
        </w:rPr>
        <w:t xml:space="preserve">, מתחם העונש ההולם שנקבע </w:t>
      </w:r>
      <w:r w:rsidR="0040113B" w:rsidRPr="00A957D5">
        <w:rPr>
          <w:rFonts w:ascii="David" w:hAnsi="David" w:cs="David" w:hint="cs"/>
          <w:sz w:val="28"/>
          <w:szCs w:val="28"/>
          <w:rtl/>
        </w:rPr>
        <w:t>אינו מגלם דיו את ניצול נגישותו של המשיב לאמצעי לחימה</w:t>
      </w:r>
      <w:r w:rsidR="00606D46" w:rsidRPr="00A957D5">
        <w:rPr>
          <w:rFonts w:ascii="David" w:hAnsi="David" w:cs="David" w:hint="cs"/>
          <w:sz w:val="28"/>
          <w:szCs w:val="28"/>
          <w:rtl/>
        </w:rPr>
        <w:t xml:space="preserve">, תוך פגיעה </w:t>
      </w:r>
      <w:r w:rsidR="00DB54C6" w:rsidRPr="00A957D5">
        <w:rPr>
          <w:rFonts w:ascii="David" w:hAnsi="David" w:cs="David" w:hint="cs"/>
          <w:sz w:val="28"/>
          <w:szCs w:val="28"/>
          <w:rtl/>
        </w:rPr>
        <w:t xml:space="preserve">קשה </w:t>
      </w:r>
      <w:r w:rsidR="00075AD4" w:rsidRPr="00A957D5">
        <w:rPr>
          <w:rFonts w:ascii="David" w:hAnsi="David" w:cs="David" w:hint="cs"/>
          <w:sz w:val="28"/>
          <w:szCs w:val="28"/>
          <w:rtl/>
        </w:rPr>
        <w:t>בכוננות ו</w:t>
      </w:r>
      <w:r w:rsidR="00606D46" w:rsidRPr="00A957D5">
        <w:rPr>
          <w:rFonts w:ascii="David" w:hAnsi="David" w:cs="David" w:hint="cs"/>
          <w:sz w:val="28"/>
          <w:szCs w:val="28"/>
          <w:rtl/>
        </w:rPr>
        <w:t>בערכי טוהר הנשק, האמינות והמשמעת</w:t>
      </w:r>
      <w:r w:rsidR="005C17C1" w:rsidRPr="00A957D5">
        <w:rPr>
          <w:rFonts w:ascii="David" w:hAnsi="David" w:cs="David" w:hint="cs"/>
          <w:sz w:val="28"/>
          <w:szCs w:val="28"/>
          <w:rtl/>
        </w:rPr>
        <w:t>;</w:t>
      </w:r>
      <w:r w:rsidR="0040113B" w:rsidRPr="00A957D5">
        <w:rPr>
          <w:rFonts w:ascii="David" w:hAnsi="David" w:cs="David" w:hint="cs"/>
          <w:sz w:val="28"/>
          <w:szCs w:val="28"/>
          <w:rtl/>
        </w:rPr>
        <w:t xml:space="preserve"> את פרק הזמן הממושך שבו החזיק בהם </w:t>
      </w:r>
      <w:r w:rsidR="00236DC8" w:rsidRPr="00A957D5">
        <w:rPr>
          <w:rFonts w:ascii="David" w:hAnsi="David" w:cs="David" w:hint="cs"/>
          <w:sz w:val="28"/>
          <w:szCs w:val="28"/>
          <w:rtl/>
        </w:rPr>
        <w:t>עד לתפיסתם, שלא ביוזמתו</w:t>
      </w:r>
      <w:r w:rsidR="005C17C1" w:rsidRPr="00A957D5">
        <w:rPr>
          <w:rFonts w:ascii="David" w:hAnsi="David" w:cs="David" w:hint="cs"/>
          <w:sz w:val="28"/>
          <w:szCs w:val="28"/>
          <w:rtl/>
        </w:rPr>
        <w:t>;</w:t>
      </w:r>
      <w:r w:rsidR="00236DC8" w:rsidRPr="00A957D5">
        <w:rPr>
          <w:rFonts w:ascii="David" w:hAnsi="David" w:cs="David" w:hint="cs"/>
          <w:sz w:val="28"/>
          <w:szCs w:val="28"/>
          <w:rtl/>
        </w:rPr>
        <w:t xml:space="preserve"> </w:t>
      </w:r>
      <w:r w:rsidR="0040113B" w:rsidRPr="00A957D5">
        <w:rPr>
          <w:rFonts w:ascii="David" w:hAnsi="David" w:cs="David" w:hint="cs"/>
          <w:sz w:val="28"/>
          <w:szCs w:val="28"/>
          <w:rtl/>
        </w:rPr>
        <w:t>ואת מהותם של הפריטים המדוברים</w:t>
      </w:r>
      <w:r w:rsidR="005C17C1" w:rsidRPr="00A957D5">
        <w:rPr>
          <w:rFonts w:ascii="David" w:hAnsi="David" w:cs="David" w:hint="cs"/>
          <w:sz w:val="28"/>
          <w:szCs w:val="28"/>
          <w:rtl/>
        </w:rPr>
        <w:t xml:space="preserve"> והאופן הבלתי מאובטח שבו הוחזקו </w:t>
      </w:r>
      <w:r w:rsidR="008C5528" w:rsidRPr="00A957D5">
        <w:rPr>
          <w:rFonts w:ascii="David" w:hAnsi="David" w:cs="David" w:hint="cs"/>
          <w:sz w:val="28"/>
          <w:szCs w:val="28"/>
          <w:rtl/>
        </w:rPr>
        <w:t xml:space="preserve">- </w:t>
      </w:r>
      <w:r w:rsidR="005C17C1" w:rsidRPr="00A957D5">
        <w:rPr>
          <w:rFonts w:ascii="David" w:hAnsi="David" w:cs="David" w:hint="cs"/>
          <w:sz w:val="28"/>
          <w:szCs w:val="28"/>
          <w:rtl/>
        </w:rPr>
        <w:t>הן קליעי התחמושת והן רימוני העשן</w:t>
      </w:r>
      <w:r w:rsidR="0040113B" w:rsidRPr="00A957D5">
        <w:rPr>
          <w:rFonts w:ascii="David" w:hAnsi="David" w:cs="David" w:hint="cs"/>
          <w:sz w:val="28"/>
          <w:szCs w:val="28"/>
          <w:rtl/>
        </w:rPr>
        <w:t xml:space="preserve">. הוטעם, כי הדברים אמורים ביתר שאת בשעת מלחמה ובראי מגמת ההחמרה הממשית </w:t>
      </w:r>
      <w:r w:rsidR="00260E91">
        <w:rPr>
          <w:rFonts w:ascii="David" w:hAnsi="David" w:cs="David" w:hint="cs"/>
          <w:sz w:val="28"/>
          <w:szCs w:val="28"/>
          <w:rtl/>
        </w:rPr>
        <w:t xml:space="preserve">בעבירות בנשק, בשל הסיכון הטבוע בהן, הן </w:t>
      </w:r>
      <w:r w:rsidR="0040113B" w:rsidRPr="00A957D5">
        <w:rPr>
          <w:rFonts w:ascii="David" w:hAnsi="David" w:cs="David" w:hint="cs"/>
          <w:sz w:val="28"/>
          <w:szCs w:val="28"/>
          <w:rtl/>
        </w:rPr>
        <w:t>ב</w:t>
      </w:r>
      <w:r w:rsidR="00E71EB9" w:rsidRPr="00A957D5">
        <w:rPr>
          <w:rFonts w:ascii="David" w:hAnsi="David" w:cs="David" w:hint="cs"/>
          <w:sz w:val="28"/>
          <w:szCs w:val="28"/>
          <w:rtl/>
        </w:rPr>
        <w:t>פסיקה ו</w:t>
      </w:r>
      <w:r w:rsidR="00260E91">
        <w:rPr>
          <w:rFonts w:ascii="David" w:hAnsi="David" w:cs="David" w:hint="cs"/>
          <w:sz w:val="28"/>
          <w:szCs w:val="28"/>
          <w:rtl/>
        </w:rPr>
        <w:t xml:space="preserve">הן </w:t>
      </w:r>
      <w:r w:rsidR="00E71EB9" w:rsidRPr="00A957D5">
        <w:rPr>
          <w:rFonts w:ascii="David" w:hAnsi="David" w:cs="David" w:hint="cs"/>
          <w:sz w:val="28"/>
          <w:szCs w:val="28"/>
          <w:rtl/>
        </w:rPr>
        <w:t>בחקיקה (הגם שתיקון מס' 140 לחוק העונשין אינו חל בענייננו)</w:t>
      </w:r>
      <w:r w:rsidR="0040113B" w:rsidRPr="00A957D5">
        <w:rPr>
          <w:rFonts w:ascii="David" w:hAnsi="David" w:cs="David" w:hint="cs"/>
          <w:sz w:val="28"/>
          <w:szCs w:val="28"/>
          <w:rtl/>
        </w:rPr>
        <w:t xml:space="preserve">. </w:t>
      </w:r>
      <w:r w:rsidR="000834EC" w:rsidRPr="00A957D5">
        <w:rPr>
          <w:rFonts w:ascii="David" w:hAnsi="David" w:cs="David" w:hint="cs"/>
          <w:sz w:val="28"/>
          <w:szCs w:val="28"/>
          <w:rtl/>
        </w:rPr>
        <w:t xml:space="preserve">הוטעם, כי מניע </w:t>
      </w:r>
      <w:r w:rsidR="007B1D4B" w:rsidRPr="00A957D5">
        <w:rPr>
          <w:rFonts w:ascii="David" w:hAnsi="David" w:cs="David" w:hint="cs"/>
          <w:sz w:val="28"/>
          <w:szCs w:val="28"/>
          <w:rtl/>
        </w:rPr>
        <w:t xml:space="preserve">להוצאת התחמושת </w:t>
      </w:r>
      <w:r w:rsidR="000834EC" w:rsidRPr="00A957D5">
        <w:rPr>
          <w:rFonts w:ascii="David" w:hAnsi="David" w:cs="David" w:hint="cs"/>
          <w:sz w:val="28"/>
          <w:szCs w:val="28"/>
          <w:rtl/>
        </w:rPr>
        <w:t>שעניינו הגנה עצמית</w:t>
      </w:r>
      <w:r w:rsidR="00462003" w:rsidRPr="00A957D5">
        <w:rPr>
          <w:rFonts w:ascii="David" w:hAnsi="David" w:cs="David" w:hint="cs"/>
          <w:sz w:val="28"/>
          <w:szCs w:val="28"/>
          <w:rtl/>
        </w:rPr>
        <w:t xml:space="preserve">, או </w:t>
      </w:r>
      <w:r w:rsidR="007B1D4B" w:rsidRPr="00A957D5">
        <w:rPr>
          <w:rFonts w:ascii="David" w:hAnsi="David" w:cs="David" w:hint="cs"/>
          <w:sz w:val="28"/>
          <w:szCs w:val="28"/>
          <w:rtl/>
        </w:rPr>
        <w:t xml:space="preserve">כפי שהוסכם </w:t>
      </w:r>
      <w:r w:rsidR="00462003" w:rsidRPr="00A957D5">
        <w:rPr>
          <w:rFonts w:ascii="David" w:hAnsi="David" w:cs="David" w:hint="cs"/>
          <w:sz w:val="28"/>
          <w:szCs w:val="28"/>
          <w:rtl/>
        </w:rPr>
        <w:t>"שעת חירום לאומית",</w:t>
      </w:r>
      <w:r w:rsidR="000834EC" w:rsidRPr="00A957D5">
        <w:rPr>
          <w:rFonts w:ascii="David" w:hAnsi="David" w:cs="David" w:hint="cs"/>
          <w:sz w:val="28"/>
          <w:szCs w:val="28"/>
          <w:rtl/>
        </w:rPr>
        <w:t xml:space="preserve"> אינו מקהה את הפגיעה בערכים המוגנים, נוכח הוצאתם של אמצעי הלחימה מרשות הצבא אל המרחב הציבורי</w:t>
      </w:r>
      <w:r w:rsidR="00462003" w:rsidRPr="00A957D5">
        <w:rPr>
          <w:rFonts w:ascii="David" w:hAnsi="David" w:cs="David" w:hint="cs"/>
          <w:sz w:val="28"/>
          <w:szCs w:val="28"/>
          <w:rtl/>
        </w:rPr>
        <w:t xml:space="preserve"> (</w:t>
      </w:r>
      <w:r w:rsidR="009E23AC" w:rsidRPr="00A957D5">
        <w:rPr>
          <w:rFonts w:ascii="David" w:hAnsi="David" w:cs="David" w:hint="cs"/>
          <w:sz w:val="28"/>
          <w:szCs w:val="28"/>
          <w:rtl/>
        </w:rPr>
        <w:t>ע"פ</w:t>
      </w:r>
      <w:r w:rsidR="00920D44" w:rsidRPr="00A957D5">
        <w:rPr>
          <w:rFonts w:ascii="David" w:hAnsi="David" w:cs="David" w:hint="cs"/>
          <w:sz w:val="28"/>
          <w:szCs w:val="28"/>
          <w:rtl/>
        </w:rPr>
        <w:t xml:space="preserve"> 12504-01-25, ע"פ 12668-01-25 </w:t>
      </w:r>
      <w:r w:rsidR="00920D44" w:rsidRPr="00A957D5">
        <w:rPr>
          <w:rFonts w:ascii="David" w:hAnsi="David" w:cs="David" w:hint="cs"/>
          <w:b/>
          <w:bCs/>
          <w:sz w:val="28"/>
          <w:szCs w:val="28"/>
          <w:rtl/>
        </w:rPr>
        <w:t>רב"ט גדו</w:t>
      </w:r>
      <w:r w:rsidR="00920D44" w:rsidRPr="00A957D5">
        <w:rPr>
          <w:rFonts w:ascii="David" w:hAnsi="David" w:cs="David" w:hint="cs"/>
          <w:sz w:val="28"/>
          <w:szCs w:val="28"/>
          <w:rtl/>
        </w:rPr>
        <w:t xml:space="preserve"> </w:t>
      </w:r>
      <w:r w:rsidR="00920D44" w:rsidRPr="00A957D5">
        <w:rPr>
          <w:rFonts w:ascii="David" w:hAnsi="David" w:cs="David" w:hint="cs"/>
          <w:b/>
          <w:bCs/>
          <w:sz w:val="28"/>
          <w:szCs w:val="28"/>
          <w:rtl/>
        </w:rPr>
        <w:t>התובע הצבאי הראשי</w:t>
      </w:r>
      <w:r w:rsidR="00920D44" w:rsidRPr="00A957D5">
        <w:rPr>
          <w:rFonts w:ascii="David" w:hAnsi="David" w:cs="David" w:hint="cs"/>
          <w:sz w:val="28"/>
          <w:szCs w:val="28"/>
          <w:rtl/>
        </w:rPr>
        <w:t xml:space="preserve"> (2025))</w:t>
      </w:r>
      <w:r w:rsidR="007B1D4B" w:rsidRPr="00A957D5">
        <w:rPr>
          <w:rFonts w:ascii="David" w:hAnsi="David" w:cs="David" w:hint="cs"/>
          <w:sz w:val="28"/>
          <w:szCs w:val="28"/>
          <w:rtl/>
        </w:rPr>
        <w:t xml:space="preserve">, </w:t>
      </w:r>
      <w:r w:rsidR="00226855" w:rsidRPr="00A957D5">
        <w:rPr>
          <w:rFonts w:ascii="David" w:hAnsi="David" w:cs="David" w:hint="cs"/>
          <w:sz w:val="28"/>
          <w:szCs w:val="28"/>
          <w:rtl/>
        </w:rPr>
        <w:t xml:space="preserve">והמשך החזקתם אף לאחר שהמשיב חדל מלשרת כלוחם. נטען, כי גם </w:t>
      </w:r>
      <w:r w:rsidR="007B1D4B" w:rsidRPr="00A957D5">
        <w:rPr>
          <w:rFonts w:ascii="David" w:hAnsi="David" w:cs="David" w:hint="cs"/>
          <w:sz w:val="28"/>
          <w:szCs w:val="28"/>
          <w:rtl/>
        </w:rPr>
        <w:t>מניע של שמירת "מזכרות" אינו מקהה את חומרת הוצאתם של קליעים בכמות כה גדולה</w:t>
      </w:r>
      <w:r w:rsidR="007511F9" w:rsidRPr="00A957D5">
        <w:rPr>
          <w:rFonts w:ascii="David" w:hAnsi="David" w:cs="David" w:hint="cs"/>
          <w:sz w:val="28"/>
          <w:szCs w:val="28"/>
          <w:rtl/>
        </w:rPr>
        <w:t>, המגלמת</w:t>
      </w:r>
      <w:r w:rsidR="00002537">
        <w:rPr>
          <w:rFonts w:ascii="David" w:hAnsi="David" w:cs="David" w:hint="cs"/>
          <w:sz w:val="28"/>
          <w:szCs w:val="28"/>
          <w:rtl/>
        </w:rPr>
        <w:t>, מתוכה,</w:t>
      </w:r>
      <w:r w:rsidR="007511F9" w:rsidRPr="00A957D5">
        <w:rPr>
          <w:rFonts w:ascii="David" w:hAnsi="David" w:cs="David" w:hint="cs"/>
          <w:sz w:val="28"/>
          <w:szCs w:val="28"/>
          <w:rtl/>
        </w:rPr>
        <w:t xml:space="preserve"> </w:t>
      </w:r>
      <w:r w:rsidR="002579DF" w:rsidRPr="00A957D5">
        <w:rPr>
          <w:rFonts w:ascii="David" w:hAnsi="David" w:cs="David" w:hint="cs"/>
          <w:sz w:val="28"/>
          <w:szCs w:val="28"/>
          <w:rtl/>
        </w:rPr>
        <w:t>יוזמה</w:t>
      </w:r>
      <w:r w:rsidR="000D5253" w:rsidRPr="00A957D5">
        <w:rPr>
          <w:rFonts w:ascii="David" w:hAnsi="David" w:cs="David" w:hint="cs"/>
          <w:sz w:val="28"/>
          <w:szCs w:val="28"/>
          <w:rtl/>
        </w:rPr>
        <w:t>, שיטתיות</w:t>
      </w:r>
      <w:r w:rsidR="002579DF" w:rsidRPr="00A957D5">
        <w:rPr>
          <w:rFonts w:ascii="David" w:hAnsi="David" w:cs="David" w:hint="cs"/>
          <w:sz w:val="28"/>
          <w:szCs w:val="28"/>
          <w:rtl/>
        </w:rPr>
        <w:t xml:space="preserve"> ו</w:t>
      </w:r>
      <w:r w:rsidR="007511F9" w:rsidRPr="00A957D5">
        <w:rPr>
          <w:rFonts w:ascii="David" w:hAnsi="David" w:cs="David" w:hint="cs"/>
          <w:sz w:val="28"/>
          <w:szCs w:val="28"/>
          <w:rtl/>
        </w:rPr>
        <w:t>נחישות</w:t>
      </w:r>
      <w:r w:rsidR="009D1D9C" w:rsidRPr="00A957D5">
        <w:rPr>
          <w:rFonts w:ascii="David" w:hAnsi="David" w:cs="David" w:hint="cs"/>
          <w:sz w:val="28"/>
          <w:szCs w:val="28"/>
          <w:rtl/>
        </w:rPr>
        <w:t xml:space="preserve"> מצד המשיב</w:t>
      </w:r>
      <w:r w:rsidR="007B1D4B" w:rsidRPr="00A957D5">
        <w:rPr>
          <w:rFonts w:ascii="David" w:hAnsi="David" w:cs="David" w:hint="cs"/>
          <w:sz w:val="28"/>
          <w:szCs w:val="28"/>
          <w:rtl/>
        </w:rPr>
        <w:t xml:space="preserve">. על כל פנים, הודגש כי לא הייתה הסכמה דיונית ביחס למניע להוצאת הרכוש הצבאי, ובכללו רימוני העשן, שנותר עלום, וחזקה, לכן, כי היה בלתי כשר (ע"פ 39284-07-25 </w:t>
      </w:r>
      <w:r w:rsidR="007B1D4B" w:rsidRPr="00A957D5">
        <w:rPr>
          <w:rFonts w:ascii="David" w:hAnsi="David" w:cs="David" w:hint="cs"/>
          <w:b/>
          <w:bCs/>
          <w:sz w:val="28"/>
          <w:szCs w:val="28"/>
          <w:rtl/>
        </w:rPr>
        <w:t xml:space="preserve">טור' גורן </w:t>
      </w:r>
      <w:r w:rsidR="007B1D4B" w:rsidRPr="00A957D5">
        <w:rPr>
          <w:rFonts w:ascii="David" w:hAnsi="David" w:cs="David" w:hint="cs"/>
          <w:sz w:val="28"/>
          <w:szCs w:val="28"/>
          <w:rtl/>
        </w:rPr>
        <w:t>הנ"ל, פסקה 8)</w:t>
      </w:r>
      <w:r w:rsidR="00920D44" w:rsidRPr="00A957D5">
        <w:rPr>
          <w:rFonts w:ascii="David" w:hAnsi="David" w:cs="David" w:hint="cs"/>
          <w:sz w:val="28"/>
          <w:szCs w:val="28"/>
          <w:rtl/>
        </w:rPr>
        <w:t>.</w:t>
      </w:r>
      <w:r w:rsidR="00920D44" w:rsidRPr="00A957D5">
        <w:rPr>
          <w:rFonts w:ascii="David" w:hAnsi="David" w:cs="David" w:hint="cs"/>
          <w:b/>
          <w:bCs/>
          <w:sz w:val="28"/>
          <w:szCs w:val="28"/>
          <w:rtl/>
        </w:rPr>
        <w:t xml:space="preserve"> </w:t>
      </w:r>
      <w:r w:rsidR="0040113B" w:rsidRPr="00A957D5">
        <w:rPr>
          <w:rFonts w:ascii="David" w:hAnsi="David" w:cs="David" w:hint="cs"/>
          <w:sz w:val="28"/>
          <w:szCs w:val="28"/>
          <w:rtl/>
        </w:rPr>
        <w:t>התביעה עתרה</w:t>
      </w:r>
      <w:r w:rsidR="00920D44" w:rsidRPr="00A957D5">
        <w:rPr>
          <w:rFonts w:ascii="David" w:hAnsi="David" w:cs="David" w:hint="cs"/>
          <w:sz w:val="28"/>
          <w:szCs w:val="28"/>
          <w:rtl/>
        </w:rPr>
        <w:t>, לכן,</w:t>
      </w:r>
      <w:r w:rsidR="0040113B" w:rsidRPr="00A957D5">
        <w:rPr>
          <w:rFonts w:ascii="David" w:hAnsi="David" w:cs="David" w:hint="cs"/>
          <w:sz w:val="28"/>
          <w:szCs w:val="28"/>
          <w:rtl/>
        </w:rPr>
        <w:t xml:space="preserve"> </w:t>
      </w:r>
      <w:r w:rsidR="00D06A81" w:rsidRPr="00A957D5">
        <w:rPr>
          <w:rFonts w:ascii="David" w:hAnsi="David" w:cs="David" w:hint="cs"/>
          <w:sz w:val="28"/>
          <w:szCs w:val="28"/>
          <w:rtl/>
        </w:rPr>
        <w:t xml:space="preserve">ובראי מדיניות הענישה הנהוגה, </w:t>
      </w:r>
      <w:r w:rsidR="0040113B" w:rsidRPr="00A957D5">
        <w:rPr>
          <w:rFonts w:ascii="David" w:hAnsi="David" w:cs="David" w:hint="cs"/>
          <w:sz w:val="28"/>
          <w:szCs w:val="28"/>
          <w:rtl/>
        </w:rPr>
        <w:t>להעמיד את המתחם כך שינוע בין חמישה לתשעה חודשי מאסר בפועל, ולקבוע את עונשו של המשיב</w:t>
      </w:r>
      <w:r w:rsidR="00D9268C" w:rsidRPr="00A957D5">
        <w:rPr>
          <w:rFonts w:ascii="David" w:hAnsi="David" w:cs="David" w:hint="cs"/>
          <w:sz w:val="28"/>
          <w:szCs w:val="28"/>
          <w:rtl/>
        </w:rPr>
        <w:t>, לאור נסיבותיו האישיות,</w:t>
      </w:r>
      <w:r w:rsidR="0040113B" w:rsidRPr="00A957D5">
        <w:rPr>
          <w:rFonts w:ascii="David" w:hAnsi="David" w:cs="David" w:hint="cs"/>
          <w:sz w:val="28"/>
          <w:szCs w:val="28"/>
          <w:rtl/>
        </w:rPr>
        <w:t xml:space="preserve"> בחלקו התחתון, אך לא בסיפו התחתון של המתחם</w:t>
      </w:r>
      <w:r w:rsidR="00D45F89" w:rsidRPr="00A957D5">
        <w:rPr>
          <w:rFonts w:ascii="David" w:hAnsi="David" w:cs="David" w:hint="cs"/>
          <w:sz w:val="28"/>
          <w:szCs w:val="28"/>
          <w:rtl/>
        </w:rPr>
        <w:t>, כך שיעמוד על ששה חודשי מאסר בפועל</w:t>
      </w:r>
      <w:r w:rsidR="0040113B" w:rsidRPr="00A957D5">
        <w:rPr>
          <w:rFonts w:ascii="David" w:hAnsi="David" w:cs="David" w:hint="cs"/>
          <w:sz w:val="28"/>
          <w:szCs w:val="28"/>
          <w:rtl/>
        </w:rPr>
        <w:t>.</w:t>
      </w:r>
      <w:r w:rsidR="00D9268C" w:rsidRPr="00A957D5">
        <w:rPr>
          <w:rFonts w:ascii="David" w:hAnsi="David" w:cs="David" w:hint="cs"/>
          <w:sz w:val="28"/>
          <w:szCs w:val="28"/>
          <w:rtl/>
        </w:rPr>
        <w:t xml:space="preserve"> צוין, כי </w:t>
      </w:r>
      <w:r w:rsidR="00DC4784" w:rsidRPr="00A957D5">
        <w:rPr>
          <w:rFonts w:ascii="David" w:hAnsi="David" w:cs="David" w:hint="cs"/>
          <w:sz w:val="28"/>
          <w:szCs w:val="28"/>
          <w:rtl/>
        </w:rPr>
        <w:t xml:space="preserve">המשיב </w:t>
      </w:r>
      <w:r w:rsidR="00002537">
        <w:rPr>
          <w:rFonts w:ascii="David" w:hAnsi="David" w:cs="David" w:hint="cs"/>
          <w:sz w:val="28"/>
          <w:szCs w:val="28"/>
          <w:rtl/>
        </w:rPr>
        <w:t xml:space="preserve">נטל רק </w:t>
      </w:r>
      <w:r w:rsidR="00DC4784" w:rsidRPr="00A957D5">
        <w:rPr>
          <w:rFonts w:ascii="David" w:hAnsi="David" w:cs="David" w:hint="cs"/>
          <w:sz w:val="28"/>
          <w:szCs w:val="28"/>
          <w:rtl/>
        </w:rPr>
        <w:t xml:space="preserve">אחריות חלקית </w:t>
      </w:r>
      <w:r w:rsidR="00002537">
        <w:rPr>
          <w:rFonts w:ascii="David" w:hAnsi="David" w:cs="David" w:hint="cs"/>
          <w:sz w:val="28"/>
          <w:szCs w:val="28"/>
          <w:rtl/>
        </w:rPr>
        <w:t xml:space="preserve">על מעשיו </w:t>
      </w:r>
      <w:r w:rsidR="00DC4784" w:rsidRPr="00A957D5">
        <w:rPr>
          <w:rFonts w:ascii="David" w:hAnsi="David" w:cs="David" w:hint="cs"/>
          <w:sz w:val="28"/>
          <w:szCs w:val="28"/>
          <w:rtl/>
        </w:rPr>
        <w:t>גם בפגישתו השנייה עם מפקדת מרכז אלומות, כך שהפער בין שתי חוות הדעת לעניין התאמתו לנשיאת עונש מאסר בפועל בעבודה צבאית נותר בלתי מוסבר</w:t>
      </w:r>
      <w:r w:rsidR="00002537">
        <w:rPr>
          <w:rFonts w:ascii="David" w:hAnsi="David" w:cs="David" w:hint="cs"/>
          <w:sz w:val="28"/>
          <w:szCs w:val="28"/>
          <w:rtl/>
        </w:rPr>
        <w:t xml:space="preserve">. </w:t>
      </w:r>
      <w:r w:rsidR="00DC4784" w:rsidRPr="00A957D5">
        <w:rPr>
          <w:rFonts w:ascii="David" w:hAnsi="David" w:cs="David" w:hint="cs"/>
          <w:sz w:val="28"/>
          <w:szCs w:val="28"/>
          <w:rtl/>
        </w:rPr>
        <w:t>מכל מקום</w:t>
      </w:r>
      <w:r w:rsidR="00002537">
        <w:rPr>
          <w:rFonts w:ascii="David" w:hAnsi="David" w:cs="David" w:hint="cs"/>
          <w:sz w:val="28"/>
          <w:szCs w:val="28"/>
          <w:rtl/>
        </w:rPr>
        <w:t>, הוטעם כי</w:t>
      </w:r>
      <w:r w:rsidR="00DC4784" w:rsidRPr="00A957D5">
        <w:rPr>
          <w:rFonts w:ascii="David" w:hAnsi="David" w:cs="David" w:hint="cs"/>
          <w:sz w:val="28"/>
          <w:szCs w:val="28"/>
          <w:rtl/>
        </w:rPr>
        <w:t xml:space="preserve"> </w:t>
      </w:r>
      <w:r w:rsidR="00FE25CB">
        <w:rPr>
          <w:rFonts w:ascii="David" w:hAnsi="David" w:cs="David" w:hint="cs"/>
          <w:sz w:val="28"/>
          <w:szCs w:val="28"/>
          <w:rtl/>
        </w:rPr>
        <w:t xml:space="preserve">בעבירות בנשק - הבכורה היא </w:t>
      </w:r>
      <w:r w:rsidR="00002537">
        <w:rPr>
          <w:rFonts w:ascii="David" w:hAnsi="David" w:cs="David" w:hint="cs"/>
          <w:sz w:val="28"/>
          <w:szCs w:val="28"/>
          <w:rtl/>
        </w:rPr>
        <w:t>ל</w:t>
      </w:r>
      <w:r w:rsidR="00DC4784" w:rsidRPr="00A957D5">
        <w:rPr>
          <w:rFonts w:ascii="David" w:hAnsi="David" w:cs="David" w:hint="cs"/>
          <w:sz w:val="28"/>
          <w:szCs w:val="28"/>
          <w:rtl/>
        </w:rPr>
        <w:t xml:space="preserve">שיקולי </w:t>
      </w:r>
      <w:r w:rsidR="00002537">
        <w:rPr>
          <w:rFonts w:ascii="David" w:hAnsi="David" w:cs="David" w:hint="cs"/>
          <w:sz w:val="28"/>
          <w:szCs w:val="28"/>
          <w:rtl/>
        </w:rPr>
        <w:t xml:space="preserve">ההלימה, </w:t>
      </w:r>
      <w:r w:rsidR="00DC4784" w:rsidRPr="00A957D5">
        <w:rPr>
          <w:rFonts w:ascii="David" w:hAnsi="David" w:cs="David" w:hint="cs"/>
          <w:sz w:val="28"/>
          <w:szCs w:val="28"/>
          <w:rtl/>
        </w:rPr>
        <w:t xml:space="preserve">ההרתעה האישית </w:t>
      </w:r>
      <w:r w:rsidR="00002537">
        <w:rPr>
          <w:rFonts w:ascii="David" w:hAnsi="David" w:cs="David" w:hint="cs"/>
          <w:sz w:val="28"/>
          <w:szCs w:val="28"/>
          <w:rtl/>
        </w:rPr>
        <w:t>ו</w:t>
      </w:r>
      <w:r w:rsidR="00A4737F" w:rsidRPr="00A957D5">
        <w:rPr>
          <w:rFonts w:ascii="David" w:hAnsi="David" w:cs="David" w:hint="cs"/>
          <w:sz w:val="28"/>
          <w:szCs w:val="28"/>
          <w:rtl/>
        </w:rPr>
        <w:t>ה</w:t>
      </w:r>
      <w:r w:rsidR="00FE25CB">
        <w:rPr>
          <w:rFonts w:ascii="David" w:hAnsi="David" w:cs="David" w:hint="cs"/>
          <w:sz w:val="28"/>
          <w:szCs w:val="28"/>
          <w:rtl/>
        </w:rPr>
        <w:t>הרתעה ה</w:t>
      </w:r>
      <w:r w:rsidR="00A4737F" w:rsidRPr="00A957D5">
        <w:rPr>
          <w:rFonts w:ascii="David" w:hAnsi="David" w:cs="David" w:hint="cs"/>
          <w:sz w:val="28"/>
          <w:szCs w:val="28"/>
          <w:rtl/>
        </w:rPr>
        <w:t>כללית</w:t>
      </w:r>
      <w:r w:rsidR="00DC4784" w:rsidRPr="00A957D5">
        <w:rPr>
          <w:rFonts w:ascii="David" w:hAnsi="David" w:cs="David" w:hint="cs"/>
          <w:sz w:val="28"/>
          <w:szCs w:val="28"/>
          <w:rtl/>
        </w:rPr>
        <w:t>.</w:t>
      </w:r>
    </w:p>
    <w:p w14:paraId="76D9A31E" w14:textId="77777777" w:rsidR="001D4AEE" w:rsidRPr="00302877" w:rsidRDefault="001D4AEE" w:rsidP="005F2BA5">
      <w:pPr>
        <w:pStyle w:val="Heading2"/>
        <w:rPr>
          <w:rFonts w:ascii="David" w:hAnsi="David"/>
          <w:u w:val="single"/>
          <w:rtl/>
        </w:rPr>
      </w:pPr>
    </w:p>
    <w:p w14:paraId="1653BC3F" w14:textId="77777777" w:rsidR="00F00C72" w:rsidRPr="00A957D5" w:rsidRDefault="001D4AEE" w:rsidP="005F2BA5">
      <w:pPr>
        <w:pStyle w:val="Heading2"/>
        <w:rPr>
          <w:rFonts w:ascii="David" w:hAnsi="David"/>
          <w:u w:val="single"/>
          <w:rtl/>
        </w:rPr>
      </w:pPr>
      <w:r w:rsidRPr="00A957D5">
        <w:rPr>
          <w:rFonts w:ascii="David" w:hAnsi="David" w:hint="cs"/>
          <w:u w:val="single"/>
          <w:rtl/>
        </w:rPr>
        <w:t xml:space="preserve">תשובת </w:t>
      </w:r>
      <w:r w:rsidR="008904CD" w:rsidRPr="00A957D5">
        <w:rPr>
          <w:rFonts w:ascii="David" w:hAnsi="David" w:hint="cs"/>
          <w:u w:val="single"/>
          <w:rtl/>
        </w:rPr>
        <w:t>ההגנה</w:t>
      </w:r>
    </w:p>
    <w:p w14:paraId="25698A97" w14:textId="77777777" w:rsidR="00226855" w:rsidRPr="00A957D5" w:rsidRDefault="008904CD" w:rsidP="00C9793C">
      <w:pPr>
        <w:pStyle w:val="ListParagraph"/>
        <w:widowControl w:val="0"/>
        <w:numPr>
          <w:ilvl w:val="0"/>
          <w:numId w:val="1"/>
        </w:numPr>
        <w:ind w:left="0" w:firstLine="0"/>
        <w:jc w:val="both"/>
        <w:rPr>
          <w:rFonts w:ascii="David" w:hAnsi="David" w:cs="David"/>
          <w:sz w:val="28"/>
          <w:szCs w:val="28"/>
        </w:rPr>
      </w:pPr>
      <w:r w:rsidRPr="00A957D5">
        <w:rPr>
          <w:rFonts w:ascii="David" w:hAnsi="David" w:cs="David" w:hint="cs"/>
          <w:sz w:val="28"/>
          <w:szCs w:val="28"/>
          <w:rtl/>
        </w:rPr>
        <w:t>ההגנה</w:t>
      </w:r>
      <w:r w:rsidR="00C80424" w:rsidRPr="00A957D5">
        <w:rPr>
          <w:rFonts w:ascii="David" w:hAnsi="David" w:cs="David" w:hint="cs"/>
          <w:sz w:val="28"/>
          <w:szCs w:val="28"/>
          <w:rtl/>
        </w:rPr>
        <w:t>, שסמכה ידיה על גזר דינו של בית הדין קמא,</w:t>
      </w:r>
      <w:r w:rsidR="00836011" w:rsidRPr="00A957D5">
        <w:rPr>
          <w:rFonts w:ascii="David" w:hAnsi="David" w:cs="David" w:hint="cs"/>
          <w:sz w:val="28"/>
          <w:szCs w:val="28"/>
          <w:rtl/>
        </w:rPr>
        <w:t xml:space="preserve"> </w:t>
      </w:r>
      <w:r w:rsidR="00237863" w:rsidRPr="00A957D5">
        <w:rPr>
          <w:rFonts w:ascii="David" w:hAnsi="David" w:cs="David" w:hint="cs"/>
          <w:sz w:val="28"/>
          <w:szCs w:val="28"/>
          <w:rtl/>
        </w:rPr>
        <w:t>הדגישה את נסיבותיו האישיות, כמי שמצוי לקראת סיום שירותו הצבאי, מגיע ממשפחה חרדית ומתגורר עם א</w:t>
      </w:r>
      <w:r w:rsidR="00302877">
        <w:rPr>
          <w:rFonts w:ascii="David" w:hAnsi="David" w:cs="David" w:hint="cs"/>
          <w:sz w:val="28"/>
          <w:szCs w:val="28"/>
          <w:rtl/>
        </w:rPr>
        <w:t>י</w:t>
      </w:r>
      <w:r w:rsidR="00237863" w:rsidRPr="00A957D5">
        <w:rPr>
          <w:rFonts w:ascii="David" w:hAnsi="David" w:cs="David" w:hint="cs"/>
          <w:sz w:val="28"/>
          <w:szCs w:val="28"/>
          <w:rtl/>
        </w:rPr>
        <w:t>מו, שלוש אחיותיו ואחייניתו בדירת שני חדרים. הוריו גרושים, ואביו חסר קורת גג. א</w:t>
      </w:r>
      <w:r w:rsidR="00302877">
        <w:rPr>
          <w:rFonts w:ascii="David" w:hAnsi="David" w:cs="David" w:hint="cs"/>
          <w:sz w:val="28"/>
          <w:szCs w:val="28"/>
          <w:rtl/>
        </w:rPr>
        <w:t>י</w:t>
      </w:r>
      <w:r w:rsidR="00237863" w:rsidRPr="00A957D5">
        <w:rPr>
          <w:rFonts w:ascii="David" w:hAnsi="David" w:cs="David" w:hint="cs"/>
          <w:sz w:val="28"/>
          <w:szCs w:val="28"/>
          <w:rtl/>
        </w:rPr>
        <w:t xml:space="preserve">מו מתמודדת עם קשיים בריאותיים ומקבלת קצבה מן הביטוח הלאומי, והמשפחה כולה מוכרת לשירותי הרווחה. המשיב עצמו למד בפנימייה, בחסות שירותי הרווחה, מגיל 14 ועד לגיוסו, ונאבק להתגייס לשירות קרבי על אף </w:t>
      </w:r>
      <w:r w:rsidR="00A75CCD">
        <w:rPr>
          <w:rFonts w:ascii="David" w:hAnsi="David" w:cs="David" w:hint="cs"/>
          <w:sz w:val="28"/>
          <w:szCs w:val="28"/>
          <w:rtl/>
        </w:rPr>
        <w:t>נתוניו ו</w:t>
      </w:r>
      <w:r w:rsidR="00237863" w:rsidRPr="00A957D5">
        <w:rPr>
          <w:rFonts w:ascii="David" w:hAnsi="David" w:cs="David" w:hint="cs"/>
          <w:sz w:val="28"/>
          <w:szCs w:val="28"/>
          <w:rtl/>
        </w:rPr>
        <w:t xml:space="preserve">הרקע </w:t>
      </w:r>
      <w:r w:rsidR="00302877">
        <w:rPr>
          <w:rFonts w:ascii="David" w:hAnsi="David" w:cs="David" w:hint="cs"/>
          <w:sz w:val="28"/>
          <w:szCs w:val="28"/>
          <w:rtl/>
        </w:rPr>
        <w:t>המורכב</w:t>
      </w:r>
      <w:r w:rsidR="00237863" w:rsidRPr="00A957D5">
        <w:rPr>
          <w:rFonts w:ascii="David" w:hAnsi="David" w:cs="David" w:hint="cs"/>
          <w:sz w:val="28"/>
          <w:szCs w:val="28"/>
          <w:rtl/>
        </w:rPr>
        <w:t xml:space="preserve">. בסיום הכשרתו, נטל חלק בתמרון ברצועת עזה, עד שעבר, </w:t>
      </w:r>
      <w:r w:rsidR="00875D87">
        <w:rPr>
          <w:rFonts w:ascii="David" w:hAnsi="David" w:cs="David" w:hint="cs"/>
          <w:sz w:val="28"/>
          <w:szCs w:val="28"/>
          <w:rtl/>
        </w:rPr>
        <w:t xml:space="preserve">מסיבה </w:t>
      </w:r>
      <w:r w:rsidR="00237863" w:rsidRPr="00A957D5">
        <w:rPr>
          <w:rFonts w:ascii="David" w:hAnsi="David" w:cs="David" w:hint="cs"/>
          <w:sz w:val="28"/>
          <w:szCs w:val="28"/>
          <w:rtl/>
        </w:rPr>
        <w:t>רפואי</w:t>
      </w:r>
      <w:r w:rsidR="00875D87">
        <w:rPr>
          <w:rFonts w:ascii="David" w:hAnsi="David" w:cs="David" w:hint="cs"/>
          <w:sz w:val="28"/>
          <w:szCs w:val="28"/>
          <w:rtl/>
        </w:rPr>
        <w:t>ת</w:t>
      </w:r>
      <w:r w:rsidR="00237863" w:rsidRPr="00A957D5">
        <w:rPr>
          <w:rFonts w:ascii="David" w:hAnsi="David" w:cs="David" w:hint="cs"/>
          <w:sz w:val="28"/>
          <w:szCs w:val="28"/>
          <w:rtl/>
        </w:rPr>
        <w:t xml:space="preserve">, לשרת כמש"ק מבצעים. ההליך המשפטי גדע את </w:t>
      </w:r>
      <w:r w:rsidR="0000186F">
        <w:rPr>
          <w:rFonts w:ascii="David" w:hAnsi="David" w:cs="David" w:hint="cs"/>
          <w:sz w:val="28"/>
          <w:szCs w:val="28"/>
          <w:rtl/>
        </w:rPr>
        <w:t>לימודיו ב</w:t>
      </w:r>
      <w:r w:rsidR="00237863" w:rsidRPr="00A957D5">
        <w:rPr>
          <w:rFonts w:ascii="David" w:hAnsi="David" w:cs="David" w:hint="cs"/>
          <w:sz w:val="28"/>
          <w:szCs w:val="28"/>
          <w:rtl/>
        </w:rPr>
        <w:t xml:space="preserve">פרק המשימה בשירותו, שבו החל בחודש ינואר האחרון. </w:t>
      </w:r>
      <w:r w:rsidR="00BA30F8" w:rsidRPr="00A957D5">
        <w:rPr>
          <w:rFonts w:ascii="David" w:hAnsi="David" w:cs="David" w:hint="cs"/>
          <w:sz w:val="28"/>
          <w:szCs w:val="28"/>
          <w:rtl/>
        </w:rPr>
        <w:t xml:space="preserve">נטען, כי יש להניח לזכותו </w:t>
      </w:r>
      <w:r w:rsidR="00786415">
        <w:rPr>
          <w:rFonts w:ascii="David" w:hAnsi="David" w:cs="David" w:hint="cs"/>
          <w:sz w:val="28"/>
          <w:szCs w:val="28"/>
          <w:rtl/>
        </w:rPr>
        <w:t xml:space="preserve">של המשיב </w:t>
      </w:r>
      <w:r w:rsidR="00BA30F8" w:rsidRPr="00A957D5">
        <w:rPr>
          <w:rFonts w:ascii="David" w:hAnsi="David" w:cs="David" w:hint="cs"/>
          <w:sz w:val="28"/>
          <w:szCs w:val="28"/>
          <w:rtl/>
        </w:rPr>
        <w:t xml:space="preserve">כי </w:t>
      </w:r>
      <w:r w:rsidR="00BA30F8" w:rsidRPr="00A957D5">
        <w:rPr>
          <w:rFonts w:ascii="David" w:hAnsi="David" w:cs="David" w:hint="cs"/>
          <w:sz w:val="28"/>
          <w:szCs w:val="28"/>
          <w:rtl/>
        </w:rPr>
        <w:lastRenderedPageBreak/>
        <w:t>הוציא את התחמושת שלא בהזדמנויות רבות</w:t>
      </w:r>
      <w:r w:rsidR="00652DD6" w:rsidRPr="00A957D5">
        <w:rPr>
          <w:rFonts w:ascii="David" w:hAnsi="David" w:cs="David" w:hint="cs"/>
          <w:sz w:val="28"/>
          <w:szCs w:val="28"/>
          <w:rtl/>
        </w:rPr>
        <w:t>, ו</w:t>
      </w:r>
      <w:r w:rsidR="0050085F">
        <w:rPr>
          <w:rFonts w:ascii="David" w:hAnsi="David" w:cs="David" w:hint="cs"/>
          <w:sz w:val="28"/>
          <w:szCs w:val="28"/>
          <w:rtl/>
        </w:rPr>
        <w:t xml:space="preserve">הוזכר כי </w:t>
      </w:r>
      <w:r w:rsidR="00652DD6" w:rsidRPr="00A957D5">
        <w:rPr>
          <w:rFonts w:ascii="David" w:hAnsi="David" w:cs="David" w:hint="cs"/>
          <w:sz w:val="28"/>
          <w:szCs w:val="28"/>
          <w:rtl/>
        </w:rPr>
        <w:t>כפי שהוסכם, חמש מן המחסניות היו כאלה שהוגדרו כציוד כוננות של</w:t>
      </w:r>
      <w:r w:rsidR="00786415">
        <w:rPr>
          <w:rFonts w:ascii="David" w:hAnsi="David" w:cs="David" w:hint="cs"/>
          <w:sz w:val="28"/>
          <w:szCs w:val="28"/>
          <w:rtl/>
        </w:rPr>
        <w:t>ו</w:t>
      </w:r>
      <w:r w:rsidR="00652DD6" w:rsidRPr="00A957D5">
        <w:rPr>
          <w:rFonts w:ascii="David" w:hAnsi="David" w:cs="David" w:hint="cs"/>
          <w:sz w:val="28"/>
          <w:szCs w:val="28"/>
          <w:rtl/>
        </w:rPr>
        <w:t xml:space="preserve">. </w:t>
      </w:r>
      <w:r w:rsidR="00786415">
        <w:rPr>
          <w:rFonts w:ascii="David" w:hAnsi="David" w:cs="David" w:hint="cs"/>
          <w:sz w:val="28"/>
          <w:szCs w:val="28"/>
          <w:rtl/>
        </w:rPr>
        <w:t xml:space="preserve">לשיטת ההגנה, </w:t>
      </w:r>
      <w:r w:rsidR="00652DD6" w:rsidRPr="00A957D5">
        <w:rPr>
          <w:rFonts w:ascii="David" w:hAnsi="David" w:cs="David" w:hint="cs"/>
          <w:sz w:val="28"/>
          <w:szCs w:val="28"/>
          <w:rtl/>
        </w:rPr>
        <w:t xml:space="preserve">אין לייחס לו מניע עלום או פלילי בהוצאתם של רימוני העשן, שסכנתם פחותה ממילא, משום שהעיד </w:t>
      </w:r>
      <w:r w:rsidR="001C168E" w:rsidRPr="00A957D5">
        <w:rPr>
          <w:rFonts w:ascii="David" w:hAnsi="David" w:cs="David" w:hint="cs"/>
          <w:sz w:val="28"/>
          <w:szCs w:val="28"/>
          <w:rtl/>
        </w:rPr>
        <w:t>כי שכח מקיומם</w:t>
      </w:r>
      <w:r w:rsidR="00652DD6" w:rsidRPr="00A957D5">
        <w:rPr>
          <w:rFonts w:ascii="David" w:hAnsi="David" w:cs="David" w:hint="cs"/>
          <w:sz w:val="28"/>
          <w:szCs w:val="28"/>
          <w:rtl/>
        </w:rPr>
        <w:t xml:space="preserve">, ודבריו לא נסתרו </w:t>
      </w:r>
      <w:r w:rsidR="008058B0" w:rsidRPr="00A957D5">
        <w:rPr>
          <w:rFonts w:ascii="David" w:hAnsi="David" w:cs="David" w:hint="cs"/>
          <w:sz w:val="28"/>
          <w:szCs w:val="28"/>
          <w:rtl/>
        </w:rPr>
        <w:t xml:space="preserve">בראיות </w:t>
      </w:r>
      <w:r w:rsidR="00652DD6" w:rsidRPr="00A957D5">
        <w:rPr>
          <w:rFonts w:ascii="David" w:hAnsi="David" w:cs="David" w:hint="cs"/>
          <w:sz w:val="28"/>
          <w:szCs w:val="28"/>
          <w:rtl/>
        </w:rPr>
        <w:t>התביעה</w:t>
      </w:r>
      <w:r w:rsidR="00CE123C" w:rsidRPr="00A957D5">
        <w:rPr>
          <w:rFonts w:ascii="David" w:hAnsi="David" w:cs="David" w:hint="cs"/>
          <w:sz w:val="28"/>
          <w:szCs w:val="28"/>
          <w:rtl/>
        </w:rPr>
        <w:t xml:space="preserve">, ובוודאי שאינם עולים כדי מניע של שימוש ברימונים או מסירתם לאחר, כבעניינו של </w:t>
      </w:r>
      <w:r w:rsidR="00C9793C" w:rsidRPr="00A957D5">
        <w:rPr>
          <w:rFonts w:ascii="David" w:hAnsi="David" w:cs="David" w:hint="cs"/>
          <w:sz w:val="28"/>
          <w:szCs w:val="28"/>
          <w:rtl/>
        </w:rPr>
        <w:t>ע"פ 52659-12-24, 53452-12-24</w:t>
      </w:r>
      <w:r w:rsidR="00C9793C" w:rsidRPr="00A957D5">
        <w:rPr>
          <w:rFonts w:ascii="David" w:hAnsi="David" w:cs="David" w:hint="cs"/>
          <w:b/>
          <w:bCs/>
          <w:sz w:val="28"/>
          <w:szCs w:val="28"/>
          <w:rtl/>
        </w:rPr>
        <w:t xml:space="preserve"> התובע הצבאי הראשי נ' סמ"ר פלדמן </w:t>
      </w:r>
      <w:r w:rsidR="00C9793C" w:rsidRPr="00A957D5">
        <w:rPr>
          <w:rFonts w:ascii="David" w:hAnsi="David" w:cs="David" w:hint="cs"/>
          <w:sz w:val="28"/>
          <w:szCs w:val="28"/>
          <w:rtl/>
        </w:rPr>
        <w:t>(2025)</w:t>
      </w:r>
      <w:r w:rsidR="00652DD6" w:rsidRPr="00A957D5">
        <w:rPr>
          <w:rFonts w:ascii="David" w:hAnsi="David" w:cs="David" w:hint="cs"/>
          <w:sz w:val="28"/>
          <w:szCs w:val="28"/>
          <w:rtl/>
        </w:rPr>
        <w:t>.</w:t>
      </w:r>
      <w:r w:rsidR="00314AEC" w:rsidRPr="00A957D5">
        <w:rPr>
          <w:rFonts w:ascii="David" w:hAnsi="David" w:cs="David" w:hint="cs"/>
          <w:sz w:val="28"/>
          <w:szCs w:val="28"/>
          <w:rtl/>
        </w:rPr>
        <w:t xml:space="preserve"> המניע המוסכם להוצאת התחמושת היה של </w:t>
      </w:r>
      <w:r w:rsidR="00A75CCD">
        <w:rPr>
          <w:rFonts w:ascii="David" w:hAnsi="David" w:cs="David" w:hint="cs"/>
          <w:sz w:val="28"/>
          <w:szCs w:val="28"/>
          <w:rtl/>
        </w:rPr>
        <w:t>"</w:t>
      </w:r>
      <w:r w:rsidR="00314AEC" w:rsidRPr="00A957D5">
        <w:rPr>
          <w:rFonts w:ascii="David" w:hAnsi="David" w:cs="David" w:hint="cs"/>
          <w:sz w:val="28"/>
          <w:szCs w:val="28"/>
          <w:rtl/>
        </w:rPr>
        <w:t>שעת חירום לאומית</w:t>
      </w:r>
      <w:r w:rsidR="00A75CCD">
        <w:rPr>
          <w:rFonts w:ascii="David" w:hAnsi="David" w:cs="David" w:hint="cs"/>
          <w:sz w:val="28"/>
          <w:szCs w:val="28"/>
          <w:rtl/>
        </w:rPr>
        <w:t>"</w:t>
      </w:r>
      <w:r w:rsidR="00314AEC" w:rsidRPr="00A957D5">
        <w:rPr>
          <w:rFonts w:ascii="David" w:hAnsi="David" w:cs="David" w:hint="cs"/>
          <w:sz w:val="28"/>
          <w:szCs w:val="28"/>
          <w:rtl/>
        </w:rPr>
        <w:t>, קרי החזקת נשק לזמן חירום, להבדיל משימוש בו לצרכי הגנה עצמית, ומכאן שגם הוא פחות בחומרתו מן המקרים שאליהם הפנתה התביעה.</w:t>
      </w:r>
      <w:r w:rsidR="001C0033" w:rsidRPr="00A957D5">
        <w:rPr>
          <w:rFonts w:ascii="David" w:hAnsi="David" w:cs="David" w:hint="cs"/>
          <w:sz w:val="28"/>
          <w:szCs w:val="28"/>
          <w:rtl/>
        </w:rPr>
        <w:t xml:space="preserve"> לדעת ההגנה, לכן, מתחם העונש ההולם שנקבע אינו חורג ממדיניות הענישה הנהוגה, ואף העונש שנגזר, המשקף את נסיבותיו של המשיב ואת </w:t>
      </w:r>
      <w:r w:rsidR="00822809">
        <w:rPr>
          <w:rFonts w:ascii="David" w:hAnsi="David" w:cs="David" w:hint="cs"/>
          <w:sz w:val="28"/>
          <w:szCs w:val="28"/>
          <w:rtl/>
        </w:rPr>
        <w:t xml:space="preserve">שירותו </w:t>
      </w:r>
      <w:r w:rsidR="001C0033" w:rsidRPr="00A957D5">
        <w:rPr>
          <w:rFonts w:ascii="David" w:hAnsi="David" w:cs="David" w:hint="cs"/>
          <w:sz w:val="28"/>
          <w:szCs w:val="28"/>
          <w:rtl/>
        </w:rPr>
        <w:t>כלוחם בצה"ל, ומביא לתוצאה רישומית מופחתת, אינו מחייב את התערבותה של ערכאת הערעור.</w:t>
      </w:r>
    </w:p>
    <w:p w14:paraId="5CF68431" w14:textId="77777777" w:rsidR="004F224A" w:rsidRPr="006E1B55" w:rsidRDefault="004F224A" w:rsidP="005F2BA5">
      <w:pPr>
        <w:pStyle w:val="ListParagraph"/>
        <w:widowControl w:val="0"/>
        <w:ind w:left="0"/>
        <w:jc w:val="both"/>
        <w:rPr>
          <w:rFonts w:ascii="David" w:hAnsi="David" w:cs="David"/>
          <w:b/>
          <w:bCs/>
          <w:sz w:val="28"/>
          <w:szCs w:val="28"/>
          <w:u w:val="single"/>
          <w:rtl/>
        </w:rPr>
      </w:pPr>
    </w:p>
    <w:p w14:paraId="783A349F" w14:textId="77777777" w:rsidR="00BE1950" w:rsidRPr="00A957D5" w:rsidRDefault="00BE1950" w:rsidP="005F2BA5">
      <w:pPr>
        <w:pStyle w:val="ListParagraph"/>
        <w:widowControl w:val="0"/>
        <w:ind w:left="0"/>
        <w:jc w:val="both"/>
        <w:rPr>
          <w:rFonts w:ascii="David" w:hAnsi="David" w:cs="David"/>
          <w:sz w:val="28"/>
          <w:szCs w:val="28"/>
          <w:rtl/>
        </w:rPr>
      </w:pPr>
      <w:r w:rsidRPr="00A957D5">
        <w:rPr>
          <w:rFonts w:ascii="David" w:hAnsi="David" w:cs="David" w:hint="cs"/>
          <w:b/>
          <w:bCs/>
          <w:sz w:val="28"/>
          <w:szCs w:val="28"/>
          <w:u w:val="single"/>
          <w:rtl/>
        </w:rPr>
        <w:t>הדיון בערעור</w:t>
      </w:r>
    </w:p>
    <w:p w14:paraId="6C01BC62" w14:textId="77777777" w:rsidR="00602874" w:rsidRPr="00A957D5" w:rsidRDefault="00602874" w:rsidP="004443E5">
      <w:pPr>
        <w:pStyle w:val="ListParagraph"/>
        <w:widowControl w:val="0"/>
        <w:numPr>
          <w:ilvl w:val="0"/>
          <w:numId w:val="1"/>
        </w:numPr>
        <w:ind w:left="0" w:firstLine="0"/>
        <w:jc w:val="both"/>
        <w:rPr>
          <w:rFonts w:ascii="David" w:hAnsi="David" w:cs="David"/>
          <w:sz w:val="28"/>
          <w:szCs w:val="28"/>
        </w:rPr>
      </w:pPr>
      <w:r w:rsidRPr="00A957D5">
        <w:rPr>
          <w:rFonts w:ascii="David" w:hAnsi="David" w:cs="David" w:hint="cs"/>
          <w:sz w:val="28"/>
          <w:szCs w:val="28"/>
          <w:rtl/>
        </w:rPr>
        <w:t>גזר הדין בעניינו של המשיב ניתן ביום 31 במארס 2026. ערעור התביעה הוגש ביום 6 באפריל 2026, בסמוך לאחר סיום נשיאתו של עונש הכליאה שהושת על</w:t>
      </w:r>
      <w:r w:rsidR="00AD4107">
        <w:rPr>
          <w:rFonts w:ascii="David" w:hAnsi="David" w:cs="David" w:hint="cs"/>
          <w:sz w:val="28"/>
          <w:szCs w:val="28"/>
          <w:rtl/>
        </w:rPr>
        <w:t>יו</w:t>
      </w:r>
      <w:r w:rsidRPr="00A957D5">
        <w:rPr>
          <w:rFonts w:ascii="David" w:hAnsi="David" w:cs="David" w:hint="cs"/>
          <w:sz w:val="28"/>
          <w:szCs w:val="28"/>
          <w:rtl/>
        </w:rPr>
        <w:t xml:space="preserve">. בו ביום, ובטרם החל המשיב בנשיאתו של יתרת המאסר בפועל, בעבודה צבאית, ביקשה התביעה, בהסכמת בא כוחו דאז, את דחיית ריצויו של רכיב זה, עד למתן פסק הדין בערעור. כך </w:t>
      </w:r>
      <w:r w:rsidR="00894CD0" w:rsidRPr="00A957D5">
        <w:rPr>
          <w:rFonts w:ascii="David" w:hAnsi="David" w:cs="David" w:hint="cs"/>
          <w:sz w:val="28"/>
          <w:szCs w:val="28"/>
          <w:rtl/>
        </w:rPr>
        <w:t xml:space="preserve">אכן הוחלט. הדיון </w:t>
      </w:r>
      <w:r w:rsidR="00EF223F" w:rsidRPr="00A957D5">
        <w:rPr>
          <w:rFonts w:ascii="David" w:hAnsi="David" w:cs="David" w:hint="cs"/>
          <w:sz w:val="28"/>
          <w:szCs w:val="28"/>
          <w:rtl/>
        </w:rPr>
        <w:t xml:space="preserve">בערעור </w:t>
      </w:r>
      <w:r w:rsidR="00894CD0" w:rsidRPr="00A957D5">
        <w:rPr>
          <w:rFonts w:ascii="David" w:hAnsi="David" w:cs="David" w:hint="cs"/>
          <w:sz w:val="28"/>
          <w:szCs w:val="28"/>
          <w:rtl/>
        </w:rPr>
        <w:t xml:space="preserve">נקבע בתחילה ליום 15 באפריל 2026, אך בעקבות חילופי ייצוג, </w:t>
      </w:r>
      <w:r w:rsidR="00E614B7" w:rsidRPr="00A957D5">
        <w:rPr>
          <w:rFonts w:ascii="David" w:hAnsi="David" w:cs="David" w:hint="cs"/>
          <w:sz w:val="28"/>
          <w:szCs w:val="28"/>
          <w:rtl/>
        </w:rPr>
        <w:t xml:space="preserve">התקיים </w:t>
      </w:r>
      <w:r w:rsidR="00894CD0" w:rsidRPr="00A957D5">
        <w:rPr>
          <w:rFonts w:ascii="David" w:hAnsi="David" w:cs="David" w:hint="cs"/>
          <w:sz w:val="28"/>
          <w:szCs w:val="28"/>
          <w:rtl/>
        </w:rPr>
        <w:t>לבסוף ביום 7 במאי 2026.</w:t>
      </w:r>
    </w:p>
    <w:p w14:paraId="19A4E8ED" w14:textId="77777777" w:rsidR="007142A8" w:rsidRPr="00A957D5" w:rsidRDefault="007142A8" w:rsidP="004911D9">
      <w:pPr>
        <w:pStyle w:val="ListParagraph"/>
        <w:widowControl w:val="0"/>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בפתח הדיון, נידונה בקשת ההגנה להגיש ראיות חדשות בערעור. המדובר, תחילה, בתדפיס רפואי, שמטרתו תיקון המפורט בכתב האישום, לגבי התקופה שבה שירת המשיב בפועל כלוחם. </w:t>
      </w:r>
      <w:r w:rsidR="00D95199">
        <w:rPr>
          <w:rFonts w:ascii="David" w:hAnsi="David" w:cs="David" w:hint="cs"/>
          <w:sz w:val="28"/>
          <w:szCs w:val="28"/>
          <w:rtl/>
        </w:rPr>
        <w:t xml:space="preserve">לאחר עיון במסמכי ההגנה ומטעמים מעשיים, </w:t>
      </w:r>
      <w:r w:rsidRPr="00A957D5">
        <w:rPr>
          <w:rFonts w:ascii="David" w:hAnsi="David" w:cs="David" w:hint="cs"/>
          <w:sz w:val="28"/>
          <w:szCs w:val="28"/>
          <w:rtl/>
        </w:rPr>
        <w:t>אישרה</w:t>
      </w:r>
      <w:r w:rsidR="00D95199">
        <w:rPr>
          <w:rFonts w:ascii="David" w:hAnsi="David" w:cs="David" w:hint="cs"/>
          <w:sz w:val="28"/>
          <w:szCs w:val="28"/>
          <w:rtl/>
        </w:rPr>
        <w:t xml:space="preserve"> התביעה</w:t>
      </w:r>
      <w:r w:rsidRPr="00A957D5">
        <w:rPr>
          <w:rFonts w:ascii="David" w:hAnsi="David" w:cs="David" w:hint="cs"/>
          <w:sz w:val="28"/>
          <w:szCs w:val="28"/>
          <w:rtl/>
        </w:rPr>
        <w:t xml:space="preserve">, כמתואר גם לעיל, כי המשיב עבר ניתוח בחודש אוגוסט </w:t>
      </w:r>
      <w:r w:rsidR="00D95199">
        <w:rPr>
          <w:rFonts w:ascii="David" w:hAnsi="David" w:cs="David" w:hint="cs"/>
          <w:sz w:val="28"/>
          <w:szCs w:val="28"/>
          <w:rtl/>
        </w:rPr>
        <w:t xml:space="preserve">2024, לאחר שנפצע בידו בחודש פברואר 2024. בעקבות הניתוח, סופח ליחידת ר"ם 2 למשך מספר שבועות, ובהמשך </w:t>
      </w:r>
      <w:r w:rsidRPr="00A957D5">
        <w:rPr>
          <w:rFonts w:ascii="David" w:hAnsi="David" w:cs="David" w:hint="cs"/>
          <w:sz w:val="28"/>
          <w:szCs w:val="28"/>
          <w:rtl/>
        </w:rPr>
        <w:t>ניתנו לו ימי מחלה</w:t>
      </w:r>
      <w:r w:rsidR="00D95199">
        <w:rPr>
          <w:rFonts w:ascii="David" w:hAnsi="David" w:cs="David" w:hint="cs"/>
          <w:sz w:val="28"/>
          <w:szCs w:val="28"/>
          <w:rtl/>
        </w:rPr>
        <w:t>,</w:t>
      </w:r>
      <w:r w:rsidRPr="00A957D5">
        <w:rPr>
          <w:rFonts w:ascii="David" w:hAnsi="David" w:cs="David" w:hint="cs"/>
          <w:sz w:val="28"/>
          <w:szCs w:val="28"/>
          <w:rtl/>
        </w:rPr>
        <w:t xml:space="preserve"> </w:t>
      </w:r>
      <w:r w:rsidR="004911D9">
        <w:rPr>
          <w:rFonts w:ascii="David" w:hAnsi="David" w:cs="David" w:hint="cs"/>
          <w:sz w:val="28"/>
          <w:szCs w:val="28"/>
          <w:rtl/>
        </w:rPr>
        <w:t>ל</w:t>
      </w:r>
      <w:r w:rsidRPr="00A957D5">
        <w:rPr>
          <w:rFonts w:ascii="David" w:hAnsi="David" w:cs="David" w:hint="cs"/>
          <w:sz w:val="28"/>
          <w:szCs w:val="28"/>
          <w:rtl/>
        </w:rPr>
        <w:t xml:space="preserve">משך עשרה חודשים. לאחר מכן, חזר לשרת בתפקיד </w:t>
      </w:r>
      <w:r w:rsidR="00402F07">
        <w:rPr>
          <w:rFonts w:ascii="David" w:hAnsi="David" w:cs="David" w:hint="cs"/>
          <w:sz w:val="28"/>
          <w:szCs w:val="28"/>
          <w:rtl/>
        </w:rPr>
        <w:t xml:space="preserve">משרדי, </w:t>
      </w:r>
      <w:r w:rsidRPr="00A957D5">
        <w:rPr>
          <w:rFonts w:ascii="David" w:hAnsi="David" w:cs="David" w:hint="cs"/>
          <w:sz w:val="28"/>
          <w:szCs w:val="28"/>
          <w:rtl/>
        </w:rPr>
        <w:t>ובין החודשים נובמבר 2025 לינואר 2026 שירת כמש"ק מבצעים. בינואר 2026 החל בלימודים, במסגרת פרק המשימה, עד למעצרו (לפי הפרטים הנוספים)</w:t>
      </w:r>
      <w:r w:rsidR="00AD4107">
        <w:rPr>
          <w:rFonts w:ascii="David" w:hAnsi="David" w:cs="David" w:hint="cs"/>
          <w:sz w:val="28"/>
          <w:szCs w:val="28"/>
          <w:rtl/>
        </w:rPr>
        <w:t>,</w:t>
      </w:r>
      <w:r w:rsidRPr="00A957D5">
        <w:rPr>
          <w:rFonts w:ascii="David" w:hAnsi="David" w:cs="David" w:hint="cs"/>
          <w:sz w:val="28"/>
          <w:szCs w:val="28"/>
          <w:rtl/>
        </w:rPr>
        <w:t xml:space="preserve"> ביום 9 בפברואר 2026. עניין זה, כמו גם ההבהרה שביקשה ההגנה להגיש, מטעמה של מפקדת מרכז אלומות (והוגשה </w:t>
      </w:r>
      <w:r w:rsidR="00AD4107">
        <w:rPr>
          <w:rFonts w:ascii="David" w:hAnsi="David" w:cs="David" w:hint="cs"/>
          <w:sz w:val="28"/>
          <w:szCs w:val="28"/>
          <w:rtl/>
        </w:rPr>
        <w:t xml:space="preserve">כאמור </w:t>
      </w:r>
      <w:r w:rsidRPr="00A957D5">
        <w:rPr>
          <w:rFonts w:ascii="David" w:hAnsi="David" w:cs="David" w:hint="cs"/>
          <w:sz w:val="28"/>
          <w:szCs w:val="28"/>
          <w:rtl/>
        </w:rPr>
        <w:t>בהסכמת התביעה)</w:t>
      </w:r>
      <w:r w:rsidR="000606B7" w:rsidRPr="00A957D5">
        <w:rPr>
          <w:rFonts w:ascii="David" w:hAnsi="David" w:cs="David" w:hint="cs"/>
          <w:sz w:val="28"/>
          <w:szCs w:val="28"/>
          <w:rtl/>
        </w:rPr>
        <w:t xml:space="preserve"> - הוסדר אפוא.</w:t>
      </w:r>
    </w:p>
    <w:p w14:paraId="6688802C" w14:textId="77777777" w:rsidR="00A97B86" w:rsidRDefault="000606B7">
      <w:pPr>
        <w:pStyle w:val="ListParagraph"/>
        <w:widowControl w:val="0"/>
        <w:numPr>
          <w:ilvl w:val="0"/>
          <w:numId w:val="1"/>
        </w:numPr>
        <w:ind w:left="0" w:firstLine="0"/>
        <w:jc w:val="both"/>
        <w:rPr>
          <w:rFonts w:ascii="David" w:hAnsi="David" w:cs="David"/>
          <w:sz w:val="28"/>
          <w:szCs w:val="28"/>
        </w:rPr>
      </w:pPr>
      <w:r w:rsidRPr="00A957D5">
        <w:rPr>
          <w:rFonts w:ascii="David" w:hAnsi="David" w:cs="David" w:hint="cs"/>
          <w:sz w:val="28"/>
          <w:szCs w:val="28"/>
          <w:rtl/>
        </w:rPr>
        <w:t>נותרה בקשת ההגנה להגיש תדפיס נפשי בעניינו של המשיב, לצד מסמכי הביטוח הלאומי של אימו. נטען, כי לראיות אלה חשיבות של ממש, שכן יש בהן כדי ללמד על הדרך המשמעותית שעשה המשיב במאבקו לשרת כלוחם בצה"ל. התביעה</w:t>
      </w:r>
      <w:r w:rsidR="002E5C2A" w:rsidRPr="00A957D5">
        <w:rPr>
          <w:rFonts w:ascii="David" w:hAnsi="David" w:cs="David" w:hint="cs"/>
          <w:sz w:val="28"/>
          <w:szCs w:val="28"/>
          <w:rtl/>
        </w:rPr>
        <w:t xml:space="preserve">, </w:t>
      </w:r>
      <w:r w:rsidR="00107262">
        <w:rPr>
          <w:rFonts w:ascii="David" w:hAnsi="David" w:cs="David" w:hint="cs"/>
          <w:sz w:val="28"/>
          <w:szCs w:val="28"/>
          <w:rtl/>
        </w:rPr>
        <w:t xml:space="preserve">מצידה, ציינה כי </w:t>
      </w:r>
      <w:r w:rsidR="002E5C2A" w:rsidRPr="00A957D5">
        <w:rPr>
          <w:rFonts w:ascii="David" w:hAnsi="David" w:cs="David" w:hint="cs"/>
          <w:sz w:val="28"/>
          <w:szCs w:val="28"/>
          <w:rtl/>
        </w:rPr>
        <w:t>אינה חולקת על נסיבותיו האישיות של המשיב,</w:t>
      </w:r>
      <w:r w:rsidRPr="00A957D5">
        <w:rPr>
          <w:rFonts w:ascii="David" w:hAnsi="David" w:cs="David" w:hint="cs"/>
          <w:sz w:val="28"/>
          <w:szCs w:val="28"/>
          <w:rtl/>
        </w:rPr>
        <w:t xml:space="preserve"> </w:t>
      </w:r>
      <w:r w:rsidR="00107262">
        <w:rPr>
          <w:rFonts w:ascii="David" w:hAnsi="David" w:cs="David" w:hint="cs"/>
          <w:sz w:val="28"/>
          <w:szCs w:val="28"/>
          <w:rtl/>
        </w:rPr>
        <w:t xml:space="preserve">אך </w:t>
      </w:r>
      <w:r w:rsidRPr="00A957D5">
        <w:rPr>
          <w:rFonts w:ascii="David" w:hAnsi="David" w:cs="David" w:hint="cs"/>
          <w:sz w:val="28"/>
          <w:szCs w:val="28"/>
          <w:rtl/>
        </w:rPr>
        <w:t xml:space="preserve">התנגדה להגשתם של המסמכים, </w:t>
      </w:r>
      <w:r w:rsidR="002564A3">
        <w:rPr>
          <w:rFonts w:ascii="David" w:hAnsi="David" w:cs="David" w:hint="cs"/>
          <w:sz w:val="28"/>
          <w:szCs w:val="28"/>
          <w:rtl/>
        </w:rPr>
        <w:t>שכן המדובר לטעמה ב</w:t>
      </w:r>
      <w:r w:rsidRPr="00A957D5">
        <w:rPr>
          <w:rFonts w:ascii="David" w:hAnsi="David" w:cs="David" w:hint="cs"/>
          <w:sz w:val="28"/>
          <w:szCs w:val="28"/>
          <w:rtl/>
        </w:rPr>
        <w:t>"מקצה שיפורים" לאחר חילופי הייצוג, ו</w:t>
      </w:r>
      <w:r w:rsidR="002564A3">
        <w:rPr>
          <w:rFonts w:ascii="David" w:hAnsi="David" w:cs="David" w:hint="cs"/>
          <w:sz w:val="28"/>
          <w:szCs w:val="28"/>
          <w:rtl/>
        </w:rPr>
        <w:t xml:space="preserve">אף </w:t>
      </w:r>
      <w:r w:rsidRPr="00A957D5">
        <w:rPr>
          <w:rFonts w:ascii="David" w:hAnsi="David" w:cs="David" w:hint="cs"/>
          <w:sz w:val="28"/>
          <w:szCs w:val="28"/>
          <w:rtl/>
        </w:rPr>
        <w:t xml:space="preserve">מבלי שהוגש ערעור של ההגנה על </w:t>
      </w:r>
      <w:r w:rsidRPr="00A957D5">
        <w:rPr>
          <w:rFonts w:ascii="David" w:hAnsi="David" w:cs="David" w:hint="cs"/>
          <w:sz w:val="28"/>
          <w:szCs w:val="28"/>
          <w:rtl/>
        </w:rPr>
        <w:lastRenderedPageBreak/>
        <w:t xml:space="preserve">חומרת העונש. </w:t>
      </w:r>
    </w:p>
    <w:p w14:paraId="1DA9FB0B" w14:textId="77777777" w:rsidR="0044674E" w:rsidRPr="00A957D5" w:rsidRDefault="002E5C2A">
      <w:pPr>
        <w:pStyle w:val="ListParagraph"/>
        <w:widowControl w:val="0"/>
        <w:numPr>
          <w:ilvl w:val="0"/>
          <w:numId w:val="1"/>
        </w:numPr>
        <w:ind w:left="0" w:firstLine="0"/>
        <w:jc w:val="both"/>
        <w:rPr>
          <w:rFonts w:ascii="David" w:hAnsi="David" w:cs="David"/>
          <w:sz w:val="28"/>
          <w:szCs w:val="28"/>
        </w:rPr>
      </w:pPr>
      <w:r w:rsidRPr="00A957D5">
        <w:rPr>
          <w:rFonts w:ascii="David" w:hAnsi="David" w:cs="David" w:hint="cs"/>
          <w:sz w:val="28"/>
          <w:szCs w:val="28"/>
          <w:rtl/>
        </w:rPr>
        <w:t>בעניין זה, מצאנו לאמץ את עמדתה</w:t>
      </w:r>
      <w:r w:rsidR="00985096" w:rsidRPr="00A957D5">
        <w:rPr>
          <w:rFonts w:ascii="David" w:hAnsi="David" w:cs="David" w:hint="cs"/>
          <w:sz w:val="28"/>
          <w:szCs w:val="28"/>
          <w:rtl/>
        </w:rPr>
        <w:t xml:space="preserve"> של התביעה. כידוע, "במסגרת בחינת בקשה להוספת ראיות בערעור יש ליתן את הדעת לאפשרות להגיש את הראיות במסגרת ההליך שהתקיים לפני הערכאה הדיונית; לעיקרון סופיות הדיון; ולטיבן של הראיות</w:t>
      </w:r>
      <w:r w:rsidR="00A97B86">
        <w:rPr>
          <w:rFonts w:ascii="David" w:hAnsi="David" w:cs="David" w:hint="cs"/>
          <w:sz w:val="28"/>
          <w:szCs w:val="28"/>
          <w:rtl/>
        </w:rPr>
        <w:t>,</w:t>
      </w:r>
      <w:r w:rsidR="00985096" w:rsidRPr="00A957D5">
        <w:rPr>
          <w:rFonts w:ascii="David" w:hAnsi="David" w:cs="David" w:hint="cs"/>
          <w:sz w:val="28"/>
          <w:szCs w:val="28"/>
          <w:rtl/>
        </w:rPr>
        <w:t xml:space="preserve"> כמו גם לסיכוי שהגשתן תוביל לשינוי מהותי בתוצאה שנקבעה על ידי הערכאה הדיונית" </w:t>
      </w:r>
      <w:r w:rsidR="005C7F4B" w:rsidRPr="00A957D5">
        <w:rPr>
          <w:rFonts w:ascii="David" w:hAnsi="David" w:cs="David" w:hint="cs"/>
          <w:sz w:val="28"/>
          <w:szCs w:val="28"/>
          <w:rtl/>
        </w:rPr>
        <w:t xml:space="preserve">(ע"פ 3475/23 </w:t>
      </w:r>
      <w:r w:rsidR="005C7F4B" w:rsidRPr="00A957D5">
        <w:rPr>
          <w:rFonts w:ascii="David" w:hAnsi="David" w:cs="David" w:hint="cs"/>
          <w:b/>
          <w:bCs/>
          <w:sz w:val="28"/>
          <w:szCs w:val="28"/>
          <w:rtl/>
        </w:rPr>
        <w:t>אזולאי נ' מדינת ישראל</w:t>
      </w:r>
      <w:r w:rsidR="005C7F4B" w:rsidRPr="00A957D5">
        <w:rPr>
          <w:rFonts w:ascii="David" w:hAnsi="David" w:cs="David" w:hint="cs"/>
          <w:sz w:val="28"/>
          <w:szCs w:val="28"/>
          <w:rtl/>
        </w:rPr>
        <w:t xml:space="preserve">, פסקה 54 (2.7.2025); </w:t>
      </w:r>
      <w:r w:rsidR="00601059" w:rsidRPr="00A957D5">
        <w:rPr>
          <w:rFonts w:ascii="David" w:hAnsi="David" w:cs="David" w:hint="cs"/>
          <w:sz w:val="28"/>
          <w:szCs w:val="28"/>
          <w:rtl/>
        </w:rPr>
        <w:t xml:space="preserve">ע/34/21 </w:t>
      </w:r>
      <w:r w:rsidR="00601059" w:rsidRPr="00A957D5">
        <w:rPr>
          <w:rFonts w:ascii="David" w:hAnsi="David" w:cs="David" w:hint="cs"/>
          <w:b/>
          <w:bCs/>
          <w:sz w:val="28"/>
          <w:szCs w:val="28"/>
          <w:rtl/>
        </w:rPr>
        <w:t>רס"ל כהן נ' התובע הצבאי הראשי</w:t>
      </w:r>
      <w:r w:rsidR="00601059" w:rsidRPr="00A957D5">
        <w:rPr>
          <w:rFonts w:ascii="David" w:hAnsi="David" w:cs="David" w:hint="cs"/>
          <w:sz w:val="28"/>
          <w:szCs w:val="28"/>
          <w:rtl/>
        </w:rPr>
        <w:t>, פס</w:t>
      </w:r>
      <w:r w:rsidR="0081323C" w:rsidRPr="00A957D5">
        <w:rPr>
          <w:rFonts w:ascii="David" w:hAnsi="David" w:cs="David" w:hint="cs"/>
          <w:sz w:val="28"/>
          <w:szCs w:val="28"/>
          <w:rtl/>
        </w:rPr>
        <w:t>ק</w:t>
      </w:r>
      <w:r w:rsidR="00601059" w:rsidRPr="00A957D5">
        <w:rPr>
          <w:rFonts w:ascii="David" w:hAnsi="David" w:cs="David" w:hint="cs"/>
          <w:sz w:val="28"/>
          <w:szCs w:val="28"/>
          <w:rtl/>
        </w:rPr>
        <w:t>ה 26 (2022)).</w:t>
      </w:r>
      <w:r w:rsidR="0081323C" w:rsidRPr="00A957D5">
        <w:rPr>
          <w:rFonts w:ascii="David" w:hAnsi="David" w:cs="David" w:hint="cs"/>
          <w:sz w:val="28"/>
          <w:szCs w:val="28"/>
          <w:rtl/>
        </w:rPr>
        <w:t xml:space="preserve"> כפי שהדגישה ההגנה, אין בפיה טענה לכשל בייצוג, בהחלטתו של הסניגור הקודם שלא להגיש את הראיות הנדונות, שהיו בידיו בעת הדיון בבית הדין קמא. בהמשך לכך, הגשתן כעת תפגע בעקרון סופיות הדיון, שכן "חילופי סנגורים אינם מצדיקים קו הגנה שונה שיידון בערכאת הערעור מחדש" (</w:t>
      </w:r>
      <w:r w:rsidR="0044674E" w:rsidRPr="00A957D5">
        <w:rPr>
          <w:rFonts w:ascii="David" w:hAnsi="David" w:cs="David" w:hint="cs"/>
          <w:sz w:val="28"/>
          <w:szCs w:val="28"/>
          <w:rtl/>
        </w:rPr>
        <w:t xml:space="preserve">ע"פ 1779/22 </w:t>
      </w:r>
      <w:r w:rsidR="0044674E" w:rsidRPr="00A957D5">
        <w:rPr>
          <w:rFonts w:ascii="David" w:hAnsi="David" w:cs="David" w:hint="cs"/>
          <w:b/>
          <w:bCs/>
          <w:sz w:val="28"/>
          <w:szCs w:val="28"/>
          <w:rtl/>
        </w:rPr>
        <w:t>משה נ' מדינת ישראל</w:t>
      </w:r>
      <w:r w:rsidR="0044674E" w:rsidRPr="00A957D5">
        <w:rPr>
          <w:rFonts w:ascii="David" w:hAnsi="David" w:cs="David" w:hint="cs"/>
          <w:sz w:val="28"/>
          <w:szCs w:val="28"/>
          <w:rtl/>
        </w:rPr>
        <w:t xml:space="preserve">, פסקה 39 (18.6.2023)). </w:t>
      </w:r>
      <w:r w:rsidR="000304EE" w:rsidRPr="00A957D5">
        <w:rPr>
          <w:rFonts w:ascii="David" w:hAnsi="David" w:cs="David" w:hint="cs"/>
          <w:sz w:val="28"/>
          <w:szCs w:val="28"/>
          <w:rtl/>
        </w:rPr>
        <w:t xml:space="preserve">כך או כך, </w:t>
      </w:r>
      <w:r w:rsidR="00775C4F" w:rsidRPr="00A957D5">
        <w:rPr>
          <w:rFonts w:ascii="David" w:hAnsi="David" w:cs="David" w:hint="cs"/>
          <w:sz w:val="28"/>
          <w:szCs w:val="28"/>
          <w:rtl/>
        </w:rPr>
        <w:t>בראיות שאותן מבקשת ההגנה להגיש לא יהיה כדי להשפיע על תוצאת הערעור, שכן התביעה הודיעה</w:t>
      </w:r>
      <w:r w:rsidR="00A97B86">
        <w:rPr>
          <w:rFonts w:ascii="David" w:hAnsi="David" w:cs="David" w:hint="cs"/>
          <w:sz w:val="28"/>
          <w:szCs w:val="28"/>
          <w:rtl/>
        </w:rPr>
        <w:t xml:space="preserve">, כנזכר לעיל, </w:t>
      </w:r>
      <w:r w:rsidR="00775C4F" w:rsidRPr="00A957D5">
        <w:rPr>
          <w:rFonts w:ascii="David" w:hAnsi="David" w:cs="David" w:hint="cs"/>
          <w:sz w:val="28"/>
          <w:szCs w:val="28"/>
          <w:rtl/>
        </w:rPr>
        <w:t xml:space="preserve">כי אינה חולקת על נסיבותיו האישיות של המבקש. הרקע הסוציו-אקונומי המורכב פורט בחוות דעתה של מפקדת מרכז אלומות (ושוב בהבהרה מטעמה, שהוגשה בדיון בערעור). </w:t>
      </w:r>
      <w:r w:rsidR="00A34FD2" w:rsidRPr="00A957D5">
        <w:rPr>
          <w:rFonts w:ascii="David" w:hAnsi="David" w:cs="David" w:hint="cs"/>
          <w:sz w:val="28"/>
          <w:szCs w:val="28"/>
          <w:rtl/>
        </w:rPr>
        <w:t xml:space="preserve">את התדפיס הנפשי </w:t>
      </w:r>
      <w:r w:rsidR="00775C4F" w:rsidRPr="00A957D5">
        <w:rPr>
          <w:rFonts w:ascii="David" w:hAnsi="David" w:cs="David" w:hint="cs"/>
          <w:sz w:val="28"/>
          <w:szCs w:val="28"/>
          <w:rtl/>
        </w:rPr>
        <w:t>בחר</w:t>
      </w:r>
      <w:r w:rsidR="00A34FD2" w:rsidRPr="00A957D5">
        <w:rPr>
          <w:rFonts w:ascii="David" w:hAnsi="David" w:cs="David" w:hint="cs"/>
          <w:sz w:val="28"/>
          <w:szCs w:val="28"/>
          <w:rtl/>
        </w:rPr>
        <w:t>ה</w:t>
      </w:r>
      <w:r w:rsidR="00775C4F" w:rsidRPr="00A957D5">
        <w:rPr>
          <w:rFonts w:ascii="David" w:hAnsi="David" w:cs="David" w:hint="cs"/>
          <w:sz w:val="28"/>
          <w:szCs w:val="28"/>
          <w:rtl/>
        </w:rPr>
        <w:t xml:space="preserve"> </w:t>
      </w:r>
      <w:r w:rsidR="00A34FD2" w:rsidRPr="00A957D5">
        <w:rPr>
          <w:rFonts w:ascii="David" w:hAnsi="David" w:cs="David" w:hint="cs"/>
          <w:sz w:val="28"/>
          <w:szCs w:val="28"/>
          <w:rtl/>
        </w:rPr>
        <w:t xml:space="preserve">ההגנה כאמור שלא להגיש, ואף </w:t>
      </w:r>
      <w:r w:rsidR="00775C4F" w:rsidRPr="00A957D5">
        <w:rPr>
          <w:rFonts w:ascii="David" w:hAnsi="David" w:cs="David" w:hint="cs"/>
          <w:sz w:val="28"/>
          <w:szCs w:val="28"/>
          <w:rtl/>
        </w:rPr>
        <w:t xml:space="preserve">המשיב עצמו </w:t>
      </w:r>
      <w:r w:rsidR="00A34FD2" w:rsidRPr="00A957D5">
        <w:rPr>
          <w:rFonts w:ascii="David" w:hAnsi="David" w:cs="David" w:hint="cs"/>
          <w:sz w:val="28"/>
          <w:szCs w:val="28"/>
          <w:rtl/>
        </w:rPr>
        <w:t xml:space="preserve">לא העיד על נסיבות </w:t>
      </w:r>
      <w:r w:rsidR="006612D7">
        <w:rPr>
          <w:rFonts w:ascii="David" w:hAnsi="David" w:cs="David" w:hint="cs"/>
          <w:sz w:val="28"/>
          <w:szCs w:val="28"/>
          <w:rtl/>
        </w:rPr>
        <w:t>מסוג זה</w:t>
      </w:r>
      <w:r w:rsidR="00A34FD2" w:rsidRPr="00A957D5">
        <w:rPr>
          <w:rFonts w:ascii="David" w:hAnsi="David" w:cs="David" w:hint="cs"/>
          <w:sz w:val="28"/>
          <w:szCs w:val="28"/>
          <w:rtl/>
        </w:rPr>
        <w:t xml:space="preserve">, ככל שקיימות, </w:t>
      </w:r>
      <w:r w:rsidR="00775C4F" w:rsidRPr="00A957D5">
        <w:rPr>
          <w:rFonts w:ascii="David" w:hAnsi="David" w:cs="David" w:hint="cs"/>
          <w:sz w:val="28"/>
          <w:szCs w:val="28"/>
          <w:rtl/>
        </w:rPr>
        <w:t>בעדותו לעונש. הבקשה להגשתן של הראיות החדשות שבמחלוקת נדחית, אפוא.</w:t>
      </w:r>
    </w:p>
    <w:p w14:paraId="1D108D6B" w14:textId="77777777" w:rsidR="00257756" w:rsidRPr="00F614E7" w:rsidRDefault="006612D7">
      <w:pPr>
        <w:pStyle w:val="ListParagraph"/>
        <w:numPr>
          <w:ilvl w:val="0"/>
          <w:numId w:val="1"/>
        </w:numPr>
        <w:ind w:left="0" w:firstLine="0"/>
        <w:jc w:val="both"/>
        <w:rPr>
          <w:rFonts w:ascii="David" w:hAnsi="David" w:cs="David"/>
          <w:sz w:val="28"/>
          <w:szCs w:val="28"/>
          <w:rtl/>
        </w:rPr>
      </w:pPr>
      <w:r>
        <w:rPr>
          <w:rFonts w:ascii="David" w:hAnsi="David" w:cs="David" w:hint="cs"/>
          <w:sz w:val="28"/>
          <w:szCs w:val="28"/>
          <w:rtl/>
        </w:rPr>
        <w:t xml:space="preserve">בתום הדיון, </w:t>
      </w:r>
      <w:r w:rsidR="00967314" w:rsidRPr="00F614E7">
        <w:rPr>
          <w:rFonts w:ascii="David" w:hAnsi="David" w:cs="David" w:hint="cs"/>
          <w:sz w:val="28"/>
          <w:szCs w:val="28"/>
          <w:rtl/>
        </w:rPr>
        <w:t>הצענו לצדדים להגיע לתוצאה מוסכמת בערעור, ואף לפנים משורת הדין</w:t>
      </w:r>
      <w:r w:rsidR="00257756" w:rsidRPr="00F614E7">
        <w:rPr>
          <w:rFonts w:ascii="David" w:hAnsi="David" w:cs="David" w:hint="cs"/>
          <w:sz w:val="28"/>
          <w:szCs w:val="28"/>
          <w:rtl/>
        </w:rPr>
        <w:t xml:space="preserve">, נוכח </w:t>
      </w:r>
      <w:r w:rsidR="00B62FF1">
        <w:rPr>
          <w:rFonts w:ascii="David" w:hAnsi="David" w:cs="David" w:hint="cs"/>
          <w:sz w:val="28"/>
          <w:szCs w:val="28"/>
          <w:rtl/>
        </w:rPr>
        <w:t xml:space="preserve">הדחיה המוסכמת </w:t>
      </w:r>
      <w:r w:rsidR="00257756" w:rsidRPr="00F614E7">
        <w:rPr>
          <w:rFonts w:ascii="David" w:hAnsi="David" w:cs="David" w:hint="cs"/>
          <w:sz w:val="28"/>
          <w:szCs w:val="28"/>
          <w:rtl/>
        </w:rPr>
        <w:t xml:space="preserve">בהמשך </w:t>
      </w:r>
      <w:r w:rsidR="00B62FF1">
        <w:rPr>
          <w:rFonts w:ascii="David" w:hAnsi="David" w:cs="David" w:hint="cs"/>
          <w:sz w:val="28"/>
          <w:szCs w:val="28"/>
          <w:rtl/>
        </w:rPr>
        <w:t xml:space="preserve">ריצויו של </w:t>
      </w:r>
      <w:r w:rsidR="00257756" w:rsidRPr="00F614E7">
        <w:rPr>
          <w:rFonts w:ascii="David" w:hAnsi="David" w:cs="David" w:hint="cs"/>
          <w:sz w:val="28"/>
          <w:szCs w:val="28"/>
          <w:rtl/>
        </w:rPr>
        <w:t>עונש המאסר בפועל, גם אם אינ</w:t>
      </w:r>
      <w:r w:rsidR="00B62FF1">
        <w:rPr>
          <w:rFonts w:ascii="David" w:hAnsi="David" w:cs="David" w:hint="cs"/>
          <w:sz w:val="28"/>
          <w:szCs w:val="28"/>
          <w:rtl/>
        </w:rPr>
        <w:t>נה</w:t>
      </w:r>
      <w:r w:rsidR="00257756" w:rsidRPr="00F614E7">
        <w:rPr>
          <w:rFonts w:ascii="David" w:hAnsi="David" w:cs="David" w:hint="cs"/>
          <w:sz w:val="28"/>
          <w:szCs w:val="28"/>
          <w:rtl/>
        </w:rPr>
        <w:t xml:space="preserve"> יוצר</w:t>
      </w:r>
      <w:r w:rsidR="00B62FF1">
        <w:rPr>
          <w:rFonts w:ascii="David" w:hAnsi="David" w:cs="David" w:hint="cs"/>
          <w:sz w:val="28"/>
          <w:szCs w:val="28"/>
          <w:rtl/>
        </w:rPr>
        <w:t xml:space="preserve">ת הסתמכות או ציפייה </w:t>
      </w:r>
      <w:r w:rsidR="00F614E7" w:rsidRPr="00F614E7">
        <w:rPr>
          <w:rFonts w:ascii="David" w:hAnsi="David" w:cs="David" w:hint="cs"/>
          <w:sz w:val="28"/>
          <w:szCs w:val="28"/>
          <w:rtl/>
        </w:rPr>
        <w:t xml:space="preserve">לאי-חזרה לכלא </w:t>
      </w:r>
      <w:r w:rsidR="00257756" w:rsidRPr="00F614E7">
        <w:rPr>
          <w:rFonts w:ascii="David" w:hAnsi="David" w:cs="David"/>
          <w:sz w:val="28"/>
          <w:szCs w:val="28"/>
          <w:rtl/>
        </w:rPr>
        <w:t>(</w:t>
      </w:r>
      <w:r w:rsidR="00F614E7" w:rsidRPr="00F614E7">
        <w:rPr>
          <w:rFonts w:ascii="David" w:hAnsi="David" w:cs="David" w:hint="cs"/>
          <w:sz w:val="28"/>
          <w:szCs w:val="28"/>
          <w:rtl/>
        </w:rPr>
        <w:t xml:space="preserve">ראו והשוו </w:t>
      </w:r>
      <w:r w:rsidR="00257756" w:rsidRPr="00F614E7">
        <w:rPr>
          <w:rFonts w:ascii="David" w:hAnsi="David" w:cs="David"/>
          <w:sz w:val="28"/>
          <w:szCs w:val="28"/>
          <w:rtl/>
        </w:rPr>
        <w:t xml:space="preserve">ע"פ 3184/24 </w:t>
      </w:r>
      <w:r w:rsidR="00257756" w:rsidRPr="00F614E7">
        <w:rPr>
          <w:rFonts w:ascii="David" w:hAnsi="David" w:cs="David"/>
          <w:b/>
          <w:bCs/>
          <w:sz w:val="28"/>
          <w:szCs w:val="28"/>
          <w:rtl/>
        </w:rPr>
        <w:t xml:space="preserve">מדינת ישראל נ' </w:t>
      </w:r>
      <w:r w:rsidR="00F614E7" w:rsidRPr="00F614E7">
        <w:rPr>
          <w:rFonts w:ascii="David" w:hAnsi="David" w:cs="David" w:hint="cs"/>
          <w:b/>
          <w:bCs/>
          <w:sz w:val="28"/>
          <w:szCs w:val="28"/>
          <w:rtl/>
        </w:rPr>
        <w:t>מלאק</w:t>
      </w:r>
      <w:r w:rsidR="00257756" w:rsidRPr="00F614E7">
        <w:rPr>
          <w:rFonts w:ascii="David" w:hAnsi="David" w:cs="David"/>
          <w:sz w:val="28"/>
          <w:szCs w:val="28"/>
          <w:rtl/>
        </w:rPr>
        <w:t>, פסקאות 20-19 (29.5.2024)</w:t>
      </w:r>
      <w:r w:rsidR="00F614E7" w:rsidRPr="00F614E7">
        <w:rPr>
          <w:rFonts w:ascii="David" w:hAnsi="David" w:cs="David" w:hint="cs"/>
          <w:sz w:val="28"/>
          <w:szCs w:val="28"/>
          <w:rtl/>
        </w:rPr>
        <w:t>. בקשה לדיון נוסף נדחתה ב</w:t>
      </w:r>
      <w:r w:rsidR="00F614E7" w:rsidRPr="00F614E7">
        <w:rPr>
          <w:rFonts w:ascii="David" w:hAnsi="David" w:cs="David"/>
          <w:sz w:val="28"/>
          <w:szCs w:val="28"/>
          <w:rtl/>
        </w:rPr>
        <w:t>דנ</w:t>
      </w:r>
      <w:r w:rsidR="00F614E7">
        <w:rPr>
          <w:rFonts w:ascii="David" w:hAnsi="David" w:cs="David" w:hint="cs"/>
          <w:sz w:val="28"/>
          <w:szCs w:val="28"/>
          <w:rtl/>
        </w:rPr>
        <w:t>"</w:t>
      </w:r>
      <w:r w:rsidR="00F614E7" w:rsidRPr="00F614E7">
        <w:rPr>
          <w:rFonts w:ascii="David" w:hAnsi="David" w:cs="David"/>
          <w:sz w:val="28"/>
          <w:szCs w:val="28"/>
          <w:rtl/>
        </w:rPr>
        <w:t xml:space="preserve">פ 4780/24 </w:t>
      </w:r>
      <w:r w:rsidR="00F614E7" w:rsidRPr="00F614E7">
        <w:rPr>
          <w:rFonts w:ascii="David" w:hAnsi="David" w:cs="David"/>
          <w:b/>
          <w:bCs/>
          <w:sz w:val="28"/>
          <w:szCs w:val="28"/>
          <w:rtl/>
        </w:rPr>
        <w:t>מלאק נ' מדינת ישראל</w:t>
      </w:r>
      <w:r w:rsidR="00F614E7">
        <w:rPr>
          <w:rFonts w:ascii="David" w:hAnsi="David" w:cs="David" w:hint="cs"/>
          <w:sz w:val="28"/>
          <w:szCs w:val="28"/>
          <w:rtl/>
        </w:rPr>
        <w:t xml:space="preserve"> (16.6.2024)</w:t>
      </w:r>
      <w:r w:rsidR="00257756" w:rsidRPr="00F614E7">
        <w:rPr>
          <w:rFonts w:ascii="David" w:hAnsi="David" w:cs="David"/>
          <w:sz w:val="28"/>
          <w:szCs w:val="28"/>
          <w:rtl/>
        </w:rPr>
        <w:t>).</w:t>
      </w:r>
    </w:p>
    <w:p w14:paraId="1F0E1318" w14:textId="77777777" w:rsidR="00967314" w:rsidRPr="00A957D5" w:rsidRDefault="00967314">
      <w:pPr>
        <w:pStyle w:val="ListParagraph"/>
        <w:widowControl w:val="0"/>
        <w:numPr>
          <w:ilvl w:val="0"/>
          <w:numId w:val="1"/>
        </w:numPr>
        <w:ind w:left="0" w:firstLine="0"/>
        <w:jc w:val="both"/>
        <w:rPr>
          <w:rFonts w:ascii="David" w:hAnsi="David" w:cs="David"/>
          <w:sz w:val="28"/>
          <w:szCs w:val="28"/>
        </w:rPr>
      </w:pPr>
      <w:r w:rsidRPr="00A957D5">
        <w:rPr>
          <w:rFonts w:ascii="David" w:hAnsi="David" w:cs="David" w:hint="cs"/>
          <w:sz w:val="28"/>
          <w:szCs w:val="28"/>
          <w:rtl/>
        </w:rPr>
        <w:t>משההידברות בין הצדדים לא נשאה פירות, נכריע בערעור</w:t>
      </w:r>
      <w:r w:rsidR="00145525">
        <w:rPr>
          <w:rFonts w:ascii="David" w:hAnsi="David" w:cs="David" w:hint="cs"/>
          <w:sz w:val="28"/>
          <w:szCs w:val="28"/>
          <w:rtl/>
        </w:rPr>
        <w:t>,</w:t>
      </w:r>
      <w:r w:rsidRPr="00A957D5">
        <w:rPr>
          <w:rFonts w:ascii="David" w:hAnsi="David" w:cs="David" w:hint="cs"/>
          <w:sz w:val="28"/>
          <w:szCs w:val="28"/>
          <w:rtl/>
        </w:rPr>
        <w:t xml:space="preserve"> לגופו.</w:t>
      </w:r>
    </w:p>
    <w:p w14:paraId="79FF55A9" w14:textId="77777777" w:rsidR="007F5A70" w:rsidRPr="00A957D5" w:rsidRDefault="007F5A70" w:rsidP="005F2BA5">
      <w:pPr>
        <w:pStyle w:val="ListParagraph"/>
        <w:widowControl w:val="0"/>
        <w:ind w:left="0"/>
        <w:jc w:val="both"/>
        <w:rPr>
          <w:rFonts w:ascii="David" w:hAnsi="David" w:cs="David"/>
          <w:sz w:val="28"/>
          <w:szCs w:val="28"/>
          <w:rtl/>
        </w:rPr>
      </w:pPr>
    </w:p>
    <w:p w14:paraId="53861B58" w14:textId="77777777" w:rsidR="003D48D4" w:rsidRPr="00A957D5" w:rsidRDefault="003D48D4" w:rsidP="005F2BA5">
      <w:pPr>
        <w:pStyle w:val="ListParagraph"/>
        <w:widowControl w:val="0"/>
        <w:ind w:left="0"/>
        <w:jc w:val="both"/>
        <w:rPr>
          <w:rFonts w:ascii="David" w:hAnsi="David" w:cs="David"/>
          <w:b/>
          <w:bCs/>
          <w:sz w:val="28"/>
          <w:szCs w:val="28"/>
          <w:u w:val="single"/>
          <w:rtl/>
        </w:rPr>
      </w:pPr>
      <w:r w:rsidRPr="00A957D5">
        <w:rPr>
          <w:rFonts w:ascii="David" w:hAnsi="David" w:cs="David" w:hint="cs"/>
          <w:b/>
          <w:bCs/>
          <w:sz w:val="28"/>
          <w:szCs w:val="28"/>
          <w:u w:val="single"/>
          <w:rtl/>
        </w:rPr>
        <w:t xml:space="preserve">דיון והכרעה </w:t>
      </w:r>
    </w:p>
    <w:p w14:paraId="5AD3EEFC" w14:textId="77777777" w:rsidR="00AF6BF6" w:rsidRPr="00A957D5" w:rsidRDefault="00B3136B" w:rsidP="001A5E8C">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העבירות שבהן נכשל המשיב, בנסיבותיהן, מצדיקות ענישה מחמירה מזו שהושתה בבית הדין קמא, באופן המחייב את התערבותה של ערכאת הערעור. </w:t>
      </w:r>
      <w:r w:rsidR="00787A60" w:rsidRPr="00A957D5">
        <w:rPr>
          <w:rFonts w:ascii="David" w:hAnsi="David" w:cs="David" w:hint="cs"/>
          <w:sz w:val="28"/>
          <w:szCs w:val="28"/>
          <w:rtl/>
        </w:rPr>
        <w:t xml:space="preserve">כתב האישום המתוקן מלמד על </w:t>
      </w:r>
      <w:r w:rsidR="00787A60" w:rsidRPr="00A60D50">
        <w:rPr>
          <w:rFonts w:ascii="David" w:hAnsi="David" w:cs="David" w:hint="cs"/>
          <w:b/>
          <w:bCs/>
          <w:sz w:val="28"/>
          <w:szCs w:val="28"/>
          <w:rtl/>
        </w:rPr>
        <w:t>"ארסנל" של ממש</w:t>
      </w:r>
      <w:r w:rsidR="00787A60" w:rsidRPr="00A957D5">
        <w:rPr>
          <w:rFonts w:ascii="David" w:hAnsi="David" w:cs="David" w:hint="cs"/>
          <w:sz w:val="28"/>
          <w:szCs w:val="28"/>
          <w:rtl/>
        </w:rPr>
        <w:t xml:space="preserve">, של </w:t>
      </w:r>
      <w:r w:rsidR="00787A60" w:rsidRPr="00A957D5">
        <w:rPr>
          <w:rFonts w:ascii="David" w:hAnsi="David" w:cs="David" w:hint="cs"/>
          <w:b/>
          <w:bCs/>
          <w:sz w:val="28"/>
          <w:szCs w:val="28"/>
          <w:rtl/>
        </w:rPr>
        <w:t xml:space="preserve">לא פחות </w:t>
      </w:r>
      <w:r w:rsidR="00BF6100" w:rsidRPr="00A957D5">
        <w:rPr>
          <w:rFonts w:ascii="David" w:hAnsi="David" w:cs="David" w:hint="cs"/>
          <w:b/>
          <w:bCs/>
          <w:sz w:val="28"/>
          <w:szCs w:val="28"/>
          <w:rtl/>
        </w:rPr>
        <w:t>מ-680 קליעים</w:t>
      </w:r>
      <w:r w:rsidR="00BF6100" w:rsidRPr="00A957D5">
        <w:rPr>
          <w:rFonts w:ascii="David" w:hAnsi="David" w:cs="David" w:hint="cs"/>
          <w:sz w:val="28"/>
          <w:szCs w:val="28"/>
          <w:rtl/>
        </w:rPr>
        <w:t>, מסוגים שונים</w:t>
      </w:r>
      <w:r w:rsidR="003E4A31" w:rsidRPr="00A957D5">
        <w:rPr>
          <w:rFonts w:ascii="David" w:hAnsi="David" w:cs="David" w:hint="cs"/>
          <w:sz w:val="28"/>
          <w:szCs w:val="28"/>
          <w:rtl/>
        </w:rPr>
        <w:t xml:space="preserve"> ומגוונים. אף </w:t>
      </w:r>
      <w:r w:rsidR="00A60D50">
        <w:rPr>
          <w:rFonts w:ascii="David" w:hAnsi="David" w:cs="David" w:hint="cs"/>
          <w:sz w:val="28"/>
          <w:szCs w:val="28"/>
          <w:rtl/>
        </w:rPr>
        <w:t>ש</w:t>
      </w:r>
      <w:r w:rsidR="003E4A31" w:rsidRPr="00A957D5">
        <w:rPr>
          <w:rFonts w:ascii="David" w:hAnsi="David" w:cs="David" w:hint="cs"/>
          <w:sz w:val="28"/>
          <w:szCs w:val="28"/>
          <w:rtl/>
        </w:rPr>
        <w:t xml:space="preserve">המניע </w:t>
      </w:r>
      <w:r w:rsidR="004F6D23" w:rsidRPr="00A957D5">
        <w:rPr>
          <w:rFonts w:ascii="David" w:hAnsi="David" w:cs="David" w:hint="cs"/>
          <w:sz w:val="28"/>
          <w:szCs w:val="28"/>
          <w:rtl/>
        </w:rPr>
        <w:t xml:space="preserve">שבבסיס </w:t>
      </w:r>
      <w:r w:rsidR="003E4A31" w:rsidRPr="00A957D5">
        <w:rPr>
          <w:rFonts w:ascii="David" w:hAnsi="David" w:cs="David" w:hint="cs"/>
          <w:sz w:val="28"/>
          <w:szCs w:val="28"/>
          <w:rtl/>
        </w:rPr>
        <w:t xml:space="preserve">מעשיו של המשיב, </w:t>
      </w:r>
      <w:r w:rsidR="00A60D50">
        <w:rPr>
          <w:rFonts w:ascii="David" w:hAnsi="David" w:cs="David" w:hint="cs"/>
          <w:sz w:val="28"/>
          <w:szCs w:val="28"/>
          <w:rtl/>
        </w:rPr>
        <w:t xml:space="preserve">כפי שהוסכם בין הצדדים, </w:t>
      </w:r>
      <w:r w:rsidR="003E4A31" w:rsidRPr="00A957D5">
        <w:rPr>
          <w:rFonts w:ascii="David" w:hAnsi="David" w:cs="David" w:hint="cs"/>
          <w:sz w:val="28"/>
          <w:szCs w:val="28"/>
          <w:rtl/>
        </w:rPr>
        <w:t xml:space="preserve">אינו </w:t>
      </w:r>
      <w:r w:rsidR="00A60D50">
        <w:rPr>
          <w:rFonts w:ascii="David" w:hAnsi="David" w:cs="David" w:hint="cs"/>
          <w:sz w:val="28"/>
          <w:szCs w:val="28"/>
          <w:rtl/>
        </w:rPr>
        <w:t xml:space="preserve">ממוקם </w:t>
      </w:r>
      <w:r w:rsidR="003E4A31" w:rsidRPr="00A957D5">
        <w:rPr>
          <w:rFonts w:ascii="David" w:hAnsi="David" w:cs="David" w:hint="cs"/>
          <w:sz w:val="28"/>
          <w:szCs w:val="28"/>
          <w:rtl/>
        </w:rPr>
        <w:t xml:space="preserve">ברף הגבוה של עבירות בנשק, </w:t>
      </w:r>
      <w:r w:rsidR="006807C0">
        <w:rPr>
          <w:rFonts w:ascii="David" w:hAnsi="David" w:cs="David" w:hint="cs"/>
          <w:sz w:val="28"/>
          <w:szCs w:val="28"/>
          <w:rtl/>
        </w:rPr>
        <w:t xml:space="preserve">ולדבר </w:t>
      </w:r>
      <w:r w:rsidR="003E4A31" w:rsidRPr="00A957D5">
        <w:rPr>
          <w:rFonts w:ascii="David" w:hAnsi="David" w:cs="David" w:hint="cs"/>
          <w:sz w:val="28"/>
          <w:szCs w:val="28"/>
          <w:rtl/>
        </w:rPr>
        <w:t>השפעה על שיקולי ההלימה וחומרת המעשים - הרי ש</w:t>
      </w:r>
      <w:r w:rsidR="000D390B">
        <w:rPr>
          <w:rFonts w:ascii="David" w:hAnsi="David" w:cs="David" w:hint="cs"/>
          <w:sz w:val="28"/>
          <w:szCs w:val="28"/>
          <w:rtl/>
        </w:rPr>
        <w:t xml:space="preserve">אין בכך, בשום אופן, להצדיק את </w:t>
      </w:r>
      <w:r w:rsidR="003E4A31" w:rsidRPr="00A957D5">
        <w:rPr>
          <w:rFonts w:ascii="David" w:hAnsi="David" w:cs="David" w:hint="cs"/>
          <w:sz w:val="28"/>
          <w:szCs w:val="28"/>
          <w:rtl/>
        </w:rPr>
        <w:t>הוצאתם של מאות קליעים כ"מזכרת", בכמות כה גדולה, או כמעין "יוזמה פרטית" ל"שעת חירום לאומית", ו</w:t>
      </w:r>
      <w:r w:rsidR="000D390B">
        <w:rPr>
          <w:rFonts w:ascii="David" w:hAnsi="David" w:cs="David" w:hint="cs"/>
          <w:sz w:val="28"/>
          <w:szCs w:val="28"/>
          <w:rtl/>
        </w:rPr>
        <w:t xml:space="preserve">את </w:t>
      </w:r>
      <w:r w:rsidR="003E4A31" w:rsidRPr="00A957D5">
        <w:rPr>
          <w:rFonts w:ascii="David" w:hAnsi="David" w:cs="David" w:hint="cs"/>
          <w:sz w:val="28"/>
          <w:szCs w:val="28"/>
          <w:rtl/>
        </w:rPr>
        <w:t xml:space="preserve">החזקתם </w:t>
      </w:r>
      <w:r w:rsidR="000D390B">
        <w:rPr>
          <w:rFonts w:ascii="David" w:hAnsi="David" w:cs="David" w:hint="cs"/>
          <w:sz w:val="28"/>
          <w:szCs w:val="28"/>
          <w:rtl/>
        </w:rPr>
        <w:t xml:space="preserve">הממושכת </w:t>
      </w:r>
      <w:r w:rsidR="003E4A31" w:rsidRPr="00A957D5">
        <w:rPr>
          <w:rFonts w:ascii="David" w:hAnsi="David" w:cs="David" w:hint="cs"/>
          <w:sz w:val="28"/>
          <w:szCs w:val="28"/>
          <w:rtl/>
        </w:rPr>
        <w:t>בדירה קטנה ומרובת דיירים, ללא אבטחה כלשהי</w:t>
      </w:r>
      <w:r w:rsidR="00BA3229">
        <w:rPr>
          <w:rFonts w:ascii="David" w:hAnsi="David" w:cs="David" w:hint="cs"/>
          <w:sz w:val="28"/>
          <w:szCs w:val="28"/>
          <w:rtl/>
        </w:rPr>
        <w:t xml:space="preserve">. מעשים אלה מקימים </w:t>
      </w:r>
      <w:r w:rsidR="003E4A31" w:rsidRPr="00A957D5">
        <w:rPr>
          <w:rFonts w:ascii="David" w:hAnsi="David" w:cs="David" w:hint="cs"/>
          <w:b/>
          <w:bCs/>
          <w:sz w:val="28"/>
          <w:szCs w:val="28"/>
          <w:rtl/>
        </w:rPr>
        <w:t>סיכון לשלום הציבור</w:t>
      </w:r>
      <w:r w:rsidR="003E4A31" w:rsidRPr="00A957D5">
        <w:rPr>
          <w:rFonts w:ascii="David" w:hAnsi="David" w:cs="David" w:hint="cs"/>
          <w:sz w:val="28"/>
          <w:szCs w:val="28"/>
          <w:rtl/>
        </w:rPr>
        <w:t xml:space="preserve">, </w:t>
      </w:r>
      <w:r w:rsidR="00BA3229">
        <w:rPr>
          <w:rFonts w:ascii="David" w:hAnsi="David" w:cs="David" w:hint="cs"/>
          <w:sz w:val="28"/>
          <w:szCs w:val="28"/>
          <w:rtl/>
        </w:rPr>
        <w:t>ו</w:t>
      </w:r>
      <w:r w:rsidR="003E4A31" w:rsidRPr="00A957D5">
        <w:rPr>
          <w:rFonts w:ascii="David" w:hAnsi="David" w:cs="David" w:hint="cs"/>
          <w:sz w:val="28"/>
          <w:szCs w:val="28"/>
          <w:rtl/>
        </w:rPr>
        <w:t xml:space="preserve">"לתוצאות קשות, הן באירוע בו יהא מעורב מחזיק הנשק והן במקרה בו הנשק יתגלגל לידיים אחרות, אשר לרוב אינן מקבלות את הנשק על מנת להכניסו למגירה. חשש כזה קיים במנותק ממטרתה </w:t>
      </w:r>
      <w:r w:rsidR="003E4A31" w:rsidRPr="00A957D5">
        <w:rPr>
          <w:rFonts w:ascii="David" w:hAnsi="David" w:cs="David" w:hint="cs"/>
          <w:sz w:val="28"/>
          <w:szCs w:val="28"/>
          <w:rtl/>
        </w:rPr>
        <w:lastRenderedPageBreak/>
        <w:t>המקורית של החזקת הנשק"</w:t>
      </w:r>
      <w:r w:rsidR="00360705" w:rsidRPr="00A957D5">
        <w:rPr>
          <w:rFonts w:ascii="David" w:hAnsi="David" w:cs="David" w:hint="cs"/>
          <w:sz w:val="28"/>
          <w:szCs w:val="28"/>
          <w:rtl/>
        </w:rPr>
        <w:t xml:space="preserve"> (ע"פ 8473,8703/13 </w:t>
      </w:r>
      <w:r w:rsidR="00360705" w:rsidRPr="00A957D5">
        <w:rPr>
          <w:rFonts w:ascii="David" w:hAnsi="David" w:cs="David" w:hint="cs"/>
          <w:b/>
          <w:bCs/>
          <w:sz w:val="28"/>
          <w:szCs w:val="28"/>
          <w:rtl/>
        </w:rPr>
        <w:t>חוסיין ואח' נ' מדינת ישראל</w:t>
      </w:r>
      <w:r w:rsidR="00360705" w:rsidRPr="00A957D5">
        <w:rPr>
          <w:rFonts w:ascii="David" w:hAnsi="David" w:cs="David" w:hint="cs"/>
          <w:sz w:val="28"/>
          <w:szCs w:val="28"/>
          <w:rtl/>
        </w:rPr>
        <w:t xml:space="preserve">, פסקה 4 (22.7.2014). ראו גם ע"פ 12504-01-25, ע"פ 12668-01-25 </w:t>
      </w:r>
      <w:r w:rsidR="00360705" w:rsidRPr="00A957D5">
        <w:rPr>
          <w:rFonts w:ascii="David" w:hAnsi="David" w:cs="David" w:hint="cs"/>
          <w:b/>
          <w:bCs/>
          <w:sz w:val="28"/>
          <w:szCs w:val="28"/>
          <w:rtl/>
        </w:rPr>
        <w:t xml:space="preserve">רב"ט גדו </w:t>
      </w:r>
      <w:r w:rsidR="00360705" w:rsidRPr="00A957D5">
        <w:rPr>
          <w:rFonts w:ascii="David" w:hAnsi="David" w:cs="David" w:hint="cs"/>
          <w:sz w:val="28"/>
          <w:szCs w:val="28"/>
          <w:rtl/>
        </w:rPr>
        <w:t xml:space="preserve">הנ"ל; ע/10,8/23 </w:t>
      </w:r>
      <w:r w:rsidR="00360705" w:rsidRPr="00A957D5">
        <w:rPr>
          <w:rFonts w:ascii="David" w:hAnsi="David" w:cs="David" w:hint="cs"/>
          <w:b/>
          <w:bCs/>
          <w:sz w:val="28"/>
          <w:szCs w:val="28"/>
          <w:rtl/>
        </w:rPr>
        <w:t>טור' זיגל נ' התובע הצבאי הראשי</w:t>
      </w:r>
      <w:r w:rsidR="00360705" w:rsidRPr="00A957D5">
        <w:rPr>
          <w:rFonts w:ascii="David" w:hAnsi="David" w:cs="David" w:hint="cs"/>
          <w:sz w:val="28"/>
          <w:szCs w:val="28"/>
          <w:rtl/>
        </w:rPr>
        <w:t>, פסקה 91 (2023)).</w:t>
      </w:r>
      <w:r w:rsidR="00787A60" w:rsidRPr="00A957D5">
        <w:rPr>
          <w:rFonts w:ascii="David" w:hAnsi="David" w:cs="David" w:hint="cs"/>
          <w:sz w:val="28"/>
          <w:szCs w:val="28"/>
          <w:rtl/>
        </w:rPr>
        <w:t xml:space="preserve"> </w:t>
      </w:r>
    </w:p>
    <w:p w14:paraId="0F842898" w14:textId="77777777" w:rsidR="001A5E8C" w:rsidRPr="00A957D5" w:rsidRDefault="000B13BC" w:rsidP="00A06AB8">
      <w:pPr>
        <w:pStyle w:val="ListParagraph"/>
        <w:numPr>
          <w:ilvl w:val="0"/>
          <w:numId w:val="1"/>
        </w:numPr>
        <w:ind w:left="0" w:firstLine="0"/>
        <w:jc w:val="both"/>
        <w:rPr>
          <w:rFonts w:ascii="David" w:hAnsi="David" w:cs="David"/>
          <w:sz w:val="28"/>
          <w:szCs w:val="28"/>
        </w:rPr>
      </w:pPr>
      <w:r>
        <w:rPr>
          <w:rFonts w:ascii="David" w:hAnsi="David" w:cs="David" w:hint="cs"/>
          <w:sz w:val="28"/>
          <w:szCs w:val="28"/>
          <w:rtl/>
        </w:rPr>
        <w:t>אשר ל</w:t>
      </w:r>
      <w:r w:rsidR="00AF6BF6" w:rsidRPr="00A957D5">
        <w:rPr>
          <w:rFonts w:ascii="David" w:hAnsi="David" w:cs="David" w:hint="cs"/>
          <w:sz w:val="28"/>
          <w:szCs w:val="28"/>
          <w:rtl/>
        </w:rPr>
        <w:t>מניע להוצאתם של רימוני העשן</w:t>
      </w:r>
      <w:r w:rsidR="00324F66">
        <w:rPr>
          <w:rFonts w:ascii="David" w:hAnsi="David" w:cs="David" w:hint="cs"/>
          <w:sz w:val="28"/>
          <w:szCs w:val="28"/>
          <w:rtl/>
        </w:rPr>
        <w:t xml:space="preserve">: צודקת  </w:t>
      </w:r>
      <w:r>
        <w:rPr>
          <w:rFonts w:ascii="David" w:hAnsi="David" w:cs="David" w:hint="cs"/>
          <w:sz w:val="28"/>
          <w:szCs w:val="28"/>
          <w:rtl/>
        </w:rPr>
        <w:t>התביעה בכך ש</w:t>
      </w:r>
      <w:r w:rsidR="00C153D8" w:rsidRPr="00A957D5">
        <w:rPr>
          <w:rFonts w:ascii="David" w:hAnsi="David" w:cs="David" w:hint="cs"/>
          <w:sz w:val="28"/>
          <w:szCs w:val="28"/>
          <w:rtl/>
        </w:rPr>
        <w:t>בית הדין קמא לא קבע ממצאי מהימנות לגבי גרסת המערער, כאילו שכח את דבר קיומם של הרימונים</w:t>
      </w:r>
      <w:r w:rsidR="00324F66">
        <w:rPr>
          <w:rFonts w:ascii="David" w:hAnsi="David" w:cs="David" w:hint="cs"/>
          <w:sz w:val="28"/>
          <w:szCs w:val="28"/>
          <w:rtl/>
        </w:rPr>
        <w:t xml:space="preserve"> בביתו</w:t>
      </w:r>
      <w:r w:rsidR="00C153D8" w:rsidRPr="00A957D5">
        <w:rPr>
          <w:rFonts w:ascii="David" w:hAnsi="David" w:cs="David" w:hint="cs"/>
          <w:sz w:val="28"/>
          <w:szCs w:val="28"/>
          <w:rtl/>
        </w:rPr>
        <w:t>, לאחר הוצאתם</w:t>
      </w:r>
      <w:r w:rsidR="00324F66">
        <w:rPr>
          <w:rFonts w:ascii="David" w:hAnsi="David" w:cs="David" w:hint="cs"/>
          <w:sz w:val="28"/>
          <w:szCs w:val="28"/>
          <w:rtl/>
        </w:rPr>
        <w:t xml:space="preserve"> מרשות הצבא</w:t>
      </w:r>
      <w:r w:rsidR="00AF6BF6" w:rsidRPr="00A957D5">
        <w:rPr>
          <w:rFonts w:ascii="David" w:hAnsi="David" w:cs="David" w:hint="cs"/>
          <w:sz w:val="28"/>
          <w:szCs w:val="28"/>
          <w:rtl/>
        </w:rPr>
        <w:t xml:space="preserve">. אלא שבכך אין כדי להביא לקביעה </w:t>
      </w:r>
      <w:r w:rsidR="00021774">
        <w:rPr>
          <w:rFonts w:ascii="David" w:hAnsi="David" w:cs="David" w:hint="cs"/>
          <w:sz w:val="28"/>
          <w:szCs w:val="28"/>
          <w:rtl/>
        </w:rPr>
        <w:t xml:space="preserve">ההפוכה </w:t>
      </w:r>
      <w:r w:rsidR="00AF6BF6" w:rsidRPr="00A957D5">
        <w:rPr>
          <w:rFonts w:ascii="David" w:hAnsi="David" w:cs="David" w:hint="cs"/>
          <w:sz w:val="28"/>
          <w:szCs w:val="28"/>
          <w:rtl/>
        </w:rPr>
        <w:t xml:space="preserve">שלה עתרה התביעה, כאילו המניע </w:t>
      </w:r>
      <w:r w:rsidR="00324F66">
        <w:rPr>
          <w:rFonts w:ascii="David" w:hAnsi="David" w:cs="David" w:hint="cs"/>
          <w:sz w:val="28"/>
          <w:szCs w:val="28"/>
          <w:rtl/>
        </w:rPr>
        <w:t xml:space="preserve">למעשה זה </w:t>
      </w:r>
      <w:r w:rsidR="00AF6BF6" w:rsidRPr="00A957D5">
        <w:rPr>
          <w:rFonts w:ascii="David" w:hAnsi="David" w:cs="David" w:hint="cs"/>
          <w:sz w:val="28"/>
          <w:szCs w:val="28"/>
          <w:rtl/>
        </w:rPr>
        <w:t xml:space="preserve">נותר עלום, </w:t>
      </w:r>
      <w:r w:rsidR="00AF2F07">
        <w:rPr>
          <w:rFonts w:ascii="David" w:hAnsi="David" w:cs="David" w:hint="cs"/>
          <w:sz w:val="28"/>
          <w:szCs w:val="28"/>
          <w:rtl/>
        </w:rPr>
        <w:t>ו</w:t>
      </w:r>
      <w:r w:rsidR="00AF6BF6" w:rsidRPr="00A957D5">
        <w:rPr>
          <w:rFonts w:ascii="David" w:hAnsi="David" w:cs="David" w:hint="cs"/>
          <w:sz w:val="28"/>
          <w:szCs w:val="28"/>
          <w:rtl/>
        </w:rPr>
        <w:t xml:space="preserve">כי </w:t>
      </w:r>
      <w:r w:rsidR="002373A0">
        <w:rPr>
          <w:rFonts w:ascii="David" w:hAnsi="David" w:cs="David" w:hint="cs"/>
          <w:sz w:val="28"/>
          <w:szCs w:val="28"/>
          <w:rtl/>
        </w:rPr>
        <w:t xml:space="preserve">רימוני העשן </w:t>
      </w:r>
      <w:r w:rsidR="00876925">
        <w:rPr>
          <w:rFonts w:ascii="David" w:hAnsi="David" w:cs="David" w:hint="cs"/>
          <w:sz w:val="28"/>
          <w:szCs w:val="28"/>
          <w:rtl/>
        </w:rPr>
        <w:t xml:space="preserve">הוחזקו כדי שישמשו </w:t>
      </w:r>
      <w:r w:rsidR="00AF6BF6" w:rsidRPr="00A957D5">
        <w:rPr>
          <w:rFonts w:ascii="David" w:hAnsi="David" w:cs="David" w:hint="cs"/>
          <w:sz w:val="28"/>
          <w:szCs w:val="28"/>
          <w:rtl/>
        </w:rPr>
        <w:t xml:space="preserve">למטרה בלתי חוקית. </w:t>
      </w:r>
      <w:r w:rsidR="00A06AB8">
        <w:rPr>
          <w:rFonts w:ascii="David" w:hAnsi="David" w:cs="David" w:hint="cs"/>
          <w:sz w:val="28"/>
          <w:szCs w:val="28"/>
          <w:rtl/>
        </w:rPr>
        <w:t>נזכיר, כי "</w:t>
      </w:r>
      <w:r w:rsidR="00A06AB8" w:rsidRPr="00A06AB8">
        <w:rPr>
          <w:rFonts w:ascii="David" w:hAnsi="David" w:cs="David"/>
          <w:sz w:val="28"/>
          <w:szCs w:val="28"/>
          <w:rtl/>
        </w:rPr>
        <w:t xml:space="preserve">בית המשפט יקבע כי התקיימה נסיבה </w:t>
      </w:r>
      <w:r w:rsidR="00A06AB8" w:rsidRPr="00C16AF8">
        <w:rPr>
          <w:rFonts w:ascii="David" w:hAnsi="David" w:cs="David"/>
          <w:b/>
          <w:bCs/>
          <w:sz w:val="28"/>
          <w:szCs w:val="28"/>
          <w:rtl/>
        </w:rPr>
        <w:t>מחמירה</w:t>
      </w:r>
      <w:r w:rsidR="00A06AB8" w:rsidRPr="00A06AB8">
        <w:rPr>
          <w:rFonts w:ascii="David" w:hAnsi="David" w:cs="David"/>
          <w:sz w:val="28"/>
          <w:szCs w:val="28"/>
          <w:rtl/>
        </w:rPr>
        <w:t xml:space="preserve"> הקשורה בביצוע העבירה אם היא הוכחה </w:t>
      </w:r>
      <w:r w:rsidR="00A06AB8" w:rsidRPr="00C16AF8">
        <w:rPr>
          <w:rFonts w:ascii="David" w:hAnsi="David" w:cs="David"/>
          <w:b/>
          <w:bCs/>
          <w:sz w:val="28"/>
          <w:szCs w:val="28"/>
          <w:rtl/>
        </w:rPr>
        <w:t>מעבר לספק סביר</w:t>
      </w:r>
      <w:r w:rsidR="00A06AB8">
        <w:rPr>
          <w:rFonts w:ascii="David" w:hAnsi="David" w:cs="David" w:hint="cs"/>
          <w:sz w:val="28"/>
          <w:szCs w:val="28"/>
          <w:rtl/>
        </w:rPr>
        <w:t>" (</w:t>
      </w:r>
      <w:r w:rsidR="00A06AB8" w:rsidRPr="00A957D5">
        <w:rPr>
          <w:rFonts w:ascii="David" w:hAnsi="David" w:cs="David" w:hint="cs"/>
          <w:sz w:val="28"/>
          <w:szCs w:val="28"/>
          <w:rtl/>
        </w:rPr>
        <w:t>סעיף 40י(ג) לחוק העונשין</w:t>
      </w:r>
      <w:r w:rsidR="00C16AF8">
        <w:rPr>
          <w:rFonts w:ascii="David" w:hAnsi="David" w:cs="David" w:hint="cs"/>
          <w:sz w:val="28"/>
          <w:szCs w:val="28"/>
          <w:rtl/>
        </w:rPr>
        <w:t>. ההדגשות הוספו</w:t>
      </w:r>
      <w:r w:rsidR="00A06AB8">
        <w:rPr>
          <w:rFonts w:ascii="David" w:hAnsi="David" w:cs="David" w:hint="cs"/>
          <w:sz w:val="28"/>
          <w:szCs w:val="28"/>
          <w:rtl/>
        </w:rPr>
        <w:t>)</w:t>
      </w:r>
      <w:r w:rsidR="00DE4CBB">
        <w:rPr>
          <w:rFonts w:ascii="David" w:hAnsi="David" w:cs="David" w:hint="cs"/>
          <w:sz w:val="28"/>
          <w:szCs w:val="28"/>
          <w:rtl/>
        </w:rPr>
        <w:t>. בענייננו, נוכח התקופה הממושכת שבה הוחזקו רימוני העשן בביתו של המשיב, מבלי שהוצאו משם,</w:t>
      </w:r>
      <w:r w:rsidR="00A06AB8">
        <w:rPr>
          <w:rFonts w:ascii="David" w:hAnsi="David" w:cs="David" w:hint="cs"/>
          <w:sz w:val="28"/>
          <w:szCs w:val="28"/>
          <w:rtl/>
        </w:rPr>
        <w:t xml:space="preserve"> </w:t>
      </w:r>
      <w:r w:rsidR="00DE4CBB">
        <w:rPr>
          <w:rFonts w:ascii="David" w:hAnsi="David" w:cs="David" w:hint="cs"/>
          <w:sz w:val="28"/>
          <w:szCs w:val="28"/>
          <w:rtl/>
        </w:rPr>
        <w:t>ו</w:t>
      </w:r>
      <w:r w:rsidR="00AF6BF6" w:rsidRPr="00A957D5">
        <w:rPr>
          <w:rFonts w:ascii="David" w:hAnsi="David" w:cs="David" w:hint="cs"/>
          <w:sz w:val="28"/>
          <w:szCs w:val="28"/>
          <w:rtl/>
        </w:rPr>
        <w:t>בה</w:t>
      </w:r>
      <w:r w:rsidR="00211790" w:rsidRPr="00A957D5">
        <w:rPr>
          <w:rFonts w:ascii="David" w:hAnsi="David" w:cs="David" w:hint="cs"/>
          <w:sz w:val="28"/>
          <w:szCs w:val="28"/>
          <w:rtl/>
        </w:rPr>
        <w:t xml:space="preserve">יעדר ראיות אחרות, </w:t>
      </w:r>
      <w:r w:rsidR="00021774">
        <w:rPr>
          <w:rFonts w:ascii="David" w:hAnsi="David" w:cs="David" w:hint="cs"/>
          <w:sz w:val="28"/>
          <w:szCs w:val="28"/>
          <w:rtl/>
        </w:rPr>
        <w:t>מלבד עדותו</w:t>
      </w:r>
      <w:r w:rsidR="00BF3FD8">
        <w:rPr>
          <w:rFonts w:ascii="David" w:hAnsi="David" w:cs="David" w:hint="cs"/>
          <w:sz w:val="28"/>
          <w:szCs w:val="28"/>
          <w:rtl/>
        </w:rPr>
        <w:t xml:space="preserve"> שלו</w:t>
      </w:r>
      <w:r w:rsidR="0021696C">
        <w:rPr>
          <w:rFonts w:ascii="David" w:hAnsi="David" w:cs="David" w:hint="cs"/>
          <w:sz w:val="28"/>
          <w:szCs w:val="28"/>
          <w:rtl/>
        </w:rPr>
        <w:t xml:space="preserve"> (ש</w:t>
      </w:r>
      <w:r w:rsidR="00BF3FD8">
        <w:rPr>
          <w:rFonts w:ascii="David" w:hAnsi="David" w:cs="David" w:hint="cs"/>
          <w:sz w:val="28"/>
          <w:szCs w:val="28"/>
          <w:rtl/>
        </w:rPr>
        <w:t xml:space="preserve">נשמעה </w:t>
      </w:r>
      <w:r w:rsidR="0021696C">
        <w:rPr>
          <w:rFonts w:ascii="David" w:hAnsi="David" w:cs="David" w:hint="cs"/>
          <w:sz w:val="28"/>
          <w:szCs w:val="28"/>
          <w:rtl/>
        </w:rPr>
        <w:t>ללא התנגדות התביעה</w:t>
      </w:r>
      <w:r w:rsidR="00BF3FD8">
        <w:rPr>
          <w:rFonts w:ascii="David" w:hAnsi="David" w:cs="David" w:hint="cs"/>
          <w:sz w:val="28"/>
          <w:szCs w:val="28"/>
          <w:rtl/>
        </w:rPr>
        <w:t>, להבדיל מהתנגדות לתוכנה)</w:t>
      </w:r>
      <w:r w:rsidR="00021774">
        <w:rPr>
          <w:rFonts w:ascii="David" w:hAnsi="David" w:cs="David" w:hint="cs"/>
          <w:sz w:val="28"/>
          <w:szCs w:val="28"/>
          <w:rtl/>
        </w:rPr>
        <w:t xml:space="preserve">, </w:t>
      </w:r>
      <w:r w:rsidR="00211790" w:rsidRPr="00A957D5">
        <w:rPr>
          <w:rFonts w:ascii="David" w:hAnsi="David" w:cs="David" w:hint="cs"/>
          <w:sz w:val="28"/>
          <w:szCs w:val="28"/>
          <w:rtl/>
        </w:rPr>
        <w:t xml:space="preserve">לא עמדה התביעה בנטל </w:t>
      </w:r>
      <w:r w:rsidR="00BF3A18">
        <w:rPr>
          <w:rFonts w:ascii="David" w:hAnsi="David" w:cs="David" w:hint="cs"/>
          <w:sz w:val="28"/>
          <w:szCs w:val="28"/>
          <w:rtl/>
        </w:rPr>
        <w:t xml:space="preserve">זה </w:t>
      </w:r>
      <w:r w:rsidR="00211790" w:rsidRPr="00A957D5">
        <w:rPr>
          <w:rFonts w:ascii="David" w:hAnsi="David" w:cs="David" w:hint="cs"/>
          <w:sz w:val="28"/>
          <w:szCs w:val="28"/>
          <w:rtl/>
        </w:rPr>
        <w:t>(</w:t>
      </w:r>
      <w:r w:rsidR="00BF3A18">
        <w:rPr>
          <w:rFonts w:ascii="David" w:hAnsi="David" w:cs="David" w:hint="cs"/>
          <w:sz w:val="28"/>
          <w:szCs w:val="28"/>
          <w:rtl/>
        </w:rPr>
        <w:t>השוו</w:t>
      </w:r>
      <w:r w:rsidR="00C27DFC" w:rsidRPr="00A957D5">
        <w:rPr>
          <w:rFonts w:ascii="David" w:hAnsi="David" w:cs="David" w:hint="cs"/>
          <w:sz w:val="28"/>
          <w:szCs w:val="28"/>
          <w:rtl/>
        </w:rPr>
        <w:t>, לעניין אי-הוכח</w:t>
      </w:r>
      <w:r w:rsidR="00BF3A18">
        <w:rPr>
          <w:rFonts w:ascii="David" w:hAnsi="David" w:cs="David" w:hint="cs"/>
          <w:sz w:val="28"/>
          <w:szCs w:val="28"/>
          <w:rtl/>
        </w:rPr>
        <w:t xml:space="preserve">ה, בנטל של מאזן הסתברויות, של </w:t>
      </w:r>
      <w:r w:rsidR="00C27DFC" w:rsidRPr="00A957D5">
        <w:rPr>
          <w:rFonts w:ascii="David" w:hAnsi="David" w:cs="David" w:hint="cs"/>
          <w:sz w:val="28"/>
          <w:szCs w:val="28"/>
          <w:rtl/>
        </w:rPr>
        <w:t xml:space="preserve">נסיבה </w:t>
      </w:r>
      <w:r w:rsidR="00C27DFC" w:rsidRPr="00C16AF8">
        <w:rPr>
          <w:rFonts w:ascii="David" w:hAnsi="David" w:cs="David" w:hint="cs"/>
          <w:b/>
          <w:bCs/>
          <w:sz w:val="28"/>
          <w:szCs w:val="28"/>
          <w:rtl/>
        </w:rPr>
        <w:t>מקלה</w:t>
      </w:r>
      <w:r w:rsidR="00C27DFC" w:rsidRPr="00A957D5">
        <w:rPr>
          <w:rFonts w:ascii="David" w:hAnsi="David" w:cs="David" w:hint="cs"/>
          <w:sz w:val="28"/>
          <w:szCs w:val="28"/>
          <w:rtl/>
        </w:rPr>
        <w:t xml:space="preserve"> הקשורה במניע, את ע"פ 39284-07-25 </w:t>
      </w:r>
      <w:r w:rsidR="00C27DFC" w:rsidRPr="00A957D5">
        <w:rPr>
          <w:rFonts w:ascii="David" w:hAnsi="David" w:cs="David" w:hint="cs"/>
          <w:b/>
          <w:bCs/>
          <w:sz w:val="28"/>
          <w:szCs w:val="28"/>
          <w:rtl/>
        </w:rPr>
        <w:t xml:space="preserve">טור' גורן </w:t>
      </w:r>
      <w:r w:rsidR="00C27DFC" w:rsidRPr="00A957D5">
        <w:rPr>
          <w:rFonts w:ascii="David" w:hAnsi="David" w:cs="David" w:hint="cs"/>
          <w:sz w:val="28"/>
          <w:szCs w:val="28"/>
          <w:rtl/>
        </w:rPr>
        <w:t xml:space="preserve">הנ"ל, בפסקה 9, וכן ראו והשוו את ע/10,8/23 </w:t>
      </w:r>
      <w:r w:rsidR="00C27DFC" w:rsidRPr="00A957D5">
        <w:rPr>
          <w:rFonts w:ascii="David" w:hAnsi="David" w:cs="David" w:hint="cs"/>
          <w:b/>
          <w:bCs/>
          <w:sz w:val="28"/>
          <w:szCs w:val="28"/>
          <w:rtl/>
        </w:rPr>
        <w:t>סמל זיגל</w:t>
      </w:r>
      <w:r w:rsidR="00C27DFC" w:rsidRPr="00A957D5">
        <w:rPr>
          <w:rFonts w:ascii="David" w:hAnsi="David" w:cs="David" w:hint="cs"/>
          <w:sz w:val="28"/>
          <w:szCs w:val="28"/>
          <w:rtl/>
        </w:rPr>
        <w:t xml:space="preserve"> הנ"ל, בפסקה 36</w:t>
      </w:r>
      <w:r w:rsidR="00F147B6">
        <w:rPr>
          <w:rFonts w:ascii="David" w:hAnsi="David" w:cs="David" w:hint="cs"/>
          <w:sz w:val="28"/>
          <w:szCs w:val="28"/>
          <w:rtl/>
        </w:rPr>
        <w:t>. עוד ראו</w:t>
      </w:r>
      <w:r w:rsidR="00C27DFC" w:rsidRPr="00A957D5">
        <w:rPr>
          <w:rFonts w:ascii="David" w:hAnsi="David" w:cs="David" w:hint="cs"/>
          <w:sz w:val="28"/>
          <w:szCs w:val="28"/>
          <w:rtl/>
        </w:rPr>
        <w:t xml:space="preserve">, באופן כללי, </w:t>
      </w:r>
      <w:r w:rsidR="00F147B6">
        <w:rPr>
          <w:rFonts w:ascii="David" w:hAnsi="David" w:cs="David" w:hint="cs"/>
          <w:sz w:val="28"/>
          <w:szCs w:val="28"/>
          <w:rtl/>
        </w:rPr>
        <w:t>לעניין אי-</w:t>
      </w:r>
      <w:r w:rsidR="00C27DFC" w:rsidRPr="00A957D5">
        <w:rPr>
          <w:rFonts w:ascii="David" w:hAnsi="David" w:cs="David" w:hint="cs"/>
          <w:sz w:val="28"/>
          <w:szCs w:val="28"/>
          <w:rtl/>
        </w:rPr>
        <w:t xml:space="preserve">קביעת מהימנות </w:t>
      </w:r>
      <w:r w:rsidR="00F147B6">
        <w:rPr>
          <w:rFonts w:ascii="David" w:hAnsi="David" w:cs="David" w:hint="cs"/>
          <w:sz w:val="28"/>
          <w:szCs w:val="28"/>
          <w:rtl/>
        </w:rPr>
        <w:t xml:space="preserve">ביחס </w:t>
      </w:r>
      <w:r w:rsidR="00C27DFC" w:rsidRPr="00A957D5">
        <w:rPr>
          <w:rFonts w:ascii="David" w:hAnsi="David" w:cs="David" w:hint="cs"/>
          <w:sz w:val="28"/>
          <w:szCs w:val="28"/>
          <w:rtl/>
        </w:rPr>
        <w:t xml:space="preserve">לעדות הנאשם </w:t>
      </w:r>
      <w:r w:rsidR="00F147B6">
        <w:rPr>
          <w:rFonts w:ascii="David" w:hAnsi="David" w:cs="David" w:hint="cs"/>
          <w:sz w:val="28"/>
          <w:szCs w:val="28"/>
          <w:rtl/>
        </w:rPr>
        <w:t>והטענה ל</w:t>
      </w:r>
      <w:r w:rsidR="00C27DFC" w:rsidRPr="00A957D5">
        <w:rPr>
          <w:rFonts w:ascii="David" w:hAnsi="David" w:cs="David" w:hint="cs"/>
          <w:sz w:val="28"/>
          <w:szCs w:val="28"/>
          <w:rtl/>
        </w:rPr>
        <w:t xml:space="preserve">נסיבה מקלה, את ע/48/24 </w:t>
      </w:r>
      <w:r w:rsidR="00C27DFC" w:rsidRPr="00A957D5">
        <w:rPr>
          <w:rFonts w:ascii="David" w:hAnsi="David" w:cs="David" w:hint="cs"/>
          <w:b/>
          <w:bCs/>
          <w:sz w:val="28"/>
          <w:szCs w:val="28"/>
          <w:rtl/>
        </w:rPr>
        <w:t>התובע הצבאי הראשי נ' טור' סויד</w:t>
      </w:r>
      <w:r w:rsidR="00C27DFC" w:rsidRPr="00A957D5">
        <w:rPr>
          <w:rFonts w:ascii="David" w:hAnsi="David" w:cs="David" w:hint="cs"/>
          <w:sz w:val="28"/>
          <w:szCs w:val="28"/>
          <w:rtl/>
        </w:rPr>
        <w:t>, פסקאות 22-21 (2024)).</w:t>
      </w:r>
      <w:r w:rsidR="001A5E8C" w:rsidRPr="00A957D5">
        <w:rPr>
          <w:rFonts w:ascii="David" w:hAnsi="David" w:cs="David" w:hint="cs"/>
          <w:sz w:val="28"/>
          <w:szCs w:val="28"/>
          <w:rtl/>
        </w:rPr>
        <w:t xml:space="preserve"> </w:t>
      </w:r>
      <w:r w:rsidR="00F147B6">
        <w:rPr>
          <w:rFonts w:ascii="David" w:hAnsi="David" w:cs="David" w:hint="cs"/>
          <w:sz w:val="28"/>
          <w:szCs w:val="28"/>
          <w:rtl/>
        </w:rPr>
        <w:t xml:space="preserve">ועדיין: </w:t>
      </w:r>
      <w:r w:rsidR="00A26DF5">
        <w:rPr>
          <w:rFonts w:ascii="David" w:hAnsi="David" w:cs="David" w:hint="cs"/>
          <w:sz w:val="28"/>
          <w:szCs w:val="28"/>
          <w:rtl/>
        </w:rPr>
        <w:t>גם</w:t>
      </w:r>
      <w:r w:rsidR="001A5E8C" w:rsidRPr="00A957D5">
        <w:rPr>
          <w:rFonts w:ascii="David" w:hAnsi="David" w:cs="David" w:hint="cs"/>
          <w:sz w:val="28"/>
          <w:szCs w:val="28"/>
          <w:rtl/>
        </w:rPr>
        <w:t xml:space="preserve"> בהחזקתם </w:t>
      </w:r>
      <w:r w:rsidR="00F147B6">
        <w:rPr>
          <w:rFonts w:ascii="David" w:hAnsi="David" w:cs="David" w:hint="cs"/>
          <w:sz w:val="28"/>
          <w:szCs w:val="28"/>
          <w:rtl/>
        </w:rPr>
        <w:t xml:space="preserve">הנמשכת </w:t>
      </w:r>
      <w:r w:rsidR="001A5E8C" w:rsidRPr="00A957D5">
        <w:rPr>
          <w:rFonts w:ascii="David" w:hAnsi="David" w:cs="David" w:hint="cs"/>
          <w:sz w:val="28"/>
          <w:szCs w:val="28"/>
          <w:rtl/>
        </w:rPr>
        <w:t xml:space="preserve">של רימוני העשן, בדירת המגורים וללא אבטחה כלשהי טמונה סכנת "נזק, בהלה או אף פגיעה לאדם; וכבר אירעו דברים מעולם, אף באשר לסוגי האמל"ח שנמצאו ברשות המערער" (ע/123/13 </w:t>
      </w:r>
      <w:r w:rsidR="001A5E8C" w:rsidRPr="00A957D5">
        <w:rPr>
          <w:rFonts w:ascii="David" w:hAnsi="David" w:cs="David" w:hint="cs"/>
          <w:b/>
          <w:bCs/>
          <w:sz w:val="28"/>
          <w:szCs w:val="28"/>
          <w:rtl/>
        </w:rPr>
        <w:t>סרן שושן נ' התובע הצבאי הראשי</w:t>
      </w:r>
      <w:r w:rsidR="001A5E8C" w:rsidRPr="00A957D5">
        <w:rPr>
          <w:rFonts w:ascii="David" w:hAnsi="David" w:cs="David" w:hint="cs"/>
          <w:sz w:val="28"/>
          <w:szCs w:val="28"/>
          <w:rtl/>
        </w:rPr>
        <w:t xml:space="preserve">, פסקה 8 (2013)). </w:t>
      </w:r>
    </w:p>
    <w:p w14:paraId="5C160A09" w14:textId="77777777" w:rsidR="00C27DFC" w:rsidRPr="00A957D5" w:rsidRDefault="00A957D5" w:rsidP="00073995">
      <w:pPr>
        <w:pStyle w:val="ListParagraph"/>
        <w:numPr>
          <w:ilvl w:val="0"/>
          <w:numId w:val="1"/>
        </w:numPr>
        <w:ind w:left="0" w:firstLine="0"/>
        <w:jc w:val="both"/>
        <w:rPr>
          <w:rFonts w:ascii="David" w:hAnsi="David" w:cs="David"/>
          <w:sz w:val="28"/>
          <w:szCs w:val="28"/>
        </w:rPr>
      </w:pPr>
      <w:r w:rsidRPr="00A957D5">
        <w:rPr>
          <w:rFonts w:ascii="David" w:hAnsi="David" w:cs="David" w:hint="cs"/>
          <w:sz w:val="28"/>
          <w:szCs w:val="28"/>
          <w:rtl/>
        </w:rPr>
        <w:t xml:space="preserve">זאת ועוד, </w:t>
      </w:r>
      <w:r w:rsidR="00926CA2">
        <w:rPr>
          <w:rFonts w:ascii="David" w:hAnsi="David" w:cs="David" w:hint="cs"/>
          <w:sz w:val="28"/>
          <w:szCs w:val="28"/>
          <w:rtl/>
        </w:rPr>
        <w:t>משהוסכם בפרטים הנוספים כי המשיב הוציא את כלל הפריטים - התחמושת והרכוש - תוך ניצול תפקידו כלוחם, הרי ש"</w:t>
      </w:r>
      <w:r w:rsidRPr="00A957D5">
        <w:rPr>
          <w:rFonts w:ascii="David" w:hAnsi="David" w:cs="David" w:hint="cs"/>
          <w:sz w:val="28"/>
          <w:szCs w:val="28"/>
          <w:rtl/>
        </w:rPr>
        <w:t xml:space="preserve">כאשר עסקינן בחיילים, אשר להם, לנוכח שייכותם למסגרת הצבאית, נגישות וזמינות, באופן ישיר או באופן עקיף, לאמצעי לחימה שונים - </w:t>
      </w:r>
      <w:r w:rsidRPr="00A957D5">
        <w:rPr>
          <w:rFonts w:ascii="David" w:hAnsi="David" w:cs="David" w:hint="cs"/>
          <w:b/>
          <w:bCs/>
          <w:sz w:val="28"/>
          <w:szCs w:val="28"/>
          <w:rtl/>
        </w:rPr>
        <w:t>לפגיעה בערך החברתי יקר הערך של הגנה על שלום הציבור והסדר הציבורי, נוספת הפגיעה בערכים החברתיים הייחודיים לצבא, אשר נועדו לקדם את ביטחון המדינה</w:t>
      </w:r>
      <w:r w:rsidRPr="00A957D5">
        <w:rPr>
          <w:rFonts w:ascii="David" w:hAnsi="David" w:cs="David" w:hint="cs"/>
          <w:sz w:val="28"/>
          <w:szCs w:val="28"/>
          <w:rtl/>
        </w:rPr>
        <w:t>: פגיעה במוכנות הצבא, בצורך להשליט סדר ומשמעת, ואף בערכים כמו אמון המפקדים בחיילים ואמון הציבור בצה"ל</w:t>
      </w:r>
      <w:r w:rsidR="00926CA2">
        <w:rPr>
          <w:rFonts w:ascii="David" w:hAnsi="David" w:cs="David" w:hint="cs"/>
          <w:sz w:val="28"/>
          <w:szCs w:val="28"/>
          <w:rtl/>
        </w:rPr>
        <w:t>" (</w:t>
      </w:r>
      <w:r w:rsidR="000A5867">
        <w:rPr>
          <w:rFonts w:ascii="David" w:hAnsi="David" w:cs="David" w:hint="cs"/>
          <w:sz w:val="28"/>
          <w:szCs w:val="28"/>
          <w:rtl/>
        </w:rPr>
        <w:t xml:space="preserve">ע/10,8/23 </w:t>
      </w:r>
      <w:r w:rsidR="000A5867">
        <w:rPr>
          <w:rFonts w:ascii="David" w:hAnsi="David" w:cs="David" w:hint="cs"/>
          <w:b/>
          <w:bCs/>
          <w:sz w:val="28"/>
          <w:szCs w:val="28"/>
          <w:rtl/>
        </w:rPr>
        <w:t>סמל זיגל</w:t>
      </w:r>
      <w:r w:rsidR="000A5867">
        <w:rPr>
          <w:rFonts w:ascii="David" w:hAnsi="David" w:cs="David" w:hint="cs"/>
          <w:sz w:val="28"/>
          <w:szCs w:val="28"/>
          <w:rtl/>
        </w:rPr>
        <w:t xml:space="preserve"> הנ"ל, בפסקה 92</w:t>
      </w:r>
      <w:r w:rsidR="00DF4BB2">
        <w:rPr>
          <w:rFonts w:ascii="David" w:hAnsi="David" w:cs="David" w:hint="cs"/>
          <w:sz w:val="28"/>
          <w:szCs w:val="28"/>
          <w:rtl/>
        </w:rPr>
        <w:t>. ההדגשה במקור. ראו גם</w:t>
      </w:r>
      <w:r w:rsidR="000A5867">
        <w:rPr>
          <w:rFonts w:ascii="David" w:hAnsi="David" w:cs="David" w:hint="cs"/>
          <w:sz w:val="28"/>
          <w:szCs w:val="28"/>
          <w:rtl/>
        </w:rPr>
        <w:t xml:space="preserve"> </w:t>
      </w:r>
      <w:r w:rsidR="00096F1B">
        <w:rPr>
          <w:rFonts w:ascii="David" w:hAnsi="David" w:cs="David" w:hint="cs"/>
          <w:sz w:val="28"/>
          <w:szCs w:val="28"/>
          <w:rtl/>
        </w:rPr>
        <w:t>ע</w:t>
      </w:r>
      <w:r w:rsidR="00096F1B" w:rsidRPr="00A957D5">
        <w:rPr>
          <w:rFonts w:ascii="David" w:hAnsi="David" w:cs="David" w:hint="cs"/>
          <w:sz w:val="28"/>
          <w:szCs w:val="28"/>
          <w:rtl/>
        </w:rPr>
        <w:t xml:space="preserve">/39/17 </w:t>
      </w:r>
      <w:r w:rsidR="00096F1B" w:rsidRPr="00096F1B">
        <w:rPr>
          <w:rFonts w:ascii="David" w:hAnsi="David" w:cs="David" w:hint="cs"/>
          <w:b/>
          <w:bCs/>
          <w:sz w:val="28"/>
          <w:szCs w:val="28"/>
          <w:rtl/>
        </w:rPr>
        <w:t>סמל אבו שנב נ' התובע הצבאי הראשי</w:t>
      </w:r>
      <w:r w:rsidR="00096F1B" w:rsidRPr="00A957D5">
        <w:rPr>
          <w:rFonts w:ascii="David" w:hAnsi="David" w:cs="David" w:hint="cs"/>
          <w:sz w:val="28"/>
          <w:szCs w:val="28"/>
          <w:rtl/>
        </w:rPr>
        <w:t>, פסקה 13 (2017)).</w:t>
      </w:r>
      <w:r w:rsidR="00D105CF">
        <w:rPr>
          <w:rFonts w:ascii="David" w:hAnsi="David" w:cs="David" w:hint="cs"/>
          <w:sz w:val="28"/>
          <w:szCs w:val="28"/>
          <w:rtl/>
        </w:rPr>
        <w:t xml:space="preserve"> למותר לציין, כי הפגיעה</w:t>
      </w:r>
      <w:r w:rsidR="00D60CB3">
        <w:rPr>
          <w:rFonts w:ascii="David" w:hAnsi="David" w:cs="David" w:hint="cs"/>
          <w:sz w:val="28"/>
          <w:szCs w:val="28"/>
          <w:rtl/>
        </w:rPr>
        <w:t xml:space="preserve">, בכלל הערכים המוגנים - הכלליים והצבאיים - </w:t>
      </w:r>
      <w:r w:rsidR="00D60CB3" w:rsidRPr="005C6325">
        <w:rPr>
          <w:rFonts w:ascii="David" w:hAnsi="David" w:cs="David" w:hint="cs"/>
          <w:b/>
          <w:bCs/>
          <w:sz w:val="28"/>
          <w:szCs w:val="28"/>
          <w:rtl/>
        </w:rPr>
        <w:t>מתעצמת</w:t>
      </w:r>
      <w:r w:rsidR="00D60CB3">
        <w:rPr>
          <w:rFonts w:ascii="David" w:hAnsi="David" w:cs="David" w:hint="cs"/>
          <w:sz w:val="28"/>
          <w:szCs w:val="28"/>
          <w:rtl/>
        </w:rPr>
        <w:t xml:space="preserve">, נוכח </w:t>
      </w:r>
      <w:r w:rsidR="00FF272B">
        <w:rPr>
          <w:rFonts w:ascii="David" w:hAnsi="David" w:cs="David" w:hint="cs"/>
          <w:sz w:val="28"/>
          <w:szCs w:val="28"/>
          <w:rtl/>
        </w:rPr>
        <w:t>הוצאתם של התחמושת והרכוש</w:t>
      </w:r>
      <w:r w:rsidR="00073995">
        <w:rPr>
          <w:rFonts w:ascii="David" w:hAnsi="David" w:cs="David" w:hint="cs"/>
          <w:sz w:val="28"/>
          <w:szCs w:val="28"/>
          <w:rtl/>
        </w:rPr>
        <w:t xml:space="preserve">, והחזקתם </w:t>
      </w:r>
      <w:r w:rsidR="00062B85">
        <w:rPr>
          <w:rFonts w:ascii="David" w:hAnsi="David" w:cs="David" w:hint="cs"/>
          <w:sz w:val="28"/>
          <w:szCs w:val="28"/>
          <w:rtl/>
        </w:rPr>
        <w:t xml:space="preserve">הממושכת, בלא להחזירם </w:t>
      </w:r>
      <w:r w:rsidR="00FF272B">
        <w:rPr>
          <w:rFonts w:ascii="David" w:hAnsi="David" w:cs="David" w:hint="cs"/>
          <w:sz w:val="28"/>
          <w:szCs w:val="28"/>
          <w:rtl/>
        </w:rPr>
        <w:t>מ</w:t>
      </w:r>
      <w:r w:rsidR="00073995">
        <w:rPr>
          <w:rFonts w:ascii="David" w:hAnsi="David" w:cs="David" w:hint="cs"/>
          <w:sz w:val="28"/>
          <w:szCs w:val="28"/>
          <w:rtl/>
        </w:rPr>
        <w:t>יוזמתו של המשיב</w:t>
      </w:r>
      <w:r w:rsidR="00FF272B">
        <w:rPr>
          <w:rFonts w:ascii="David" w:hAnsi="David" w:cs="David" w:hint="cs"/>
          <w:sz w:val="28"/>
          <w:szCs w:val="28"/>
          <w:rtl/>
        </w:rPr>
        <w:t xml:space="preserve"> -</w:t>
      </w:r>
      <w:r w:rsidR="00073995">
        <w:rPr>
          <w:rFonts w:ascii="David" w:hAnsi="David" w:cs="David" w:hint="cs"/>
          <w:sz w:val="28"/>
          <w:szCs w:val="28"/>
          <w:rtl/>
        </w:rPr>
        <w:t xml:space="preserve"> </w:t>
      </w:r>
      <w:r w:rsidR="00D60CB3" w:rsidRPr="00A2154E">
        <w:rPr>
          <w:rFonts w:ascii="David" w:hAnsi="David" w:cs="David" w:hint="cs"/>
          <w:b/>
          <w:bCs/>
          <w:sz w:val="28"/>
          <w:szCs w:val="28"/>
          <w:rtl/>
        </w:rPr>
        <w:t xml:space="preserve">בשעת </w:t>
      </w:r>
      <w:r w:rsidR="00FF272B">
        <w:rPr>
          <w:rFonts w:ascii="David" w:hAnsi="David" w:cs="David" w:hint="cs"/>
          <w:b/>
          <w:bCs/>
          <w:sz w:val="28"/>
          <w:szCs w:val="28"/>
          <w:rtl/>
        </w:rPr>
        <w:t xml:space="preserve">מלחמה קשה </w:t>
      </w:r>
      <w:r w:rsidR="005C6325">
        <w:rPr>
          <w:rFonts w:ascii="David" w:hAnsi="David" w:cs="David" w:hint="cs"/>
          <w:sz w:val="28"/>
          <w:szCs w:val="28"/>
          <w:rtl/>
        </w:rPr>
        <w:t>(</w:t>
      </w:r>
      <w:r w:rsidR="005C6325" w:rsidRPr="00A957D5">
        <w:rPr>
          <w:rFonts w:ascii="David" w:hAnsi="David" w:cs="David" w:hint="cs"/>
          <w:sz w:val="28"/>
          <w:szCs w:val="28"/>
          <w:rtl/>
        </w:rPr>
        <w:t xml:space="preserve">ע"פ 39284-07-25 </w:t>
      </w:r>
      <w:r w:rsidR="005C6325" w:rsidRPr="00A957D5">
        <w:rPr>
          <w:rFonts w:ascii="David" w:hAnsi="David" w:cs="David" w:hint="cs"/>
          <w:b/>
          <w:bCs/>
          <w:sz w:val="28"/>
          <w:szCs w:val="28"/>
          <w:rtl/>
        </w:rPr>
        <w:t xml:space="preserve">טור' גורן </w:t>
      </w:r>
      <w:r w:rsidR="005C6325" w:rsidRPr="00A957D5">
        <w:rPr>
          <w:rFonts w:ascii="David" w:hAnsi="David" w:cs="David" w:hint="cs"/>
          <w:sz w:val="28"/>
          <w:szCs w:val="28"/>
          <w:rtl/>
        </w:rPr>
        <w:t xml:space="preserve">הנ"ל, בפסקה </w:t>
      </w:r>
      <w:r w:rsidR="005C6325">
        <w:rPr>
          <w:rFonts w:ascii="David" w:hAnsi="David" w:cs="David"/>
          <w:sz w:val="28"/>
          <w:szCs w:val="28"/>
        </w:rPr>
        <w:t>7</w:t>
      </w:r>
      <w:r w:rsidR="005C6325">
        <w:rPr>
          <w:rFonts w:ascii="David" w:hAnsi="David" w:cs="David" w:hint="cs"/>
          <w:sz w:val="28"/>
          <w:szCs w:val="28"/>
          <w:rtl/>
        </w:rPr>
        <w:t>).</w:t>
      </w:r>
    </w:p>
    <w:p w14:paraId="548BEBA9" w14:textId="77777777" w:rsidR="0084109D" w:rsidRDefault="0045682D" w:rsidP="0084109D">
      <w:pPr>
        <w:pStyle w:val="ListParagraph"/>
        <w:numPr>
          <w:ilvl w:val="0"/>
          <w:numId w:val="1"/>
        </w:numPr>
        <w:ind w:left="0" w:firstLine="0"/>
        <w:jc w:val="both"/>
        <w:rPr>
          <w:rFonts w:ascii="David" w:hAnsi="David" w:cs="David"/>
          <w:sz w:val="28"/>
          <w:szCs w:val="28"/>
        </w:rPr>
      </w:pPr>
      <w:r w:rsidRPr="0084109D">
        <w:rPr>
          <w:rFonts w:ascii="David" w:hAnsi="David" w:cs="David" w:hint="cs"/>
          <w:sz w:val="28"/>
          <w:szCs w:val="28"/>
          <w:rtl/>
        </w:rPr>
        <w:t xml:space="preserve">בנסיבות אלה, </w:t>
      </w:r>
      <w:r w:rsidR="004C5F4D">
        <w:rPr>
          <w:rFonts w:ascii="David" w:hAnsi="David" w:cs="David" w:hint="cs"/>
          <w:sz w:val="28"/>
          <w:szCs w:val="28"/>
          <w:rtl/>
        </w:rPr>
        <w:t xml:space="preserve">ומבלי להידרש לשאלות שהתעוררו לגבי עצם התאמתו של המשיב לנשיאת עונש מאסר בפועל בדרך של עבודה צבאית - סברנו, </w:t>
      </w:r>
      <w:r w:rsidR="00F25DF5" w:rsidRPr="0084109D">
        <w:rPr>
          <w:rFonts w:ascii="David" w:hAnsi="David" w:cs="David" w:hint="cs"/>
          <w:sz w:val="28"/>
          <w:szCs w:val="28"/>
          <w:rtl/>
        </w:rPr>
        <w:t xml:space="preserve">בדומה לעניין </w:t>
      </w:r>
      <w:r w:rsidR="00F25DF5" w:rsidRPr="0084109D">
        <w:rPr>
          <w:rFonts w:ascii="David" w:hAnsi="David" w:cs="David" w:hint="cs"/>
          <w:b/>
          <w:bCs/>
          <w:sz w:val="28"/>
          <w:szCs w:val="28"/>
          <w:rtl/>
        </w:rPr>
        <w:t xml:space="preserve">גורן </w:t>
      </w:r>
      <w:r w:rsidR="00F25DF5" w:rsidRPr="0084109D">
        <w:rPr>
          <w:rFonts w:ascii="David" w:hAnsi="David" w:cs="David" w:hint="cs"/>
          <w:sz w:val="28"/>
          <w:szCs w:val="28"/>
          <w:rtl/>
        </w:rPr>
        <w:t xml:space="preserve">הנ"ל, </w:t>
      </w:r>
      <w:r w:rsidRPr="0084109D">
        <w:rPr>
          <w:rFonts w:ascii="David" w:hAnsi="David" w:cs="David" w:hint="cs"/>
          <w:sz w:val="28"/>
          <w:szCs w:val="28"/>
          <w:rtl/>
        </w:rPr>
        <w:t xml:space="preserve">כי קביעתו של מתחם עונש הולם המאפשר </w:t>
      </w:r>
      <w:r w:rsidR="004C5F4D">
        <w:rPr>
          <w:rFonts w:ascii="David" w:hAnsi="David" w:cs="David" w:hint="cs"/>
          <w:sz w:val="28"/>
          <w:szCs w:val="28"/>
          <w:rtl/>
        </w:rPr>
        <w:t>ריצוי מאסר בדרך זו</w:t>
      </w:r>
      <w:r w:rsidRPr="0084109D">
        <w:rPr>
          <w:rFonts w:ascii="David" w:hAnsi="David" w:cs="David" w:hint="cs"/>
          <w:sz w:val="28"/>
          <w:szCs w:val="28"/>
          <w:rtl/>
        </w:rPr>
        <w:t xml:space="preserve">, בהיעדרן של נסיבות חריגות כשיהוי או סיום שירות (ע/391/17 </w:t>
      </w:r>
      <w:r w:rsidRPr="0084109D">
        <w:rPr>
          <w:rFonts w:ascii="David" w:hAnsi="David" w:cs="David" w:hint="cs"/>
          <w:b/>
          <w:bCs/>
          <w:sz w:val="28"/>
          <w:szCs w:val="28"/>
          <w:rtl/>
        </w:rPr>
        <w:t xml:space="preserve">אבו שנב </w:t>
      </w:r>
      <w:r w:rsidRPr="0084109D">
        <w:rPr>
          <w:rFonts w:ascii="David" w:hAnsi="David" w:cs="David" w:hint="cs"/>
          <w:sz w:val="28"/>
          <w:szCs w:val="28"/>
          <w:rtl/>
        </w:rPr>
        <w:t>הנ"ל)</w:t>
      </w:r>
      <w:r w:rsidR="004C5F4D">
        <w:rPr>
          <w:rFonts w:ascii="David" w:hAnsi="David" w:cs="David" w:hint="cs"/>
          <w:sz w:val="28"/>
          <w:szCs w:val="28"/>
          <w:rtl/>
        </w:rPr>
        <w:t xml:space="preserve"> </w:t>
      </w:r>
      <w:r w:rsidRPr="0084109D">
        <w:rPr>
          <w:rFonts w:ascii="David" w:hAnsi="David" w:cs="David" w:hint="cs"/>
          <w:sz w:val="28"/>
          <w:szCs w:val="28"/>
          <w:rtl/>
        </w:rPr>
        <w:t xml:space="preserve">- </w:t>
      </w:r>
      <w:r w:rsidRPr="0084109D">
        <w:rPr>
          <w:rFonts w:ascii="David" w:hAnsi="David" w:cs="David" w:hint="cs"/>
          <w:b/>
          <w:bCs/>
          <w:sz w:val="28"/>
          <w:szCs w:val="28"/>
          <w:rtl/>
        </w:rPr>
        <w:t xml:space="preserve">תחטא למטרות הענישה, ובראשן </w:t>
      </w:r>
      <w:r w:rsidRPr="0084109D">
        <w:rPr>
          <w:rFonts w:ascii="David" w:hAnsi="David" w:cs="David" w:hint="cs"/>
          <w:b/>
          <w:bCs/>
          <w:sz w:val="28"/>
          <w:szCs w:val="28"/>
          <w:rtl/>
        </w:rPr>
        <w:lastRenderedPageBreak/>
        <w:t>לאינטרס ההלימה</w:t>
      </w:r>
      <w:r w:rsidRPr="0084109D">
        <w:rPr>
          <w:rFonts w:ascii="David" w:hAnsi="David" w:cs="David" w:hint="cs"/>
          <w:sz w:val="28"/>
          <w:szCs w:val="28"/>
          <w:rtl/>
        </w:rPr>
        <w:t xml:space="preserve">. עם זאת, </w:t>
      </w:r>
      <w:r w:rsidR="00073995" w:rsidRPr="0084109D">
        <w:rPr>
          <w:rFonts w:ascii="David" w:hAnsi="David" w:cs="David" w:hint="cs"/>
          <w:sz w:val="28"/>
          <w:szCs w:val="28"/>
          <w:rtl/>
        </w:rPr>
        <w:t xml:space="preserve">המניע </w:t>
      </w:r>
      <w:r w:rsidR="00305682">
        <w:rPr>
          <w:rFonts w:ascii="David" w:hAnsi="David" w:cs="David" w:hint="cs"/>
          <w:sz w:val="28"/>
          <w:szCs w:val="28"/>
          <w:rtl/>
        </w:rPr>
        <w:t xml:space="preserve">המוסכם </w:t>
      </w:r>
      <w:r w:rsidR="00073995" w:rsidRPr="0084109D">
        <w:rPr>
          <w:rFonts w:ascii="David" w:hAnsi="David" w:cs="David" w:hint="cs"/>
          <w:sz w:val="28"/>
          <w:szCs w:val="28"/>
          <w:rtl/>
        </w:rPr>
        <w:t>להוצאת התחמושת, ואי-קביעתו של מניע להוצאת רימוני העשן</w:t>
      </w:r>
      <w:r w:rsidRPr="0084109D">
        <w:rPr>
          <w:rFonts w:ascii="David" w:hAnsi="David" w:cs="David" w:hint="cs"/>
          <w:sz w:val="28"/>
          <w:szCs w:val="28"/>
          <w:rtl/>
        </w:rPr>
        <w:t>, מאפשר</w:t>
      </w:r>
      <w:r w:rsidR="00305682">
        <w:rPr>
          <w:rFonts w:ascii="David" w:hAnsi="David" w:cs="David" w:hint="cs"/>
          <w:sz w:val="28"/>
          <w:szCs w:val="28"/>
          <w:rtl/>
        </w:rPr>
        <w:t>ים</w:t>
      </w:r>
      <w:r w:rsidRPr="0084109D">
        <w:rPr>
          <w:rFonts w:ascii="David" w:hAnsi="David" w:cs="David" w:hint="cs"/>
          <w:sz w:val="28"/>
          <w:szCs w:val="28"/>
          <w:rtl/>
        </w:rPr>
        <w:t xml:space="preserve"> שלא להתערב במתחם העונש</w:t>
      </w:r>
      <w:r w:rsidR="00305682">
        <w:rPr>
          <w:rFonts w:ascii="David" w:hAnsi="David" w:cs="David" w:hint="cs"/>
          <w:sz w:val="28"/>
          <w:szCs w:val="28"/>
          <w:rtl/>
        </w:rPr>
        <w:t xml:space="preserve"> </w:t>
      </w:r>
      <w:r w:rsidRPr="0084109D">
        <w:rPr>
          <w:rFonts w:ascii="David" w:hAnsi="David" w:cs="David" w:hint="cs"/>
          <w:sz w:val="28"/>
          <w:szCs w:val="28"/>
          <w:rtl/>
        </w:rPr>
        <w:t>שנקבע על ידי בית הדין קמא.</w:t>
      </w:r>
    </w:p>
    <w:p w14:paraId="16DC9DEB" w14:textId="77777777" w:rsidR="00DD7039" w:rsidRDefault="0045682D" w:rsidP="00DD7039">
      <w:pPr>
        <w:pStyle w:val="ListParagraph"/>
        <w:numPr>
          <w:ilvl w:val="0"/>
          <w:numId w:val="1"/>
        </w:numPr>
        <w:ind w:left="0" w:firstLine="0"/>
        <w:jc w:val="both"/>
        <w:rPr>
          <w:rFonts w:ascii="David" w:hAnsi="David" w:cs="David"/>
          <w:sz w:val="28"/>
          <w:szCs w:val="28"/>
        </w:rPr>
      </w:pPr>
      <w:r w:rsidRPr="00DD7039">
        <w:rPr>
          <w:rFonts w:ascii="David" w:hAnsi="David" w:cs="David" w:hint="cs"/>
          <w:sz w:val="28"/>
          <w:szCs w:val="28"/>
          <w:rtl/>
        </w:rPr>
        <w:t>בתוך המתחם, מצאנו</w:t>
      </w:r>
      <w:r w:rsidR="00243D86">
        <w:rPr>
          <w:rFonts w:ascii="David" w:hAnsi="David" w:cs="David" w:hint="cs"/>
          <w:sz w:val="28"/>
          <w:szCs w:val="28"/>
          <w:rtl/>
        </w:rPr>
        <w:t>, בדומה לדעת המיעוט בבית הדין קמא,</w:t>
      </w:r>
      <w:r w:rsidRPr="00DD7039">
        <w:rPr>
          <w:rFonts w:ascii="David" w:hAnsi="David" w:cs="David" w:hint="cs"/>
          <w:sz w:val="28"/>
          <w:szCs w:val="28"/>
          <w:rtl/>
        </w:rPr>
        <w:t xml:space="preserve"> להעמיד את עונשו של המשיב</w:t>
      </w:r>
      <w:r w:rsidR="00DD7039" w:rsidRPr="00DD7039">
        <w:rPr>
          <w:rFonts w:ascii="David" w:hAnsi="David" w:cs="David" w:hint="cs"/>
          <w:sz w:val="28"/>
          <w:szCs w:val="28"/>
          <w:rtl/>
        </w:rPr>
        <w:t xml:space="preserve">, </w:t>
      </w:r>
      <w:r w:rsidR="00DD7039" w:rsidRPr="0021696C">
        <w:rPr>
          <w:rFonts w:ascii="David" w:hAnsi="David" w:cs="David" w:hint="cs"/>
          <w:b/>
          <w:bCs/>
          <w:sz w:val="28"/>
          <w:szCs w:val="28"/>
          <w:rtl/>
        </w:rPr>
        <w:t>מבלי למצות את הדין</w:t>
      </w:r>
      <w:r w:rsidR="00DD7039" w:rsidRPr="00DD7039">
        <w:rPr>
          <w:rFonts w:ascii="David" w:hAnsi="David" w:cs="David" w:hint="cs"/>
          <w:sz w:val="28"/>
          <w:szCs w:val="28"/>
          <w:rtl/>
        </w:rPr>
        <w:t xml:space="preserve"> בקבלת ערעור התביעה,</w:t>
      </w:r>
      <w:r w:rsidRPr="00DD7039">
        <w:rPr>
          <w:rFonts w:ascii="David" w:hAnsi="David" w:cs="David" w:hint="cs"/>
          <w:sz w:val="28"/>
          <w:szCs w:val="28"/>
          <w:rtl/>
        </w:rPr>
        <w:t xml:space="preserve"> על </w:t>
      </w:r>
      <w:r w:rsidR="0084109D" w:rsidRPr="00DD7039">
        <w:rPr>
          <w:rFonts w:ascii="David" w:hAnsi="David" w:cs="David" w:hint="cs"/>
          <w:b/>
          <w:bCs/>
          <w:sz w:val="28"/>
          <w:szCs w:val="28"/>
          <w:rtl/>
        </w:rPr>
        <w:t xml:space="preserve">ארבעה חודשי </w:t>
      </w:r>
      <w:r w:rsidRPr="00DD7039">
        <w:rPr>
          <w:rFonts w:ascii="David" w:hAnsi="David" w:cs="David" w:hint="cs"/>
          <w:b/>
          <w:bCs/>
          <w:sz w:val="28"/>
          <w:szCs w:val="28"/>
          <w:rtl/>
        </w:rPr>
        <w:t>מאסר בפועל</w:t>
      </w:r>
      <w:r w:rsidR="00243D86">
        <w:rPr>
          <w:rFonts w:ascii="David" w:hAnsi="David" w:cs="David" w:hint="cs"/>
          <w:b/>
          <w:bCs/>
          <w:sz w:val="28"/>
          <w:szCs w:val="28"/>
          <w:rtl/>
        </w:rPr>
        <w:t>, בכליאה</w:t>
      </w:r>
      <w:r w:rsidRPr="00DD7039">
        <w:rPr>
          <w:rFonts w:ascii="David" w:hAnsi="David" w:cs="David" w:hint="cs"/>
          <w:sz w:val="28"/>
          <w:szCs w:val="28"/>
          <w:rtl/>
        </w:rPr>
        <w:t xml:space="preserve">. </w:t>
      </w:r>
      <w:r w:rsidR="004B23E2" w:rsidRPr="00DD7039">
        <w:rPr>
          <w:rFonts w:ascii="David" w:hAnsi="David" w:cs="David" w:hint="cs"/>
          <w:sz w:val="28"/>
          <w:szCs w:val="28"/>
          <w:rtl/>
        </w:rPr>
        <w:t>יש בכך כדי לאזן בין שיקולי ההרתעה, האישית והכללית, לבין מאבקו של המשיב</w:t>
      </w:r>
      <w:r w:rsidR="006A3E7F" w:rsidRPr="00DD7039">
        <w:rPr>
          <w:rFonts w:ascii="David" w:hAnsi="David" w:cs="David" w:hint="cs"/>
          <w:sz w:val="28"/>
          <w:szCs w:val="28"/>
          <w:rtl/>
        </w:rPr>
        <w:t>, שאינו מובן מאליו</w:t>
      </w:r>
      <w:r w:rsidR="00305682">
        <w:rPr>
          <w:rFonts w:ascii="David" w:hAnsi="David" w:cs="David" w:hint="cs"/>
          <w:sz w:val="28"/>
          <w:szCs w:val="28"/>
          <w:rtl/>
        </w:rPr>
        <w:t xml:space="preserve"> לאור נסיבותיו המשפחתיות המורכבות</w:t>
      </w:r>
      <w:r w:rsidR="006A3E7F" w:rsidRPr="00DD7039">
        <w:rPr>
          <w:rFonts w:ascii="David" w:hAnsi="David" w:cs="David" w:hint="cs"/>
          <w:sz w:val="28"/>
          <w:szCs w:val="28"/>
          <w:rtl/>
        </w:rPr>
        <w:t>,</w:t>
      </w:r>
      <w:r w:rsidR="004B23E2" w:rsidRPr="00DD7039">
        <w:rPr>
          <w:rFonts w:ascii="David" w:hAnsi="David" w:cs="David" w:hint="cs"/>
          <w:sz w:val="28"/>
          <w:szCs w:val="28"/>
          <w:rtl/>
        </w:rPr>
        <w:t xml:space="preserve"> להתגייס ולשרת כלוחם</w:t>
      </w:r>
      <w:r w:rsidR="00305682">
        <w:rPr>
          <w:rFonts w:ascii="David" w:hAnsi="David" w:cs="David" w:hint="cs"/>
          <w:sz w:val="28"/>
          <w:szCs w:val="28"/>
          <w:rtl/>
        </w:rPr>
        <w:t>, ותרומתו בפועל בתפקיד זה, עד שהדבר נמנע ממנו, מסיבה רפואית</w:t>
      </w:r>
      <w:r w:rsidR="004B23E2" w:rsidRPr="00DD7039">
        <w:rPr>
          <w:rFonts w:ascii="David" w:hAnsi="David" w:cs="David" w:hint="cs"/>
          <w:sz w:val="28"/>
          <w:szCs w:val="28"/>
          <w:rtl/>
        </w:rPr>
        <w:t xml:space="preserve">. </w:t>
      </w:r>
    </w:p>
    <w:p w14:paraId="28A30CF3" w14:textId="77777777" w:rsidR="0045682D" w:rsidRPr="00DD7039" w:rsidRDefault="0045682D" w:rsidP="00DD7039">
      <w:pPr>
        <w:pStyle w:val="ListParagraph"/>
        <w:numPr>
          <w:ilvl w:val="0"/>
          <w:numId w:val="1"/>
        </w:numPr>
        <w:ind w:left="0" w:firstLine="0"/>
        <w:jc w:val="both"/>
        <w:rPr>
          <w:rFonts w:ascii="David" w:hAnsi="David" w:cs="David"/>
          <w:sz w:val="28"/>
          <w:szCs w:val="28"/>
        </w:rPr>
      </w:pPr>
      <w:r w:rsidRPr="00DD7039">
        <w:rPr>
          <w:rFonts w:ascii="David" w:hAnsi="David" w:cs="David" w:hint="cs"/>
          <w:sz w:val="28"/>
          <w:szCs w:val="28"/>
          <w:rtl/>
        </w:rPr>
        <w:t xml:space="preserve">סוף דבר, ערעור התביעה מתקבל. עונשו של המשיב יועמד על </w:t>
      </w:r>
      <w:r w:rsidR="003E4152">
        <w:rPr>
          <w:rFonts w:ascii="David" w:hAnsi="David" w:cs="David" w:hint="cs"/>
          <w:b/>
          <w:bCs/>
          <w:sz w:val="28"/>
          <w:szCs w:val="28"/>
          <w:rtl/>
        </w:rPr>
        <w:t xml:space="preserve">ארבעה חודשי </w:t>
      </w:r>
      <w:r w:rsidRPr="00DD7039">
        <w:rPr>
          <w:rFonts w:ascii="David" w:hAnsi="David" w:cs="David" w:hint="cs"/>
          <w:b/>
          <w:bCs/>
          <w:sz w:val="28"/>
          <w:szCs w:val="28"/>
          <w:rtl/>
        </w:rPr>
        <w:t xml:space="preserve">מאסר בפועל, בניכוי תקופת המאסר </w:t>
      </w:r>
      <w:r w:rsidR="003E4152">
        <w:rPr>
          <w:rFonts w:ascii="David" w:hAnsi="David" w:cs="David" w:hint="cs"/>
          <w:b/>
          <w:bCs/>
          <w:sz w:val="28"/>
          <w:szCs w:val="28"/>
          <w:rtl/>
        </w:rPr>
        <w:t xml:space="preserve">בפועל </w:t>
      </w:r>
      <w:r w:rsidRPr="00DD7039">
        <w:rPr>
          <w:rFonts w:ascii="David" w:hAnsi="David" w:cs="David" w:hint="cs"/>
          <w:b/>
          <w:bCs/>
          <w:sz w:val="28"/>
          <w:szCs w:val="28"/>
          <w:rtl/>
        </w:rPr>
        <w:t>שריצה</w:t>
      </w:r>
      <w:r w:rsidR="003E4152">
        <w:rPr>
          <w:rFonts w:ascii="David" w:hAnsi="David" w:cs="David" w:hint="cs"/>
          <w:b/>
          <w:bCs/>
          <w:sz w:val="28"/>
          <w:szCs w:val="28"/>
          <w:rtl/>
        </w:rPr>
        <w:t xml:space="preserve"> עד כה</w:t>
      </w:r>
      <w:r w:rsidRPr="00DD7039">
        <w:rPr>
          <w:rFonts w:ascii="David" w:hAnsi="David" w:cs="David" w:hint="cs"/>
          <w:sz w:val="28"/>
          <w:szCs w:val="28"/>
          <w:rtl/>
        </w:rPr>
        <w:t>. אין שינוי ברכיב המאסר המותנה</w:t>
      </w:r>
      <w:r w:rsidR="004B0DCB">
        <w:rPr>
          <w:rFonts w:ascii="David" w:hAnsi="David" w:cs="David" w:hint="cs"/>
          <w:sz w:val="28"/>
          <w:szCs w:val="28"/>
          <w:rtl/>
        </w:rPr>
        <w:t xml:space="preserve"> וברכיב ההורדה בדרגה</w:t>
      </w:r>
      <w:r w:rsidRPr="00DD7039">
        <w:rPr>
          <w:rFonts w:ascii="David" w:hAnsi="David" w:cs="David" w:hint="cs"/>
          <w:sz w:val="28"/>
          <w:szCs w:val="28"/>
          <w:rtl/>
        </w:rPr>
        <w:t xml:space="preserve">. </w:t>
      </w:r>
    </w:p>
    <w:p w14:paraId="1234922F" w14:textId="77777777" w:rsidR="0045682D" w:rsidRPr="00A957D5" w:rsidRDefault="0045682D" w:rsidP="004B0DCB">
      <w:pPr>
        <w:pStyle w:val="ListParagraph"/>
        <w:numPr>
          <w:ilvl w:val="0"/>
          <w:numId w:val="1"/>
        </w:numPr>
        <w:ind w:left="0" w:firstLine="0"/>
        <w:jc w:val="both"/>
        <w:rPr>
          <w:rFonts w:ascii="David" w:hAnsi="David" w:cs="David"/>
          <w:sz w:val="28"/>
          <w:szCs w:val="28"/>
          <w:rtl/>
        </w:rPr>
      </w:pPr>
      <w:r w:rsidRPr="00A957D5">
        <w:rPr>
          <w:rFonts w:ascii="David" w:hAnsi="David" w:cs="David" w:hint="cs"/>
          <w:sz w:val="28"/>
          <w:szCs w:val="28"/>
          <w:rtl/>
        </w:rPr>
        <w:t xml:space="preserve">המשיב יתייצב להשלמת </w:t>
      </w:r>
      <w:r w:rsidR="008374CD">
        <w:rPr>
          <w:rFonts w:ascii="David" w:hAnsi="David" w:cs="David" w:hint="cs"/>
          <w:sz w:val="28"/>
          <w:szCs w:val="28"/>
          <w:rtl/>
        </w:rPr>
        <w:t xml:space="preserve">נשיאתו </w:t>
      </w:r>
      <w:r w:rsidRPr="00A957D5">
        <w:rPr>
          <w:rFonts w:ascii="David" w:hAnsi="David" w:cs="David" w:hint="cs"/>
          <w:sz w:val="28"/>
          <w:szCs w:val="28"/>
          <w:rtl/>
        </w:rPr>
        <w:t xml:space="preserve">של עונש המאסר בפועל ביום </w:t>
      </w:r>
      <w:r w:rsidR="00A462EF">
        <w:rPr>
          <w:rFonts w:ascii="David" w:hAnsi="David" w:cs="David"/>
          <w:sz w:val="28"/>
          <w:szCs w:val="28"/>
        </w:rPr>
        <w:t>17</w:t>
      </w:r>
      <w:r w:rsidRPr="00A957D5">
        <w:rPr>
          <w:rFonts w:ascii="David" w:hAnsi="David" w:cs="David" w:hint="cs"/>
          <w:sz w:val="28"/>
          <w:szCs w:val="28"/>
          <w:rtl/>
        </w:rPr>
        <w:t xml:space="preserve"> ב</w:t>
      </w:r>
      <w:r w:rsidR="00A462EF">
        <w:rPr>
          <w:rFonts w:ascii="David" w:hAnsi="David" w:cs="David" w:hint="cs"/>
          <w:sz w:val="28"/>
          <w:szCs w:val="28"/>
          <w:rtl/>
        </w:rPr>
        <w:t>מאי</w:t>
      </w:r>
      <w:r w:rsidRPr="00A957D5">
        <w:rPr>
          <w:rFonts w:ascii="David" w:hAnsi="David" w:cs="David" w:hint="cs"/>
          <w:sz w:val="28"/>
          <w:szCs w:val="28"/>
          <w:rtl/>
        </w:rPr>
        <w:t xml:space="preserve"> 202</w:t>
      </w:r>
      <w:r w:rsidR="004B0DCB">
        <w:rPr>
          <w:rFonts w:ascii="David" w:hAnsi="David" w:cs="David" w:hint="cs"/>
          <w:sz w:val="28"/>
          <w:szCs w:val="28"/>
          <w:rtl/>
        </w:rPr>
        <w:t>6</w:t>
      </w:r>
      <w:r w:rsidRPr="00A957D5">
        <w:rPr>
          <w:rFonts w:ascii="David" w:hAnsi="David" w:cs="David" w:hint="cs"/>
          <w:sz w:val="28"/>
          <w:szCs w:val="28"/>
          <w:rtl/>
        </w:rPr>
        <w:t>, עד השעה 10:00, בבס"כ 416.</w:t>
      </w:r>
    </w:p>
    <w:p w14:paraId="68957AC3" w14:textId="77777777" w:rsidR="00663A2B" w:rsidRDefault="00663A2B" w:rsidP="00E22FDA">
      <w:pPr>
        <w:jc w:val="both"/>
        <w:outlineLvl w:val="0"/>
        <w:rPr>
          <w:rFonts w:ascii="David" w:hAnsi="David" w:cs="David"/>
          <w:sz w:val="28"/>
          <w:szCs w:val="28"/>
          <w:rtl/>
        </w:rPr>
      </w:pPr>
    </w:p>
    <w:p w14:paraId="49938679" w14:textId="77777777" w:rsidR="00E134C2" w:rsidRPr="00A957D5" w:rsidRDefault="00E134C2" w:rsidP="005F2BA5">
      <w:pPr>
        <w:ind w:left="-58"/>
        <w:jc w:val="both"/>
        <w:outlineLvl w:val="0"/>
        <w:rPr>
          <w:rFonts w:ascii="David" w:hAnsi="David" w:cs="David"/>
          <w:sz w:val="28"/>
          <w:szCs w:val="28"/>
          <w:rtl/>
        </w:rPr>
      </w:pPr>
    </w:p>
    <w:p w14:paraId="3B9A9E8F" w14:textId="77777777" w:rsidR="004F224A" w:rsidRPr="00A957D5" w:rsidRDefault="00CA5D10" w:rsidP="002C09EE">
      <w:pPr>
        <w:ind w:left="-58"/>
        <w:jc w:val="both"/>
        <w:outlineLvl w:val="0"/>
        <w:rPr>
          <w:rFonts w:ascii="David" w:hAnsi="David" w:cs="David"/>
          <w:sz w:val="28"/>
          <w:szCs w:val="28"/>
        </w:rPr>
      </w:pPr>
      <w:r w:rsidRPr="00A957D5">
        <w:rPr>
          <w:rFonts w:ascii="David" w:hAnsi="David" w:cs="David" w:hint="cs"/>
          <w:sz w:val="28"/>
          <w:szCs w:val="28"/>
          <w:rtl/>
        </w:rPr>
        <w:t xml:space="preserve">ניתן והודע היום, </w:t>
      </w:r>
      <w:r w:rsidR="002C09EE">
        <w:rPr>
          <w:rFonts w:ascii="David" w:hAnsi="David" w:cs="David" w:hint="cs"/>
          <w:sz w:val="28"/>
          <w:szCs w:val="28"/>
          <w:rtl/>
        </w:rPr>
        <w:t>כ"ז</w:t>
      </w:r>
      <w:r w:rsidR="0066270A" w:rsidRPr="00A957D5">
        <w:rPr>
          <w:rFonts w:ascii="David" w:hAnsi="David" w:cs="David" w:hint="cs"/>
          <w:sz w:val="28"/>
          <w:szCs w:val="28"/>
          <w:rtl/>
        </w:rPr>
        <w:t xml:space="preserve"> </w:t>
      </w:r>
      <w:r w:rsidR="007930E1" w:rsidRPr="00A957D5">
        <w:rPr>
          <w:rFonts w:ascii="David" w:hAnsi="David" w:cs="David" w:hint="cs"/>
          <w:sz w:val="28"/>
          <w:szCs w:val="28"/>
          <w:rtl/>
        </w:rPr>
        <w:t>ב</w:t>
      </w:r>
      <w:r w:rsidR="00617793" w:rsidRPr="00A957D5">
        <w:rPr>
          <w:rFonts w:ascii="David" w:hAnsi="David" w:cs="David" w:hint="cs"/>
          <w:sz w:val="28"/>
          <w:szCs w:val="28"/>
          <w:rtl/>
        </w:rPr>
        <w:t>אייר</w:t>
      </w:r>
      <w:r w:rsidR="00663A2B" w:rsidRPr="00A957D5">
        <w:rPr>
          <w:rFonts w:ascii="David" w:hAnsi="David" w:cs="David" w:hint="cs"/>
          <w:sz w:val="28"/>
          <w:szCs w:val="28"/>
          <w:rtl/>
        </w:rPr>
        <w:t xml:space="preserve"> </w:t>
      </w:r>
      <w:r w:rsidR="00E22AE1" w:rsidRPr="00A957D5">
        <w:rPr>
          <w:rFonts w:ascii="David" w:hAnsi="David" w:cs="David" w:hint="cs"/>
          <w:sz w:val="28"/>
          <w:szCs w:val="28"/>
          <w:rtl/>
        </w:rPr>
        <w:t>התשפ"</w:t>
      </w:r>
      <w:r w:rsidR="00B163F5" w:rsidRPr="00A957D5">
        <w:rPr>
          <w:rFonts w:ascii="David" w:hAnsi="David" w:cs="David" w:hint="cs"/>
          <w:sz w:val="28"/>
          <w:szCs w:val="28"/>
          <w:rtl/>
        </w:rPr>
        <w:t>ו</w:t>
      </w:r>
      <w:r w:rsidR="00A947BE" w:rsidRPr="00A957D5">
        <w:rPr>
          <w:rFonts w:ascii="David" w:hAnsi="David" w:cs="David" w:hint="cs"/>
          <w:sz w:val="28"/>
          <w:szCs w:val="28"/>
          <w:rtl/>
        </w:rPr>
        <w:t xml:space="preserve">, </w:t>
      </w:r>
      <w:r w:rsidR="002C09EE">
        <w:rPr>
          <w:rFonts w:ascii="David" w:hAnsi="David" w:cs="David" w:hint="cs"/>
          <w:sz w:val="28"/>
          <w:szCs w:val="28"/>
          <w:rtl/>
        </w:rPr>
        <w:t xml:space="preserve">14 במאי </w:t>
      </w:r>
      <w:r w:rsidR="007930E1" w:rsidRPr="00A957D5">
        <w:rPr>
          <w:rFonts w:ascii="David" w:hAnsi="David" w:cs="David" w:hint="cs"/>
          <w:sz w:val="28"/>
          <w:szCs w:val="28"/>
          <w:rtl/>
        </w:rPr>
        <w:t>202</w:t>
      </w:r>
      <w:r w:rsidR="00663A2B" w:rsidRPr="00A957D5">
        <w:rPr>
          <w:rFonts w:ascii="David" w:hAnsi="David" w:cs="David" w:hint="cs"/>
          <w:sz w:val="28"/>
          <w:szCs w:val="28"/>
          <w:rtl/>
        </w:rPr>
        <w:t>6</w:t>
      </w:r>
      <w:r w:rsidRPr="00A957D5">
        <w:rPr>
          <w:rFonts w:ascii="David" w:hAnsi="David" w:cs="David" w:hint="cs"/>
          <w:sz w:val="28"/>
          <w:szCs w:val="28"/>
          <w:rtl/>
        </w:rPr>
        <w:t xml:space="preserve">, בפומבי ובמעמד הצדדים. </w:t>
      </w:r>
    </w:p>
    <w:p w14:paraId="35C19C2E" w14:textId="77777777" w:rsidR="0068556B" w:rsidRPr="00A957D5" w:rsidRDefault="0068556B" w:rsidP="005F2BA5">
      <w:pPr>
        <w:outlineLvl w:val="0"/>
        <w:rPr>
          <w:rFonts w:ascii="David" w:hAnsi="David" w:cs="David"/>
          <w:sz w:val="28"/>
          <w:szCs w:val="28"/>
          <w:rtl/>
        </w:rPr>
      </w:pPr>
    </w:p>
    <w:p w14:paraId="5F916E72" w14:textId="77777777" w:rsidR="004F224A" w:rsidRPr="00A957D5" w:rsidRDefault="004F224A" w:rsidP="005F2BA5">
      <w:pPr>
        <w:outlineLvl w:val="0"/>
        <w:rPr>
          <w:rFonts w:ascii="David" w:hAnsi="David" w:cs="David"/>
          <w:sz w:val="28"/>
          <w:szCs w:val="28"/>
          <w:rtl/>
        </w:rPr>
      </w:pPr>
    </w:p>
    <w:p w14:paraId="6946EE2B" w14:textId="38DFBB5C" w:rsidR="004F224A" w:rsidRPr="00A957D5" w:rsidRDefault="004F224A" w:rsidP="005F2BA5">
      <w:pPr>
        <w:outlineLvl w:val="0"/>
        <w:rPr>
          <w:rFonts w:ascii="David" w:hAnsi="David" w:cs="David"/>
          <w:sz w:val="28"/>
          <w:szCs w:val="28"/>
          <w:rtl/>
        </w:rPr>
      </w:pPr>
      <w:r w:rsidRPr="00A957D5">
        <w:rPr>
          <w:rFonts w:ascii="David" w:hAnsi="David" w:cs="David" w:hint="cs"/>
          <w:sz w:val="28"/>
          <w:szCs w:val="28"/>
          <w:rtl/>
        </w:rPr>
        <w:t>______________</w:t>
      </w:r>
      <w:r w:rsidRPr="00A957D5">
        <w:rPr>
          <w:rFonts w:ascii="David" w:hAnsi="David" w:cs="David" w:hint="cs"/>
          <w:sz w:val="28"/>
          <w:szCs w:val="28"/>
          <w:rtl/>
        </w:rPr>
        <w:tab/>
        <w:t xml:space="preserve">                     ______________</w:t>
      </w:r>
      <w:r w:rsidR="00E22FDA">
        <w:rPr>
          <w:rFonts w:ascii="David" w:hAnsi="David" w:cs="David" w:hint="cs"/>
          <w:sz w:val="28"/>
          <w:szCs w:val="28"/>
          <w:rtl/>
        </w:rPr>
        <w:t xml:space="preserve">    </w:t>
      </w:r>
      <w:r w:rsidRPr="00A957D5">
        <w:rPr>
          <w:rFonts w:ascii="David" w:hAnsi="David" w:cs="David" w:hint="cs"/>
          <w:sz w:val="28"/>
          <w:szCs w:val="28"/>
          <w:rtl/>
        </w:rPr>
        <w:tab/>
        <w:t xml:space="preserve">                   </w:t>
      </w:r>
      <w:r w:rsidR="00E22FDA">
        <w:rPr>
          <w:rFonts w:ascii="David" w:hAnsi="David" w:cs="David" w:hint="cs"/>
          <w:sz w:val="28"/>
          <w:szCs w:val="28"/>
          <w:rtl/>
        </w:rPr>
        <w:t xml:space="preserve">       </w:t>
      </w:r>
      <w:r w:rsidR="004B0DCB">
        <w:rPr>
          <w:rFonts w:ascii="David" w:hAnsi="David" w:cs="David" w:hint="cs"/>
          <w:sz w:val="28"/>
          <w:szCs w:val="28"/>
          <w:rtl/>
        </w:rPr>
        <w:t>____________</w:t>
      </w:r>
    </w:p>
    <w:p w14:paraId="612BD0E5" w14:textId="7E16260B" w:rsidR="004F224A" w:rsidRDefault="004F224A" w:rsidP="005F2BA5">
      <w:pPr>
        <w:outlineLvl w:val="0"/>
        <w:rPr>
          <w:rFonts w:ascii="David" w:hAnsi="David" w:cs="David"/>
          <w:sz w:val="28"/>
          <w:szCs w:val="28"/>
          <w:rtl/>
        </w:rPr>
      </w:pPr>
      <w:r w:rsidRPr="00A957D5">
        <w:rPr>
          <w:rFonts w:ascii="David" w:hAnsi="David" w:cs="David" w:hint="cs"/>
          <w:sz w:val="28"/>
          <w:szCs w:val="28"/>
          <w:rtl/>
        </w:rPr>
        <w:t xml:space="preserve">  </w:t>
      </w:r>
      <w:r w:rsidR="00E134C2">
        <w:rPr>
          <w:rFonts w:ascii="David" w:hAnsi="David" w:cs="David" w:hint="cs"/>
          <w:sz w:val="28"/>
          <w:szCs w:val="28"/>
          <w:rtl/>
        </w:rPr>
        <w:t xml:space="preserve">     </w:t>
      </w:r>
      <w:r w:rsidRPr="00A957D5">
        <w:rPr>
          <w:rFonts w:ascii="David" w:hAnsi="David" w:cs="David" w:hint="cs"/>
          <w:sz w:val="28"/>
          <w:szCs w:val="28"/>
          <w:rtl/>
        </w:rPr>
        <w:t xml:space="preserve">הנשיאה  </w:t>
      </w:r>
      <w:r w:rsidRPr="00A957D5">
        <w:rPr>
          <w:rFonts w:ascii="David" w:hAnsi="David" w:cs="David" w:hint="cs"/>
          <w:sz w:val="28"/>
          <w:szCs w:val="28"/>
          <w:rtl/>
        </w:rPr>
        <w:tab/>
        <w:t xml:space="preserve">                               </w:t>
      </w:r>
      <w:r w:rsidR="004B0DCB">
        <w:rPr>
          <w:rFonts w:ascii="David" w:hAnsi="David" w:cs="David" w:hint="cs"/>
          <w:sz w:val="28"/>
          <w:szCs w:val="28"/>
          <w:rtl/>
        </w:rPr>
        <w:t xml:space="preserve"> </w:t>
      </w:r>
      <w:r w:rsidR="00E134C2">
        <w:rPr>
          <w:rFonts w:ascii="David" w:hAnsi="David" w:cs="David" w:hint="cs"/>
          <w:sz w:val="28"/>
          <w:szCs w:val="28"/>
          <w:rtl/>
        </w:rPr>
        <w:t xml:space="preserve"> </w:t>
      </w:r>
      <w:r w:rsidR="005E00EC">
        <w:rPr>
          <w:rFonts w:ascii="David" w:hAnsi="David" w:cs="David" w:hint="cs"/>
          <w:sz w:val="28"/>
          <w:szCs w:val="28"/>
          <w:rtl/>
        </w:rPr>
        <w:t xml:space="preserve"> </w:t>
      </w:r>
      <w:r w:rsidR="004B0DCB">
        <w:rPr>
          <w:rFonts w:ascii="David" w:hAnsi="David" w:cs="David" w:hint="cs"/>
          <w:sz w:val="28"/>
          <w:szCs w:val="28"/>
          <w:rtl/>
        </w:rPr>
        <w:t>המשנה לנשיאה</w:t>
      </w:r>
      <w:r w:rsidRPr="00A957D5">
        <w:rPr>
          <w:rFonts w:ascii="David" w:hAnsi="David" w:cs="David" w:hint="cs"/>
          <w:sz w:val="28"/>
          <w:szCs w:val="28"/>
          <w:rtl/>
        </w:rPr>
        <w:tab/>
      </w:r>
      <w:r w:rsidRPr="00A957D5">
        <w:rPr>
          <w:rFonts w:ascii="David" w:hAnsi="David" w:cs="David" w:hint="cs"/>
          <w:sz w:val="28"/>
          <w:szCs w:val="28"/>
          <w:rtl/>
        </w:rPr>
        <w:tab/>
        <w:t xml:space="preserve">    </w:t>
      </w:r>
      <w:r w:rsidRPr="00A957D5">
        <w:rPr>
          <w:rFonts w:ascii="David" w:hAnsi="David" w:cs="David" w:hint="cs"/>
          <w:sz w:val="28"/>
          <w:szCs w:val="28"/>
          <w:rtl/>
        </w:rPr>
        <w:tab/>
        <w:t xml:space="preserve">                      </w:t>
      </w:r>
      <w:r w:rsidR="00E22FDA">
        <w:rPr>
          <w:rFonts w:ascii="David" w:hAnsi="David" w:cs="David" w:hint="cs"/>
          <w:sz w:val="28"/>
          <w:szCs w:val="28"/>
          <w:rtl/>
        </w:rPr>
        <w:t xml:space="preserve">      </w:t>
      </w:r>
      <w:r w:rsidR="004B0DCB">
        <w:rPr>
          <w:rFonts w:ascii="David" w:hAnsi="David" w:cs="David" w:hint="cs"/>
          <w:sz w:val="28"/>
          <w:szCs w:val="28"/>
          <w:rtl/>
        </w:rPr>
        <w:t>שופטת</w:t>
      </w:r>
    </w:p>
    <w:p w14:paraId="0A557562" w14:textId="77777777" w:rsidR="00E22FDA" w:rsidRDefault="00E22FDA" w:rsidP="005F2BA5">
      <w:pPr>
        <w:outlineLvl w:val="0"/>
        <w:rPr>
          <w:rFonts w:ascii="David" w:hAnsi="David" w:cs="David"/>
          <w:sz w:val="28"/>
          <w:szCs w:val="28"/>
          <w:rtl/>
        </w:rPr>
      </w:pPr>
    </w:p>
    <w:p w14:paraId="13F6D7BB" w14:textId="4DE6180A" w:rsidR="00E22FDA" w:rsidRPr="00405BC8" w:rsidRDefault="00E22FDA" w:rsidP="00E22FDA">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w:t>
      </w:r>
      <w:r>
        <w:rPr>
          <w:rFonts w:ascii="David" w:hAnsi="David" w:cs="David" w:hint="cs"/>
          <w:b/>
          <w:bCs/>
          <w:sz w:val="28"/>
          <w:szCs w:val="28"/>
          <w:rtl/>
        </w:rPr>
        <w:t xml:space="preserve"> </w:t>
      </w:r>
      <w:r w:rsidRPr="00405BC8">
        <w:rPr>
          <w:rFonts w:ascii="David" w:hAnsi="David" w:cs="David"/>
          <w:b/>
          <w:bCs/>
          <w:sz w:val="28"/>
          <w:szCs w:val="28"/>
          <w:rtl/>
        </w:rPr>
        <w:t xml:space="preserve">העתק   </w:t>
      </w:r>
      <w:r>
        <w:rPr>
          <w:rFonts w:ascii="David" w:hAnsi="David" w:cs="David" w:hint="cs"/>
          <w:b/>
          <w:bCs/>
          <w:sz w:val="28"/>
          <w:szCs w:val="28"/>
          <w:rtl/>
        </w:rPr>
        <w:t xml:space="preserve">  </w:t>
      </w:r>
      <w:r w:rsidRPr="00405BC8">
        <w:rPr>
          <w:rFonts w:ascii="David" w:hAnsi="David" w:cs="David"/>
          <w:b/>
          <w:bCs/>
          <w:sz w:val="28"/>
          <w:szCs w:val="28"/>
          <w:rtl/>
        </w:rPr>
        <w:t xml:space="preserve">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068769EA" w14:textId="16FEBE9A" w:rsidR="00E22FDA" w:rsidRPr="00E22FDA" w:rsidRDefault="00E22FDA" w:rsidP="00E22FDA">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 רס"ל           מיקה     אשרוב </w:t>
      </w: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w:t>
      </w:r>
      <w:r>
        <w:rPr>
          <w:rFonts w:ascii="David" w:hAnsi="David" w:cs="David" w:hint="cs"/>
          <w:b/>
          <w:bCs/>
          <w:sz w:val="28"/>
          <w:szCs w:val="28"/>
          <w:rtl/>
        </w:rPr>
        <w:t xml:space="preserve">       </w:t>
      </w:r>
      <w:r w:rsidRPr="00405BC8">
        <w:rPr>
          <w:rFonts w:ascii="David" w:hAnsi="David" w:cs="David"/>
          <w:b/>
          <w:bCs/>
          <w:sz w:val="28"/>
          <w:szCs w:val="28"/>
          <w:rtl/>
        </w:rPr>
        <w:t xml:space="preserve">בית     </w:t>
      </w:r>
      <w:r>
        <w:rPr>
          <w:rFonts w:ascii="David" w:hAnsi="David" w:cs="David" w:hint="cs"/>
          <w:b/>
          <w:bCs/>
          <w:sz w:val="28"/>
          <w:szCs w:val="28"/>
          <w:rtl/>
        </w:rPr>
        <w:t xml:space="preserve">  </w:t>
      </w:r>
      <w:r w:rsidRPr="00405BC8">
        <w:rPr>
          <w:rFonts w:ascii="David" w:hAnsi="David" w:cs="David"/>
          <w:b/>
          <w:bCs/>
          <w:sz w:val="28"/>
          <w:szCs w:val="28"/>
          <w:rtl/>
        </w:rPr>
        <w:t xml:space="preserve">  </w:t>
      </w:r>
      <w:r>
        <w:rPr>
          <w:rFonts w:ascii="David" w:hAnsi="David" w:cs="David" w:hint="cs"/>
          <w:b/>
          <w:bCs/>
          <w:sz w:val="28"/>
          <w:szCs w:val="28"/>
          <w:rtl/>
        </w:rPr>
        <w:t xml:space="preserve"> </w:t>
      </w:r>
      <w:r w:rsidRPr="00405BC8">
        <w:rPr>
          <w:rFonts w:ascii="David" w:hAnsi="David" w:cs="David"/>
          <w:b/>
          <w:bCs/>
          <w:sz w:val="28"/>
          <w:szCs w:val="28"/>
          <w:rtl/>
        </w:rPr>
        <w:t>הדין</w:t>
      </w:r>
      <w:bookmarkEnd w:id="2"/>
      <w:bookmarkEnd w:id="3"/>
    </w:p>
    <w:p w14:paraId="68F9C2E5" w14:textId="77777777" w:rsidR="004F224A" w:rsidRPr="00A957D5" w:rsidRDefault="004F224A" w:rsidP="005F2BA5">
      <w:pPr>
        <w:outlineLvl w:val="0"/>
        <w:rPr>
          <w:rFonts w:ascii="David" w:hAnsi="David" w:cs="David"/>
          <w:sz w:val="28"/>
          <w:szCs w:val="28"/>
          <w:rtl/>
        </w:rPr>
      </w:pPr>
    </w:p>
    <w:p w14:paraId="5F11080C" w14:textId="77777777" w:rsidR="004F224A" w:rsidRPr="00A957D5" w:rsidRDefault="004F224A" w:rsidP="005F2BA5">
      <w:pPr>
        <w:outlineLvl w:val="0"/>
        <w:rPr>
          <w:rFonts w:ascii="David" w:hAnsi="David" w:cs="David"/>
          <w:sz w:val="28"/>
          <w:szCs w:val="28"/>
          <w:rtl/>
        </w:rPr>
      </w:pPr>
    </w:p>
    <w:p w14:paraId="2B6E8DFA" w14:textId="77777777" w:rsidR="004F224A" w:rsidRPr="00A957D5" w:rsidRDefault="004F224A" w:rsidP="005F2BA5">
      <w:pPr>
        <w:outlineLvl w:val="0"/>
        <w:rPr>
          <w:rFonts w:ascii="David" w:hAnsi="David" w:cs="David"/>
          <w:sz w:val="28"/>
          <w:szCs w:val="28"/>
          <w:rtl/>
        </w:rPr>
      </w:pPr>
    </w:p>
    <w:sectPr w:rsidR="004F224A" w:rsidRPr="00A957D5" w:rsidSect="004F224A">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B0C9" w14:textId="77777777" w:rsidR="00672EB0" w:rsidRDefault="00672EB0" w:rsidP="00260C26">
      <w:pPr>
        <w:spacing w:line="240" w:lineRule="auto"/>
      </w:pPr>
      <w:r>
        <w:separator/>
      </w:r>
    </w:p>
  </w:endnote>
  <w:endnote w:type="continuationSeparator" w:id="0">
    <w:p w14:paraId="4D58C900" w14:textId="77777777" w:rsidR="00672EB0" w:rsidRDefault="00672EB0"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8930" w14:textId="77777777" w:rsidR="003E57AA" w:rsidRPr="004F224A" w:rsidRDefault="003E57AA">
    <w:pPr>
      <w:pStyle w:val="Footer"/>
      <w:jc w:val="center"/>
      <w:rPr>
        <w:rFonts w:ascii="David" w:hAnsi="David" w:cs="David"/>
        <w:sz w:val="28"/>
        <w:szCs w:val="28"/>
      </w:rPr>
    </w:pPr>
    <w:r w:rsidRPr="004F224A">
      <w:rPr>
        <w:rFonts w:ascii="David" w:hAnsi="David" w:cs="David" w:hint="cs"/>
        <w:sz w:val="28"/>
        <w:szCs w:val="28"/>
      </w:rPr>
      <w:fldChar w:fldCharType="begin"/>
    </w:r>
    <w:r w:rsidRPr="004F224A">
      <w:rPr>
        <w:rFonts w:ascii="David" w:hAnsi="David" w:cs="David" w:hint="cs"/>
        <w:sz w:val="28"/>
        <w:szCs w:val="28"/>
      </w:rPr>
      <w:instrText>PAGE   \* MERGEFORMAT</w:instrText>
    </w:r>
    <w:r w:rsidRPr="004F224A">
      <w:rPr>
        <w:rFonts w:ascii="David" w:hAnsi="David" w:cs="David" w:hint="cs"/>
        <w:sz w:val="28"/>
        <w:szCs w:val="28"/>
      </w:rPr>
      <w:fldChar w:fldCharType="separate"/>
    </w:r>
    <w:r w:rsidR="00314E32" w:rsidRPr="004F224A">
      <w:rPr>
        <w:rFonts w:ascii="David" w:hAnsi="David" w:cs="David" w:hint="cs"/>
        <w:noProof/>
        <w:sz w:val="28"/>
        <w:szCs w:val="28"/>
        <w:rtl/>
        <w:lang w:val="he-IL"/>
      </w:rPr>
      <w:t>45</w:t>
    </w:r>
    <w:r w:rsidRPr="004F224A">
      <w:rPr>
        <w:rFonts w:ascii="David" w:hAnsi="David" w:cs="David" w:hint="cs"/>
        <w:sz w:val="28"/>
        <w:szCs w:val="28"/>
      </w:rPr>
      <w:fldChar w:fldCharType="end"/>
    </w:r>
  </w:p>
  <w:p w14:paraId="4043DFA3" w14:textId="77777777" w:rsidR="004F224A" w:rsidRDefault="004F224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C2D8" w14:textId="77777777" w:rsidR="00672EB0" w:rsidRDefault="00672EB0" w:rsidP="00260C26">
      <w:pPr>
        <w:spacing w:line="240" w:lineRule="auto"/>
      </w:pPr>
      <w:r>
        <w:separator/>
      </w:r>
    </w:p>
  </w:footnote>
  <w:footnote w:type="continuationSeparator" w:id="0">
    <w:p w14:paraId="5842671E" w14:textId="77777777" w:rsidR="00672EB0" w:rsidRDefault="00672EB0"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FBBD" w14:textId="5ED25412" w:rsidR="00A54410" w:rsidRDefault="00BE2245">
    <w:pPr>
      <w:pStyle w:val="Header"/>
    </w:pPr>
    <w:r>
      <w:rPr>
        <w:noProof/>
      </w:rPr>
      <mc:AlternateContent>
        <mc:Choice Requires="wps">
          <w:drawing>
            <wp:anchor distT="0" distB="0" distL="0" distR="0" simplePos="0" relativeHeight="251658240" behindDoc="0" locked="0" layoutInCell="1" allowOverlap="1" wp14:anchorId="3A405E6D" wp14:editId="45E78B28">
              <wp:simplePos x="0" y="0"/>
              <wp:positionH relativeFrom="page">
                <wp:align>center</wp:align>
              </wp:positionH>
              <wp:positionV relativeFrom="page">
                <wp:align>top</wp:align>
              </wp:positionV>
              <wp:extent cx="443865" cy="443865"/>
              <wp:effectExtent l="0" t="0" r="0" b="0"/>
              <wp:wrapNone/>
              <wp:docPr id="261670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E1FF5AC"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405E6D" id="_x0000_t202" coordsize="21600,21600" o:spt="202" path="m,l,21600r21600,l21600,xe">
              <v:stroke joinstyle="miter"/>
              <v:path gradientshapeok="t" o:connecttype="rect"/>
            </v:shapetype>
            <v:shape id="Text Box 3"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2E1FF5AC"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74AE" w14:textId="2E05F1F5" w:rsidR="00C87F14" w:rsidRDefault="00E22FDA" w:rsidP="006D7CF6">
    <w:pPr>
      <w:pStyle w:val="Header"/>
      <w:jc w:val="right"/>
      <w:rPr>
        <w:rFonts w:ascii="David" w:hAnsi="David" w:cs="David"/>
        <w:sz w:val="28"/>
        <w:szCs w:val="28"/>
        <w:rtl/>
      </w:rPr>
    </w:pPr>
    <w:r>
      <w:rPr>
        <w:rFonts w:ascii="David" w:hAnsi="David" w:cs="David" w:hint="cs"/>
        <w:sz w:val="28"/>
        <w:szCs w:val="28"/>
        <w:rtl/>
      </w:rPr>
      <w:t xml:space="preserve">מ ו ג ב ל    </w:t>
    </w:r>
    <w:r w:rsidR="00D14FD6" w:rsidRPr="00D14FD6">
      <w:rPr>
        <w:rFonts w:ascii="David" w:hAnsi="David" w:cs="David"/>
        <w:sz w:val="28"/>
        <w:szCs w:val="28"/>
        <w:rtl/>
      </w:rPr>
      <w:tab/>
    </w:r>
    <w:r w:rsidR="00D14FD6">
      <w:rPr>
        <w:rFonts w:ascii="David" w:hAnsi="David" w:cs="David" w:hint="cs"/>
        <w:sz w:val="28"/>
        <w:szCs w:val="28"/>
        <w:rtl/>
      </w:rPr>
      <w:t xml:space="preserve">ע"פ </w:t>
    </w:r>
    <w:r w:rsidR="00F33CA5">
      <w:rPr>
        <w:rFonts w:ascii="David" w:hAnsi="David" w:cs="David" w:hint="cs"/>
        <w:sz w:val="28"/>
        <w:szCs w:val="28"/>
        <w:rtl/>
      </w:rPr>
      <w:t>8808-04-26</w:t>
    </w:r>
    <w:r w:rsidR="00D14FD6">
      <w:rPr>
        <w:rFonts w:ascii="David" w:hAnsi="David" w:cs="David" w:hint="cs"/>
        <w:sz w:val="28"/>
        <w:szCs w:val="28"/>
        <w:rtl/>
      </w:rPr>
      <w:t xml:space="preserve"> </w:t>
    </w:r>
  </w:p>
  <w:p w14:paraId="0E0AF016" w14:textId="35201C45" w:rsidR="006D7CF6" w:rsidRDefault="006D7CF6" w:rsidP="006D7CF6">
    <w:pPr>
      <w:pStyle w:val="Header"/>
      <w:jc w:val="right"/>
      <w:rPr>
        <w:rFonts w:ascii="David" w:hAnsi="David"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4B34" w14:textId="34760141" w:rsidR="00A54410" w:rsidRDefault="00BE2245">
    <w:pPr>
      <w:pStyle w:val="Header"/>
    </w:pPr>
    <w:r>
      <w:rPr>
        <w:noProof/>
      </w:rPr>
      <mc:AlternateContent>
        <mc:Choice Requires="wps">
          <w:drawing>
            <wp:anchor distT="0" distB="0" distL="0" distR="0" simplePos="0" relativeHeight="251657216" behindDoc="0" locked="0" layoutInCell="1" allowOverlap="1" wp14:anchorId="527358BC" wp14:editId="315567A5">
              <wp:simplePos x="0" y="0"/>
              <wp:positionH relativeFrom="page">
                <wp:align>center</wp:align>
              </wp:positionH>
              <wp:positionV relativeFrom="page">
                <wp:align>top</wp:align>
              </wp:positionV>
              <wp:extent cx="443865" cy="443865"/>
              <wp:effectExtent l="0" t="0" r="0" b="0"/>
              <wp:wrapNone/>
              <wp:docPr id="8068693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99B2FB6"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27358BC" id="_x0000_t202" coordsize="21600,21600" o:spt="202" path="m,l,21600r21600,l21600,xe">
              <v:stroke joinstyle="miter"/>
              <v:path gradientshapeok="t" o:connecttype="rect"/>
            </v:shapetype>
            <v:shape id="Text Box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99B2FB6"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055268"/>
    <w:multiLevelType w:val="hybridMultilevel"/>
    <w:tmpl w:val="9610675C"/>
    <w:lvl w:ilvl="0" w:tplc="83A85F3A">
      <w:start w:val="1"/>
      <w:numFmt w:val="decimal"/>
      <w:pStyle w:val="2"/>
      <w:suff w:val="space"/>
      <w:lvlText w:val="%1."/>
      <w:lvlJc w:val="left"/>
      <w:pPr>
        <w:ind w:left="1570" w:hanging="360"/>
      </w:pPr>
      <w:rPr>
        <w:rFonts w:hint="default"/>
        <w:b/>
        <w:bCs w:val="0"/>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start w:val="1"/>
      <w:numFmt w:val="lowerRoman"/>
      <w:lvlText w:val="%9."/>
      <w:lvlJc w:val="right"/>
      <w:pPr>
        <w:ind w:left="7330" w:hanging="180"/>
      </w:pPr>
    </w:lvl>
  </w:abstractNum>
  <w:abstractNum w:abstractNumId="4"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7D19BF"/>
    <w:multiLevelType w:val="hybridMultilevel"/>
    <w:tmpl w:val="514AED70"/>
    <w:lvl w:ilvl="0" w:tplc="62C24418">
      <w:start w:val="1"/>
      <w:numFmt w:val="decimal"/>
      <w:suff w:val="space"/>
      <w:lvlText w:val="%1."/>
      <w:lvlJc w:val="left"/>
      <w:pPr>
        <w:ind w:left="502" w:hanging="360"/>
      </w:pPr>
      <w:rPr>
        <w:rFonts w:ascii="David" w:hAnsi="David" w:cs="David" w:hint="default"/>
        <w:b w:val="0"/>
        <w:bCs w:val="0"/>
        <w:i w:val="0"/>
        <w:iCs w:val="0"/>
        <w:color w:val="auto"/>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9"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1"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54492905">
    <w:abstractNumId w:val="4"/>
  </w:num>
  <w:num w:numId="2" w16cid:durableId="2044209951">
    <w:abstractNumId w:val="7"/>
  </w:num>
  <w:num w:numId="3" w16cid:durableId="160432791">
    <w:abstractNumId w:val="0"/>
  </w:num>
  <w:num w:numId="4" w16cid:durableId="382412952">
    <w:abstractNumId w:val="9"/>
  </w:num>
  <w:num w:numId="5" w16cid:durableId="180976750">
    <w:abstractNumId w:val="5"/>
  </w:num>
  <w:num w:numId="6" w16cid:durableId="1454136977">
    <w:abstractNumId w:val="11"/>
  </w:num>
  <w:num w:numId="7" w16cid:durableId="967246708">
    <w:abstractNumId w:val="10"/>
  </w:num>
  <w:num w:numId="8" w16cid:durableId="996104654">
    <w:abstractNumId w:val="2"/>
  </w:num>
  <w:num w:numId="9" w16cid:durableId="69931628">
    <w:abstractNumId w:val="12"/>
  </w:num>
  <w:num w:numId="10" w16cid:durableId="1647738637">
    <w:abstractNumId w:val="8"/>
  </w:num>
  <w:num w:numId="11" w16cid:durableId="1492521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33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9529697">
    <w:abstractNumId w:val="13"/>
  </w:num>
  <w:num w:numId="14" w16cid:durableId="599604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454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6436740">
    <w:abstractNumId w:val="3"/>
  </w:num>
  <w:num w:numId="17" w16cid:durableId="192868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10BF"/>
    <w:rsid w:val="0000186F"/>
    <w:rsid w:val="00001983"/>
    <w:rsid w:val="00001B38"/>
    <w:rsid w:val="00002537"/>
    <w:rsid w:val="00002BE0"/>
    <w:rsid w:val="00007BF8"/>
    <w:rsid w:val="00010554"/>
    <w:rsid w:val="00010F31"/>
    <w:rsid w:val="00012491"/>
    <w:rsid w:val="00012575"/>
    <w:rsid w:val="00013CF5"/>
    <w:rsid w:val="00016339"/>
    <w:rsid w:val="00021774"/>
    <w:rsid w:val="00021C96"/>
    <w:rsid w:val="00021FC8"/>
    <w:rsid w:val="000242BB"/>
    <w:rsid w:val="00024952"/>
    <w:rsid w:val="000249A0"/>
    <w:rsid w:val="00025649"/>
    <w:rsid w:val="00026D3C"/>
    <w:rsid w:val="00027678"/>
    <w:rsid w:val="000304EE"/>
    <w:rsid w:val="00030A68"/>
    <w:rsid w:val="000312A2"/>
    <w:rsid w:val="00031D8D"/>
    <w:rsid w:val="00032DD8"/>
    <w:rsid w:val="000338B9"/>
    <w:rsid w:val="00033969"/>
    <w:rsid w:val="0003397A"/>
    <w:rsid w:val="00033A08"/>
    <w:rsid w:val="00034CAF"/>
    <w:rsid w:val="00035127"/>
    <w:rsid w:val="0003606D"/>
    <w:rsid w:val="0003669F"/>
    <w:rsid w:val="000378BB"/>
    <w:rsid w:val="0004116F"/>
    <w:rsid w:val="000422F8"/>
    <w:rsid w:val="00042EA2"/>
    <w:rsid w:val="00043606"/>
    <w:rsid w:val="00045193"/>
    <w:rsid w:val="00045A5A"/>
    <w:rsid w:val="00047ACF"/>
    <w:rsid w:val="00047E79"/>
    <w:rsid w:val="00050B29"/>
    <w:rsid w:val="00051EA8"/>
    <w:rsid w:val="00052EC1"/>
    <w:rsid w:val="00053A94"/>
    <w:rsid w:val="00055DFC"/>
    <w:rsid w:val="00056363"/>
    <w:rsid w:val="000606B7"/>
    <w:rsid w:val="0006096A"/>
    <w:rsid w:val="00061399"/>
    <w:rsid w:val="000615E8"/>
    <w:rsid w:val="00062B85"/>
    <w:rsid w:val="00063B6F"/>
    <w:rsid w:val="00066B11"/>
    <w:rsid w:val="00070F62"/>
    <w:rsid w:val="00072176"/>
    <w:rsid w:val="00073760"/>
    <w:rsid w:val="00073995"/>
    <w:rsid w:val="00073A97"/>
    <w:rsid w:val="00074CA2"/>
    <w:rsid w:val="00075AD4"/>
    <w:rsid w:val="0007612E"/>
    <w:rsid w:val="00076CBF"/>
    <w:rsid w:val="00077447"/>
    <w:rsid w:val="00077D4E"/>
    <w:rsid w:val="0008019D"/>
    <w:rsid w:val="00080669"/>
    <w:rsid w:val="000813F4"/>
    <w:rsid w:val="00082644"/>
    <w:rsid w:val="000834EC"/>
    <w:rsid w:val="00084B3B"/>
    <w:rsid w:val="00084F42"/>
    <w:rsid w:val="00086898"/>
    <w:rsid w:val="00087D3F"/>
    <w:rsid w:val="0009030A"/>
    <w:rsid w:val="00090464"/>
    <w:rsid w:val="000922FB"/>
    <w:rsid w:val="0009357E"/>
    <w:rsid w:val="00096183"/>
    <w:rsid w:val="00096F1B"/>
    <w:rsid w:val="000973C8"/>
    <w:rsid w:val="00097567"/>
    <w:rsid w:val="000977B1"/>
    <w:rsid w:val="000A1198"/>
    <w:rsid w:val="000A12A3"/>
    <w:rsid w:val="000A3290"/>
    <w:rsid w:val="000A37F8"/>
    <w:rsid w:val="000A39C7"/>
    <w:rsid w:val="000A472D"/>
    <w:rsid w:val="000A5867"/>
    <w:rsid w:val="000A7EA4"/>
    <w:rsid w:val="000B13BC"/>
    <w:rsid w:val="000B1BEA"/>
    <w:rsid w:val="000B1CE5"/>
    <w:rsid w:val="000B1F3C"/>
    <w:rsid w:val="000B2F0F"/>
    <w:rsid w:val="000B4FDE"/>
    <w:rsid w:val="000B5580"/>
    <w:rsid w:val="000C28FE"/>
    <w:rsid w:val="000C4187"/>
    <w:rsid w:val="000C41F9"/>
    <w:rsid w:val="000C492D"/>
    <w:rsid w:val="000C4EBA"/>
    <w:rsid w:val="000D08E3"/>
    <w:rsid w:val="000D1219"/>
    <w:rsid w:val="000D1B6B"/>
    <w:rsid w:val="000D2C0C"/>
    <w:rsid w:val="000D390B"/>
    <w:rsid w:val="000D3A37"/>
    <w:rsid w:val="000D3D06"/>
    <w:rsid w:val="000D4EE1"/>
    <w:rsid w:val="000D5253"/>
    <w:rsid w:val="000D6290"/>
    <w:rsid w:val="000D6974"/>
    <w:rsid w:val="000D6B8E"/>
    <w:rsid w:val="000D6C5F"/>
    <w:rsid w:val="000D6DC1"/>
    <w:rsid w:val="000E04BA"/>
    <w:rsid w:val="000E083F"/>
    <w:rsid w:val="000E0FBD"/>
    <w:rsid w:val="000E1514"/>
    <w:rsid w:val="000E31EB"/>
    <w:rsid w:val="000E447D"/>
    <w:rsid w:val="000E4E11"/>
    <w:rsid w:val="000E6254"/>
    <w:rsid w:val="000E6775"/>
    <w:rsid w:val="000E6FE1"/>
    <w:rsid w:val="000E70E6"/>
    <w:rsid w:val="000E7AF9"/>
    <w:rsid w:val="000F05D3"/>
    <w:rsid w:val="000F0769"/>
    <w:rsid w:val="000F0A04"/>
    <w:rsid w:val="000F1A8A"/>
    <w:rsid w:val="000F328F"/>
    <w:rsid w:val="000F4CA0"/>
    <w:rsid w:val="000F54EE"/>
    <w:rsid w:val="000F7610"/>
    <w:rsid w:val="000F799F"/>
    <w:rsid w:val="001001BF"/>
    <w:rsid w:val="0010057F"/>
    <w:rsid w:val="00100BB3"/>
    <w:rsid w:val="001012C7"/>
    <w:rsid w:val="001022BB"/>
    <w:rsid w:val="001071EA"/>
    <w:rsid w:val="00107262"/>
    <w:rsid w:val="00112FDD"/>
    <w:rsid w:val="00113C25"/>
    <w:rsid w:val="00114393"/>
    <w:rsid w:val="001145BA"/>
    <w:rsid w:val="00115FC9"/>
    <w:rsid w:val="00116D1E"/>
    <w:rsid w:val="0011763E"/>
    <w:rsid w:val="00125EBB"/>
    <w:rsid w:val="001268E9"/>
    <w:rsid w:val="0013236F"/>
    <w:rsid w:val="0013289C"/>
    <w:rsid w:val="00133FD2"/>
    <w:rsid w:val="001340FD"/>
    <w:rsid w:val="00134632"/>
    <w:rsid w:val="0014141C"/>
    <w:rsid w:val="00143700"/>
    <w:rsid w:val="00145525"/>
    <w:rsid w:val="001465A4"/>
    <w:rsid w:val="00147170"/>
    <w:rsid w:val="001478CF"/>
    <w:rsid w:val="00150566"/>
    <w:rsid w:val="00151B8B"/>
    <w:rsid w:val="00151D97"/>
    <w:rsid w:val="00154321"/>
    <w:rsid w:val="001549B1"/>
    <w:rsid w:val="00160AD0"/>
    <w:rsid w:val="00161DBA"/>
    <w:rsid w:val="00163657"/>
    <w:rsid w:val="001650C2"/>
    <w:rsid w:val="001664FB"/>
    <w:rsid w:val="0016654F"/>
    <w:rsid w:val="001667EA"/>
    <w:rsid w:val="00166D6F"/>
    <w:rsid w:val="0016780F"/>
    <w:rsid w:val="00170C39"/>
    <w:rsid w:val="00174612"/>
    <w:rsid w:val="00174F28"/>
    <w:rsid w:val="00176339"/>
    <w:rsid w:val="00176934"/>
    <w:rsid w:val="00176936"/>
    <w:rsid w:val="00176EA5"/>
    <w:rsid w:val="001770A6"/>
    <w:rsid w:val="0017739E"/>
    <w:rsid w:val="00177A55"/>
    <w:rsid w:val="001822FC"/>
    <w:rsid w:val="00184B39"/>
    <w:rsid w:val="00185478"/>
    <w:rsid w:val="00185B8F"/>
    <w:rsid w:val="00186828"/>
    <w:rsid w:val="001874C9"/>
    <w:rsid w:val="00191297"/>
    <w:rsid w:val="0019131E"/>
    <w:rsid w:val="001937B2"/>
    <w:rsid w:val="00194B58"/>
    <w:rsid w:val="00195356"/>
    <w:rsid w:val="00197404"/>
    <w:rsid w:val="001A0A77"/>
    <w:rsid w:val="001A0F1A"/>
    <w:rsid w:val="001A30F1"/>
    <w:rsid w:val="001A4BF0"/>
    <w:rsid w:val="001A5010"/>
    <w:rsid w:val="001A536C"/>
    <w:rsid w:val="001A5C47"/>
    <w:rsid w:val="001A5D52"/>
    <w:rsid w:val="001A5E8C"/>
    <w:rsid w:val="001A6187"/>
    <w:rsid w:val="001A6888"/>
    <w:rsid w:val="001A6FC0"/>
    <w:rsid w:val="001A7A0A"/>
    <w:rsid w:val="001B025B"/>
    <w:rsid w:val="001B07B1"/>
    <w:rsid w:val="001B0DC1"/>
    <w:rsid w:val="001B2DE9"/>
    <w:rsid w:val="001B2FE6"/>
    <w:rsid w:val="001B3E51"/>
    <w:rsid w:val="001C0033"/>
    <w:rsid w:val="001C168E"/>
    <w:rsid w:val="001C19B1"/>
    <w:rsid w:val="001C2039"/>
    <w:rsid w:val="001C7509"/>
    <w:rsid w:val="001C7986"/>
    <w:rsid w:val="001D0917"/>
    <w:rsid w:val="001D0FA6"/>
    <w:rsid w:val="001D1B48"/>
    <w:rsid w:val="001D31A0"/>
    <w:rsid w:val="001D4AEE"/>
    <w:rsid w:val="001D62D7"/>
    <w:rsid w:val="001D6E1A"/>
    <w:rsid w:val="001E0DDE"/>
    <w:rsid w:val="001E10BC"/>
    <w:rsid w:val="001E17D7"/>
    <w:rsid w:val="001E3673"/>
    <w:rsid w:val="001E4847"/>
    <w:rsid w:val="001E4AF4"/>
    <w:rsid w:val="001E4D0D"/>
    <w:rsid w:val="001E4F6B"/>
    <w:rsid w:val="001E51B1"/>
    <w:rsid w:val="001E5B2E"/>
    <w:rsid w:val="001E6C58"/>
    <w:rsid w:val="001F03E8"/>
    <w:rsid w:val="001F0A17"/>
    <w:rsid w:val="001F0FDB"/>
    <w:rsid w:val="001F2E84"/>
    <w:rsid w:val="001F757C"/>
    <w:rsid w:val="002002D4"/>
    <w:rsid w:val="00201CBC"/>
    <w:rsid w:val="00201F57"/>
    <w:rsid w:val="002043AB"/>
    <w:rsid w:val="002058A2"/>
    <w:rsid w:val="0021105D"/>
    <w:rsid w:val="00211790"/>
    <w:rsid w:val="002124FF"/>
    <w:rsid w:val="002127ED"/>
    <w:rsid w:val="00213067"/>
    <w:rsid w:val="002137D0"/>
    <w:rsid w:val="00214B21"/>
    <w:rsid w:val="00215454"/>
    <w:rsid w:val="00215677"/>
    <w:rsid w:val="00215991"/>
    <w:rsid w:val="0021696C"/>
    <w:rsid w:val="00217E65"/>
    <w:rsid w:val="00224806"/>
    <w:rsid w:val="00224C19"/>
    <w:rsid w:val="00225359"/>
    <w:rsid w:val="00225364"/>
    <w:rsid w:val="00225F18"/>
    <w:rsid w:val="00226855"/>
    <w:rsid w:val="00226918"/>
    <w:rsid w:val="00227111"/>
    <w:rsid w:val="0022797E"/>
    <w:rsid w:val="0023066E"/>
    <w:rsid w:val="00231389"/>
    <w:rsid w:val="00231543"/>
    <w:rsid w:val="00232699"/>
    <w:rsid w:val="002344F4"/>
    <w:rsid w:val="002349A4"/>
    <w:rsid w:val="00235264"/>
    <w:rsid w:val="00236DC8"/>
    <w:rsid w:val="002373A0"/>
    <w:rsid w:val="00237863"/>
    <w:rsid w:val="002405A5"/>
    <w:rsid w:val="002406C3"/>
    <w:rsid w:val="00241E76"/>
    <w:rsid w:val="00243CF8"/>
    <w:rsid w:val="00243D86"/>
    <w:rsid w:val="00243DC2"/>
    <w:rsid w:val="00244048"/>
    <w:rsid w:val="00244677"/>
    <w:rsid w:val="0024485D"/>
    <w:rsid w:val="00245ECA"/>
    <w:rsid w:val="00250F3A"/>
    <w:rsid w:val="002540F9"/>
    <w:rsid w:val="002554C1"/>
    <w:rsid w:val="00256040"/>
    <w:rsid w:val="002564A3"/>
    <w:rsid w:val="00257756"/>
    <w:rsid w:val="002579DF"/>
    <w:rsid w:val="00260C26"/>
    <w:rsid w:val="00260E91"/>
    <w:rsid w:val="00261354"/>
    <w:rsid w:val="00262E6C"/>
    <w:rsid w:val="002640DC"/>
    <w:rsid w:val="00264BD5"/>
    <w:rsid w:val="00266D2A"/>
    <w:rsid w:val="00270945"/>
    <w:rsid w:val="00270D7E"/>
    <w:rsid w:val="00270DFE"/>
    <w:rsid w:val="00272005"/>
    <w:rsid w:val="0027381A"/>
    <w:rsid w:val="00273B9E"/>
    <w:rsid w:val="00274269"/>
    <w:rsid w:val="002759D4"/>
    <w:rsid w:val="002774CD"/>
    <w:rsid w:val="00281A86"/>
    <w:rsid w:val="00281F73"/>
    <w:rsid w:val="002828D7"/>
    <w:rsid w:val="00283286"/>
    <w:rsid w:val="002839DF"/>
    <w:rsid w:val="00283F23"/>
    <w:rsid w:val="00283F80"/>
    <w:rsid w:val="00284561"/>
    <w:rsid w:val="00285FB6"/>
    <w:rsid w:val="00286060"/>
    <w:rsid w:val="002868D8"/>
    <w:rsid w:val="00286DF2"/>
    <w:rsid w:val="0028724F"/>
    <w:rsid w:val="002876C6"/>
    <w:rsid w:val="00290BBF"/>
    <w:rsid w:val="00290DEF"/>
    <w:rsid w:val="002910F2"/>
    <w:rsid w:val="00294320"/>
    <w:rsid w:val="00294A99"/>
    <w:rsid w:val="00294FA2"/>
    <w:rsid w:val="00296639"/>
    <w:rsid w:val="002978B7"/>
    <w:rsid w:val="002A0BBF"/>
    <w:rsid w:val="002A34A8"/>
    <w:rsid w:val="002A4DB3"/>
    <w:rsid w:val="002A56ED"/>
    <w:rsid w:val="002A6043"/>
    <w:rsid w:val="002A76E6"/>
    <w:rsid w:val="002A77FC"/>
    <w:rsid w:val="002B00EE"/>
    <w:rsid w:val="002B0882"/>
    <w:rsid w:val="002B199A"/>
    <w:rsid w:val="002B32AA"/>
    <w:rsid w:val="002B3458"/>
    <w:rsid w:val="002B373D"/>
    <w:rsid w:val="002B5426"/>
    <w:rsid w:val="002B6B6A"/>
    <w:rsid w:val="002B6F08"/>
    <w:rsid w:val="002B7F03"/>
    <w:rsid w:val="002C09EE"/>
    <w:rsid w:val="002C0D34"/>
    <w:rsid w:val="002C0D44"/>
    <w:rsid w:val="002C2700"/>
    <w:rsid w:val="002C3836"/>
    <w:rsid w:val="002C4A7D"/>
    <w:rsid w:val="002C4B4B"/>
    <w:rsid w:val="002C534A"/>
    <w:rsid w:val="002C6A39"/>
    <w:rsid w:val="002C6C9B"/>
    <w:rsid w:val="002C7270"/>
    <w:rsid w:val="002C7C2F"/>
    <w:rsid w:val="002D2B0C"/>
    <w:rsid w:val="002D43C1"/>
    <w:rsid w:val="002D49CA"/>
    <w:rsid w:val="002D6198"/>
    <w:rsid w:val="002D68E1"/>
    <w:rsid w:val="002E070C"/>
    <w:rsid w:val="002E0894"/>
    <w:rsid w:val="002E16E4"/>
    <w:rsid w:val="002E1F63"/>
    <w:rsid w:val="002E2616"/>
    <w:rsid w:val="002E2EE2"/>
    <w:rsid w:val="002E3F2E"/>
    <w:rsid w:val="002E494A"/>
    <w:rsid w:val="002E5387"/>
    <w:rsid w:val="002E5C2A"/>
    <w:rsid w:val="002F0BE8"/>
    <w:rsid w:val="002F1B83"/>
    <w:rsid w:val="002F2C0C"/>
    <w:rsid w:val="002F3342"/>
    <w:rsid w:val="002F3B17"/>
    <w:rsid w:val="002F3ECC"/>
    <w:rsid w:val="002F4474"/>
    <w:rsid w:val="002F483E"/>
    <w:rsid w:val="002F4EFF"/>
    <w:rsid w:val="002F641E"/>
    <w:rsid w:val="002F6D60"/>
    <w:rsid w:val="003000EC"/>
    <w:rsid w:val="0030088F"/>
    <w:rsid w:val="00302877"/>
    <w:rsid w:val="00305682"/>
    <w:rsid w:val="003069AE"/>
    <w:rsid w:val="00307A99"/>
    <w:rsid w:val="003105E3"/>
    <w:rsid w:val="003113CB"/>
    <w:rsid w:val="00312BEA"/>
    <w:rsid w:val="00312D93"/>
    <w:rsid w:val="00314AEC"/>
    <w:rsid w:val="00314E32"/>
    <w:rsid w:val="00315E28"/>
    <w:rsid w:val="00317B8C"/>
    <w:rsid w:val="003200D3"/>
    <w:rsid w:val="003221AD"/>
    <w:rsid w:val="00322268"/>
    <w:rsid w:val="00322BB2"/>
    <w:rsid w:val="00322EF4"/>
    <w:rsid w:val="003237B6"/>
    <w:rsid w:val="00324859"/>
    <w:rsid w:val="00324904"/>
    <w:rsid w:val="00324F66"/>
    <w:rsid w:val="003260D7"/>
    <w:rsid w:val="00327609"/>
    <w:rsid w:val="00330CA5"/>
    <w:rsid w:val="0033130B"/>
    <w:rsid w:val="003327A7"/>
    <w:rsid w:val="00333E7B"/>
    <w:rsid w:val="003350FD"/>
    <w:rsid w:val="00335500"/>
    <w:rsid w:val="003355A6"/>
    <w:rsid w:val="003361ED"/>
    <w:rsid w:val="00340993"/>
    <w:rsid w:val="00340FB8"/>
    <w:rsid w:val="0034130C"/>
    <w:rsid w:val="00341612"/>
    <w:rsid w:val="00342279"/>
    <w:rsid w:val="00343374"/>
    <w:rsid w:val="0034383A"/>
    <w:rsid w:val="00343A89"/>
    <w:rsid w:val="003455C6"/>
    <w:rsid w:val="003465AF"/>
    <w:rsid w:val="00347824"/>
    <w:rsid w:val="00347CEA"/>
    <w:rsid w:val="00350F6F"/>
    <w:rsid w:val="003514BD"/>
    <w:rsid w:val="00360705"/>
    <w:rsid w:val="00362EDF"/>
    <w:rsid w:val="00363D42"/>
    <w:rsid w:val="00363E63"/>
    <w:rsid w:val="003662CB"/>
    <w:rsid w:val="00367315"/>
    <w:rsid w:val="0037159B"/>
    <w:rsid w:val="00371819"/>
    <w:rsid w:val="003725BA"/>
    <w:rsid w:val="003731F5"/>
    <w:rsid w:val="00375227"/>
    <w:rsid w:val="00375D27"/>
    <w:rsid w:val="00380374"/>
    <w:rsid w:val="0038116F"/>
    <w:rsid w:val="00381364"/>
    <w:rsid w:val="00383C47"/>
    <w:rsid w:val="00383E1A"/>
    <w:rsid w:val="003868D9"/>
    <w:rsid w:val="0038697F"/>
    <w:rsid w:val="00387058"/>
    <w:rsid w:val="00387098"/>
    <w:rsid w:val="00387237"/>
    <w:rsid w:val="00387539"/>
    <w:rsid w:val="00387DCC"/>
    <w:rsid w:val="00391E1C"/>
    <w:rsid w:val="00392CE9"/>
    <w:rsid w:val="003935BF"/>
    <w:rsid w:val="00393993"/>
    <w:rsid w:val="003956CD"/>
    <w:rsid w:val="003A05EC"/>
    <w:rsid w:val="003A0A6D"/>
    <w:rsid w:val="003A11A9"/>
    <w:rsid w:val="003A265F"/>
    <w:rsid w:val="003A2B87"/>
    <w:rsid w:val="003A365E"/>
    <w:rsid w:val="003A5798"/>
    <w:rsid w:val="003A5D3E"/>
    <w:rsid w:val="003A6737"/>
    <w:rsid w:val="003A71CB"/>
    <w:rsid w:val="003A751C"/>
    <w:rsid w:val="003A7719"/>
    <w:rsid w:val="003B0B0E"/>
    <w:rsid w:val="003B281C"/>
    <w:rsid w:val="003B4044"/>
    <w:rsid w:val="003B6DB3"/>
    <w:rsid w:val="003B7FAE"/>
    <w:rsid w:val="003C1E60"/>
    <w:rsid w:val="003C56D7"/>
    <w:rsid w:val="003C5C75"/>
    <w:rsid w:val="003D24CC"/>
    <w:rsid w:val="003D2DC5"/>
    <w:rsid w:val="003D48D4"/>
    <w:rsid w:val="003D6166"/>
    <w:rsid w:val="003D6E43"/>
    <w:rsid w:val="003E0935"/>
    <w:rsid w:val="003E2249"/>
    <w:rsid w:val="003E4152"/>
    <w:rsid w:val="003E4A31"/>
    <w:rsid w:val="003E4C9C"/>
    <w:rsid w:val="003E57AA"/>
    <w:rsid w:val="003E5F87"/>
    <w:rsid w:val="003E679A"/>
    <w:rsid w:val="003E6984"/>
    <w:rsid w:val="003E75A4"/>
    <w:rsid w:val="003F05D6"/>
    <w:rsid w:val="003F16B8"/>
    <w:rsid w:val="003F1733"/>
    <w:rsid w:val="003F30F1"/>
    <w:rsid w:val="003F4529"/>
    <w:rsid w:val="003F6D0C"/>
    <w:rsid w:val="003F7500"/>
    <w:rsid w:val="003F7CEF"/>
    <w:rsid w:val="0040072E"/>
    <w:rsid w:val="00400ABA"/>
    <w:rsid w:val="00400C01"/>
    <w:rsid w:val="00400C84"/>
    <w:rsid w:val="0040113B"/>
    <w:rsid w:val="00402F07"/>
    <w:rsid w:val="0040305F"/>
    <w:rsid w:val="004042DE"/>
    <w:rsid w:val="004048E4"/>
    <w:rsid w:val="0040563F"/>
    <w:rsid w:val="00407F52"/>
    <w:rsid w:val="00410BFB"/>
    <w:rsid w:val="00411CF2"/>
    <w:rsid w:val="00412A45"/>
    <w:rsid w:val="00414347"/>
    <w:rsid w:val="0041725D"/>
    <w:rsid w:val="00417631"/>
    <w:rsid w:val="0041763A"/>
    <w:rsid w:val="00420EBE"/>
    <w:rsid w:val="00421F12"/>
    <w:rsid w:val="00422049"/>
    <w:rsid w:val="00423173"/>
    <w:rsid w:val="00424B5A"/>
    <w:rsid w:val="004262F6"/>
    <w:rsid w:val="00432A11"/>
    <w:rsid w:val="00432BB1"/>
    <w:rsid w:val="00432DAC"/>
    <w:rsid w:val="004330DC"/>
    <w:rsid w:val="00433B20"/>
    <w:rsid w:val="00433C91"/>
    <w:rsid w:val="00435C10"/>
    <w:rsid w:val="00436AD7"/>
    <w:rsid w:val="00437452"/>
    <w:rsid w:val="00440B94"/>
    <w:rsid w:val="0044107F"/>
    <w:rsid w:val="00441724"/>
    <w:rsid w:val="004422CD"/>
    <w:rsid w:val="00442B68"/>
    <w:rsid w:val="00443243"/>
    <w:rsid w:val="004443CE"/>
    <w:rsid w:val="004443E5"/>
    <w:rsid w:val="0044459F"/>
    <w:rsid w:val="0044531D"/>
    <w:rsid w:val="0044674E"/>
    <w:rsid w:val="00446E28"/>
    <w:rsid w:val="00451261"/>
    <w:rsid w:val="00451B00"/>
    <w:rsid w:val="0045266F"/>
    <w:rsid w:val="004557A6"/>
    <w:rsid w:val="00455DFD"/>
    <w:rsid w:val="0045682D"/>
    <w:rsid w:val="00457526"/>
    <w:rsid w:val="004609F9"/>
    <w:rsid w:val="00460A47"/>
    <w:rsid w:val="00460B10"/>
    <w:rsid w:val="0046100B"/>
    <w:rsid w:val="00461EBE"/>
    <w:rsid w:val="00462003"/>
    <w:rsid w:val="00462F9F"/>
    <w:rsid w:val="00463321"/>
    <w:rsid w:val="00464420"/>
    <w:rsid w:val="00464DCF"/>
    <w:rsid w:val="0046553B"/>
    <w:rsid w:val="0046652C"/>
    <w:rsid w:val="004672B1"/>
    <w:rsid w:val="004676B6"/>
    <w:rsid w:val="00467E8A"/>
    <w:rsid w:val="00470B32"/>
    <w:rsid w:val="00471FCC"/>
    <w:rsid w:val="00473907"/>
    <w:rsid w:val="004759B4"/>
    <w:rsid w:val="00475D47"/>
    <w:rsid w:val="004775EA"/>
    <w:rsid w:val="00481570"/>
    <w:rsid w:val="0048186C"/>
    <w:rsid w:val="0048258D"/>
    <w:rsid w:val="00482FA2"/>
    <w:rsid w:val="00483AB6"/>
    <w:rsid w:val="004861E8"/>
    <w:rsid w:val="004875BD"/>
    <w:rsid w:val="00487A0A"/>
    <w:rsid w:val="00487DAC"/>
    <w:rsid w:val="004911D9"/>
    <w:rsid w:val="004937D2"/>
    <w:rsid w:val="004947AA"/>
    <w:rsid w:val="00494DFE"/>
    <w:rsid w:val="004A04C0"/>
    <w:rsid w:val="004A0F0B"/>
    <w:rsid w:val="004A0F48"/>
    <w:rsid w:val="004A13EA"/>
    <w:rsid w:val="004A2673"/>
    <w:rsid w:val="004A311E"/>
    <w:rsid w:val="004A4960"/>
    <w:rsid w:val="004A5347"/>
    <w:rsid w:val="004B0DCB"/>
    <w:rsid w:val="004B1835"/>
    <w:rsid w:val="004B206C"/>
    <w:rsid w:val="004B23E2"/>
    <w:rsid w:val="004B252F"/>
    <w:rsid w:val="004B2A52"/>
    <w:rsid w:val="004B2EE3"/>
    <w:rsid w:val="004B63C4"/>
    <w:rsid w:val="004B654B"/>
    <w:rsid w:val="004B665F"/>
    <w:rsid w:val="004B6CD4"/>
    <w:rsid w:val="004C0967"/>
    <w:rsid w:val="004C167D"/>
    <w:rsid w:val="004C2FCC"/>
    <w:rsid w:val="004C3A73"/>
    <w:rsid w:val="004C4DF3"/>
    <w:rsid w:val="004C5F4D"/>
    <w:rsid w:val="004D168C"/>
    <w:rsid w:val="004D17A1"/>
    <w:rsid w:val="004D26EB"/>
    <w:rsid w:val="004D3643"/>
    <w:rsid w:val="004D4E71"/>
    <w:rsid w:val="004D5864"/>
    <w:rsid w:val="004D6320"/>
    <w:rsid w:val="004E02CE"/>
    <w:rsid w:val="004E0A2B"/>
    <w:rsid w:val="004E15B8"/>
    <w:rsid w:val="004E1890"/>
    <w:rsid w:val="004E3606"/>
    <w:rsid w:val="004E4DAC"/>
    <w:rsid w:val="004E6557"/>
    <w:rsid w:val="004E7166"/>
    <w:rsid w:val="004F01CE"/>
    <w:rsid w:val="004F1B48"/>
    <w:rsid w:val="004F224A"/>
    <w:rsid w:val="004F248D"/>
    <w:rsid w:val="004F2974"/>
    <w:rsid w:val="004F2F42"/>
    <w:rsid w:val="004F3083"/>
    <w:rsid w:val="004F5842"/>
    <w:rsid w:val="004F6879"/>
    <w:rsid w:val="004F6D23"/>
    <w:rsid w:val="004F7573"/>
    <w:rsid w:val="004F7959"/>
    <w:rsid w:val="004F7AC1"/>
    <w:rsid w:val="0050085F"/>
    <w:rsid w:val="00501B06"/>
    <w:rsid w:val="00504B69"/>
    <w:rsid w:val="005050CF"/>
    <w:rsid w:val="00506660"/>
    <w:rsid w:val="0051046E"/>
    <w:rsid w:val="00510B57"/>
    <w:rsid w:val="0051475F"/>
    <w:rsid w:val="0051579C"/>
    <w:rsid w:val="0051627A"/>
    <w:rsid w:val="005175BC"/>
    <w:rsid w:val="00517A2C"/>
    <w:rsid w:val="00517D40"/>
    <w:rsid w:val="00517E84"/>
    <w:rsid w:val="005221EB"/>
    <w:rsid w:val="005223DD"/>
    <w:rsid w:val="00522AA6"/>
    <w:rsid w:val="00523C45"/>
    <w:rsid w:val="00525BE2"/>
    <w:rsid w:val="00525D49"/>
    <w:rsid w:val="00526BDB"/>
    <w:rsid w:val="005308FD"/>
    <w:rsid w:val="00531422"/>
    <w:rsid w:val="00533E06"/>
    <w:rsid w:val="00534920"/>
    <w:rsid w:val="00534A8A"/>
    <w:rsid w:val="0053705A"/>
    <w:rsid w:val="00537A42"/>
    <w:rsid w:val="00540786"/>
    <w:rsid w:val="00540A2E"/>
    <w:rsid w:val="00542660"/>
    <w:rsid w:val="005430F4"/>
    <w:rsid w:val="00543C19"/>
    <w:rsid w:val="00543F1D"/>
    <w:rsid w:val="005459AB"/>
    <w:rsid w:val="00545FEB"/>
    <w:rsid w:val="005503E5"/>
    <w:rsid w:val="00552321"/>
    <w:rsid w:val="00552B54"/>
    <w:rsid w:val="00553C41"/>
    <w:rsid w:val="005544AC"/>
    <w:rsid w:val="00555F4E"/>
    <w:rsid w:val="0055695E"/>
    <w:rsid w:val="005570D8"/>
    <w:rsid w:val="005604B7"/>
    <w:rsid w:val="005616DE"/>
    <w:rsid w:val="005631DB"/>
    <w:rsid w:val="00563F07"/>
    <w:rsid w:val="0056441D"/>
    <w:rsid w:val="00564844"/>
    <w:rsid w:val="00564B73"/>
    <w:rsid w:val="00565636"/>
    <w:rsid w:val="00567CC4"/>
    <w:rsid w:val="00570490"/>
    <w:rsid w:val="00570E32"/>
    <w:rsid w:val="0057103B"/>
    <w:rsid w:val="005727B9"/>
    <w:rsid w:val="005747C4"/>
    <w:rsid w:val="00576276"/>
    <w:rsid w:val="00577ECF"/>
    <w:rsid w:val="00580EAD"/>
    <w:rsid w:val="00581E45"/>
    <w:rsid w:val="00583198"/>
    <w:rsid w:val="005860C0"/>
    <w:rsid w:val="005863BD"/>
    <w:rsid w:val="00587626"/>
    <w:rsid w:val="005901C5"/>
    <w:rsid w:val="005931FB"/>
    <w:rsid w:val="005959CD"/>
    <w:rsid w:val="00596DAC"/>
    <w:rsid w:val="005A0014"/>
    <w:rsid w:val="005A07DB"/>
    <w:rsid w:val="005A0BB5"/>
    <w:rsid w:val="005A0EB6"/>
    <w:rsid w:val="005A1725"/>
    <w:rsid w:val="005A2C45"/>
    <w:rsid w:val="005A4712"/>
    <w:rsid w:val="005A7152"/>
    <w:rsid w:val="005A7E72"/>
    <w:rsid w:val="005B0014"/>
    <w:rsid w:val="005B0530"/>
    <w:rsid w:val="005B0937"/>
    <w:rsid w:val="005B2682"/>
    <w:rsid w:val="005B52D7"/>
    <w:rsid w:val="005B6B53"/>
    <w:rsid w:val="005B75C2"/>
    <w:rsid w:val="005B7C6D"/>
    <w:rsid w:val="005C0255"/>
    <w:rsid w:val="005C111F"/>
    <w:rsid w:val="005C17C1"/>
    <w:rsid w:val="005C5ED5"/>
    <w:rsid w:val="005C6325"/>
    <w:rsid w:val="005C7BF8"/>
    <w:rsid w:val="005C7F4B"/>
    <w:rsid w:val="005D1464"/>
    <w:rsid w:val="005D685F"/>
    <w:rsid w:val="005D72CD"/>
    <w:rsid w:val="005D76B4"/>
    <w:rsid w:val="005E00EC"/>
    <w:rsid w:val="005E331D"/>
    <w:rsid w:val="005E3769"/>
    <w:rsid w:val="005E3824"/>
    <w:rsid w:val="005E6C3E"/>
    <w:rsid w:val="005E6CBD"/>
    <w:rsid w:val="005F059B"/>
    <w:rsid w:val="005F1024"/>
    <w:rsid w:val="005F18EC"/>
    <w:rsid w:val="005F28DA"/>
    <w:rsid w:val="005F2BA5"/>
    <w:rsid w:val="005F53D0"/>
    <w:rsid w:val="005F5FBF"/>
    <w:rsid w:val="005F60E6"/>
    <w:rsid w:val="005F76E0"/>
    <w:rsid w:val="006008E4"/>
    <w:rsid w:val="00600924"/>
    <w:rsid w:val="00600EC9"/>
    <w:rsid w:val="00601059"/>
    <w:rsid w:val="00601209"/>
    <w:rsid w:val="00602874"/>
    <w:rsid w:val="00603218"/>
    <w:rsid w:val="0060370E"/>
    <w:rsid w:val="00605EEE"/>
    <w:rsid w:val="00606D46"/>
    <w:rsid w:val="006076E0"/>
    <w:rsid w:val="0061031E"/>
    <w:rsid w:val="00611390"/>
    <w:rsid w:val="006113C4"/>
    <w:rsid w:val="00613AE1"/>
    <w:rsid w:val="00613EA8"/>
    <w:rsid w:val="00613F98"/>
    <w:rsid w:val="00615D5E"/>
    <w:rsid w:val="006169D5"/>
    <w:rsid w:val="00617793"/>
    <w:rsid w:val="00620745"/>
    <w:rsid w:val="0062324F"/>
    <w:rsid w:val="00625B83"/>
    <w:rsid w:val="006263D2"/>
    <w:rsid w:val="00627808"/>
    <w:rsid w:val="00627D73"/>
    <w:rsid w:val="0063036F"/>
    <w:rsid w:val="00630CB0"/>
    <w:rsid w:val="00633D36"/>
    <w:rsid w:val="0063424E"/>
    <w:rsid w:val="00634299"/>
    <w:rsid w:val="0063435F"/>
    <w:rsid w:val="006350FF"/>
    <w:rsid w:val="00636B4C"/>
    <w:rsid w:val="00636CE7"/>
    <w:rsid w:val="006379D1"/>
    <w:rsid w:val="00640347"/>
    <w:rsid w:val="00640C9D"/>
    <w:rsid w:val="00641804"/>
    <w:rsid w:val="00641F0D"/>
    <w:rsid w:val="00643C29"/>
    <w:rsid w:val="00643C47"/>
    <w:rsid w:val="00643CAF"/>
    <w:rsid w:val="00645802"/>
    <w:rsid w:val="00645AFA"/>
    <w:rsid w:val="00647194"/>
    <w:rsid w:val="00651094"/>
    <w:rsid w:val="00652DD6"/>
    <w:rsid w:val="0065327B"/>
    <w:rsid w:val="006554D4"/>
    <w:rsid w:val="006558AF"/>
    <w:rsid w:val="00656287"/>
    <w:rsid w:val="00656DB0"/>
    <w:rsid w:val="0066053D"/>
    <w:rsid w:val="00661135"/>
    <w:rsid w:val="0066127A"/>
    <w:rsid w:val="006612D7"/>
    <w:rsid w:val="00661692"/>
    <w:rsid w:val="0066270A"/>
    <w:rsid w:val="0066384C"/>
    <w:rsid w:val="00663A2B"/>
    <w:rsid w:val="00663E8C"/>
    <w:rsid w:val="00663F9A"/>
    <w:rsid w:val="006641A0"/>
    <w:rsid w:val="0066617A"/>
    <w:rsid w:val="006667B5"/>
    <w:rsid w:val="00666BB5"/>
    <w:rsid w:val="0067086B"/>
    <w:rsid w:val="00670B95"/>
    <w:rsid w:val="00672EB0"/>
    <w:rsid w:val="00673982"/>
    <w:rsid w:val="00675FC5"/>
    <w:rsid w:val="006807C0"/>
    <w:rsid w:val="00680BCB"/>
    <w:rsid w:val="0068129C"/>
    <w:rsid w:val="006823C6"/>
    <w:rsid w:val="00682C81"/>
    <w:rsid w:val="006843E6"/>
    <w:rsid w:val="00684FA5"/>
    <w:rsid w:val="0068556B"/>
    <w:rsid w:val="00690001"/>
    <w:rsid w:val="0069012E"/>
    <w:rsid w:val="00690250"/>
    <w:rsid w:val="00690572"/>
    <w:rsid w:val="00690962"/>
    <w:rsid w:val="00690CE1"/>
    <w:rsid w:val="00690F13"/>
    <w:rsid w:val="0069163B"/>
    <w:rsid w:val="00691696"/>
    <w:rsid w:val="00692425"/>
    <w:rsid w:val="0069289E"/>
    <w:rsid w:val="006942C8"/>
    <w:rsid w:val="006947E8"/>
    <w:rsid w:val="0069483D"/>
    <w:rsid w:val="006950ED"/>
    <w:rsid w:val="00695CE8"/>
    <w:rsid w:val="00697722"/>
    <w:rsid w:val="006A0B71"/>
    <w:rsid w:val="006A21A4"/>
    <w:rsid w:val="006A3133"/>
    <w:rsid w:val="006A3E7F"/>
    <w:rsid w:val="006A5E40"/>
    <w:rsid w:val="006A6042"/>
    <w:rsid w:val="006A638D"/>
    <w:rsid w:val="006A6479"/>
    <w:rsid w:val="006B108E"/>
    <w:rsid w:val="006B2C49"/>
    <w:rsid w:val="006B367D"/>
    <w:rsid w:val="006B4160"/>
    <w:rsid w:val="006B4E93"/>
    <w:rsid w:val="006B629D"/>
    <w:rsid w:val="006B788D"/>
    <w:rsid w:val="006C01AB"/>
    <w:rsid w:val="006C054F"/>
    <w:rsid w:val="006C3279"/>
    <w:rsid w:val="006C352E"/>
    <w:rsid w:val="006C4434"/>
    <w:rsid w:val="006C5729"/>
    <w:rsid w:val="006C5844"/>
    <w:rsid w:val="006C59B9"/>
    <w:rsid w:val="006C660D"/>
    <w:rsid w:val="006C74B3"/>
    <w:rsid w:val="006C7B6C"/>
    <w:rsid w:val="006D13FF"/>
    <w:rsid w:val="006D1A2A"/>
    <w:rsid w:val="006D69E9"/>
    <w:rsid w:val="006D73AE"/>
    <w:rsid w:val="006D7980"/>
    <w:rsid w:val="006D7CF6"/>
    <w:rsid w:val="006E02ED"/>
    <w:rsid w:val="006E03A2"/>
    <w:rsid w:val="006E0673"/>
    <w:rsid w:val="006E086C"/>
    <w:rsid w:val="006E0A86"/>
    <w:rsid w:val="006E1853"/>
    <w:rsid w:val="006E1B55"/>
    <w:rsid w:val="006E326F"/>
    <w:rsid w:val="006E56D7"/>
    <w:rsid w:val="006E5992"/>
    <w:rsid w:val="006F090E"/>
    <w:rsid w:val="006F23D8"/>
    <w:rsid w:val="006F2B3C"/>
    <w:rsid w:val="006F30B5"/>
    <w:rsid w:val="006F4A5D"/>
    <w:rsid w:val="006F5567"/>
    <w:rsid w:val="006F7819"/>
    <w:rsid w:val="00701065"/>
    <w:rsid w:val="00703870"/>
    <w:rsid w:val="00704418"/>
    <w:rsid w:val="0070464B"/>
    <w:rsid w:val="00707F8E"/>
    <w:rsid w:val="0071062F"/>
    <w:rsid w:val="00710CED"/>
    <w:rsid w:val="00710EB8"/>
    <w:rsid w:val="00712AC7"/>
    <w:rsid w:val="00712C26"/>
    <w:rsid w:val="007131C0"/>
    <w:rsid w:val="007135C8"/>
    <w:rsid w:val="00713D73"/>
    <w:rsid w:val="007141B1"/>
    <w:rsid w:val="007142A8"/>
    <w:rsid w:val="007147D9"/>
    <w:rsid w:val="00720168"/>
    <w:rsid w:val="00723154"/>
    <w:rsid w:val="00723B4C"/>
    <w:rsid w:val="007244A8"/>
    <w:rsid w:val="00725AE7"/>
    <w:rsid w:val="007332FE"/>
    <w:rsid w:val="00734B12"/>
    <w:rsid w:val="00734BE1"/>
    <w:rsid w:val="00735B35"/>
    <w:rsid w:val="00736772"/>
    <w:rsid w:val="00736ACD"/>
    <w:rsid w:val="007372BA"/>
    <w:rsid w:val="00737361"/>
    <w:rsid w:val="007401D3"/>
    <w:rsid w:val="0074072E"/>
    <w:rsid w:val="00743D7B"/>
    <w:rsid w:val="00744A8E"/>
    <w:rsid w:val="0074550F"/>
    <w:rsid w:val="007459DB"/>
    <w:rsid w:val="007511F9"/>
    <w:rsid w:val="00751EE6"/>
    <w:rsid w:val="007546CE"/>
    <w:rsid w:val="00755CB7"/>
    <w:rsid w:val="0075676D"/>
    <w:rsid w:val="00760241"/>
    <w:rsid w:val="00762571"/>
    <w:rsid w:val="007634AF"/>
    <w:rsid w:val="00763BC0"/>
    <w:rsid w:val="007642DB"/>
    <w:rsid w:val="00765831"/>
    <w:rsid w:val="007663C9"/>
    <w:rsid w:val="007679C9"/>
    <w:rsid w:val="0077021E"/>
    <w:rsid w:val="00770BE0"/>
    <w:rsid w:val="007714B6"/>
    <w:rsid w:val="00772091"/>
    <w:rsid w:val="007724B8"/>
    <w:rsid w:val="00772B9D"/>
    <w:rsid w:val="00775A36"/>
    <w:rsid w:val="00775C2B"/>
    <w:rsid w:val="00775C4F"/>
    <w:rsid w:val="0077776A"/>
    <w:rsid w:val="00782AEB"/>
    <w:rsid w:val="00782DEC"/>
    <w:rsid w:val="00784BCD"/>
    <w:rsid w:val="007851FF"/>
    <w:rsid w:val="00785A12"/>
    <w:rsid w:val="00786399"/>
    <w:rsid w:val="00786415"/>
    <w:rsid w:val="007871CF"/>
    <w:rsid w:val="007872CB"/>
    <w:rsid w:val="007872D2"/>
    <w:rsid w:val="00787A60"/>
    <w:rsid w:val="007927F3"/>
    <w:rsid w:val="007930E1"/>
    <w:rsid w:val="0079379D"/>
    <w:rsid w:val="007950A6"/>
    <w:rsid w:val="00796237"/>
    <w:rsid w:val="00797967"/>
    <w:rsid w:val="007A1078"/>
    <w:rsid w:val="007A14E8"/>
    <w:rsid w:val="007A20D2"/>
    <w:rsid w:val="007A216C"/>
    <w:rsid w:val="007A2228"/>
    <w:rsid w:val="007A224A"/>
    <w:rsid w:val="007A40D9"/>
    <w:rsid w:val="007A4D40"/>
    <w:rsid w:val="007A5442"/>
    <w:rsid w:val="007A6245"/>
    <w:rsid w:val="007A655F"/>
    <w:rsid w:val="007B0406"/>
    <w:rsid w:val="007B070F"/>
    <w:rsid w:val="007B1D4B"/>
    <w:rsid w:val="007B2D55"/>
    <w:rsid w:val="007B50AF"/>
    <w:rsid w:val="007B573F"/>
    <w:rsid w:val="007B654E"/>
    <w:rsid w:val="007C1CE6"/>
    <w:rsid w:val="007C4167"/>
    <w:rsid w:val="007C4590"/>
    <w:rsid w:val="007C59E8"/>
    <w:rsid w:val="007C6503"/>
    <w:rsid w:val="007C6DF4"/>
    <w:rsid w:val="007C73AF"/>
    <w:rsid w:val="007C77FB"/>
    <w:rsid w:val="007D03A3"/>
    <w:rsid w:val="007D145A"/>
    <w:rsid w:val="007D1892"/>
    <w:rsid w:val="007D18D2"/>
    <w:rsid w:val="007D1A63"/>
    <w:rsid w:val="007D1D37"/>
    <w:rsid w:val="007D1F11"/>
    <w:rsid w:val="007D3DBA"/>
    <w:rsid w:val="007D4423"/>
    <w:rsid w:val="007D484B"/>
    <w:rsid w:val="007E062B"/>
    <w:rsid w:val="007E19FB"/>
    <w:rsid w:val="007E3C6F"/>
    <w:rsid w:val="007E44C2"/>
    <w:rsid w:val="007E58C7"/>
    <w:rsid w:val="007E7FBD"/>
    <w:rsid w:val="007F0092"/>
    <w:rsid w:val="007F139D"/>
    <w:rsid w:val="007F2368"/>
    <w:rsid w:val="007F2C2F"/>
    <w:rsid w:val="007F5A70"/>
    <w:rsid w:val="007F6E61"/>
    <w:rsid w:val="00801424"/>
    <w:rsid w:val="00801C82"/>
    <w:rsid w:val="0080200F"/>
    <w:rsid w:val="00802B0F"/>
    <w:rsid w:val="0080453C"/>
    <w:rsid w:val="0080473E"/>
    <w:rsid w:val="0080478B"/>
    <w:rsid w:val="00804A0E"/>
    <w:rsid w:val="008058B0"/>
    <w:rsid w:val="00805B58"/>
    <w:rsid w:val="00805F69"/>
    <w:rsid w:val="00806F70"/>
    <w:rsid w:val="00811161"/>
    <w:rsid w:val="008118ED"/>
    <w:rsid w:val="00811E1E"/>
    <w:rsid w:val="008123C1"/>
    <w:rsid w:val="0081313A"/>
    <w:rsid w:val="0081323C"/>
    <w:rsid w:val="00814BDC"/>
    <w:rsid w:val="00815726"/>
    <w:rsid w:val="00815A18"/>
    <w:rsid w:val="00816400"/>
    <w:rsid w:val="00817429"/>
    <w:rsid w:val="00817823"/>
    <w:rsid w:val="00817D48"/>
    <w:rsid w:val="008213C8"/>
    <w:rsid w:val="00821DD3"/>
    <w:rsid w:val="008224E4"/>
    <w:rsid w:val="00822809"/>
    <w:rsid w:val="00823B93"/>
    <w:rsid w:val="00826CB0"/>
    <w:rsid w:val="00826F24"/>
    <w:rsid w:val="008278C4"/>
    <w:rsid w:val="00830385"/>
    <w:rsid w:val="008311C0"/>
    <w:rsid w:val="0083176E"/>
    <w:rsid w:val="00831AB2"/>
    <w:rsid w:val="00832144"/>
    <w:rsid w:val="00832F95"/>
    <w:rsid w:val="00835773"/>
    <w:rsid w:val="00836011"/>
    <w:rsid w:val="008373E5"/>
    <w:rsid w:val="008374CD"/>
    <w:rsid w:val="00837A24"/>
    <w:rsid w:val="00840B20"/>
    <w:rsid w:val="0084109D"/>
    <w:rsid w:val="00842053"/>
    <w:rsid w:val="0084404C"/>
    <w:rsid w:val="00847334"/>
    <w:rsid w:val="00847B03"/>
    <w:rsid w:val="008512D0"/>
    <w:rsid w:val="00851E3D"/>
    <w:rsid w:val="00853EF8"/>
    <w:rsid w:val="00853FB8"/>
    <w:rsid w:val="00855AC7"/>
    <w:rsid w:val="00862080"/>
    <w:rsid w:val="00862463"/>
    <w:rsid w:val="00863299"/>
    <w:rsid w:val="00866027"/>
    <w:rsid w:val="0086676A"/>
    <w:rsid w:val="00866C8C"/>
    <w:rsid w:val="00872B26"/>
    <w:rsid w:val="00875670"/>
    <w:rsid w:val="00875D87"/>
    <w:rsid w:val="00876925"/>
    <w:rsid w:val="00877D37"/>
    <w:rsid w:val="00881150"/>
    <w:rsid w:val="00883437"/>
    <w:rsid w:val="00883EC3"/>
    <w:rsid w:val="0088544F"/>
    <w:rsid w:val="008901B0"/>
    <w:rsid w:val="008904CD"/>
    <w:rsid w:val="00891598"/>
    <w:rsid w:val="0089280C"/>
    <w:rsid w:val="00892BD0"/>
    <w:rsid w:val="00893B4A"/>
    <w:rsid w:val="00894CD0"/>
    <w:rsid w:val="008978E2"/>
    <w:rsid w:val="008A0014"/>
    <w:rsid w:val="008A0686"/>
    <w:rsid w:val="008A1292"/>
    <w:rsid w:val="008A1339"/>
    <w:rsid w:val="008A1CCF"/>
    <w:rsid w:val="008A1EDD"/>
    <w:rsid w:val="008A25C6"/>
    <w:rsid w:val="008A2AC9"/>
    <w:rsid w:val="008A2B55"/>
    <w:rsid w:val="008A3CA2"/>
    <w:rsid w:val="008A5901"/>
    <w:rsid w:val="008A62FD"/>
    <w:rsid w:val="008A69B5"/>
    <w:rsid w:val="008A7456"/>
    <w:rsid w:val="008A7835"/>
    <w:rsid w:val="008B1075"/>
    <w:rsid w:val="008B1B34"/>
    <w:rsid w:val="008B1E7A"/>
    <w:rsid w:val="008B4070"/>
    <w:rsid w:val="008B6E18"/>
    <w:rsid w:val="008B7F6B"/>
    <w:rsid w:val="008C05DC"/>
    <w:rsid w:val="008C19CC"/>
    <w:rsid w:val="008C257F"/>
    <w:rsid w:val="008C2D61"/>
    <w:rsid w:val="008C3CE2"/>
    <w:rsid w:val="008C3E35"/>
    <w:rsid w:val="008C5528"/>
    <w:rsid w:val="008C5D59"/>
    <w:rsid w:val="008C663F"/>
    <w:rsid w:val="008C6F08"/>
    <w:rsid w:val="008D05C9"/>
    <w:rsid w:val="008D0B4F"/>
    <w:rsid w:val="008D12CB"/>
    <w:rsid w:val="008D205C"/>
    <w:rsid w:val="008D2E2C"/>
    <w:rsid w:val="008D33E3"/>
    <w:rsid w:val="008D33F8"/>
    <w:rsid w:val="008D36F8"/>
    <w:rsid w:val="008D3742"/>
    <w:rsid w:val="008D4843"/>
    <w:rsid w:val="008D49FB"/>
    <w:rsid w:val="008D4A6A"/>
    <w:rsid w:val="008D4ECD"/>
    <w:rsid w:val="008D50F1"/>
    <w:rsid w:val="008D58CB"/>
    <w:rsid w:val="008D59BB"/>
    <w:rsid w:val="008D69E7"/>
    <w:rsid w:val="008D73C0"/>
    <w:rsid w:val="008D7732"/>
    <w:rsid w:val="008D78E8"/>
    <w:rsid w:val="008E012F"/>
    <w:rsid w:val="008E0800"/>
    <w:rsid w:val="008E1500"/>
    <w:rsid w:val="008E1533"/>
    <w:rsid w:val="008E37DB"/>
    <w:rsid w:val="008E3B22"/>
    <w:rsid w:val="008E4CA0"/>
    <w:rsid w:val="008E4F07"/>
    <w:rsid w:val="008E5A66"/>
    <w:rsid w:val="008E5AFD"/>
    <w:rsid w:val="008E5C0F"/>
    <w:rsid w:val="008E6547"/>
    <w:rsid w:val="008E68FF"/>
    <w:rsid w:val="008F0392"/>
    <w:rsid w:val="008F03DA"/>
    <w:rsid w:val="008F03DD"/>
    <w:rsid w:val="008F0D22"/>
    <w:rsid w:val="008F2B2E"/>
    <w:rsid w:val="008F2C1E"/>
    <w:rsid w:val="008F6C83"/>
    <w:rsid w:val="008F7096"/>
    <w:rsid w:val="008F7EF7"/>
    <w:rsid w:val="009004EC"/>
    <w:rsid w:val="00901216"/>
    <w:rsid w:val="00901808"/>
    <w:rsid w:val="00903BA8"/>
    <w:rsid w:val="009040A3"/>
    <w:rsid w:val="00904B00"/>
    <w:rsid w:val="00904DBF"/>
    <w:rsid w:val="0090620C"/>
    <w:rsid w:val="00907A48"/>
    <w:rsid w:val="00911157"/>
    <w:rsid w:val="00911B55"/>
    <w:rsid w:val="00912635"/>
    <w:rsid w:val="00913418"/>
    <w:rsid w:val="00913B8E"/>
    <w:rsid w:val="009140DB"/>
    <w:rsid w:val="009141B0"/>
    <w:rsid w:val="0091522C"/>
    <w:rsid w:val="00915546"/>
    <w:rsid w:val="00915A09"/>
    <w:rsid w:val="00916BE8"/>
    <w:rsid w:val="00916D1C"/>
    <w:rsid w:val="00920160"/>
    <w:rsid w:val="0092079A"/>
    <w:rsid w:val="00920D44"/>
    <w:rsid w:val="009214C7"/>
    <w:rsid w:val="009226AA"/>
    <w:rsid w:val="00922C9D"/>
    <w:rsid w:val="00923F24"/>
    <w:rsid w:val="009241CF"/>
    <w:rsid w:val="00925B8F"/>
    <w:rsid w:val="00926CA2"/>
    <w:rsid w:val="00930BF0"/>
    <w:rsid w:val="009316C7"/>
    <w:rsid w:val="0093212C"/>
    <w:rsid w:val="00932FBB"/>
    <w:rsid w:val="0093554E"/>
    <w:rsid w:val="00936625"/>
    <w:rsid w:val="00937261"/>
    <w:rsid w:val="00937E52"/>
    <w:rsid w:val="00940BDE"/>
    <w:rsid w:val="0094150C"/>
    <w:rsid w:val="00942E2E"/>
    <w:rsid w:val="00943DA4"/>
    <w:rsid w:val="00944CC6"/>
    <w:rsid w:val="00945C6C"/>
    <w:rsid w:val="0094720E"/>
    <w:rsid w:val="00947FE9"/>
    <w:rsid w:val="00950BBB"/>
    <w:rsid w:val="009517DF"/>
    <w:rsid w:val="00952509"/>
    <w:rsid w:val="00953537"/>
    <w:rsid w:val="0095405C"/>
    <w:rsid w:val="009546B7"/>
    <w:rsid w:val="00955F5B"/>
    <w:rsid w:val="00956481"/>
    <w:rsid w:val="00956F39"/>
    <w:rsid w:val="00957740"/>
    <w:rsid w:val="00957BF9"/>
    <w:rsid w:val="00960495"/>
    <w:rsid w:val="009608E3"/>
    <w:rsid w:val="009614E5"/>
    <w:rsid w:val="009622F7"/>
    <w:rsid w:val="00962541"/>
    <w:rsid w:val="00962A74"/>
    <w:rsid w:val="0096431B"/>
    <w:rsid w:val="00965342"/>
    <w:rsid w:val="009655C4"/>
    <w:rsid w:val="00965A56"/>
    <w:rsid w:val="00965ADA"/>
    <w:rsid w:val="00965C7F"/>
    <w:rsid w:val="00966B68"/>
    <w:rsid w:val="00967314"/>
    <w:rsid w:val="00971C9F"/>
    <w:rsid w:val="00972742"/>
    <w:rsid w:val="009729C2"/>
    <w:rsid w:val="00975B8D"/>
    <w:rsid w:val="00976BA3"/>
    <w:rsid w:val="00976D53"/>
    <w:rsid w:val="00977793"/>
    <w:rsid w:val="00980EDE"/>
    <w:rsid w:val="0098374F"/>
    <w:rsid w:val="0098491F"/>
    <w:rsid w:val="00985096"/>
    <w:rsid w:val="00985E02"/>
    <w:rsid w:val="00987CF2"/>
    <w:rsid w:val="00992CEF"/>
    <w:rsid w:val="00993210"/>
    <w:rsid w:val="009960AF"/>
    <w:rsid w:val="00996AF9"/>
    <w:rsid w:val="009A03FB"/>
    <w:rsid w:val="009A36E5"/>
    <w:rsid w:val="009A3C56"/>
    <w:rsid w:val="009A3D84"/>
    <w:rsid w:val="009A47E3"/>
    <w:rsid w:val="009A4ECE"/>
    <w:rsid w:val="009B05A0"/>
    <w:rsid w:val="009B1386"/>
    <w:rsid w:val="009B22CE"/>
    <w:rsid w:val="009B29CB"/>
    <w:rsid w:val="009B3E9A"/>
    <w:rsid w:val="009B40E2"/>
    <w:rsid w:val="009B4E2D"/>
    <w:rsid w:val="009B6397"/>
    <w:rsid w:val="009B6DC4"/>
    <w:rsid w:val="009C5C64"/>
    <w:rsid w:val="009C6585"/>
    <w:rsid w:val="009C6F43"/>
    <w:rsid w:val="009C71A8"/>
    <w:rsid w:val="009C77FD"/>
    <w:rsid w:val="009C7C0F"/>
    <w:rsid w:val="009D0DE6"/>
    <w:rsid w:val="009D1D9C"/>
    <w:rsid w:val="009D2450"/>
    <w:rsid w:val="009D396B"/>
    <w:rsid w:val="009D542E"/>
    <w:rsid w:val="009D5A19"/>
    <w:rsid w:val="009D6ED0"/>
    <w:rsid w:val="009E0A9A"/>
    <w:rsid w:val="009E142C"/>
    <w:rsid w:val="009E21A8"/>
    <w:rsid w:val="009E23AC"/>
    <w:rsid w:val="009E2C7B"/>
    <w:rsid w:val="009E3344"/>
    <w:rsid w:val="009E4F99"/>
    <w:rsid w:val="009E63BE"/>
    <w:rsid w:val="009E6DCC"/>
    <w:rsid w:val="009F15AD"/>
    <w:rsid w:val="009F25D3"/>
    <w:rsid w:val="009F2C87"/>
    <w:rsid w:val="009F7E04"/>
    <w:rsid w:val="009F7FFA"/>
    <w:rsid w:val="00A00305"/>
    <w:rsid w:val="00A00D44"/>
    <w:rsid w:val="00A0343E"/>
    <w:rsid w:val="00A05AC7"/>
    <w:rsid w:val="00A05C7A"/>
    <w:rsid w:val="00A06AB8"/>
    <w:rsid w:val="00A07892"/>
    <w:rsid w:val="00A11025"/>
    <w:rsid w:val="00A110AC"/>
    <w:rsid w:val="00A127E0"/>
    <w:rsid w:val="00A139FE"/>
    <w:rsid w:val="00A14219"/>
    <w:rsid w:val="00A1675B"/>
    <w:rsid w:val="00A16B02"/>
    <w:rsid w:val="00A173FD"/>
    <w:rsid w:val="00A200C9"/>
    <w:rsid w:val="00A2018A"/>
    <w:rsid w:val="00A21085"/>
    <w:rsid w:val="00A2120C"/>
    <w:rsid w:val="00A2154E"/>
    <w:rsid w:val="00A218B3"/>
    <w:rsid w:val="00A22FE2"/>
    <w:rsid w:val="00A24F75"/>
    <w:rsid w:val="00A25EE5"/>
    <w:rsid w:val="00A26976"/>
    <w:rsid w:val="00A26DF5"/>
    <w:rsid w:val="00A3041C"/>
    <w:rsid w:val="00A317BA"/>
    <w:rsid w:val="00A31D44"/>
    <w:rsid w:val="00A32043"/>
    <w:rsid w:val="00A331D4"/>
    <w:rsid w:val="00A334A1"/>
    <w:rsid w:val="00A33A14"/>
    <w:rsid w:val="00A34FD2"/>
    <w:rsid w:val="00A35C23"/>
    <w:rsid w:val="00A41E00"/>
    <w:rsid w:val="00A4254A"/>
    <w:rsid w:val="00A430FA"/>
    <w:rsid w:val="00A43251"/>
    <w:rsid w:val="00A462EF"/>
    <w:rsid w:val="00A46632"/>
    <w:rsid w:val="00A4737F"/>
    <w:rsid w:val="00A5023D"/>
    <w:rsid w:val="00A516E5"/>
    <w:rsid w:val="00A51DD1"/>
    <w:rsid w:val="00A538A8"/>
    <w:rsid w:val="00A53A37"/>
    <w:rsid w:val="00A54410"/>
    <w:rsid w:val="00A549B8"/>
    <w:rsid w:val="00A54CA6"/>
    <w:rsid w:val="00A562DE"/>
    <w:rsid w:val="00A56304"/>
    <w:rsid w:val="00A5634A"/>
    <w:rsid w:val="00A56769"/>
    <w:rsid w:val="00A571A6"/>
    <w:rsid w:val="00A602B3"/>
    <w:rsid w:val="00A60760"/>
    <w:rsid w:val="00A60D50"/>
    <w:rsid w:val="00A615D0"/>
    <w:rsid w:val="00A61BE9"/>
    <w:rsid w:val="00A6259A"/>
    <w:rsid w:val="00A635A0"/>
    <w:rsid w:val="00A63858"/>
    <w:rsid w:val="00A639F2"/>
    <w:rsid w:val="00A65970"/>
    <w:rsid w:val="00A6771D"/>
    <w:rsid w:val="00A67C28"/>
    <w:rsid w:val="00A712A8"/>
    <w:rsid w:val="00A71B58"/>
    <w:rsid w:val="00A72374"/>
    <w:rsid w:val="00A732C0"/>
    <w:rsid w:val="00A74C68"/>
    <w:rsid w:val="00A74E75"/>
    <w:rsid w:val="00A75AF0"/>
    <w:rsid w:val="00A75CC6"/>
    <w:rsid w:val="00A75CCD"/>
    <w:rsid w:val="00A75F86"/>
    <w:rsid w:val="00A7608D"/>
    <w:rsid w:val="00A77068"/>
    <w:rsid w:val="00A7714C"/>
    <w:rsid w:val="00A77F2F"/>
    <w:rsid w:val="00A806D3"/>
    <w:rsid w:val="00A80889"/>
    <w:rsid w:val="00A80A45"/>
    <w:rsid w:val="00A859EC"/>
    <w:rsid w:val="00A864BB"/>
    <w:rsid w:val="00A900AB"/>
    <w:rsid w:val="00A92042"/>
    <w:rsid w:val="00A921BD"/>
    <w:rsid w:val="00A937CC"/>
    <w:rsid w:val="00A93D51"/>
    <w:rsid w:val="00A9431A"/>
    <w:rsid w:val="00A947BE"/>
    <w:rsid w:val="00A957D5"/>
    <w:rsid w:val="00A96B44"/>
    <w:rsid w:val="00A96D17"/>
    <w:rsid w:val="00A97B86"/>
    <w:rsid w:val="00AA25FD"/>
    <w:rsid w:val="00AA264E"/>
    <w:rsid w:val="00AA276F"/>
    <w:rsid w:val="00AA3083"/>
    <w:rsid w:val="00AA3A1D"/>
    <w:rsid w:val="00AA5221"/>
    <w:rsid w:val="00AA5CED"/>
    <w:rsid w:val="00AA629C"/>
    <w:rsid w:val="00AB0183"/>
    <w:rsid w:val="00AB2DFF"/>
    <w:rsid w:val="00AB4C0B"/>
    <w:rsid w:val="00AB662C"/>
    <w:rsid w:val="00AB677D"/>
    <w:rsid w:val="00AB7081"/>
    <w:rsid w:val="00AB7597"/>
    <w:rsid w:val="00AC1065"/>
    <w:rsid w:val="00AC1A70"/>
    <w:rsid w:val="00AC2D64"/>
    <w:rsid w:val="00AC3740"/>
    <w:rsid w:val="00AC4846"/>
    <w:rsid w:val="00AC4A7F"/>
    <w:rsid w:val="00AD18DE"/>
    <w:rsid w:val="00AD1ED3"/>
    <w:rsid w:val="00AD2668"/>
    <w:rsid w:val="00AD288B"/>
    <w:rsid w:val="00AD34A0"/>
    <w:rsid w:val="00AD38B1"/>
    <w:rsid w:val="00AD3E55"/>
    <w:rsid w:val="00AD4107"/>
    <w:rsid w:val="00AD4437"/>
    <w:rsid w:val="00AD5159"/>
    <w:rsid w:val="00AD6462"/>
    <w:rsid w:val="00AE344E"/>
    <w:rsid w:val="00AE4E4C"/>
    <w:rsid w:val="00AE7BB3"/>
    <w:rsid w:val="00AF04B9"/>
    <w:rsid w:val="00AF0F35"/>
    <w:rsid w:val="00AF26D6"/>
    <w:rsid w:val="00AF2F07"/>
    <w:rsid w:val="00AF3BCA"/>
    <w:rsid w:val="00AF3FBC"/>
    <w:rsid w:val="00AF4512"/>
    <w:rsid w:val="00AF4C6F"/>
    <w:rsid w:val="00AF651C"/>
    <w:rsid w:val="00AF6BF6"/>
    <w:rsid w:val="00AF7251"/>
    <w:rsid w:val="00AF7300"/>
    <w:rsid w:val="00B003C7"/>
    <w:rsid w:val="00B00A59"/>
    <w:rsid w:val="00B019F5"/>
    <w:rsid w:val="00B01E42"/>
    <w:rsid w:val="00B06D32"/>
    <w:rsid w:val="00B06DDA"/>
    <w:rsid w:val="00B07ED3"/>
    <w:rsid w:val="00B102D6"/>
    <w:rsid w:val="00B115CD"/>
    <w:rsid w:val="00B12204"/>
    <w:rsid w:val="00B157C4"/>
    <w:rsid w:val="00B163F5"/>
    <w:rsid w:val="00B1760F"/>
    <w:rsid w:val="00B2078F"/>
    <w:rsid w:val="00B21036"/>
    <w:rsid w:val="00B22D96"/>
    <w:rsid w:val="00B25EEC"/>
    <w:rsid w:val="00B26EE7"/>
    <w:rsid w:val="00B306E8"/>
    <w:rsid w:val="00B3136B"/>
    <w:rsid w:val="00B331A2"/>
    <w:rsid w:val="00B3395D"/>
    <w:rsid w:val="00B33DAA"/>
    <w:rsid w:val="00B348E6"/>
    <w:rsid w:val="00B37DDD"/>
    <w:rsid w:val="00B409A4"/>
    <w:rsid w:val="00B41F3F"/>
    <w:rsid w:val="00B41F90"/>
    <w:rsid w:val="00B42B26"/>
    <w:rsid w:val="00B4523C"/>
    <w:rsid w:val="00B45909"/>
    <w:rsid w:val="00B45BBB"/>
    <w:rsid w:val="00B47032"/>
    <w:rsid w:val="00B5077A"/>
    <w:rsid w:val="00B52863"/>
    <w:rsid w:val="00B5555A"/>
    <w:rsid w:val="00B5565C"/>
    <w:rsid w:val="00B568EF"/>
    <w:rsid w:val="00B61630"/>
    <w:rsid w:val="00B62E87"/>
    <w:rsid w:val="00B62FF1"/>
    <w:rsid w:val="00B637E6"/>
    <w:rsid w:val="00B63B2D"/>
    <w:rsid w:val="00B655AE"/>
    <w:rsid w:val="00B65953"/>
    <w:rsid w:val="00B65F2B"/>
    <w:rsid w:val="00B66402"/>
    <w:rsid w:val="00B666AC"/>
    <w:rsid w:val="00B67BE7"/>
    <w:rsid w:val="00B67E70"/>
    <w:rsid w:val="00B70E4F"/>
    <w:rsid w:val="00B71D1D"/>
    <w:rsid w:val="00B71EE8"/>
    <w:rsid w:val="00B739A4"/>
    <w:rsid w:val="00B741E1"/>
    <w:rsid w:val="00B75E6B"/>
    <w:rsid w:val="00B76C02"/>
    <w:rsid w:val="00B77630"/>
    <w:rsid w:val="00B77729"/>
    <w:rsid w:val="00B807D6"/>
    <w:rsid w:val="00B82E6F"/>
    <w:rsid w:val="00B83336"/>
    <w:rsid w:val="00B83419"/>
    <w:rsid w:val="00B860BA"/>
    <w:rsid w:val="00B87A7B"/>
    <w:rsid w:val="00B93C1B"/>
    <w:rsid w:val="00B93FCF"/>
    <w:rsid w:val="00B943D1"/>
    <w:rsid w:val="00B946CB"/>
    <w:rsid w:val="00B95291"/>
    <w:rsid w:val="00B95658"/>
    <w:rsid w:val="00B9627A"/>
    <w:rsid w:val="00BA0653"/>
    <w:rsid w:val="00BA231A"/>
    <w:rsid w:val="00BA3012"/>
    <w:rsid w:val="00BA30E6"/>
    <w:rsid w:val="00BA30F8"/>
    <w:rsid w:val="00BA3229"/>
    <w:rsid w:val="00BA339B"/>
    <w:rsid w:val="00BA37E5"/>
    <w:rsid w:val="00BA4673"/>
    <w:rsid w:val="00BA4744"/>
    <w:rsid w:val="00BA4EF7"/>
    <w:rsid w:val="00BA5710"/>
    <w:rsid w:val="00BA63E8"/>
    <w:rsid w:val="00BA6467"/>
    <w:rsid w:val="00BB0650"/>
    <w:rsid w:val="00BB2737"/>
    <w:rsid w:val="00BB2944"/>
    <w:rsid w:val="00BB31E3"/>
    <w:rsid w:val="00BB367C"/>
    <w:rsid w:val="00BB6109"/>
    <w:rsid w:val="00BB663A"/>
    <w:rsid w:val="00BB6677"/>
    <w:rsid w:val="00BB6D83"/>
    <w:rsid w:val="00BB79A9"/>
    <w:rsid w:val="00BB7E24"/>
    <w:rsid w:val="00BC48C5"/>
    <w:rsid w:val="00BC50C1"/>
    <w:rsid w:val="00BC5582"/>
    <w:rsid w:val="00BC5D87"/>
    <w:rsid w:val="00BC6A02"/>
    <w:rsid w:val="00BD128F"/>
    <w:rsid w:val="00BD1768"/>
    <w:rsid w:val="00BD3974"/>
    <w:rsid w:val="00BD3EAB"/>
    <w:rsid w:val="00BD444A"/>
    <w:rsid w:val="00BD45E5"/>
    <w:rsid w:val="00BD49CA"/>
    <w:rsid w:val="00BD654F"/>
    <w:rsid w:val="00BD6CA5"/>
    <w:rsid w:val="00BD72F0"/>
    <w:rsid w:val="00BE0B95"/>
    <w:rsid w:val="00BE0C87"/>
    <w:rsid w:val="00BE192E"/>
    <w:rsid w:val="00BE1950"/>
    <w:rsid w:val="00BE2245"/>
    <w:rsid w:val="00BE3057"/>
    <w:rsid w:val="00BE4378"/>
    <w:rsid w:val="00BE52B9"/>
    <w:rsid w:val="00BE783E"/>
    <w:rsid w:val="00BE7D21"/>
    <w:rsid w:val="00BF3A18"/>
    <w:rsid w:val="00BF3FD8"/>
    <w:rsid w:val="00BF46E1"/>
    <w:rsid w:val="00BF5078"/>
    <w:rsid w:val="00BF57B5"/>
    <w:rsid w:val="00BF59BF"/>
    <w:rsid w:val="00BF5B14"/>
    <w:rsid w:val="00BF5D37"/>
    <w:rsid w:val="00BF5E46"/>
    <w:rsid w:val="00BF6100"/>
    <w:rsid w:val="00BF63C7"/>
    <w:rsid w:val="00BF66C9"/>
    <w:rsid w:val="00BF71C4"/>
    <w:rsid w:val="00BF7C74"/>
    <w:rsid w:val="00C01E2E"/>
    <w:rsid w:val="00C02547"/>
    <w:rsid w:val="00C04D58"/>
    <w:rsid w:val="00C07586"/>
    <w:rsid w:val="00C07B67"/>
    <w:rsid w:val="00C07C57"/>
    <w:rsid w:val="00C07C6D"/>
    <w:rsid w:val="00C10A70"/>
    <w:rsid w:val="00C10FEA"/>
    <w:rsid w:val="00C110C7"/>
    <w:rsid w:val="00C1139F"/>
    <w:rsid w:val="00C12185"/>
    <w:rsid w:val="00C1224A"/>
    <w:rsid w:val="00C12770"/>
    <w:rsid w:val="00C153D8"/>
    <w:rsid w:val="00C16AF8"/>
    <w:rsid w:val="00C16E67"/>
    <w:rsid w:val="00C17225"/>
    <w:rsid w:val="00C17D54"/>
    <w:rsid w:val="00C17F74"/>
    <w:rsid w:val="00C2017C"/>
    <w:rsid w:val="00C204FE"/>
    <w:rsid w:val="00C2076E"/>
    <w:rsid w:val="00C221B1"/>
    <w:rsid w:val="00C23534"/>
    <w:rsid w:val="00C23BE9"/>
    <w:rsid w:val="00C2489E"/>
    <w:rsid w:val="00C24D41"/>
    <w:rsid w:val="00C252D8"/>
    <w:rsid w:val="00C25DED"/>
    <w:rsid w:val="00C27213"/>
    <w:rsid w:val="00C27DFC"/>
    <w:rsid w:val="00C3430B"/>
    <w:rsid w:val="00C34E93"/>
    <w:rsid w:val="00C36F3F"/>
    <w:rsid w:val="00C374F0"/>
    <w:rsid w:val="00C37B41"/>
    <w:rsid w:val="00C4036C"/>
    <w:rsid w:val="00C41E0B"/>
    <w:rsid w:val="00C4237F"/>
    <w:rsid w:val="00C43C66"/>
    <w:rsid w:val="00C44993"/>
    <w:rsid w:val="00C45C05"/>
    <w:rsid w:val="00C469F4"/>
    <w:rsid w:val="00C47404"/>
    <w:rsid w:val="00C475D5"/>
    <w:rsid w:val="00C47682"/>
    <w:rsid w:val="00C47738"/>
    <w:rsid w:val="00C50175"/>
    <w:rsid w:val="00C508A3"/>
    <w:rsid w:val="00C50A60"/>
    <w:rsid w:val="00C50D7C"/>
    <w:rsid w:val="00C5428C"/>
    <w:rsid w:val="00C54773"/>
    <w:rsid w:val="00C5477F"/>
    <w:rsid w:val="00C553CE"/>
    <w:rsid w:val="00C55CF6"/>
    <w:rsid w:val="00C57241"/>
    <w:rsid w:val="00C572F7"/>
    <w:rsid w:val="00C612A9"/>
    <w:rsid w:val="00C62418"/>
    <w:rsid w:val="00C66253"/>
    <w:rsid w:val="00C668C2"/>
    <w:rsid w:val="00C66C94"/>
    <w:rsid w:val="00C70D4A"/>
    <w:rsid w:val="00C7376E"/>
    <w:rsid w:val="00C742FA"/>
    <w:rsid w:val="00C74F87"/>
    <w:rsid w:val="00C757D5"/>
    <w:rsid w:val="00C76063"/>
    <w:rsid w:val="00C80424"/>
    <w:rsid w:val="00C83AEB"/>
    <w:rsid w:val="00C83FF1"/>
    <w:rsid w:val="00C8410B"/>
    <w:rsid w:val="00C857E1"/>
    <w:rsid w:val="00C85C36"/>
    <w:rsid w:val="00C8601F"/>
    <w:rsid w:val="00C862FF"/>
    <w:rsid w:val="00C86ECB"/>
    <w:rsid w:val="00C87F14"/>
    <w:rsid w:val="00C910D3"/>
    <w:rsid w:val="00C91C2E"/>
    <w:rsid w:val="00C926B3"/>
    <w:rsid w:val="00C9330D"/>
    <w:rsid w:val="00C94BE6"/>
    <w:rsid w:val="00C95629"/>
    <w:rsid w:val="00C96517"/>
    <w:rsid w:val="00C97810"/>
    <w:rsid w:val="00C9793C"/>
    <w:rsid w:val="00CA0119"/>
    <w:rsid w:val="00CA04D5"/>
    <w:rsid w:val="00CA061D"/>
    <w:rsid w:val="00CA16CB"/>
    <w:rsid w:val="00CA1B67"/>
    <w:rsid w:val="00CA1F60"/>
    <w:rsid w:val="00CA3001"/>
    <w:rsid w:val="00CA4D37"/>
    <w:rsid w:val="00CA562A"/>
    <w:rsid w:val="00CA5D10"/>
    <w:rsid w:val="00CB042F"/>
    <w:rsid w:val="00CB1991"/>
    <w:rsid w:val="00CB19AB"/>
    <w:rsid w:val="00CB1E2A"/>
    <w:rsid w:val="00CB1F17"/>
    <w:rsid w:val="00CB3630"/>
    <w:rsid w:val="00CB65A3"/>
    <w:rsid w:val="00CB6AAE"/>
    <w:rsid w:val="00CB7675"/>
    <w:rsid w:val="00CB7A9F"/>
    <w:rsid w:val="00CC0FCF"/>
    <w:rsid w:val="00CC2C50"/>
    <w:rsid w:val="00CC30BD"/>
    <w:rsid w:val="00CC4E92"/>
    <w:rsid w:val="00CC4EB3"/>
    <w:rsid w:val="00CC6074"/>
    <w:rsid w:val="00CC6706"/>
    <w:rsid w:val="00CC6766"/>
    <w:rsid w:val="00CC7219"/>
    <w:rsid w:val="00CC74F3"/>
    <w:rsid w:val="00CD04B6"/>
    <w:rsid w:val="00CD0E7B"/>
    <w:rsid w:val="00CD1102"/>
    <w:rsid w:val="00CD1355"/>
    <w:rsid w:val="00CD1A9B"/>
    <w:rsid w:val="00CD1BCD"/>
    <w:rsid w:val="00CD2DC6"/>
    <w:rsid w:val="00CD2F45"/>
    <w:rsid w:val="00CD3843"/>
    <w:rsid w:val="00CD41FC"/>
    <w:rsid w:val="00CD540F"/>
    <w:rsid w:val="00CD57FF"/>
    <w:rsid w:val="00CD6033"/>
    <w:rsid w:val="00CD60C6"/>
    <w:rsid w:val="00CD6690"/>
    <w:rsid w:val="00CD6958"/>
    <w:rsid w:val="00CE1110"/>
    <w:rsid w:val="00CE123C"/>
    <w:rsid w:val="00CE4971"/>
    <w:rsid w:val="00CE705B"/>
    <w:rsid w:val="00CF0504"/>
    <w:rsid w:val="00CF0888"/>
    <w:rsid w:val="00CF1A8E"/>
    <w:rsid w:val="00CF2AF6"/>
    <w:rsid w:val="00CF3C48"/>
    <w:rsid w:val="00CF4CF4"/>
    <w:rsid w:val="00CF4EA1"/>
    <w:rsid w:val="00CF524E"/>
    <w:rsid w:val="00CF6972"/>
    <w:rsid w:val="00CF7692"/>
    <w:rsid w:val="00CF7704"/>
    <w:rsid w:val="00D03823"/>
    <w:rsid w:val="00D05B0C"/>
    <w:rsid w:val="00D05C74"/>
    <w:rsid w:val="00D05E26"/>
    <w:rsid w:val="00D06A81"/>
    <w:rsid w:val="00D0777B"/>
    <w:rsid w:val="00D07A14"/>
    <w:rsid w:val="00D103DE"/>
    <w:rsid w:val="00D105CF"/>
    <w:rsid w:val="00D13D84"/>
    <w:rsid w:val="00D13DA6"/>
    <w:rsid w:val="00D143E8"/>
    <w:rsid w:val="00D14FD6"/>
    <w:rsid w:val="00D17290"/>
    <w:rsid w:val="00D17405"/>
    <w:rsid w:val="00D178BB"/>
    <w:rsid w:val="00D20638"/>
    <w:rsid w:val="00D23200"/>
    <w:rsid w:val="00D24F29"/>
    <w:rsid w:val="00D26B0F"/>
    <w:rsid w:val="00D27398"/>
    <w:rsid w:val="00D30443"/>
    <w:rsid w:val="00D31E49"/>
    <w:rsid w:val="00D32EEF"/>
    <w:rsid w:val="00D33225"/>
    <w:rsid w:val="00D33369"/>
    <w:rsid w:val="00D337B6"/>
    <w:rsid w:val="00D34CBD"/>
    <w:rsid w:val="00D35C9B"/>
    <w:rsid w:val="00D371BA"/>
    <w:rsid w:val="00D40483"/>
    <w:rsid w:val="00D40954"/>
    <w:rsid w:val="00D418B5"/>
    <w:rsid w:val="00D4360F"/>
    <w:rsid w:val="00D440F9"/>
    <w:rsid w:val="00D44722"/>
    <w:rsid w:val="00D45F89"/>
    <w:rsid w:val="00D4705F"/>
    <w:rsid w:val="00D51476"/>
    <w:rsid w:val="00D516BE"/>
    <w:rsid w:val="00D53886"/>
    <w:rsid w:val="00D53B4B"/>
    <w:rsid w:val="00D54719"/>
    <w:rsid w:val="00D562FA"/>
    <w:rsid w:val="00D56A0B"/>
    <w:rsid w:val="00D5746C"/>
    <w:rsid w:val="00D57E71"/>
    <w:rsid w:val="00D57F28"/>
    <w:rsid w:val="00D6064D"/>
    <w:rsid w:val="00D60CB3"/>
    <w:rsid w:val="00D61605"/>
    <w:rsid w:val="00D63130"/>
    <w:rsid w:val="00D633F8"/>
    <w:rsid w:val="00D6366B"/>
    <w:rsid w:val="00D63E81"/>
    <w:rsid w:val="00D65F2C"/>
    <w:rsid w:val="00D66D3A"/>
    <w:rsid w:val="00D673A7"/>
    <w:rsid w:val="00D677DA"/>
    <w:rsid w:val="00D7113D"/>
    <w:rsid w:val="00D718B9"/>
    <w:rsid w:val="00D73D81"/>
    <w:rsid w:val="00D755DC"/>
    <w:rsid w:val="00D7567A"/>
    <w:rsid w:val="00D75AEF"/>
    <w:rsid w:val="00D82430"/>
    <w:rsid w:val="00D82760"/>
    <w:rsid w:val="00D833DF"/>
    <w:rsid w:val="00D84B5D"/>
    <w:rsid w:val="00D84C99"/>
    <w:rsid w:val="00D84DB1"/>
    <w:rsid w:val="00D8549A"/>
    <w:rsid w:val="00D8643A"/>
    <w:rsid w:val="00D86FD0"/>
    <w:rsid w:val="00D91BA1"/>
    <w:rsid w:val="00D9268C"/>
    <w:rsid w:val="00D94EC3"/>
    <w:rsid w:val="00D95199"/>
    <w:rsid w:val="00D97449"/>
    <w:rsid w:val="00DA0AC7"/>
    <w:rsid w:val="00DA0D24"/>
    <w:rsid w:val="00DA0E4A"/>
    <w:rsid w:val="00DA17A0"/>
    <w:rsid w:val="00DA1D44"/>
    <w:rsid w:val="00DA38BB"/>
    <w:rsid w:val="00DA4EF6"/>
    <w:rsid w:val="00DB1050"/>
    <w:rsid w:val="00DB16BE"/>
    <w:rsid w:val="00DB19D5"/>
    <w:rsid w:val="00DB2249"/>
    <w:rsid w:val="00DB31CF"/>
    <w:rsid w:val="00DB33A1"/>
    <w:rsid w:val="00DB54C6"/>
    <w:rsid w:val="00DB6345"/>
    <w:rsid w:val="00DC0790"/>
    <w:rsid w:val="00DC280C"/>
    <w:rsid w:val="00DC3CF5"/>
    <w:rsid w:val="00DC4784"/>
    <w:rsid w:val="00DC54FB"/>
    <w:rsid w:val="00DC5F4C"/>
    <w:rsid w:val="00DC6090"/>
    <w:rsid w:val="00DC7317"/>
    <w:rsid w:val="00DC75A9"/>
    <w:rsid w:val="00DD0219"/>
    <w:rsid w:val="00DD1654"/>
    <w:rsid w:val="00DD1D23"/>
    <w:rsid w:val="00DD234E"/>
    <w:rsid w:val="00DD2493"/>
    <w:rsid w:val="00DD2D5C"/>
    <w:rsid w:val="00DD42E6"/>
    <w:rsid w:val="00DD4D6E"/>
    <w:rsid w:val="00DD5327"/>
    <w:rsid w:val="00DD56EF"/>
    <w:rsid w:val="00DD5BA4"/>
    <w:rsid w:val="00DD691F"/>
    <w:rsid w:val="00DD7039"/>
    <w:rsid w:val="00DD7049"/>
    <w:rsid w:val="00DE0195"/>
    <w:rsid w:val="00DE070D"/>
    <w:rsid w:val="00DE1A6C"/>
    <w:rsid w:val="00DE2286"/>
    <w:rsid w:val="00DE2515"/>
    <w:rsid w:val="00DE2852"/>
    <w:rsid w:val="00DE4680"/>
    <w:rsid w:val="00DE4ABA"/>
    <w:rsid w:val="00DE4BDD"/>
    <w:rsid w:val="00DE4CBB"/>
    <w:rsid w:val="00DE6A4D"/>
    <w:rsid w:val="00DE7757"/>
    <w:rsid w:val="00DE7AAF"/>
    <w:rsid w:val="00DE7B09"/>
    <w:rsid w:val="00DF11FE"/>
    <w:rsid w:val="00DF2DCB"/>
    <w:rsid w:val="00DF3D1A"/>
    <w:rsid w:val="00DF3ED7"/>
    <w:rsid w:val="00DF4BB2"/>
    <w:rsid w:val="00DF66E0"/>
    <w:rsid w:val="00DF6B33"/>
    <w:rsid w:val="00DF76A5"/>
    <w:rsid w:val="00DF79A8"/>
    <w:rsid w:val="00DF7B85"/>
    <w:rsid w:val="00DF7C53"/>
    <w:rsid w:val="00E03BA8"/>
    <w:rsid w:val="00E04441"/>
    <w:rsid w:val="00E045E9"/>
    <w:rsid w:val="00E0507D"/>
    <w:rsid w:val="00E07285"/>
    <w:rsid w:val="00E1034C"/>
    <w:rsid w:val="00E11BA6"/>
    <w:rsid w:val="00E134C2"/>
    <w:rsid w:val="00E13D60"/>
    <w:rsid w:val="00E161FC"/>
    <w:rsid w:val="00E1625C"/>
    <w:rsid w:val="00E169A7"/>
    <w:rsid w:val="00E17832"/>
    <w:rsid w:val="00E17E0A"/>
    <w:rsid w:val="00E20280"/>
    <w:rsid w:val="00E20754"/>
    <w:rsid w:val="00E20F9B"/>
    <w:rsid w:val="00E20FA0"/>
    <w:rsid w:val="00E2113C"/>
    <w:rsid w:val="00E213FA"/>
    <w:rsid w:val="00E21835"/>
    <w:rsid w:val="00E229A4"/>
    <w:rsid w:val="00E22AE1"/>
    <w:rsid w:val="00E22FDA"/>
    <w:rsid w:val="00E27F7A"/>
    <w:rsid w:val="00E308A3"/>
    <w:rsid w:val="00E3162C"/>
    <w:rsid w:val="00E318A9"/>
    <w:rsid w:val="00E31C9C"/>
    <w:rsid w:val="00E329C3"/>
    <w:rsid w:val="00E33A05"/>
    <w:rsid w:val="00E34852"/>
    <w:rsid w:val="00E35789"/>
    <w:rsid w:val="00E455B5"/>
    <w:rsid w:val="00E45B10"/>
    <w:rsid w:val="00E50121"/>
    <w:rsid w:val="00E50F35"/>
    <w:rsid w:val="00E5106D"/>
    <w:rsid w:val="00E522C2"/>
    <w:rsid w:val="00E530CA"/>
    <w:rsid w:val="00E559DE"/>
    <w:rsid w:val="00E5658F"/>
    <w:rsid w:val="00E574C3"/>
    <w:rsid w:val="00E614B7"/>
    <w:rsid w:val="00E63332"/>
    <w:rsid w:val="00E639BD"/>
    <w:rsid w:val="00E64351"/>
    <w:rsid w:val="00E65268"/>
    <w:rsid w:val="00E65DD4"/>
    <w:rsid w:val="00E66DC8"/>
    <w:rsid w:val="00E67072"/>
    <w:rsid w:val="00E6791E"/>
    <w:rsid w:val="00E708E5"/>
    <w:rsid w:val="00E715E5"/>
    <w:rsid w:val="00E71636"/>
    <w:rsid w:val="00E71EB9"/>
    <w:rsid w:val="00E74196"/>
    <w:rsid w:val="00E75EDD"/>
    <w:rsid w:val="00E763BF"/>
    <w:rsid w:val="00E77FD1"/>
    <w:rsid w:val="00E826BF"/>
    <w:rsid w:val="00E83CFD"/>
    <w:rsid w:val="00E84A86"/>
    <w:rsid w:val="00E84BC7"/>
    <w:rsid w:val="00E873CB"/>
    <w:rsid w:val="00E876F0"/>
    <w:rsid w:val="00E87D66"/>
    <w:rsid w:val="00E90767"/>
    <w:rsid w:val="00E94DB9"/>
    <w:rsid w:val="00E95C39"/>
    <w:rsid w:val="00EA1FFF"/>
    <w:rsid w:val="00EA2071"/>
    <w:rsid w:val="00EA6C16"/>
    <w:rsid w:val="00EA7E0A"/>
    <w:rsid w:val="00EA7E7D"/>
    <w:rsid w:val="00EB04BD"/>
    <w:rsid w:val="00EB1C6D"/>
    <w:rsid w:val="00EB2420"/>
    <w:rsid w:val="00EB2B1A"/>
    <w:rsid w:val="00EB2E58"/>
    <w:rsid w:val="00EB3684"/>
    <w:rsid w:val="00EB39B8"/>
    <w:rsid w:val="00EB5390"/>
    <w:rsid w:val="00EB5B6D"/>
    <w:rsid w:val="00EB68C2"/>
    <w:rsid w:val="00EB6B71"/>
    <w:rsid w:val="00EC08E5"/>
    <w:rsid w:val="00EC3B53"/>
    <w:rsid w:val="00EC4C13"/>
    <w:rsid w:val="00EC6C21"/>
    <w:rsid w:val="00EC7BB2"/>
    <w:rsid w:val="00ED20C4"/>
    <w:rsid w:val="00ED278E"/>
    <w:rsid w:val="00ED2B97"/>
    <w:rsid w:val="00ED4C47"/>
    <w:rsid w:val="00ED51F2"/>
    <w:rsid w:val="00ED6B5B"/>
    <w:rsid w:val="00EE0629"/>
    <w:rsid w:val="00EE5ABF"/>
    <w:rsid w:val="00EE5D8A"/>
    <w:rsid w:val="00EE6740"/>
    <w:rsid w:val="00EE6AE2"/>
    <w:rsid w:val="00EE6F4D"/>
    <w:rsid w:val="00EF04A2"/>
    <w:rsid w:val="00EF223F"/>
    <w:rsid w:val="00EF27BA"/>
    <w:rsid w:val="00EF3BC2"/>
    <w:rsid w:val="00EF43A4"/>
    <w:rsid w:val="00EF632A"/>
    <w:rsid w:val="00EF6349"/>
    <w:rsid w:val="00EF65E3"/>
    <w:rsid w:val="00EF75E3"/>
    <w:rsid w:val="00F00C72"/>
    <w:rsid w:val="00F0107B"/>
    <w:rsid w:val="00F0126C"/>
    <w:rsid w:val="00F01F8A"/>
    <w:rsid w:val="00F0302D"/>
    <w:rsid w:val="00F0366D"/>
    <w:rsid w:val="00F04BC2"/>
    <w:rsid w:val="00F05091"/>
    <w:rsid w:val="00F057F2"/>
    <w:rsid w:val="00F06140"/>
    <w:rsid w:val="00F07215"/>
    <w:rsid w:val="00F07574"/>
    <w:rsid w:val="00F12172"/>
    <w:rsid w:val="00F147B6"/>
    <w:rsid w:val="00F1516A"/>
    <w:rsid w:val="00F16777"/>
    <w:rsid w:val="00F16C48"/>
    <w:rsid w:val="00F17859"/>
    <w:rsid w:val="00F212F5"/>
    <w:rsid w:val="00F21477"/>
    <w:rsid w:val="00F22557"/>
    <w:rsid w:val="00F2299B"/>
    <w:rsid w:val="00F229EA"/>
    <w:rsid w:val="00F238D9"/>
    <w:rsid w:val="00F2424E"/>
    <w:rsid w:val="00F25533"/>
    <w:rsid w:val="00F258CB"/>
    <w:rsid w:val="00F25DF5"/>
    <w:rsid w:val="00F2618E"/>
    <w:rsid w:val="00F2696D"/>
    <w:rsid w:val="00F30567"/>
    <w:rsid w:val="00F3098C"/>
    <w:rsid w:val="00F31C0C"/>
    <w:rsid w:val="00F33951"/>
    <w:rsid w:val="00F33CA5"/>
    <w:rsid w:val="00F35005"/>
    <w:rsid w:val="00F353AE"/>
    <w:rsid w:val="00F37628"/>
    <w:rsid w:val="00F37776"/>
    <w:rsid w:val="00F40487"/>
    <w:rsid w:val="00F415FC"/>
    <w:rsid w:val="00F419E4"/>
    <w:rsid w:val="00F42F10"/>
    <w:rsid w:val="00F43417"/>
    <w:rsid w:val="00F43492"/>
    <w:rsid w:val="00F45371"/>
    <w:rsid w:val="00F4722D"/>
    <w:rsid w:val="00F504B6"/>
    <w:rsid w:val="00F52B06"/>
    <w:rsid w:val="00F53C09"/>
    <w:rsid w:val="00F53ED6"/>
    <w:rsid w:val="00F5429A"/>
    <w:rsid w:val="00F54349"/>
    <w:rsid w:val="00F5446F"/>
    <w:rsid w:val="00F552BC"/>
    <w:rsid w:val="00F56B92"/>
    <w:rsid w:val="00F60442"/>
    <w:rsid w:val="00F60F8E"/>
    <w:rsid w:val="00F61138"/>
    <w:rsid w:val="00F6144F"/>
    <w:rsid w:val="00F614E7"/>
    <w:rsid w:val="00F617AE"/>
    <w:rsid w:val="00F6193E"/>
    <w:rsid w:val="00F62B1F"/>
    <w:rsid w:val="00F64378"/>
    <w:rsid w:val="00F64B58"/>
    <w:rsid w:val="00F64E0A"/>
    <w:rsid w:val="00F65931"/>
    <w:rsid w:val="00F66F9F"/>
    <w:rsid w:val="00F6729E"/>
    <w:rsid w:val="00F726E9"/>
    <w:rsid w:val="00F72790"/>
    <w:rsid w:val="00F72A0E"/>
    <w:rsid w:val="00F733B2"/>
    <w:rsid w:val="00F73820"/>
    <w:rsid w:val="00F75213"/>
    <w:rsid w:val="00F75642"/>
    <w:rsid w:val="00F77437"/>
    <w:rsid w:val="00F8139E"/>
    <w:rsid w:val="00F82120"/>
    <w:rsid w:val="00F824D1"/>
    <w:rsid w:val="00F82787"/>
    <w:rsid w:val="00F82A9D"/>
    <w:rsid w:val="00F82F3E"/>
    <w:rsid w:val="00F830F3"/>
    <w:rsid w:val="00F83237"/>
    <w:rsid w:val="00F8473C"/>
    <w:rsid w:val="00F84FBA"/>
    <w:rsid w:val="00F8530F"/>
    <w:rsid w:val="00F854B5"/>
    <w:rsid w:val="00F86AEA"/>
    <w:rsid w:val="00F8729A"/>
    <w:rsid w:val="00F87558"/>
    <w:rsid w:val="00F918B9"/>
    <w:rsid w:val="00F93231"/>
    <w:rsid w:val="00F95918"/>
    <w:rsid w:val="00F95C06"/>
    <w:rsid w:val="00F95FF6"/>
    <w:rsid w:val="00F9797A"/>
    <w:rsid w:val="00FA00AE"/>
    <w:rsid w:val="00FA0843"/>
    <w:rsid w:val="00FA267B"/>
    <w:rsid w:val="00FA29FF"/>
    <w:rsid w:val="00FA2F50"/>
    <w:rsid w:val="00FA3F47"/>
    <w:rsid w:val="00FA473C"/>
    <w:rsid w:val="00FA66B9"/>
    <w:rsid w:val="00FB10E9"/>
    <w:rsid w:val="00FB15FD"/>
    <w:rsid w:val="00FB195C"/>
    <w:rsid w:val="00FB25E7"/>
    <w:rsid w:val="00FB2D7F"/>
    <w:rsid w:val="00FB3438"/>
    <w:rsid w:val="00FB345B"/>
    <w:rsid w:val="00FB352E"/>
    <w:rsid w:val="00FB41BC"/>
    <w:rsid w:val="00FB6D4D"/>
    <w:rsid w:val="00FC12D2"/>
    <w:rsid w:val="00FC1C16"/>
    <w:rsid w:val="00FC2BCD"/>
    <w:rsid w:val="00FC3350"/>
    <w:rsid w:val="00FC38DA"/>
    <w:rsid w:val="00FC6E0F"/>
    <w:rsid w:val="00FC7AEC"/>
    <w:rsid w:val="00FD1400"/>
    <w:rsid w:val="00FD165C"/>
    <w:rsid w:val="00FD4BF6"/>
    <w:rsid w:val="00FD4C13"/>
    <w:rsid w:val="00FD5258"/>
    <w:rsid w:val="00FD64C4"/>
    <w:rsid w:val="00FE04DA"/>
    <w:rsid w:val="00FE09DB"/>
    <w:rsid w:val="00FE0B04"/>
    <w:rsid w:val="00FE229D"/>
    <w:rsid w:val="00FE25CB"/>
    <w:rsid w:val="00FE5819"/>
    <w:rsid w:val="00FE5BE6"/>
    <w:rsid w:val="00FE7BE6"/>
    <w:rsid w:val="00FF0802"/>
    <w:rsid w:val="00FF0DB0"/>
    <w:rsid w:val="00FF0EF0"/>
    <w:rsid w:val="00FF0FB5"/>
    <w:rsid w:val="00FF169A"/>
    <w:rsid w:val="00FF18AC"/>
    <w:rsid w:val="00FF1EF4"/>
    <w:rsid w:val="00FF25C3"/>
    <w:rsid w:val="00FF262B"/>
    <w:rsid w:val="00FF272B"/>
    <w:rsid w:val="00FF2CBC"/>
    <w:rsid w:val="00FF4520"/>
    <w:rsid w:val="00FF45E4"/>
    <w:rsid w:val="00FF50C5"/>
    <w:rsid w:val="00FF5379"/>
    <w:rsid w:val="00FF5CAC"/>
    <w:rsid w:val="00FF5EC9"/>
    <w:rsid w:val="00FF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7836"/>
  <w15:docId w15:val="{982DC3C0-A6F1-4284-AAE5-4B264D5C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1">
    <w:name w:val="heading 1"/>
    <w:basedOn w:val="Normal"/>
    <w:next w:val="Normal"/>
    <w:link w:val="Heading1Char"/>
    <w:uiPriority w:val="9"/>
    <w:qFormat/>
    <w:rsid w:val="00260C26"/>
    <w:pPr>
      <w:keepNext/>
      <w:outlineLvl w:val="0"/>
    </w:pPr>
    <w:rPr>
      <w:rFonts w:ascii="David" w:hAnsi="David" w:cs="David"/>
      <w:sz w:val="28"/>
      <w:szCs w:val="28"/>
      <w:u w:val="single"/>
    </w:rPr>
  </w:style>
  <w:style w:type="paragraph" w:styleId="Heading2">
    <w:name w:val="heading 2"/>
    <w:basedOn w:val="Normal"/>
    <w:next w:val="Normal"/>
    <w:link w:val="Heading2Char"/>
    <w:uiPriority w:val="9"/>
    <w:unhideWhenUsed/>
    <w:qFormat/>
    <w:rsid w:val="001E0DDE"/>
    <w:pPr>
      <w:keepNext/>
      <w:widowControl w:val="0"/>
      <w:jc w:val="both"/>
      <w:outlineLvl w:val="1"/>
    </w:pPr>
    <w:rPr>
      <w:rFonts w:cs="David"/>
      <w:b/>
      <w:bCs/>
      <w:sz w:val="28"/>
      <w:szCs w:val="28"/>
    </w:rPr>
  </w:style>
  <w:style w:type="paragraph" w:styleId="Heading3">
    <w:name w:val="heading 3"/>
    <w:basedOn w:val="Normal"/>
    <w:next w:val="Normal"/>
    <w:link w:val="Heading3Char"/>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C26"/>
    <w:pPr>
      <w:tabs>
        <w:tab w:val="center" w:pos="4153"/>
        <w:tab w:val="right" w:pos="8306"/>
      </w:tabs>
      <w:spacing w:line="240" w:lineRule="auto"/>
    </w:pPr>
  </w:style>
  <w:style w:type="character" w:customStyle="1" w:styleId="HeaderChar">
    <w:name w:val="Header Char"/>
    <w:basedOn w:val="DefaultParagraphFont"/>
    <w:link w:val="Header"/>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character" w:customStyle="1" w:styleId="Heading1Char">
    <w:name w:val="Heading 1 Char"/>
    <w:link w:val="Heading1"/>
    <w:uiPriority w:val="9"/>
    <w:rsid w:val="00260C26"/>
    <w:rPr>
      <w:rFonts w:ascii="David" w:hAnsi="David" w:cs="David"/>
      <w:sz w:val="28"/>
      <w:szCs w:val="28"/>
      <w:u w:val="single"/>
    </w:rPr>
  </w:style>
  <w:style w:type="paragraph" w:styleId="ListParagraph">
    <w:name w:val="List Paragraph"/>
    <w:basedOn w:val="Normal"/>
    <w:link w:val="ListParagraphChar"/>
    <w:uiPriority w:val="34"/>
    <w:qFormat/>
    <w:rsid w:val="00260C26"/>
    <w:pPr>
      <w:ind w:left="720"/>
      <w:contextualSpacing/>
    </w:pPr>
  </w:style>
  <w:style w:type="paragraph" w:styleId="BodyText">
    <w:name w:val="Body Text"/>
    <w:basedOn w:val="Normal"/>
    <w:link w:val="BodyTextChar"/>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BodyTextChar">
    <w:name w:val="Body Text Char"/>
    <w:link w:val="BodyText"/>
    <w:rsid w:val="00980EDE"/>
    <w:rPr>
      <w:rFonts w:ascii="Times New Roman" w:eastAsia="Times New Roman" w:hAnsi="Times New Roman" w:cs="Times New Roman"/>
      <w:sz w:val="20"/>
      <w:szCs w:val="20"/>
      <w:lang w:eastAsia="he-IL"/>
    </w:rPr>
  </w:style>
  <w:style w:type="paragraph" w:customStyle="1" w:styleId="ruller5">
    <w:name w:val="ruller5"/>
    <w:basedOn w:val="Normal"/>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Normal"/>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Heading2Char">
    <w:name w:val="Heading 2 Char"/>
    <w:link w:val="Heading2"/>
    <w:uiPriority w:val="9"/>
    <w:rsid w:val="001E0DDE"/>
    <w:rPr>
      <w:rFonts w:cs="David"/>
      <w:b/>
      <w:bCs/>
      <w:sz w:val="28"/>
      <w:szCs w:val="28"/>
    </w:rPr>
  </w:style>
  <w:style w:type="paragraph" w:styleId="BodyText2">
    <w:name w:val="Body Text 2"/>
    <w:basedOn w:val="Normal"/>
    <w:link w:val="BodyText2Char"/>
    <w:uiPriority w:val="99"/>
    <w:unhideWhenUsed/>
    <w:rsid w:val="00393993"/>
    <w:pPr>
      <w:spacing w:line="240" w:lineRule="auto"/>
      <w:ind w:right="142"/>
      <w:jc w:val="both"/>
    </w:pPr>
  </w:style>
  <w:style w:type="character" w:customStyle="1" w:styleId="BodyText2Char">
    <w:name w:val="Body Text 2 Char"/>
    <w:basedOn w:val="DefaultParagraphFont"/>
    <w:link w:val="BodyText2"/>
    <w:uiPriority w:val="99"/>
    <w:rsid w:val="00393993"/>
  </w:style>
  <w:style w:type="paragraph" w:styleId="BalloonText">
    <w:name w:val="Balloon Text"/>
    <w:basedOn w:val="Normal"/>
    <w:link w:val="BalloonTextChar"/>
    <w:uiPriority w:val="99"/>
    <w:semiHidden/>
    <w:unhideWhenUsed/>
    <w:rsid w:val="00690572"/>
    <w:pPr>
      <w:spacing w:line="240" w:lineRule="auto"/>
    </w:pPr>
    <w:rPr>
      <w:rFonts w:ascii="Tahoma" w:hAnsi="Tahoma" w:cs="Tahoma"/>
      <w:sz w:val="18"/>
      <w:szCs w:val="18"/>
    </w:rPr>
  </w:style>
  <w:style w:type="character" w:customStyle="1" w:styleId="BalloonTextChar">
    <w:name w:val="Balloon Text Char"/>
    <w:link w:val="BalloonText"/>
    <w:uiPriority w:val="99"/>
    <w:semiHidden/>
    <w:rsid w:val="00690572"/>
    <w:rPr>
      <w:rFonts w:ascii="Tahoma" w:hAnsi="Tahoma" w:cs="Tahoma"/>
      <w:sz w:val="18"/>
      <w:szCs w:val="18"/>
    </w:rPr>
  </w:style>
  <w:style w:type="paragraph" w:styleId="Revision">
    <w:name w:val="Revision"/>
    <w:hidden/>
    <w:uiPriority w:val="99"/>
    <w:semiHidden/>
    <w:rsid w:val="00A54410"/>
    <w:pPr>
      <w:bidi/>
    </w:pPr>
    <w:rPr>
      <w:sz w:val="22"/>
      <w:szCs w:val="22"/>
    </w:rPr>
  </w:style>
  <w:style w:type="character" w:customStyle="1" w:styleId="Heading3Char">
    <w:name w:val="Heading 3 Char"/>
    <w:link w:val="Heading3"/>
    <w:uiPriority w:val="9"/>
    <w:semiHidden/>
    <w:rsid w:val="006F30B5"/>
    <w:rPr>
      <w:rFonts w:ascii="Calibri Light" w:eastAsia="Times New Roman" w:hAnsi="Calibri Light" w:cs="Times New Roman"/>
      <w:color w:val="1F3763"/>
      <w:sz w:val="24"/>
      <w:szCs w:val="24"/>
    </w:rPr>
  </w:style>
  <w:style w:type="character" w:styleId="Hyperlink">
    <w:name w:val="Hyperlink"/>
    <w:unhideWhenUsed/>
    <w:rsid w:val="00FC3350"/>
    <w:rPr>
      <w:color w:val="0000FF"/>
      <w:u w:val="single"/>
    </w:rPr>
  </w:style>
  <w:style w:type="character" w:customStyle="1" w:styleId="ListParagraphChar">
    <w:name w:val="List Paragraph Char"/>
    <w:link w:val="ListParagraph"/>
    <w:uiPriority w:val="34"/>
    <w:rsid w:val="00AD18DE"/>
  </w:style>
  <w:style w:type="paragraph" w:customStyle="1" w:styleId="ruller40">
    <w:name w:val="ruller40"/>
    <w:basedOn w:val="Normal"/>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DefaultParagraphFont"/>
    <w:rsid w:val="00F66F9F"/>
  </w:style>
  <w:style w:type="paragraph" w:customStyle="1" w:styleId="ruller41">
    <w:name w:val="ruller4"/>
    <w:basedOn w:val="Normal"/>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43374"/>
    <w:rPr>
      <w:sz w:val="16"/>
      <w:szCs w:val="16"/>
    </w:rPr>
  </w:style>
  <w:style w:type="paragraph" w:styleId="CommentText">
    <w:name w:val="annotation text"/>
    <w:basedOn w:val="Normal"/>
    <w:link w:val="CommentTextChar"/>
    <w:uiPriority w:val="99"/>
    <w:unhideWhenUsed/>
    <w:rsid w:val="00343374"/>
    <w:rPr>
      <w:sz w:val="20"/>
      <w:szCs w:val="20"/>
    </w:rPr>
  </w:style>
  <w:style w:type="character" w:customStyle="1" w:styleId="CommentTextChar">
    <w:name w:val="Comment Text Char"/>
    <w:basedOn w:val="DefaultParagraphFont"/>
    <w:link w:val="CommentText"/>
    <w:uiPriority w:val="99"/>
    <w:rsid w:val="00343374"/>
  </w:style>
  <w:style w:type="paragraph" w:styleId="CommentSubject">
    <w:name w:val="annotation subject"/>
    <w:basedOn w:val="CommentText"/>
    <w:next w:val="CommentText"/>
    <w:link w:val="CommentSubjectChar"/>
    <w:uiPriority w:val="99"/>
    <w:semiHidden/>
    <w:unhideWhenUsed/>
    <w:rsid w:val="00343374"/>
    <w:rPr>
      <w:b/>
      <w:bCs/>
    </w:rPr>
  </w:style>
  <w:style w:type="character" w:customStyle="1" w:styleId="CommentSubjectChar">
    <w:name w:val="Comment Subject Char"/>
    <w:link w:val="CommentSubject"/>
    <w:uiPriority w:val="99"/>
    <w:semiHidden/>
    <w:rsid w:val="00343374"/>
    <w:rPr>
      <w:b/>
      <w:bCs/>
    </w:rPr>
  </w:style>
  <w:style w:type="paragraph" w:customStyle="1" w:styleId="Ruller42">
    <w:name w:val="Ruller4"/>
    <w:basedOn w:val="Normal"/>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link w:val="Ruller45"/>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 w:type="character" w:customStyle="1" w:styleId="Ruller45">
    <w:name w:val="Ruller 4 ממוספר תו"/>
    <w:link w:val="Ruller4"/>
    <w:locked/>
    <w:rsid w:val="0016780F"/>
    <w:rPr>
      <w:rFonts w:ascii="Garamond" w:eastAsia="Times New Roman" w:hAnsi="Garamond" w:cs="FrankRuehl"/>
      <w:spacing w:val="10"/>
      <w:sz w:val="24"/>
      <w:szCs w:val="28"/>
    </w:rPr>
  </w:style>
  <w:style w:type="paragraph" w:customStyle="1" w:styleId="2">
    <w:name w:val="סגנון2"/>
    <w:basedOn w:val="Normal"/>
    <w:qFormat/>
    <w:rsid w:val="00C16E67"/>
    <w:pPr>
      <w:numPr>
        <w:numId w:val="16"/>
      </w:numPr>
      <w:contextualSpacing/>
      <w:jc w:val="both"/>
    </w:pPr>
    <w:rPr>
      <w:rFonts w:ascii="Times New Roman" w:eastAsia="Times New Roman" w:hAnsi="Times New Roman" w:cs="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2407</Words>
  <Characters>13723</Characters>
  <Application>Microsoft Office Word</Application>
  <DocSecurity>0</DocSecurity>
  <Lines>114</Lines>
  <Paragraphs>32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נאיה שלום</cp:lastModifiedBy>
  <cp:revision>7</cp:revision>
  <cp:lastPrinted>2026-05-14T12:52:00Z</cp:lastPrinted>
  <dcterms:created xsi:type="dcterms:W3CDTF">2026-05-14T13:43:00Z</dcterms:created>
  <dcterms:modified xsi:type="dcterms:W3CDTF">2026-05-14T14:12:00Z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