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E1D4" w14:textId="77777777" w:rsidR="006844B5" w:rsidRPr="006844B5" w:rsidRDefault="006844B5" w:rsidP="006844B5">
      <w:pPr>
        <w:jc w:val="center"/>
        <w:rPr>
          <w:rFonts w:hint="cs"/>
          <w:b/>
          <w:bCs/>
          <w:sz w:val="28"/>
          <w:szCs w:val="28"/>
          <w:rtl/>
        </w:rPr>
      </w:pPr>
      <w:r w:rsidRPr="006844B5">
        <w:rPr>
          <w:noProof/>
          <w:sz w:val="28"/>
          <w:szCs w:val="28"/>
        </w:rPr>
        <w:drawing>
          <wp:inline distT="0" distB="0" distL="0" distR="0" wp14:anchorId="33074DC5" wp14:editId="3A3F4A8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6844B5">
        <w:rPr>
          <w:rFonts w:hint="cs"/>
          <w:noProof/>
          <w:sz w:val="28"/>
          <w:szCs w:val="28"/>
          <w:rtl/>
        </w:rPr>
        <w:t xml:space="preserve">                                                 </w:t>
      </w:r>
      <w:r w:rsidRPr="006844B5">
        <w:rPr>
          <w:noProof/>
          <w:sz w:val="28"/>
          <w:szCs w:val="28"/>
        </w:rPr>
        <w:drawing>
          <wp:inline distT="0" distB="0" distL="0" distR="0" wp14:anchorId="291B9761" wp14:editId="228B38C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844B5">
        <w:rPr>
          <w:rFonts w:hint="cs"/>
          <w:noProof/>
          <w:sz w:val="28"/>
          <w:szCs w:val="28"/>
          <w:rtl/>
        </w:rPr>
        <w:t xml:space="preserve">   </w:t>
      </w:r>
    </w:p>
    <w:p w14:paraId="79129C1B" w14:textId="77777777" w:rsidR="006844B5" w:rsidRPr="006844B5" w:rsidRDefault="006844B5" w:rsidP="002E097C">
      <w:pPr>
        <w:rPr>
          <w:b/>
          <w:bCs/>
          <w:sz w:val="28"/>
          <w:szCs w:val="28"/>
          <w:rtl/>
        </w:rPr>
      </w:pPr>
    </w:p>
    <w:p w14:paraId="589CC614" w14:textId="7FC9BADD" w:rsidR="00441DB8" w:rsidRPr="006844B5" w:rsidRDefault="00441DB8" w:rsidP="002E097C">
      <w:pPr>
        <w:rPr>
          <w:b/>
          <w:bCs/>
          <w:sz w:val="28"/>
          <w:szCs w:val="28"/>
          <w:rtl/>
        </w:rPr>
      </w:pPr>
      <w:r w:rsidRPr="006844B5">
        <w:rPr>
          <w:rFonts w:hint="cs"/>
          <w:b/>
          <w:bCs/>
          <w:sz w:val="28"/>
          <w:szCs w:val="28"/>
          <w:rtl/>
        </w:rPr>
        <w:t xml:space="preserve">בבית הדין הצבאי </w:t>
      </w:r>
      <w:r w:rsidR="001E6971" w:rsidRPr="006844B5">
        <w:rPr>
          <w:b/>
          <w:bCs/>
          <w:sz w:val="28"/>
          <w:szCs w:val="28"/>
          <w:rtl/>
        </w:rPr>
        <w:t>המחוזי</w:t>
      </w:r>
    </w:p>
    <w:p w14:paraId="1167D92A" w14:textId="77777777" w:rsidR="00441DB8" w:rsidRPr="006844B5" w:rsidRDefault="00441DB8" w:rsidP="007F51C4">
      <w:pPr>
        <w:rPr>
          <w:b/>
          <w:bCs/>
          <w:sz w:val="28"/>
          <w:szCs w:val="28"/>
          <w:rtl/>
        </w:rPr>
      </w:pPr>
      <w:r w:rsidRPr="006844B5">
        <w:rPr>
          <w:rFonts w:hint="cs"/>
          <w:b/>
          <w:bCs/>
          <w:sz w:val="28"/>
          <w:szCs w:val="28"/>
          <w:rtl/>
        </w:rPr>
        <w:t>במחוז שיפוט</w:t>
      </w:r>
      <w:r w:rsidR="00C338FB" w:rsidRPr="006844B5">
        <w:rPr>
          <w:rFonts w:hint="cs"/>
          <w:b/>
          <w:bCs/>
          <w:sz w:val="28"/>
          <w:szCs w:val="28"/>
          <w:rtl/>
        </w:rPr>
        <w:t>י</w:t>
      </w:r>
      <w:r w:rsidRPr="006844B5">
        <w:rPr>
          <w:rFonts w:hint="cs"/>
          <w:b/>
          <w:bCs/>
          <w:sz w:val="28"/>
          <w:szCs w:val="28"/>
          <w:rtl/>
        </w:rPr>
        <w:t xml:space="preserve"> </w:t>
      </w:r>
      <w:r w:rsidR="007F51C4" w:rsidRPr="006844B5">
        <w:rPr>
          <w:b/>
          <w:bCs/>
          <w:sz w:val="28"/>
          <w:szCs w:val="28"/>
          <w:rtl/>
        </w:rPr>
        <w:fldChar w:fldCharType="begin"/>
      </w:r>
      <w:r w:rsidR="007F51C4" w:rsidRPr="006844B5">
        <w:rPr>
          <w:b/>
          <w:bCs/>
          <w:sz w:val="28"/>
          <w:szCs w:val="28"/>
          <w:rtl/>
        </w:rPr>
        <w:instrText xml:space="preserve"> </w:instrText>
      </w:r>
      <w:r w:rsidR="007F51C4" w:rsidRPr="006844B5">
        <w:rPr>
          <w:b/>
          <w:bCs/>
          <w:sz w:val="28"/>
          <w:szCs w:val="28"/>
        </w:rPr>
        <w:instrText>DOCPROPERTY  machoz  \* MERGEFORMAT</w:instrText>
      </w:r>
      <w:r w:rsidR="007F51C4" w:rsidRPr="006844B5">
        <w:rPr>
          <w:b/>
          <w:bCs/>
          <w:sz w:val="28"/>
          <w:szCs w:val="28"/>
          <w:rtl/>
        </w:rPr>
        <w:instrText xml:space="preserve"> </w:instrText>
      </w:r>
      <w:r w:rsidR="007F51C4" w:rsidRPr="006844B5">
        <w:rPr>
          <w:b/>
          <w:bCs/>
          <w:sz w:val="28"/>
          <w:szCs w:val="28"/>
          <w:rtl/>
        </w:rPr>
        <w:fldChar w:fldCharType="separate"/>
      </w:r>
      <w:r w:rsidR="007F51C4" w:rsidRPr="006844B5">
        <w:rPr>
          <w:b/>
          <w:bCs/>
          <w:sz w:val="28"/>
          <w:szCs w:val="28"/>
          <w:rtl/>
        </w:rPr>
        <w:t>צפון</w:t>
      </w:r>
      <w:r w:rsidR="007F51C4" w:rsidRPr="006844B5">
        <w:rPr>
          <w:b/>
          <w:bCs/>
          <w:sz w:val="28"/>
          <w:szCs w:val="28"/>
          <w:rtl/>
        </w:rPr>
        <w:fldChar w:fldCharType="end"/>
      </w:r>
    </w:p>
    <w:p w14:paraId="49048DD1" w14:textId="13013CD8" w:rsidR="00742D42" w:rsidRPr="006844B5" w:rsidRDefault="00DF21CE" w:rsidP="00742D42">
      <w:pPr>
        <w:pStyle w:val="BodyText"/>
        <w:rPr>
          <w:rFonts w:cs="David"/>
          <w:sz w:val="28"/>
          <w:u w:val="single"/>
          <w:rtl/>
        </w:rPr>
      </w:pPr>
      <w:r w:rsidRPr="006844B5">
        <w:rPr>
          <w:rFonts w:cs="David" w:hint="cs"/>
          <w:sz w:val="28"/>
          <w:rtl/>
        </w:rPr>
        <w:t xml:space="preserve">בפני </w:t>
      </w:r>
      <w:r w:rsidR="00742D42" w:rsidRPr="006844B5">
        <w:rPr>
          <w:rFonts w:cs="David" w:hint="cs"/>
          <w:sz w:val="28"/>
          <w:rtl/>
        </w:rPr>
        <w:t>ההרכב</w:t>
      </w:r>
      <w:r w:rsidRPr="006844B5">
        <w:rPr>
          <w:rFonts w:cs="David" w:hint="cs"/>
          <w:sz w:val="28"/>
          <w:rtl/>
        </w:rPr>
        <w:t>:</w:t>
      </w:r>
      <w:r w:rsidRPr="006844B5">
        <w:rPr>
          <w:rFonts w:cs="David" w:hint="cs"/>
          <w:sz w:val="28"/>
          <w:rtl/>
        </w:rPr>
        <w:tab/>
      </w:r>
      <w:r w:rsidR="00742D42" w:rsidRPr="006844B5">
        <w:rPr>
          <w:rFonts w:cs="David" w:hint="cs"/>
          <w:sz w:val="28"/>
          <w:rtl/>
        </w:rPr>
        <w:t xml:space="preserve">                      </w:t>
      </w:r>
      <w:r w:rsidR="00742D42" w:rsidRPr="006844B5">
        <w:rPr>
          <w:rFonts w:cs="David"/>
          <w:sz w:val="28"/>
          <w:u w:val="single"/>
          <w:rtl/>
        </w:rPr>
        <w:t>סא"ל חיים בלילטי - אב"ד</w:t>
      </w:r>
    </w:p>
    <w:p w14:paraId="4EC171BA" w14:textId="1065A1D1" w:rsidR="00742D42" w:rsidRPr="006844B5" w:rsidRDefault="003107E0" w:rsidP="003107E0">
      <w:pPr>
        <w:pStyle w:val="BodyText"/>
        <w:ind w:left="2160"/>
        <w:rPr>
          <w:rFonts w:cs="David"/>
          <w:sz w:val="28"/>
          <w:u w:val="single"/>
          <w:rtl/>
        </w:rPr>
      </w:pPr>
      <w:r w:rsidRPr="003107E0">
        <w:rPr>
          <w:rFonts w:cs="David" w:hint="cs"/>
          <w:sz w:val="28"/>
          <w:rtl/>
        </w:rPr>
        <w:t xml:space="preserve">           </w:t>
      </w:r>
      <w:r w:rsidR="00742D42" w:rsidRPr="006844B5">
        <w:rPr>
          <w:rFonts w:cs="David"/>
          <w:sz w:val="28"/>
          <w:u w:val="single"/>
          <w:rtl/>
        </w:rPr>
        <w:t>רס"ן עידו חזן - שופט</w:t>
      </w:r>
    </w:p>
    <w:p w14:paraId="6E34CE80" w14:textId="77777777" w:rsidR="00742D42" w:rsidRPr="006844B5" w:rsidRDefault="00742D42" w:rsidP="00742D42">
      <w:pPr>
        <w:pStyle w:val="BodyText"/>
        <w:jc w:val="center"/>
        <w:rPr>
          <w:rFonts w:cs="David"/>
          <w:sz w:val="28"/>
          <w:u w:val="single"/>
          <w:rtl/>
        </w:rPr>
      </w:pPr>
      <w:r w:rsidRPr="006844B5">
        <w:rPr>
          <w:rFonts w:cs="David"/>
          <w:sz w:val="28"/>
          <w:u w:val="single"/>
          <w:rtl/>
        </w:rPr>
        <w:t>רס</w:t>
      </w:r>
      <w:r w:rsidRPr="006844B5">
        <w:rPr>
          <w:rFonts w:cs="David" w:hint="cs"/>
          <w:sz w:val="28"/>
          <w:u w:val="single"/>
          <w:rtl/>
        </w:rPr>
        <w:t>"</w:t>
      </w:r>
      <w:r w:rsidRPr="006844B5">
        <w:rPr>
          <w:rFonts w:cs="David"/>
          <w:sz w:val="28"/>
          <w:u w:val="single"/>
          <w:rtl/>
        </w:rPr>
        <w:t xml:space="preserve">ן </w:t>
      </w:r>
      <w:proofErr w:type="spellStart"/>
      <w:r w:rsidRPr="006844B5">
        <w:rPr>
          <w:rFonts w:cs="David"/>
          <w:sz w:val="28"/>
          <w:u w:val="single"/>
          <w:rtl/>
        </w:rPr>
        <w:t>חאזם</w:t>
      </w:r>
      <w:proofErr w:type="spellEnd"/>
      <w:r w:rsidRPr="006844B5">
        <w:rPr>
          <w:rFonts w:cs="David"/>
          <w:sz w:val="28"/>
          <w:u w:val="single"/>
          <w:rtl/>
        </w:rPr>
        <w:t xml:space="preserve"> מולא - שופט</w:t>
      </w:r>
    </w:p>
    <w:p w14:paraId="16979E86" w14:textId="77777777" w:rsidR="00D10BDE" w:rsidRPr="006844B5" w:rsidRDefault="00D10BDE" w:rsidP="005F7A46">
      <w:pPr>
        <w:rPr>
          <w:b/>
          <w:bCs/>
          <w:sz w:val="28"/>
          <w:szCs w:val="28"/>
          <w:rtl/>
        </w:rPr>
      </w:pPr>
    </w:p>
    <w:p w14:paraId="51A947EE" w14:textId="75C7886E" w:rsidR="00697E26" w:rsidRPr="006844B5" w:rsidRDefault="00697E26" w:rsidP="005F7A46">
      <w:pPr>
        <w:tabs>
          <w:tab w:val="left" w:pos="851"/>
          <w:tab w:val="left" w:pos="4536"/>
        </w:tabs>
        <w:rPr>
          <w:b/>
          <w:bCs/>
          <w:sz w:val="28"/>
          <w:szCs w:val="28"/>
        </w:rPr>
      </w:pPr>
      <w:r w:rsidRPr="006844B5">
        <w:rPr>
          <w:rFonts w:hint="cs"/>
          <w:b/>
          <w:bCs/>
          <w:sz w:val="28"/>
          <w:szCs w:val="28"/>
          <w:rtl/>
        </w:rPr>
        <w:t>בעניין:</w:t>
      </w:r>
      <w:r w:rsidRPr="006844B5">
        <w:rPr>
          <w:rFonts w:hint="cs"/>
          <w:b/>
          <w:bCs/>
          <w:sz w:val="28"/>
          <w:szCs w:val="28"/>
          <w:rtl/>
        </w:rPr>
        <w:tab/>
        <w:t>התובע הצבאי</w:t>
      </w:r>
      <w:r w:rsidRPr="006844B5">
        <w:rPr>
          <w:rFonts w:hint="cs"/>
          <w:b/>
          <w:bCs/>
          <w:sz w:val="28"/>
          <w:szCs w:val="28"/>
          <w:rtl/>
        </w:rPr>
        <w:tab/>
      </w:r>
      <w:r w:rsidR="006844B5">
        <w:rPr>
          <w:rFonts w:hint="cs"/>
          <w:b/>
          <w:bCs/>
          <w:sz w:val="28"/>
          <w:szCs w:val="28"/>
          <w:rtl/>
        </w:rPr>
        <w:t xml:space="preserve">             </w:t>
      </w:r>
      <w:r w:rsidRPr="006844B5">
        <w:rPr>
          <w:rFonts w:hint="cs"/>
          <w:b/>
          <w:bCs/>
          <w:sz w:val="28"/>
          <w:szCs w:val="28"/>
          <w:rtl/>
        </w:rPr>
        <w:t xml:space="preserve">(ע"י ב"כ, </w:t>
      </w:r>
      <w:r w:rsidR="00742D42" w:rsidRPr="006844B5">
        <w:rPr>
          <w:rFonts w:hint="cs"/>
          <w:b/>
          <w:bCs/>
          <w:sz w:val="28"/>
          <w:szCs w:val="28"/>
          <w:rtl/>
        </w:rPr>
        <w:t>סרן עמית בן שלום</w:t>
      </w:r>
      <w:r w:rsidRPr="006844B5">
        <w:rPr>
          <w:rFonts w:hint="cs"/>
          <w:b/>
          <w:bCs/>
          <w:sz w:val="28"/>
          <w:szCs w:val="28"/>
          <w:rtl/>
        </w:rPr>
        <w:t>)</w:t>
      </w:r>
    </w:p>
    <w:p w14:paraId="663959B7" w14:textId="77777777" w:rsidR="00697E26" w:rsidRPr="006844B5" w:rsidRDefault="00697E26" w:rsidP="005F7A46">
      <w:pPr>
        <w:rPr>
          <w:b/>
          <w:bCs/>
          <w:sz w:val="28"/>
          <w:szCs w:val="28"/>
        </w:rPr>
      </w:pPr>
    </w:p>
    <w:p w14:paraId="41339CAB" w14:textId="77777777" w:rsidR="00697E26" w:rsidRPr="006844B5" w:rsidRDefault="00697E26" w:rsidP="002E097C">
      <w:pPr>
        <w:jc w:val="center"/>
        <w:rPr>
          <w:b/>
          <w:bCs/>
          <w:sz w:val="28"/>
          <w:szCs w:val="28"/>
          <w:u w:val="single"/>
          <w:rtl/>
        </w:rPr>
      </w:pPr>
      <w:r w:rsidRPr="006844B5">
        <w:rPr>
          <w:rFonts w:hint="cs"/>
          <w:b/>
          <w:bCs/>
          <w:sz w:val="28"/>
          <w:szCs w:val="28"/>
          <w:u w:val="single"/>
          <w:rtl/>
        </w:rPr>
        <w:t>נגד</w:t>
      </w:r>
    </w:p>
    <w:p w14:paraId="740E2821" w14:textId="77777777" w:rsidR="009A1A7F" w:rsidRPr="006844B5" w:rsidRDefault="009A1A7F" w:rsidP="009A1A7F">
      <w:pPr>
        <w:rPr>
          <w:b/>
          <w:bCs/>
          <w:sz w:val="28"/>
          <w:szCs w:val="28"/>
          <w:rtl/>
        </w:rPr>
      </w:pPr>
    </w:p>
    <w:p w14:paraId="5E267C49" w14:textId="74634388" w:rsidR="00697E26" w:rsidRDefault="00742D42" w:rsidP="002E097C">
      <w:pPr>
        <w:tabs>
          <w:tab w:val="left" w:pos="4536"/>
        </w:tabs>
        <w:rPr>
          <w:b/>
          <w:bCs/>
          <w:sz w:val="28"/>
          <w:szCs w:val="28"/>
          <w:rtl/>
        </w:rPr>
      </w:pPr>
      <w:r w:rsidRPr="006844B5">
        <w:rPr>
          <w:rFonts w:hint="cs"/>
          <w:b/>
          <w:bCs/>
          <w:sz w:val="28"/>
          <w:szCs w:val="28"/>
          <w:rtl/>
        </w:rPr>
        <w:t xml:space="preserve">הנאשם: </w:t>
      </w:r>
      <w:r w:rsidR="007F51C4" w:rsidRPr="006844B5">
        <w:rPr>
          <w:b/>
          <w:bCs/>
          <w:sz w:val="28"/>
          <w:szCs w:val="28"/>
          <w:rtl/>
        </w:rPr>
        <w:fldChar w:fldCharType="begin"/>
      </w:r>
      <w:r w:rsidR="007F51C4" w:rsidRPr="006844B5">
        <w:rPr>
          <w:b/>
          <w:bCs/>
          <w:sz w:val="28"/>
          <w:szCs w:val="28"/>
          <w:rtl/>
        </w:rPr>
        <w:instrText xml:space="preserve"> </w:instrText>
      </w:r>
      <w:r w:rsidR="007F51C4" w:rsidRPr="006844B5">
        <w:rPr>
          <w:b/>
          <w:bCs/>
          <w:sz w:val="28"/>
          <w:szCs w:val="28"/>
        </w:rPr>
        <w:instrText>DOCPROPERTY  sugsherutgorem  \* MERGEFORMAT</w:instrText>
      </w:r>
      <w:r w:rsidR="007F51C4" w:rsidRPr="006844B5">
        <w:rPr>
          <w:b/>
          <w:bCs/>
          <w:sz w:val="28"/>
          <w:szCs w:val="28"/>
          <w:rtl/>
        </w:rPr>
        <w:instrText xml:space="preserve"> </w:instrText>
      </w:r>
      <w:r w:rsidR="007F51C4" w:rsidRPr="006844B5">
        <w:rPr>
          <w:b/>
          <w:bCs/>
          <w:sz w:val="28"/>
          <w:szCs w:val="28"/>
          <w:rtl/>
        </w:rPr>
        <w:fldChar w:fldCharType="separate"/>
      </w:r>
      <w:r w:rsidR="007F51C4" w:rsidRPr="006844B5">
        <w:rPr>
          <w:b/>
          <w:bCs/>
          <w:sz w:val="28"/>
          <w:szCs w:val="28"/>
          <w:rtl/>
        </w:rPr>
        <w:t>ח</w:t>
      </w:r>
      <w:r w:rsidR="007F51C4" w:rsidRPr="006844B5">
        <w:rPr>
          <w:b/>
          <w:bCs/>
          <w:sz w:val="28"/>
          <w:szCs w:val="28"/>
          <w:rtl/>
        </w:rPr>
        <w:fldChar w:fldCharType="end"/>
      </w:r>
      <w:r w:rsidR="007F51C4" w:rsidRPr="006844B5">
        <w:rPr>
          <w:b/>
          <w:bCs/>
          <w:sz w:val="28"/>
          <w:szCs w:val="28"/>
          <w:rtl/>
        </w:rPr>
        <w:t>/</w:t>
      </w:r>
      <w:r w:rsidR="006844B5">
        <w:rPr>
          <w:rFonts w:hint="cs"/>
          <w:b/>
          <w:bCs/>
          <w:sz w:val="28"/>
          <w:szCs w:val="28"/>
        </w:rPr>
        <w:t>XXX</w:t>
      </w:r>
      <w:r w:rsidR="007F51C4" w:rsidRPr="006844B5">
        <w:rPr>
          <w:b/>
          <w:bCs/>
          <w:sz w:val="28"/>
          <w:szCs w:val="28"/>
          <w:rtl/>
        </w:rPr>
        <w:t xml:space="preserve"> </w:t>
      </w:r>
      <w:r w:rsidR="007F51C4" w:rsidRPr="006844B5">
        <w:rPr>
          <w:b/>
          <w:bCs/>
          <w:sz w:val="28"/>
          <w:szCs w:val="28"/>
          <w:rtl/>
        </w:rPr>
        <w:fldChar w:fldCharType="begin"/>
      </w:r>
      <w:r w:rsidR="007F51C4" w:rsidRPr="006844B5">
        <w:rPr>
          <w:b/>
          <w:bCs/>
          <w:sz w:val="28"/>
          <w:szCs w:val="28"/>
          <w:rtl/>
        </w:rPr>
        <w:instrText xml:space="preserve"> </w:instrText>
      </w:r>
      <w:r w:rsidR="007F51C4" w:rsidRPr="006844B5">
        <w:rPr>
          <w:b/>
          <w:bCs/>
          <w:sz w:val="28"/>
          <w:szCs w:val="28"/>
        </w:rPr>
        <w:instrText>DOCPROPERTY  dargagorem  \* MERGEFORMAT</w:instrText>
      </w:r>
      <w:r w:rsidR="007F51C4" w:rsidRPr="006844B5">
        <w:rPr>
          <w:b/>
          <w:bCs/>
          <w:sz w:val="28"/>
          <w:szCs w:val="28"/>
          <w:rtl/>
        </w:rPr>
        <w:instrText xml:space="preserve"> </w:instrText>
      </w:r>
      <w:r w:rsidR="007F51C4" w:rsidRPr="006844B5">
        <w:rPr>
          <w:b/>
          <w:bCs/>
          <w:sz w:val="28"/>
          <w:szCs w:val="28"/>
          <w:rtl/>
        </w:rPr>
        <w:fldChar w:fldCharType="separate"/>
      </w:r>
      <w:r w:rsidR="007F51C4" w:rsidRPr="006844B5">
        <w:rPr>
          <w:b/>
          <w:bCs/>
          <w:sz w:val="28"/>
          <w:szCs w:val="28"/>
          <w:rtl/>
        </w:rPr>
        <w:t>רב"ט</w:t>
      </w:r>
      <w:r w:rsidR="007F51C4" w:rsidRPr="006844B5">
        <w:rPr>
          <w:b/>
          <w:bCs/>
          <w:sz w:val="28"/>
          <w:szCs w:val="28"/>
          <w:rtl/>
        </w:rPr>
        <w:fldChar w:fldCharType="end"/>
      </w:r>
      <w:r w:rsidR="007F51C4" w:rsidRPr="006844B5">
        <w:rPr>
          <w:b/>
          <w:bCs/>
          <w:sz w:val="28"/>
          <w:szCs w:val="28"/>
          <w:rtl/>
        </w:rPr>
        <w:t xml:space="preserve"> </w:t>
      </w:r>
      <w:r w:rsidR="00113209">
        <w:rPr>
          <w:rFonts w:hint="cs"/>
          <w:b/>
          <w:bCs/>
          <w:sz w:val="28"/>
          <w:szCs w:val="28"/>
          <w:rtl/>
        </w:rPr>
        <w:t>ח' ח'</w:t>
      </w:r>
      <w:r w:rsidRPr="006844B5">
        <w:rPr>
          <w:rFonts w:hint="cs"/>
          <w:b/>
          <w:bCs/>
          <w:sz w:val="28"/>
          <w:szCs w:val="28"/>
          <w:rtl/>
        </w:rPr>
        <w:t xml:space="preserve">              </w:t>
      </w:r>
      <w:r w:rsidR="006844B5">
        <w:rPr>
          <w:rFonts w:hint="cs"/>
          <w:b/>
          <w:bCs/>
          <w:sz w:val="28"/>
          <w:szCs w:val="28"/>
          <w:rtl/>
        </w:rPr>
        <w:t xml:space="preserve">         </w:t>
      </w:r>
      <w:r w:rsidRPr="006844B5">
        <w:rPr>
          <w:rFonts w:hint="cs"/>
          <w:b/>
          <w:bCs/>
          <w:sz w:val="28"/>
          <w:szCs w:val="28"/>
          <w:rtl/>
        </w:rPr>
        <w:t xml:space="preserve">  </w:t>
      </w:r>
      <w:r w:rsidR="00113209">
        <w:rPr>
          <w:b/>
          <w:bCs/>
          <w:sz w:val="28"/>
          <w:szCs w:val="28"/>
          <w:rtl/>
        </w:rPr>
        <w:tab/>
      </w:r>
      <w:r w:rsidRPr="006844B5">
        <w:rPr>
          <w:rFonts w:hint="cs"/>
          <w:b/>
          <w:bCs/>
          <w:sz w:val="28"/>
          <w:szCs w:val="28"/>
          <w:rtl/>
        </w:rPr>
        <w:t xml:space="preserve">      </w:t>
      </w:r>
      <w:r w:rsidR="00697E26" w:rsidRPr="006844B5">
        <w:rPr>
          <w:rFonts w:hint="cs"/>
          <w:b/>
          <w:bCs/>
          <w:sz w:val="28"/>
          <w:szCs w:val="28"/>
          <w:rtl/>
        </w:rPr>
        <w:t xml:space="preserve">(ע"י ב"כ, </w:t>
      </w:r>
      <w:r w:rsidRPr="006844B5">
        <w:rPr>
          <w:rFonts w:hint="cs"/>
          <w:b/>
          <w:bCs/>
          <w:sz w:val="28"/>
          <w:szCs w:val="28"/>
          <w:rtl/>
        </w:rPr>
        <w:t xml:space="preserve">עו"ד </w:t>
      </w:r>
      <w:proofErr w:type="spellStart"/>
      <w:r w:rsidRPr="006844B5">
        <w:rPr>
          <w:rFonts w:hint="cs"/>
          <w:b/>
          <w:bCs/>
          <w:sz w:val="28"/>
          <w:szCs w:val="28"/>
          <w:rtl/>
        </w:rPr>
        <w:t>פארס</w:t>
      </w:r>
      <w:proofErr w:type="spellEnd"/>
      <w:r w:rsidRPr="006844B5">
        <w:rPr>
          <w:rFonts w:hint="cs"/>
          <w:b/>
          <w:bCs/>
          <w:sz w:val="28"/>
          <w:szCs w:val="28"/>
          <w:rtl/>
        </w:rPr>
        <w:t xml:space="preserve"> פלאח</w:t>
      </w:r>
      <w:r w:rsidR="00697E26" w:rsidRPr="006844B5">
        <w:rPr>
          <w:rFonts w:hint="cs"/>
          <w:b/>
          <w:bCs/>
          <w:sz w:val="28"/>
          <w:szCs w:val="28"/>
          <w:rtl/>
        </w:rPr>
        <w:t>)</w:t>
      </w:r>
    </w:p>
    <w:p w14:paraId="124408FE" w14:textId="2E9A66B7" w:rsidR="006844B5" w:rsidRPr="006844B5" w:rsidRDefault="00113209" w:rsidP="002E097C">
      <w:pPr>
        <w:tabs>
          <w:tab w:val="left" w:pos="4536"/>
        </w:tabs>
        <w:rPr>
          <w:b/>
          <w:bCs/>
          <w:sz w:val="28"/>
          <w:szCs w:val="28"/>
          <w:rtl/>
        </w:rPr>
      </w:pPr>
      <w:r>
        <w:rPr>
          <w:b/>
          <w:bCs/>
          <w:sz w:val="28"/>
          <w:szCs w:val="28"/>
          <w:rtl/>
        </w:rPr>
        <w:tab/>
      </w:r>
    </w:p>
    <w:p w14:paraId="057AF7EE" w14:textId="77777777" w:rsidR="00822979" w:rsidRPr="006844B5" w:rsidRDefault="00822979" w:rsidP="005F7A46">
      <w:pPr>
        <w:rPr>
          <w:sz w:val="28"/>
          <w:szCs w:val="28"/>
          <w:rtl/>
        </w:rPr>
      </w:pPr>
    </w:p>
    <w:p w14:paraId="32DF0F8B" w14:textId="5287292D" w:rsidR="00742D42" w:rsidRPr="006844B5" w:rsidRDefault="00742D42" w:rsidP="00742D42">
      <w:pPr>
        <w:spacing w:line="360" w:lineRule="auto"/>
        <w:jc w:val="center"/>
        <w:rPr>
          <w:rFonts w:ascii="David Libre" w:hAnsi="David Libre"/>
          <w:b/>
          <w:bCs/>
          <w:sz w:val="28"/>
          <w:szCs w:val="28"/>
          <w:u w:val="single"/>
          <w:rtl/>
        </w:rPr>
      </w:pPr>
      <w:r w:rsidRPr="006844B5">
        <w:rPr>
          <w:rFonts w:ascii="David Libre" w:hAnsi="David Libre"/>
          <w:b/>
          <w:bCs/>
          <w:sz w:val="28"/>
          <w:szCs w:val="28"/>
          <w:u w:val="single"/>
          <w:rtl/>
        </w:rPr>
        <w:t>הכרעת-דין</w:t>
      </w:r>
    </w:p>
    <w:p w14:paraId="326415BA" w14:textId="77777777" w:rsidR="00742D42" w:rsidRPr="006844B5" w:rsidRDefault="00742D42" w:rsidP="00742D42">
      <w:pPr>
        <w:autoSpaceDE w:val="0"/>
        <w:autoSpaceDN w:val="0"/>
        <w:spacing w:line="360" w:lineRule="auto"/>
        <w:rPr>
          <w:rFonts w:ascii="David Libre" w:hAnsi="David Libre"/>
          <w:sz w:val="28"/>
          <w:szCs w:val="28"/>
          <w:rtl/>
        </w:rPr>
      </w:pPr>
      <w:r w:rsidRPr="006844B5">
        <w:rPr>
          <w:rFonts w:ascii="David Libre" w:hAnsi="David Libre"/>
          <w:sz w:val="28"/>
          <w:szCs w:val="28"/>
          <w:rtl/>
        </w:rPr>
        <w:t xml:space="preserve">על פי הודאתו, מורשע הנאשם בעבירה של </w:t>
      </w:r>
      <w:r w:rsidRPr="006844B5">
        <w:rPr>
          <w:rFonts w:ascii="David Libre" w:hAnsi="David Libre" w:hint="cs"/>
          <w:sz w:val="28"/>
          <w:szCs w:val="28"/>
          <w:rtl/>
        </w:rPr>
        <w:t>הוצאת נשק מרשות הצבא לפי סעיף 78 לחוק השיפוט הצבאי התשט"ו-1955 ובעבירה של הוצאת רכוש מרשות הצבא לפי סעיף 77(א)(1) לחוק השיפוט הצבאי</w:t>
      </w:r>
      <w:r w:rsidRPr="006844B5">
        <w:rPr>
          <w:rFonts w:ascii="David Libre" w:hAnsi="David Libre"/>
          <w:sz w:val="28"/>
          <w:szCs w:val="28"/>
          <w:rtl/>
        </w:rPr>
        <w:t xml:space="preserve">, בהתאם לכתב האישום </w:t>
      </w:r>
      <w:r w:rsidRPr="006844B5">
        <w:rPr>
          <w:rFonts w:ascii="David Libre" w:hAnsi="David Libre" w:hint="cs"/>
          <w:sz w:val="28"/>
          <w:szCs w:val="28"/>
          <w:rtl/>
        </w:rPr>
        <w:t xml:space="preserve">המתוקן </w:t>
      </w:r>
      <w:r w:rsidRPr="006844B5">
        <w:rPr>
          <w:rFonts w:ascii="David Libre" w:hAnsi="David Libre"/>
          <w:sz w:val="28"/>
          <w:szCs w:val="28"/>
          <w:rtl/>
        </w:rPr>
        <w:t>ולפרטים הנוספים.</w:t>
      </w:r>
    </w:p>
    <w:p w14:paraId="66D4680E" w14:textId="77777777" w:rsidR="00742D42" w:rsidRPr="006844B5" w:rsidRDefault="00742D42" w:rsidP="00742D42">
      <w:pPr>
        <w:spacing w:line="360" w:lineRule="auto"/>
        <w:rPr>
          <w:rFonts w:ascii="David Libre" w:hAnsi="David Libre"/>
          <w:b/>
          <w:bCs/>
          <w:sz w:val="28"/>
          <w:szCs w:val="28"/>
          <w:rtl/>
        </w:rPr>
      </w:pPr>
    </w:p>
    <w:p w14:paraId="44A23CF6" w14:textId="18B384EC" w:rsidR="00742D42" w:rsidRPr="006844B5" w:rsidRDefault="00742D42" w:rsidP="00742D42">
      <w:pPr>
        <w:spacing w:line="360" w:lineRule="auto"/>
        <w:rPr>
          <w:rFonts w:ascii="David Libre" w:hAnsi="David Libre"/>
          <w:sz w:val="28"/>
          <w:szCs w:val="28"/>
          <w:rtl/>
        </w:rPr>
      </w:pPr>
      <w:r w:rsidRPr="006844B5">
        <w:rPr>
          <w:rFonts w:ascii="David Libre" w:hAnsi="David Libre"/>
          <w:b/>
          <w:bCs/>
          <w:sz w:val="28"/>
          <w:szCs w:val="28"/>
          <w:rtl/>
        </w:rPr>
        <w:t xml:space="preserve">ניתנה היום, כ"ח באב </w:t>
      </w:r>
      <w:proofErr w:type="spellStart"/>
      <w:r w:rsidRPr="006844B5">
        <w:rPr>
          <w:rFonts w:ascii="David Libre" w:hAnsi="David Libre"/>
          <w:b/>
          <w:bCs/>
          <w:sz w:val="28"/>
          <w:szCs w:val="28"/>
          <w:rtl/>
        </w:rPr>
        <w:t>התשפ"ג</w:t>
      </w:r>
      <w:proofErr w:type="spellEnd"/>
      <w:r w:rsidRPr="006844B5">
        <w:rPr>
          <w:rFonts w:ascii="David Libre" w:hAnsi="David Libre"/>
          <w:b/>
          <w:bCs/>
          <w:sz w:val="28"/>
          <w:szCs w:val="28"/>
          <w:rtl/>
        </w:rPr>
        <w:t>, 15.08.2023</w:t>
      </w:r>
      <w:r w:rsidRPr="006844B5">
        <w:rPr>
          <w:rFonts w:ascii="David Libre" w:hAnsi="David Libre" w:hint="cs"/>
          <w:b/>
          <w:bCs/>
          <w:sz w:val="28"/>
          <w:szCs w:val="28"/>
          <w:rtl/>
        </w:rPr>
        <w:t>,</w:t>
      </w:r>
      <w:r w:rsidRPr="006844B5">
        <w:rPr>
          <w:rFonts w:ascii="David Libre" w:hAnsi="David Libre"/>
          <w:b/>
          <w:bCs/>
          <w:sz w:val="28"/>
          <w:szCs w:val="28"/>
          <w:rtl/>
        </w:rPr>
        <w:t xml:space="preserve"> והודעה בפומבי ובמעמד הצדדים.</w:t>
      </w:r>
    </w:p>
    <w:p w14:paraId="1F0992A5" w14:textId="77777777" w:rsidR="00742D42" w:rsidRPr="006844B5" w:rsidRDefault="00742D42" w:rsidP="00742D42">
      <w:pPr>
        <w:autoSpaceDE w:val="0"/>
        <w:autoSpaceDN w:val="0"/>
        <w:spacing w:line="360" w:lineRule="auto"/>
        <w:ind w:left="360"/>
        <w:contextualSpacing/>
        <w:rPr>
          <w:rFonts w:ascii="David Libre" w:hAnsi="David Libre"/>
          <w:b/>
          <w:bCs/>
          <w:sz w:val="28"/>
          <w:szCs w:val="28"/>
          <w:rtl/>
        </w:rPr>
      </w:pPr>
    </w:p>
    <w:p w14:paraId="4D4B7F49" w14:textId="77777777" w:rsidR="00742D42" w:rsidRPr="006844B5" w:rsidRDefault="00742D42" w:rsidP="00742D42">
      <w:pPr>
        <w:spacing w:line="360" w:lineRule="auto"/>
        <w:jc w:val="center"/>
        <w:rPr>
          <w:rFonts w:ascii="David Libre" w:hAnsi="David Libre"/>
          <w:b/>
          <w:bCs/>
          <w:sz w:val="28"/>
          <w:szCs w:val="28"/>
          <w:rtl/>
        </w:rPr>
      </w:pPr>
      <w:r w:rsidRPr="006844B5">
        <w:rPr>
          <w:rFonts w:ascii="David Libre" w:hAnsi="David Libre"/>
          <w:b/>
          <w:bCs/>
          <w:sz w:val="28"/>
          <w:szCs w:val="28"/>
          <w:rtl/>
        </w:rPr>
        <w:t>_____________                ____________                ____________</w:t>
      </w:r>
    </w:p>
    <w:p w14:paraId="645EE7F6" w14:textId="77777777" w:rsidR="00742D42" w:rsidRPr="006844B5" w:rsidRDefault="00742D42" w:rsidP="00742D42">
      <w:pPr>
        <w:spacing w:line="360" w:lineRule="auto"/>
        <w:jc w:val="center"/>
        <w:rPr>
          <w:rFonts w:ascii="David Libre" w:hAnsi="David Libre"/>
          <w:b/>
          <w:bCs/>
          <w:sz w:val="28"/>
          <w:szCs w:val="28"/>
          <w:rtl/>
        </w:rPr>
      </w:pPr>
      <w:r w:rsidRPr="006844B5">
        <w:rPr>
          <w:rFonts w:ascii="David Libre" w:hAnsi="David Libre"/>
          <w:b/>
          <w:bCs/>
          <w:sz w:val="28"/>
          <w:szCs w:val="28"/>
          <w:rtl/>
        </w:rPr>
        <w:t>שופט                                     אב"ד                                  שופט</w:t>
      </w:r>
    </w:p>
    <w:p w14:paraId="66FD0E43" w14:textId="77777777" w:rsidR="00FC44E9" w:rsidRPr="006844B5" w:rsidRDefault="00FC44E9" w:rsidP="005F7A46">
      <w:pPr>
        <w:rPr>
          <w:sz w:val="28"/>
          <w:szCs w:val="28"/>
          <w:rtl/>
        </w:rPr>
      </w:pPr>
    </w:p>
    <w:p w14:paraId="68A71906" w14:textId="77777777" w:rsidR="00742D42" w:rsidRPr="006844B5" w:rsidRDefault="00742D42" w:rsidP="00742D42">
      <w:pPr>
        <w:spacing w:line="360" w:lineRule="auto"/>
        <w:jc w:val="center"/>
        <w:rPr>
          <w:rFonts w:ascii="David Libre" w:hAnsi="David Libre"/>
          <w:b/>
          <w:bCs/>
          <w:sz w:val="28"/>
          <w:szCs w:val="28"/>
          <w:u w:val="single"/>
          <w:rtl/>
        </w:rPr>
      </w:pPr>
    </w:p>
    <w:p w14:paraId="2A84435C" w14:textId="77777777" w:rsidR="00742D42" w:rsidRPr="006844B5" w:rsidRDefault="00742D42" w:rsidP="00742D42">
      <w:pPr>
        <w:spacing w:line="360" w:lineRule="auto"/>
        <w:jc w:val="center"/>
        <w:rPr>
          <w:rFonts w:ascii="David Libre" w:hAnsi="David Libre"/>
          <w:b/>
          <w:bCs/>
          <w:sz w:val="28"/>
          <w:szCs w:val="28"/>
          <w:u w:val="single"/>
          <w:rtl/>
        </w:rPr>
      </w:pPr>
    </w:p>
    <w:p w14:paraId="68F2D44A" w14:textId="77777777" w:rsidR="00742D42" w:rsidRPr="006844B5" w:rsidRDefault="00742D42" w:rsidP="00742D42">
      <w:pPr>
        <w:spacing w:line="360" w:lineRule="auto"/>
        <w:jc w:val="center"/>
        <w:rPr>
          <w:rFonts w:ascii="David Libre" w:hAnsi="David Libre"/>
          <w:b/>
          <w:bCs/>
          <w:sz w:val="28"/>
          <w:szCs w:val="28"/>
          <w:u w:val="single"/>
          <w:rtl/>
        </w:rPr>
      </w:pPr>
    </w:p>
    <w:p w14:paraId="5E2ABAE3" w14:textId="77777777" w:rsidR="00742D42" w:rsidRPr="006844B5" w:rsidRDefault="00742D42" w:rsidP="00742D42">
      <w:pPr>
        <w:spacing w:line="360" w:lineRule="auto"/>
        <w:jc w:val="center"/>
        <w:rPr>
          <w:rFonts w:ascii="David Libre" w:hAnsi="David Libre"/>
          <w:b/>
          <w:bCs/>
          <w:sz w:val="28"/>
          <w:szCs w:val="28"/>
          <w:u w:val="single"/>
          <w:rtl/>
        </w:rPr>
      </w:pPr>
    </w:p>
    <w:p w14:paraId="35917CBA" w14:textId="77777777" w:rsidR="00742D42" w:rsidRPr="006844B5" w:rsidRDefault="00742D42" w:rsidP="00742D42">
      <w:pPr>
        <w:spacing w:line="360" w:lineRule="auto"/>
        <w:jc w:val="center"/>
        <w:rPr>
          <w:rFonts w:ascii="David Libre" w:hAnsi="David Libre"/>
          <w:b/>
          <w:bCs/>
          <w:sz w:val="28"/>
          <w:szCs w:val="28"/>
          <w:u w:val="single"/>
          <w:rtl/>
        </w:rPr>
      </w:pPr>
    </w:p>
    <w:p w14:paraId="7E9770A9" w14:textId="77777777" w:rsidR="00742D42" w:rsidRPr="006844B5" w:rsidRDefault="00742D42" w:rsidP="00742D42">
      <w:pPr>
        <w:spacing w:line="360" w:lineRule="auto"/>
        <w:jc w:val="center"/>
        <w:rPr>
          <w:rFonts w:ascii="David Libre" w:hAnsi="David Libre"/>
          <w:b/>
          <w:bCs/>
          <w:sz w:val="28"/>
          <w:szCs w:val="28"/>
          <w:u w:val="single"/>
          <w:rtl/>
        </w:rPr>
      </w:pPr>
    </w:p>
    <w:p w14:paraId="69E4E2BE" w14:textId="77777777" w:rsidR="00742D42" w:rsidRPr="006844B5" w:rsidRDefault="00742D42" w:rsidP="00742D42">
      <w:pPr>
        <w:spacing w:line="360" w:lineRule="auto"/>
        <w:jc w:val="center"/>
        <w:rPr>
          <w:rFonts w:ascii="David Libre" w:hAnsi="David Libre"/>
          <w:b/>
          <w:bCs/>
          <w:sz w:val="28"/>
          <w:szCs w:val="28"/>
          <w:u w:val="single"/>
          <w:rtl/>
        </w:rPr>
      </w:pPr>
    </w:p>
    <w:p w14:paraId="5BB22C03" w14:textId="77777777" w:rsidR="00742D42" w:rsidRPr="006844B5" w:rsidRDefault="00742D42" w:rsidP="00742D42">
      <w:pPr>
        <w:spacing w:line="360" w:lineRule="auto"/>
        <w:jc w:val="center"/>
        <w:rPr>
          <w:rFonts w:ascii="David Libre" w:hAnsi="David Libre"/>
          <w:b/>
          <w:bCs/>
          <w:sz w:val="28"/>
          <w:szCs w:val="28"/>
          <w:u w:val="single"/>
          <w:rtl/>
        </w:rPr>
      </w:pPr>
    </w:p>
    <w:p w14:paraId="484B6600" w14:textId="77777777" w:rsidR="00742D42" w:rsidRPr="006844B5" w:rsidRDefault="00742D42" w:rsidP="00742D42">
      <w:pPr>
        <w:spacing w:line="360" w:lineRule="auto"/>
        <w:jc w:val="center"/>
        <w:rPr>
          <w:rFonts w:ascii="David Libre" w:hAnsi="David Libre"/>
          <w:b/>
          <w:bCs/>
          <w:sz w:val="28"/>
          <w:szCs w:val="28"/>
          <w:u w:val="single"/>
          <w:rtl/>
        </w:rPr>
      </w:pPr>
    </w:p>
    <w:p w14:paraId="74CA9AB3" w14:textId="00A5F17E" w:rsidR="00742D42" w:rsidRPr="006844B5" w:rsidRDefault="00742D42" w:rsidP="00742D42">
      <w:pPr>
        <w:spacing w:line="360" w:lineRule="auto"/>
        <w:jc w:val="center"/>
        <w:rPr>
          <w:rFonts w:ascii="David Libre" w:hAnsi="David Libre"/>
          <w:b/>
          <w:bCs/>
          <w:sz w:val="28"/>
          <w:szCs w:val="28"/>
          <w:u w:val="single"/>
          <w:rtl/>
        </w:rPr>
      </w:pPr>
      <w:r w:rsidRPr="006844B5">
        <w:rPr>
          <w:rFonts w:ascii="David Libre" w:hAnsi="David Libre"/>
          <w:b/>
          <w:bCs/>
          <w:sz w:val="28"/>
          <w:szCs w:val="28"/>
          <w:u w:val="single"/>
          <w:rtl/>
        </w:rPr>
        <w:lastRenderedPageBreak/>
        <w:t>גזר-דין</w:t>
      </w:r>
    </w:p>
    <w:p w14:paraId="1B9DCAE4"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sz w:val="28"/>
          <w:szCs w:val="28"/>
          <w:rtl/>
        </w:rPr>
        <w:t>הנאשם הורשע על פי הודאתו ב</w:t>
      </w:r>
      <w:r w:rsidRPr="006844B5">
        <w:rPr>
          <w:rFonts w:ascii="David Libre" w:hAnsi="David Libre" w:hint="cs"/>
          <w:sz w:val="28"/>
          <w:szCs w:val="28"/>
          <w:rtl/>
        </w:rPr>
        <w:t xml:space="preserve">כתב אישום מתוקן במסגרת הסדר טיעון בעבירות של הוצאת נשק מרשות הצבא והוצאת רכוש מרשות הצבא. </w:t>
      </w:r>
    </w:p>
    <w:p w14:paraId="0F7D4075" w14:textId="77777777" w:rsidR="00742D42" w:rsidRPr="006844B5" w:rsidRDefault="00742D42" w:rsidP="00742D42">
      <w:pPr>
        <w:spacing w:line="360" w:lineRule="auto"/>
        <w:rPr>
          <w:rFonts w:ascii="David Libre" w:hAnsi="David Libre"/>
          <w:sz w:val="28"/>
          <w:szCs w:val="28"/>
          <w:rtl/>
        </w:rPr>
      </w:pPr>
    </w:p>
    <w:p w14:paraId="531E81C0"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 xml:space="preserve">על פי כתב האישום המתוקן בין חודש אוגוסט 2022 לחודש נובמבר 2022, הוציא הנאשם מרשות הצבא, במחנות שונים בהם שירת, מאות רבות של קליעי 5.56 מ"מ, 9 קליעי 7.62 מ"מ ו-5 קליעי 5 מ"מ. הנאשם הוציא את מרבית הקליעים לאחר שקיבל לידיו קופסאות ובהן הקליעים לשם מטווחים, הותירם ברשותו ולאחר מכן הוציאם לביתו ושמר אותם בחדרו. </w:t>
      </w:r>
    </w:p>
    <w:p w14:paraId="546473E5" w14:textId="77777777" w:rsidR="00742D42" w:rsidRPr="006844B5" w:rsidRDefault="00742D42" w:rsidP="00742D42">
      <w:pPr>
        <w:spacing w:line="360" w:lineRule="auto"/>
        <w:rPr>
          <w:rFonts w:ascii="David Libre" w:hAnsi="David Libre"/>
          <w:sz w:val="28"/>
          <w:szCs w:val="28"/>
          <w:rtl/>
        </w:rPr>
      </w:pPr>
    </w:p>
    <w:p w14:paraId="2CBF0D88"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בנוסף, במהלך התקופה האמורה, קיבל הנאשם ממפקדיו ציוד צבאי ובכלל זה ווסט, קסדה, כיסוי לקסדה, בירכיות ומחסניות. הנאשם נטל רכוש צבאי זה לביתו ולאחר מכן קיבל בשנית ציוד צבאי דומה ממפקדיו. גם ציוד זה נטל הנאשם לביתו, לצד ציוד נוסף כגון תיק צבאי, משקפיים צבאיות, תחבושות ו"ברוס" ריק שבו אחסן את הכדורים שהוציא מרשות הצבא. בסך הכול הוציא הנאשם מרשות הצבא, ציוד בשווי אלפי שקלים.</w:t>
      </w:r>
    </w:p>
    <w:p w14:paraId="3876DF1E" w14:textId="77777777" w:rsidR="00742D42" w:rsidRPr="006844B5" w:rsidRDefault="00742D42" w:rsidP="00742D42">
      <w:pPr>
        <w:spacing w:line="360" w:lineRule="auto"/>
        <w:rPr>
          <w:rFonts w:ascii="David Libre" w:hAnsi="David Libre"/>
          <w:sz w:val="28"/>
          <w:szCs w:val="28"/>
          <w:rtl/>
        </w:rPr>
      </w:pPr>
    </w:p>
    <w:p w14:paraId="435A4B07" w14:textId="05BAD92E"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 xml:space="preserve">הנאשם התגייס לצה"ל בחודש אוגוסט 2022 ושירת כטען מרכבה </w:t>
      </w:r>
      <w:r w:rsidR="006844B5">
        <w:rPr>
          <w:rFonts w:ascii="David Libre" w:hAnsi="David Libre" w:hint="cs"/>
          <w:sz w:val="28"/>
          <w:szCs w:val="28"/>
          <w:rtl/>
        </w:rPr>
        <w:t>ב</w:t>
      </w:r>
      <w:r w:rsidR="006844B5">
        <w:rPr>
          <w:rFonts w:ascii="David Libre" w:hAnsi="David Libre" w:hint="cs"/>
          <w:sz w:val="28"/>
          <w:szCs w:val="28"/>
        </w:rPr>
        <w:t>XXX</w:t>
      </w:r>
      <w:r w:rsidR="006844B5">
        <w:rPr>
          <w:rFonts w:ascii="David Libre" w:hAnsi="David Libre" w:hint="cs"/>
          <w:sz w:val="28"/>
          <w:szCs w:val="28"/>
          <w:rtl/>
        </w:rPr>
        <w:t>.</w:t>
      </w:r>
      <w:r w:rsidRPr="006844B5">
        <w:rPr>
          <w:rFonts w:ascii="David Libre" w:hAnsi="David Libre" w:hint="cs"/>
          <w:sz w:val="28"/>
          <w:szCs w:val="28"/>
          <w:rtl/>
        </w:rPr>
        <w:t xml:space="preserve"> חקירתו נפתחה בעקבות מידע מודיעיני שהתקבל על הוריו של הנאשם ועקב מציאת </w:t>
      </w:r>
      <w:proofErr w:type="spellStart"/>
      <w:r w:rsidRPr="006844B5">
        <w:rPr>
          <w:rFonts w:ascii="David Libre" w:hAnsi="David Libre" w:hint="cs"/>
          <w:sz w:val="28"/>
          <w:szCs w:val="28"/>
          <w:rtl/>
        </w:rPr>
        <w:t>האמל"ח</w:t>
      </w:r>
      <w:proofErr w:type="spellEnd"/>
      <w:r w:rsidRPr="006844B5">
        <w:rPr>
          <w:rFonts w:ascii="David Libre" w:hAnsi="David Libre" w:hint="cs"/>
          <w:sz w:val="28"/>
          <w:szCs w:val="28"/>
          <w:rtl/>
        </w:rPr>
        <w:t xml:space="preserve"> בביתו. </w:t>
      </w:r>
    </w:p>
    <w:p w14:paraId="79FD302B" w14:textId="77777777" w:rsidR="00742D42" w:rsidRPr="006844B5" w:rsidRDefault="00742D42" w:rsidP="00742D42">
      <w:pPr>
        <w:spacing w:line="360" w:lineRule="auto"/>
        <w:rPr>
          <w:rFonts w:ascii="David Libre" w:hAnsi="David Libre"/>
          <w:sz w:val="28"/>
          <w:szCs w:val="28"/>
          <w:rtl/>
        </w:rPr>
      </w:pPr>
    </w:p>
    <w:p w14:paraId="012DDFA8"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 xml:space="preserve">הצדדים נקשרו בהסדר טיעון סגור אותו ביקשו כי נאמץ. במסגרת ההסדר שקלו מחד את חומרת העבירות ובפרט את הסיכון הכרוך בהן. עוד שקלו את היות המעשים חוזרים ונשנים. מנגד, שקלו את העובדה שלא נמצאה כל ראיה לקיומו של מניע פלילי בהוצאת </w:t>
      </w:r>
      <w:proofErr w:type="spellStart"/>
      <w:r w:rsidRPr="006844B5">
        <w:rPr>
          <w:rFonts w:ascii="David Libre" w:hAnsi="David Libre" w:hint="cs"/>
          <w:sz w:val="28"/>
          <w:szCs w:val="28"/>
          <w:rtl/>
        </w:rPr>
        <w:t>האמל"ח</w:t>
      </w:r>
      <w:proofErr w:type="spellEnd"/>
      <w:r w:rsidRPr="006844B5">
        <w:rPr>
          <w:rFonts w:ascii="David Libre" w:hAnsi="David Libre" w:hint="cs"/>
          <w:sz w:val="28"/>
          <w:szCs w:val="28"/>
          <w:rtl/>
        </w:rPr>
        <w:t xml:space="preserve">, את הודאת הנאשם בעבירות, את שיתוף הפעולה מצידו בחקירה וכן את נסיבותיו האישיות. הוטעם, כי גזר הדין התגבש לאחר הליך גישור פלילי. </w:t>
      </w:r>
    </w:p>
    <w:p w14:paraId="57E9D139" w14:textId="77777777" w:rsidR="00742D42" w:rsidRPr="006844B5" w:rsidRDefault="00742D42" w:rsidP="00742D42">
      <w:pPr>
        <w:spacing w:line="360" w:lineRule="auto"/>
        <w:rPr>
          <w:rFonts w:ascii="David Libre" w:hAnsi="David Libre"/>
          <w:sz w:val="28"/>
          <w:szCs w:val="28"/>
          <w:rtl/>
        </w:rPr>
      </w:pPr>
    </w:p>
    <w:p w14:paraId="400C6375"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 xml:space="preserve">ההגנה הוסיפה והציגה שלל ראיות המלמדות על רקעו של הנאשם. במסגרת ראיות ההגנה הונחו בפנינו אסופה של חוות דעת והמלצות בעניינו של הנאשם המתארות תמונה של אדם נורמטיבי וערכי שביקש לבצע שירות צבאי משמעותי ולצעוד בדרכו של אביו ששירת בחיל השריון. מן ההמלצות עולה כי הנאשם אף נטל חלק בפרויקטים התנדבותיים שונים בנעוריו וכי הוא בן למשפחה נורמטיבית ומכובדת (ס/1+ס/3). </w:t>
      </w:r>
    </w:p>
    <w:p w14:paraId="36504616" w14:textId="77777777" w:rsidR="00742D42" w:rsidRPr="006844B5" w:rsidRDefault="00742D42" w:rsidP="00742D42">
      <w:pPr>
        <w:spacing w:line="360" w:lineRule="auto"/>
        <w:rPr>
          <w:rFonts w:ascii="David Libre" w:hAnsi="David Libre"/>
          <w:sz w:val="28"/>
          <w:szCs w:val="28"/>
          <w:rtl/>
        </w:rPr>
      </w:pPr>
    </w:p>
    <w:p w14:paraId="409D97E1" w14:textId="545B582F"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lastRenderedPageBreak/>
        <w:t xml:space="preserve">עוד למדנו מראיות ההגנה כי מצבה הכלכלי של משפחת הנאשם הידרדר בחודשים שקדמו למעצר הנאשם וכי הידרדרות זו השפיעה לרעה על מצבו הנפשי של הנאשם (ס/2). יצוין, כי </w:t>
      </w:r>
      <w:r w:rsidR="003107E0">
        <w:rPr>
          <w:rFonts w:ascii="David Libre" w:hAnsi="David Libre" w:hint="cs"/>
          <w:sz w:val="28"/>
          <w:szCs w:val="28"/>
        </w:rPr>
        <w:t>XXX</w:t>
      </w:r>
      <w:r w:rsidR="003107E0">
        <w:rPr>
          <w:rFonts w:ascii="David Libre" w:hAnsi="David Libre" w:hint="cs"/>
          <w:sz w:val="28"/>
          <w:szCs w:val="28"/>
          <w:rtl/>
        </w:rPr>
        <w:t xml:space="preserve"> טרם</w:t>
      </w:r>
      <w:r w:rsidRPr="006844B5">
        <w:rPr>
          <w:rFonts w:ascii="David Libre" w:hAnsi="David Libre" w:hint="cs"/>
          <w:sz w:val="28"/>
          <w:szCs w:val="28"/>
          <w:rtl/>
        </w:rPr>
        <w:t xml:space="preserve"> הושלם. הנאשם בדברו האחרון הביע צער על מעשיו וסיפר על תוכניותיו לעתיד, ללמוד ולהתקדם.</w:t>
      </w:r>
    </w:p>
    <w:p w14:paraId="2ADE040C" w14:textId="77777777" w:rsidR="00742D42" w:rsidRPr="006844B5" w:rsidRDefault="00742D42" w:rsidP="00742D42">
      <w:pPr>
        <w:spacing w:line="360" w:lineRule="auto"/>
        <w:rPr>
          <w:rFonts w:ascii="David" w:hAnsi="David"/>
          <w:sz w:val="28"/>
          <w:szCs w:val="28"/>
          <w:rtl/>
        </w:rPr>
      </w:pPr>
    </w:p>
    <w:p w14:paraId="1F773636" w14:textId="29653639" w:rsidR="00742D42" w:rsidRPr="006844B5" w:rsidRDefault="00742D42" w:rsidP="00742D42">
      <w:pPr>
        <w:spacing w:line="360" w:lineRule="auto"/>
        <w:rPr>
          <w:rFonts w:ascii="David" w:hAnsi="David"/>
          <w:sz w:val="28"/>
          <w:szCs w:val="28"/>
          <w:rtl/>
        </w:rPr>
      </w:pPr>
      <w:r w:rsidRPr="006844B5">
        <w:rPr>
          <w:rFonts w:ascii="David" w:hAnsi="David" w:hint="cs"/>
          <w:sz w:val="28"/>
          <w:szCs w:val="28"/>
          <w:rtl/>
        </w:rPr>
        <w:t xml:space="preserve">החומרה הטמונה בעבירה של הוצאת נשק ואמצעי לחימה בכלל זה ברורה מאליה ואין צורך להכביר מילים על אודותיה. חומרה יתירה יש לראות בכך שאין מדובר בכישלון חד פעמי אלא בהוצאת אמל"ח באופן חוזר ונשנה, על פני מספר חודשים, מבסיסים שונים ובהיקף ניכר </w:t>
      </w:r>
      <w:r w:rsidRPr="006844B5">
        <w:rPr>
          <w:rFonts w:ascii="David" w:hAnsi="David"/>
          <w:sz w:val="28"/>
          <w:szCs w:val="28"/>
          <w:rtl/>
        </w:rPr>
        <w:t>–</w:t>
      </w:r>
      <w:r w:rsidRPr="006844B5">
        <w:rPr>
          <w:rFonts w:ascii="David" w:hAnsi="David" w:hint="cs"/>
          <w:sz w:val="28"/>
          <w:szCs w:val="28"/>
          <w:rtl/>
        </w:rPr>
        <w:t xml:space="preserve"> מאות רבות של קליעים. מעשים מעין אלו מחייבים ענישה הולמת. הם מגונים ומסוכנים שכן גם בהיעדר כל כוונה פלילית לסחר באמל"ח או להעברתו לידיים אחרות, קיים חשש אינהרנטי שבהגעתו לידיים בלתי מורשות. בשל ההיקף המתרחב של העבירות הקשורות בנשק עמדה הפסיקה על הצורך בהחמרת הענישה של המערבים עצמם בעיסוק בלתי מורשה באמל"ח, לרבות הוצאתו מבין שורות הצבא (ראו למשל: </w:t>
      </w:r>
      <w:r w:rsidRPr="006844B5">
        <w:rPr>
          <w:rFonts w:ascii="David" w:hAnsi="David" w:hint="cs"/>
          <w:color w:val="000000"/>
          <w:sz w:val="28"/>
          <w:szCs w:val="28"/>
          <w:rtl/>
        </w:rPr>
        <w:t xml:space="preserve">ע/5,6/22 </w:t>
      </w:r>
      <w:r w:rsidRPr="006844B5">
        <w:rPr>
          <w:rFonts w:ascii="David" w:hAnsi="David" w:hint="cs"/>
          <w:b/>
          <w:bCs/>
          <w:color w:val="000000"/>
          <w:sz w:val="28"/>
          <w:szCs w:val="28"/>
          <w:rtl/>
        </w:rPr>
        <w:t xml:space="preserve">סמל ישראל נ' התובע הצבאי הראשי </w:t>
      </w:r>
      <w:r w:rsidRPr="006844B5">
        <w:rPr>
          <w:rFonts w:ascii="David" w:hAnsi="David" w:hint="cs"/>
          <w:color w:val="000000"/>
          <w:sz w:val="28"/>
          <w:szCs w:val="28"/>
          <w:rtl/>
        </w:rPr>
        <w:t>(2022)</w:t>
      </w:r>
      <w:r w:rsidRPr="006844B5">
        <w:rPr>
          <w:rFonts w:ascii="David" w:hAnsi="David"/>
          <w:color w:val="000000"/>
          <w:sz w:val="28"/>
          <w:szCs w:val="28"/>
          <w:rtl/>
        </w:rPr>
        <w:t xml:space="preserve">. </w:t>
      </w:r>
      <w:r w:rsidRPr="006844B5">
        <w:rPr>
          <w:rFonts w:ascii="David" w:hAnsi="David" w:hint="cs"/>
          <w:color w:val="000000"/>
          <w:sz w:val="28"/>
          <w:szCs w:val="28"/>
          <w:rtl/>
        </w:rPr>
        <w:t xml:space="preserve">גם שיקולי הרתעה ראוי שיישקלו בעת גזירת העונש בעבירות של הוצאת נשק בשל המציאות הקשה של השימוש הרחב והאסור בנשק ועל מנת לבער הרע מקרבנו. </w:t>
      </w:r>
    </w:p>
    <w:p w14:paraId="3B6771C9" w14:textId="77777777" w:rsidR="00742D42" w:rsidRPr="006844B5" w:rsidRDefault="00742D42" w:rsidP="00742D42">
      <w:pPr>
        <w:spacing w:line="360" w:lineRule="auto"/>
        <w:rPr>
          <w:rFonts w:ascii="David" w:hAnsi="David"/>
          <w:sz w:val="28"/>
          <w:szCs w:val="28"/>
          <w:rtl/>
        </w:rPr>
      </w:pPr>
    </w:p>
    <w:p w14:paraId="0A850064" w14:textId="7DBD8800" w:rsidR="00742D42" w:rsidRPr="006844B5" w:rsidRDefault="00742D42" w:rsidP="00742D42">
      <w:pPr>
        <w:spacing w:line="360" w:lineRule="auto"/>
        <w:rPr>
          <w:rFonts w:ascii="David" w:hAnsi="David"/>
          <w:sz w:val="28"/>
          <w:szCs w:val="28"/>
        </w:rPr>
      </w:pPr>
      <w:r w:rsidRPr="006844B5">
        <w:rPr>
          <w:rFonts w:ascii="David" w:hAnsi="David" w:hint="cs"/>
          <w:sz w:val="28"/>
          <w:szCs w:val="28"/>
          <w:rtl/>
        </w:rPr>
        <w:t xml:space="preserve">מנגד, לא נעלמו מעינינו השיקולים לקולה. אלו הקשורים בנאשם עצמו ובנסיבותיו. התרשמנו כי אכן המדובר במי שנכשל בעבירות חמורות, ועוד הבאנו בחשבון את כישלונו בעבירות של הוצאת רכוש בשווי משמעותי מרשות הצבא. אולם, מכלול ראיות ההגנה מלמד כי מדובר במי שנסיבותיו מבית מורכבות, בפרט בעת האחרונה וכי גם מצבו הנפשי של הנאשם הידרדר על רקע זה, </w:t>
      </w:r>
      <w:r w:rsidR="003107E0">
        <w:rPr>
          <w:rFonts w:ascii="David" w:hAnsi="David" w:hint="cs"/>
          <w:sz w:val="28"/>
          <w:szCs w:val="28"/>
        </w:rPr>
        <w:t>XXX</w:t>
      </w:r>
      <w:r w:rsidRPr="006844B5">
        <w:rPr>
          <w:rFonts w:ascii="David" w:hAnsi="David" w:hint="cs"/>
          <w:sz w:val="28"/>
          <w:szCs w:val="28"/>
          <w:rtl/>
        </w:rPr>
        <w:t xml:space="preserve">. </w:t>
      </w:r>
      <w:r w:rsidRPr="006844B5">
        <w:rPr>
          <w:rFonts w:ascii="David" w:hAnsi="David"/>
          <w:sz w:val="28"/>
          <w:szCs w:val="28"/>
          <w:rtl/>
        </w:rPr>
        <w:t xml:space="preserve">שקלנו את הודאת הנאשם באשמה ואת החיסכון בזמן </w:t>
      </w:r>
      <w:r w:rsidRPr="006844B5">
        <w:rPr>
          <w:rFonts w:ascii="David" w:hAnsi="David" w:hint="cs"/>
          <w:sz w:val="28"/>
          <w:szCs w:val="28"/>
          <w:rtl/>
        </w:rPr>
        <w:t>ה</w:t>
      </w:r>
      <w:r w:rsidRPr="006844B5">
        <w:rPr>
          <w:rFonts w:ascii="David" w:hAnsi="David"/>
          <w:sz w:val="28"/>
          <w:szCs w:val="28"/>
          <w:rtl/>
        </w:rPr>
        <w:t>שיפוטי</w:t>
      </w:r>
      <w:r w:rsidRPr="006844B5">
        <w:rPr>
          <w:rFonts w:ascii="David" w:hAnsi="David" w:hint="cs"/>
          <w:sz w:val="28"/>
          <w:szCs w:val="28"/>
          <w:rtl/>
        </w:rPr>
        <w:t>, בפרט לאור שיתוף הפעולה של הנאשם בחקירה מתחילה וכן את הצהרת הצדדים שלא עמדה כל ראיה לקיומו של מניע פלילי בבסיס המעשים כגון רצון או צעדים למכירת הכדורים לידי מאן דהו</w:t>
      </w:r>
      <w:r w:rsidRPr="006844B5">
        <w:rPr>
          <w:rFonts w:ascii="David" w:hAnsi="David"/>
          <w:sz w:val="28"/>
          <w:szCs w:val="28"/>
          <w:rtl/>
        </w:rPr>
        <w:t xml:space="preserve">. </w:t>
      </w:r>
      <w:r w:rsidRPr="006844B5">
        <w:rPr>
          <w:rFonts w:ascii="David" w:hAnsi="David" w:hint="cs"/>
          <w:sz w:val="28"/>
          <w:szCs w:val="28"/>
          <w:rtl/>
        </w:rPr>
        <w:t xml:space="preserve">כמו כן, שקלנו את שלל חוות הדעת מגורמים צבאיים ואזרחיים המכירים את הנאשם ומשפחתו ואשר כתבו בשבחו. כן שקלנו את מכתבה של אימו ובתוך כך את הפגיעה שתיגרם לנאשם ולמשפחתו כתוצאה מהטלת עונש מאסר משמעותי. </w:t>
      </w:r>
    </w:p>
    <w:p w14:paraId="2B6CC409" w14:textId="77777777" w:rsidR="00742D42" w:rsidRPr="006844B5" w:rsidRDefault="00742D42" w:rsidP="00742D42">
      <w:pPr>
        <w:spacing w:line="360" w:lineRule="auto"/>
        <w:rPr>
          <w:rFonts w:ascii="David Libre" w:hAnsi="David Libre"/>
          <w:sz w:val="28"/>
          <w:szCs w:val="28"/>
          <w:rtl/>
        </w:rPr>
      </w:pPr>
    </w:p>
    <w:p w14:paraId="06A96098" w14:textId="77777777" w:rsidR="00742D42" w:rsidRPr="006844B5" w:rsidRDefault="00742D42" w:rsidP="00742D42">
      <w:pPr>
        <w:spacing w:line="360" w:lineRule="auto"/>
        <w:rPr>
          <w:rFonts w:ascii="David Libre" w:hAnsi="David Libre"/>
          <w:sz w:val="28"/>
          <w:szCs w:val="28"/>
          <w:rtl/>
        </w:rPr>
      </w:pPr>
      <w:r w:rsidRPr="006844B5">
        <w:rPr>
          <w:rFonts w:ascii="David Libre" w:hAnsi="David Libre" w:hint="cs"/>
          <w:sz w:val="28"/>
          <w:szCs w:val="28"/>
          <w:rtl/>
        </w:rPr>
        <w:t>באיזון כלל השיקולים מצאנו כי ההסדר אשר גובש לאחר משא ומתן מואץ בעקבות הליך גישור, מצוי בתוך מתחם העונש ההולם ועל כן ראינו לאמצו.</w:t>
      </w:r>
    </w:p>
    <w:p w14:paraId="2AEB5A19" w14:textId="05784C39" w:rsidR="00742D42" w:rsidRDefault="00742D42" w:rsidP="00742D42">
      <w:pPr>
        <w:spacing w:line="360" w:lineRule="auto"/>
        <w:rPr>
          <w:rFonts w:ascii="David Libre" w:hAnsi="David Libre"/>
          <w:sz w:val="28"/>
          <w:szCs w:val="28"/>
          <w:rtl/>
        </w:rPr>
      </w:pPr>
    </w:p>
    <w:p w14:paraId="7310D5FC" w14:textId="77777777" w:rsidR="006844B5" w:rsidRPr="006844B5" w:rsidRDefault="006844B5" w:rsidP="00742D42">
      <w:pPr>
        <w:spacing w:line="360" w:lineRule="auto"/>
        <w:rPr>
          <w:rFonts w:ascii="David Libre" w:hAnsi="David Libre"/>
          <w:sz w:val="28"/>
          <w:szCs w:val="28"/>
          <w:rtl/>
        </w:rPr>
      </w:pPr>
    </w:p>
    <w:p w14:paraId="21EC315F" w14:textId="77777777" w:rsidR="00742D42" w:rsidRPr="006844B5" w:rsidRDefault="00742D42" w:rsidP="00742D42">
      <w:pPr>
        <w:spacing w:line="360" w:lineRule="auto"/>
        <w:rPr>
          <w:rFonts w:ascii="David Libre" w:hAnsi="David Libre"/>
          <w:b/>
          <w:bCs/>
          <w:sz w:val="28"/>
          <w:szCs w:val="28"/>
          <w:rtl/>
        </w:rPr>
      </w:pPr>
      <w:r w:rsidRPr="006844B5">
        <w:rPr>
          <w:rFonts w:ascii="David Libre" w:hAnsi="David Libre"/>
          <w:b/>
          <w:bCs/>
          <w:sz w:val="28"/>
          <w:szCs w:val="28"/>
          <w:rtl/>
        </w:rPr>
        <w:lastRenderedPageBreak/>
        <w:t>על הנאשם נגזרים, אפוא, העונשים הבאים:</w:t>
      </w:r>
    </w:p>
    <w:p w14:paraId="7D2EDD81" w14:textId="77777777" w:rsidR="00742D42" w:rsidRPr="006844B5" w:rsidRDefault="00742D42" w:rsidP="00742D42">
      <w:pPr>
        <w:spacing w:line="360" w:lineRule="auto"/>
        <w:ind w:left="360"/>
        <w:rPr>
          <w:rFonts w:ascii="David Libre" w:hAnsi="David Libre"/>
          <w:b/>
          <w:bCs/>
          <w:sz w:val="28"/>
          <w:szCs w:val="28"/>
          <w:rtl/>
        </w:rPr>
      </w:pPr>
    </w:p>
    <w:p w14:paraId="09F48F75" w14:textId="65BAEBE3" w:rsidR="00742D42" w:rsidRPr="006844B5" w:rsidRDefault="00742D42" w:rsidP="00742D42">
      <w:pPr>
        <w:numPr>
          <w:ilvl w:val="0"/>
          <w:numId w:val="7"/>
        </w:numPr>
        <w:spacing w:line="360" w:lineRule="auto"/>
        <w:contextualSpacing/>
        <w:rPr>
          <w:rFonts w:ascii="David Libre" w:hAnsi="David Libre"/>
          <w:b/>
          <w:bCs/>
          <w:sz w:val="28"/>
          <w:szCs w:val="28"/>
        </w:rPr>
      </w:pPr>
      <w:r w:rsidRPr="006844B5">
        <w:rPr>
          <w:rFonts w:ascii="David Libre" w:hAnsi="David Libre" w:hint="cs"/>
          <w:b/>
          <w:bCs/>
          <w:sz w:val="28"/>
          <w:szCs w:val="28"/>
          <w:rtl/>
        </w:rPr>
        <w:t>חמישה (5) חודשי</w:t>
      </w:r>
      <w:r w:rsidRPr="006844B5">
        <w:rPr>
          <w:rFonts w:ascii="David Libre" w:hAnsi="David Libre"/>
          <w:b/>
          <w:bCs/>
          <w:sz w:val="28"/>
          <w:szCs w:val="28"/>
          <w:rtl/>
        </w:rPr>
        <w:t xml:space="preserve"> מאסר לריצוי בפועל, שיימנו החל מיום מעצרו. </w:t>
      </w:r>
    </w:p>
    <w:p w14:paraId="06303D12" w14:textId="7FA79844" w:rsidR="00742D42" w:rsidRPr="006844B5" w:rsidRDefault="00742D42" w:rsidP="00742D42">
      <w:pPr>
        <w:numPr>
          <w:ilvl w:val="0"/>
          <w:numId w:val="7"/>
        </w:numPr>
        <w:spacing w:line="360" w:lineRule="auto"/>
        <w:contextualSpacing/>
        <w:rPr>
          <w:rFonts w:ascii="David Libre" w:hAnsi="David Libre"/>
          <w:b/>
          <w:bCs/>
          <w:sz w:val="28"/>
          <w:szCs w:val="28"/>
        </w:rPr>
      </w:pPr>
      <w:r w:rsidRPr="006844B5">
        <w:rPr>
          <w:rFonts w:ascii="David Libre" w:hAnsi="David Libre"/>
          <w:b/>
          <w:bCs/>
          <w:sz w:val="28"/>
          <w:szCs w:val="28"/>
          <w:rtl/>
        </w:rPr>
        <w:t>עונש מאסר מותנה בן</w:t>
      </w:r>
      <w:r w:rsidRPr="006844B5">
        <w:rPr>
          <w:rFonts w:ascii="David Libre" w:hAnsi="David Libre" w:hint="cs"/>
          <w:b/>
          <w:bCs/>
          <w:sz w:val="28"/>
          <w:szCs w:val="28"/>
          <w:rtl/>
        </w:rPr>
        <w:t xml:space="preserve"> שניים עשר</w:t>
      </w:r>
      <w:r w:rsidRPr="006844B5">
        <w:rPr>
          <w:rFonts w:ascii="David Libre" w:hAnsi="David Libre"/>
          <w:b/>
          <w:bCs/>
          <w:sz w:val="28"/>
          <w:szCs w:val="28"/>
          <w:rtl/>
        </w:rPr>
        <w:t xml:space="preserve"> </w:t>
      </w:r>
      <w:r w:rsidRPr="006844B5">
        <w:rPr>
          <w:rFonts w:ascii="David Libre" w:hAnsi="David Libre" w:hint="cs"/>
          <w:b/>
          <w:bCs/>
          <w:sz w:val="28"/>
          <w:szCs w:val="28"/>
          <w:rtl/>
        </w:rPr>
        <w:t>(12)</w:t>
      </w:r>
      <w:r w:rsidRPr="006844B5">
        <w:rPr>
          <w:rFonts w:ascii="David Libre" w:hAnsi="David Libre"/>
          <w:b/>
          <w:bCs/>
          <w:sz w:val="28"/>
          <w:szCs w:val="28"/>
          <w:rtl/>
        </w:rPr>
        <w:t xml:space="preserve"> </w:t>
      </w:r>
      <w:r w:rsidRPr="006844B5">
        <w:rPr>
          <w:rFonts w:ascii="David Libre" w:hAnsi="David Libre" w:hint="cs"/>
          <w:b/>
          <w:bCs/>
          <w:sz w:val="28"/>
          <w:szCs w:val="28"/>
          <w:rtl/>
        </w:rPr>
        <w:t>חודש</w:t>
      </w:r>
      <w:r w:rsidRPr="006844B5">
        <w:rPr>
          <w:rFonts w:ascii="David Libre" w:hAnsi="David Libre"/>
          <w:b/>
          <w:bCs/>
          <w:sz w:val="28"/>
          <w:szCs w:val="28"/>
          <w:rtl/>
        </w:rPr>
        <w:t xml:space="preserve">ים למשך </w:t>
      </w:r>
      <w:r w:rsidRPr="006844B5">
        <w:rPr>
          <w:rFonts w:ascii="David Libre" w:hAnsi="David Libre" w:hint="cs"/>
          <w:b/>
          <w:bCs/>
          <w:sz w:val="28"/>
          <w:szCs w:val="28"/>
          <w:rtl/>
        </w:rPr>
        <w:t>שנתיים (2)</w:t>
      </w:r>
      <w:r w:rsidRPr="006844B5">
        <w:rPr>
          <w:rFonts w:ascii="David Libre" w:hAnsi="David Libre"/>
          <w:b/>
          <w:bCs/>
          <w:sz w:val="28"/>
          <w:szCs w:val="28"/>
          <w:rtl/>
        </w:rPr>
        <w:t>, לבל יעבור עביר</w:t>
      </w:r>
      <w:r w:rsidRPr="006844B5">
        <w:rPr>
          <w:rFonts w:ascii="David Libre" w:hAnsi="David Libre" w:hint="cs"/>
          <w:b/>
          <w:bCs/>
          <w:sz w:val="28"/>
          <w:szCs w:val="28"/>
          <w:rtl/>
        </w:rPr>
        <w:t>ות בנשק או עבירה שעניינה הוצאת נשק מרשות הצבא.</w:t>
      </w:r>
    </w:p>
    <w:p w14:paraId="03A38C8C" w14:textId="0D7A17AA" w:rsidR="00742D42" w:rsidRPr="006844B5" w:rsidRDefault="00742D42" w:rsidP="00742D42">
      <w:pPr>
        <w:numPr>
          <w:ilvl w:val="0"/>
          <w:numId w:val="7"/>
        </w:numPr>
        <w:spacing w:line="360" w:lineRule="auto"/>
        <w:contextualSpacing/>
        <w:rPr>
          <w:rFonts w:ascii="David Libre" w:hAnsi="David Libre"/>
          <w:b/>
          <w:bCs/>
          <w:sz w:val="28"/>
          <w:szCs w:val="28"/>
        </w:rPr>
      </w:pPr>
      <w:r w:rsidRPr="006844B5">
        <w:rPr>
          <w:rFonts w:ascii="David Libre" w:hAnsi="David Libre"/>
          <w:b/>
          <w:bCs/>
          <w:sz w:val="28"/>
          <w:szCs w:val="28"/>
          <w:rtl/>
        </w:rPr>
        <w:t>עונש מאסר מותנה בן</w:t>
      </w:r>
      <w:r w:rsidRPr="006844B5">
        <w:rPr>
          <w:rFonts w:ascii="David Libre" w:hAnsi="David Libre" w:hint="cs"/>
          <w:b/>
          <w:bCs/>
          <w:sz w:val="28"/>
          <w:szCs w:val="28"/>
          <w:rtl/>
        </w:rPr>
        <w:t xml:space="preserve"> שלושה</w:t>
      </w:r>
      <w:r w:rsidRPr="006844B5">
        <w:rPr>
          <w:rFonts w:ascii="David Libre" w:hAnsi="David Libre"/>
          <w:b/>
          <w:bCs/>
          <w:sz w:val="28"/>
          <w:szCs w:val="28"/>
          <w:rtl/>
        </w:rPr>
        <w:t xml:space="preserve"> </w:t>
      </w:r>
      <w:r w:rsidRPr="006844B5">
        <w:rPr>
          <w:rFonts w:ascii="David Libre" w:hAnsi="David Libre" w:hint="cs"/>
          <w:b/>
          <w:bCs/>
          <w:sz w:val="28"/>
          <w:szCs w:val="28"/>
          <w:rtl/>
        </w:rPr>
        <w:t>(3) חודש</w:t>
      </w:r>
      <w:r w:rsidRPr="006844B5">
        <w:rPr>
          <w:rFonts w:ascii="David Libre" w:hAnsi="David Libre"/>
          <w:b/>
          <w:bCs/>
          <w:sz w:val="28"/>
          <w:szCs w:val="28"/>
          <w:rtl/>
        </w:rPr>
        <w:t xml:space="preserve">ים למשך </w:t>
      </w:r>
      <w:r w:rsidRPr="006844B5">
        <w:rPr>
          <w:rFonts w:ascii="David Libre" w:hAnsi="David Libre" w:hint="cs"/>
          <w:b/>
          <w:bCs/>
          <w:sz w:val="28"/>
          <w:szCs w:val="28"/>
          <w:rtl/>
        </w:rPr>
        <w:t>שנתיים (2)</w:t>
      </w:r>
      <w:r w:rsidRPr="006844B5">
        <w:rPr>
          <w:rFonts w:ascii="David Libre" w:hAnsi="David Libre"/>
          <w:b/>
          <w:bCs/>
          <w:sz w:val="28"/>
          <w:szCs w:val="28"/>
          <w:rtl/>
        </w:rPr>
        <w:t xml:space="preserve">, לבל יעבור עבירה </w:t>
      </w:r>
      <w:r w:rsidRPr="006844B5">
        <w:rPr>
          <w:rFonts w:ascii="David Libre" w:hAnsi="David Libre" w:hint="cs"/>
          <w:b/>
          <w:bCs/>
          <w:sz w:val="28"/>
          <w:szCs w:val="28"/>
          <w:rtl/>
        </w:rPr>
        <w:t>שעניינה הוצאת רכוש מרשות הצבא.</w:t>
      </w:r>
    </w:p>
    <w:p w14:paraId="34538265" w14:textId="77777777" w:rsidR="00742D42" w:rsidRPr="006844B5" w:rsidRDefault="00742D42" w:rsidP="00742D42">
      <w:pPr>
        <w:numPr>
          <w:ilvl w:val="0"/>
          <w:numId w:val="7"/>
        </w:numPr>
        <w:spacing w:line="360" w:lineRule="auto"/>
        <w:contextualSpacing/>
        <w:rPr>
          <w:rFonts w:ascii="David Libre" w:hAnsi="David Libre"/>
          <w:b/>
          <w:bCs/>
          <w:sz w:val="28"/>
          <w:szCs w:val="28"/>
          <w:rtl/>
        </w:rPr>
      </w:pPr>
      <w:r w:rsidRPr="006844B5">
        <w:rPr>
          <w:rFonts w:ascii="David Libre" w:hAnsi="David Libre"/>
          <w:b/>
          <w:bCs/>
          <w:sz w:val="28"/>
          <w:szCs w:val="28"/>
          <w:rtl/>
        </w:rPr>
        <w:t xml:space="preserve">הורדה לדרגת טוראי.    </w:t>
      </w:r>
    </w:p>
    <w:p w14:paraId="02BE24A0" w14:textId="77777777" w:rsidR="00742D42" w:rsidRPr="006844B5" w:rsidRDefault="00742D42" w:rsidP="00742D42">
      <w:pPr>
        <w:spacing w:line="360" w:lineRule="auto"/>
        <w:rPr>
          <w:rFonts w:ascii="David Libre" w:hAnsi="David Libre"/>
          <w:sz w:val="28"/>
          <w:szCs w:val="28"/>
          <w:rtl/>
        </w:rPr>
      </w:pPr>
    </w:p>
    <w:p w14:paraId="538FCFFC" w14:textId="77777777" w:rsidR="00742D42" w:rsidRPr="006844B5" w:rsidRDefault="00742D42" w:rsidP="00742D42">
      <w:pPr>
        <w:autoSpaceDE w:val="0"/>
        <w:autoSpaceDN w:val="0"/>
        <w:spacing w:line="360" w:lineRule="auto"/>
        <w:rPr>
          <w:rFonts w:ascii="David Libre" w:hAnsi="David Libre"/>
          <w:b/>
          <w:bCs/>
          <w:sz w:val="28"/>
          <w:szCs w:val="28"/>
        </w:rPr>
      </w:pPr>
      <w:r w:rsidRPr="006844B5">
        <w:rPr>
          <w:rFonts w:ascii="David Libre" w:hAnsi="David Libre"/>
          <w:b/>
          <w:bCs/>
          <w:sz w:val="28"/>
          <w:szCs w:val="28"/>
          <w:rtl/>
        </w:rPr>
        <w:t>זכות ערעור כחוק</w:t>
      </w:r>
      <w:r w:rsidRPr="006844B5">
        <w:rPr>
          <w:rFonts w:ascii="David Libre" w:hAnsi="David Libre" w:hint="cs"/>
          <w:b/>
          <w:bCs/>
          <w:sz w:val="28"/>
          <w:szCs w:val="28"/>
          <w:rtl/>
        </w:rPr>
        <w:t>.</w:t>
      </w:r>
    </w:p>
    <w:p w14:paraId="4F2AE9CA" w14:textId="71394134" w:rsidR="00742D42" w:rsidRDefault="00742D42" w:rsidP="00742D42">
      <w:pPr>
        <w:autoSpaceDE w:val="0"/>
        <w:autoSpaceDN w:val="0"/>
        <w:spacing w:line="360" w:lineRule="auto"/>
        <w:rPr>
          <w:rFonts w:ascii="David Libre" w:hAnsi="David Libre"/>
          <w:b/>
          <w:bCs/>
          <w:sz w:val="28"/>
          <w:szCs w:val="28"/>
          <w:rtl/>
        </w:rPr>
      </w:pPr>
      <w:r w:rsidRPr="006844B5">
        <w:rPr>
          <w:rFonts w:ascii="David Libre" w:hAnsi="David Libre"/>
          <w:b/>
          <w:bCs/>
          <w:sz w:val="28"/>
          <w:szCs w:val="28"/>
          <w:rtl/>
        </w:rPr>
        <w:t>נית</w:t>
      </w:r>
      <w:r w:rsidRPr="006844B5">
        <w:rPr>
          <w:rFonts w:ascii="David Libre" w:hAnsi="David Libre" w:hint="cs"/>
          <w:b/>
          <w:bCs/>
          <w:sz w:val="28"/>
          <w:szCs w:val="28"/>
          <w:rtl/>
        </w:rPr>
        <w:t>ן</w:t>
      </w:r>
      <w:r w:rsidRPr="006844B5">
        <w:rPr>
          <w:rFonts w:ascii="David Libre" w:hAnsi="David Libre"/>
          <w:b/>
          <w:bCs/>
          <w:sz w:val="28"/>
          <w:szCs w:val="28"/>
          <w:rtl/>
        </w:rPr>
        <w:t xml:space="preserve"> היום, </w:t>
      </w:r>
      <w:r w:rsidRPr="006844B5">
        <w:rPr>
          <w:rFonts w:ascii="David Libre" w:hAnsi="David Libre" w:hint="cs"/>
          <w:b/>
          <w:bCs/>
          <w:sz w:val="28"/>
          <w:szCs w:val="28"/>
          <w:rtl/>
        </w:rPr>
        <w:t xml:space="preserve">כ"ח באב </w:t>
      </w:r>
      <w:proofErr w:type="spellStart"/>
      <w:r w:rsidRPr="006844B5">
        <w:rPr>
          <w:rFonts w:ascii="David Libre" w:hAnsi="David Libre" w:hint="cs"/>
          <w:b/>
          <w:bCs/>
          <w:sz w:val="28"/>
          <w:szCs w:val="28"/>
          <w:rtl/>
        </w:rPr>
        <w:t>התשפ"ג</w:t>
      </w:r>
      <w:proofErr w:type="spellEnd"/>
      <w:r w:rsidRPr="006844B5">
        <w:rPr>
          <w:rFonts w:ascii="David Libre" w:hAnsi="David Libre" w:hint="cs"/>
          <w:b/>
          <w:bCs/>
          <w:sz w:val="28"/>
          <w:szCs w:val="28"/>
          <w:rtl/>
        </w:rPr>
        <w:t xml:space="preserve">, 15.08.2023, </w:t>
      </w:r>
      <w:r w:rsidRPr="006844B5">
        <w:rPr>
          <w:rFonts w:ascii="David Libre" w:hAnsi="David Libre"/>
          <w:b/>
          <w:bCs/>
          <w:sz w:val="28"/>
          <w:szCs w:val="28"/>
          <w:rtl/>
        </w:rPr>
        <w:t>והודע בפומבי ובמעמד הצדדים.</w:t>
      </w:r>
    </w:p>
    <w:p w14:paraId="3C8757E9" w14:textId="77777777" w:rsidR="006844B5" w:rsidRPr="006844B5" w:rsidRDefault="006844B5" w:rsidP="00742D42">
      <w:pPr>
        <w:autoSpaceDE w:val="0"/>
        <w:autoSpaceDN w:val="0"/>
        <w:spacing w:line="360" w:lineRule="auto"/>
        <w:rPr>
          <w:rFonts w:ascii="David Libre" w:hAnsi="David Libre"/>
          <w:b/>
          <w:bCs/>
          <w:sz w:val="28"/>
          <w:szCs w:val="28"/>
          <w:rtl/>
        </w:rPr>
      </w:pPr>
    </w:p>
    <w:p w14:paraId="3C57C2CC" w14:textId="77777777" w:rsidR="00742D42" w:rsidRPr="006844B5" w:rsidRDefault="00742D42" w:rsidP="00742D42">
      <w:pPr>
        <w:pStyle w:val="Title"/>
        <w:rPr>
          <w:rFonts w:ascii="David Libre" w:hAnsi="David Libre"/>
          <w:sz w:val="28"/>
          <w:szCs w:val="28"/>
          <w:u w:val="none"/>
          <w:rtl/>
        </w:rPr>
      </w:pPr>
      <w:r w:rsidRPr="006844B5">
        <w:rPr>
          <w:rFonts w:ascii="David Libre" w:hAnsi="David Libre"/>
          <w:sz w:val="28"/>
          <w:szCs w:val="28"/>
          <w:u w:val="none"/>
          <w:rtl/>
        </w:rPr>
        <w:t>___________</w:t>
      </w:r>
      <w:r w:rsidRPr="006844B5">
        <w:rPr>
          <w:rFonts w:ascii="David Libre" w:hAnsi="David Libre"/>
          <w:sz w:val="28"/>
          <w:szCs w:val="28"/>
          <w:u w:val="none"/>
          <w:rtl/>
        </w:rPr>
        <w:softHyphen/>
      </w:r>
      <w:r w:rsidRPr="006844B5">
        <w:rPr>
          <w:rFonts w:ascii="David Libre" w:hAnsi="David Libre" w:hint="cs"/>
          <w:sz w:val="28"/>
          <w:szCs w:val="28"/>
          <w:u w:val="none"/>
          <w:rtl/>
        </w:rPr>
        <w:t>__</w:t>
      </w:r>
      <w:r w:rsidRPr="006844B5">
        <w:rPr>
          <w:rFonts w:ascii="David Libre" w:hAnsi="David Libre"/>
          <w:sz w:val="28"/>
          <w:szCs w:val="28"/>
          <w:u w:val="none"/>
          <w:rtl/>
        </w:rPr>
        <w:t xml:space="preserve">                ____________                ____________</w:t>
      </w:r>
    </w:p>
    <w:p w14:paraId="0DD8F2D7" w14:textId="77777777" w:rsidR="00742D42" w:rsidRPr="006844B5" w:rsidRDefault="00742D42" w:rsidP="00742D42">
      <w:pPr>
        <w:pStyle w:val="Title"/>
        <w:rPr>
          <w:rFonts w:ascii="David Libre" w:hAnsi="David Libre"/>
          <w:sz w:val="28"/>
          <w:szCs w:val="28"/>
          <w:u w:val="none"/>
        </w:rPr>
      </w:pPr>
      <w:r w:rsidRPr="006844B5">
        <w:rPr>
          <w:rFonts w:ascii="David Libre" w:hAnsi="David Libre"/>
          <w:sz w:val="28"/>
          <w:szCs w:val="28"/>
          <w:u w:val="none"/>
          <w:rtl/>
        </w:rPr>
        <w:t xml:space="preserve">שופט                                     אב"ד                   </w:t>
      </w:r>
      <w:r w:rsidRPr="006844B5">
        <w:rPr>
          <w:rFonts w:ascii="David Libre" w:hAnsi="David Libre" w:hint="cs"/>
          <w:sz w:val="28"/>
          <w:szCs w:val="28"/>
          <w:u w:val="none"/>
          <w:rtl/>
        </w:rPr>
        <w:t xml:space="preserve">  </w:t>
      </w:r>
      <w:r w:rsidRPr="006844B5">
        <w:rPr>
          <w:rFonts w:ascii="David Libre" w:hAnsi="David Libre"/>
          <w:sz w:val="28"/>
          <w:szCs w:val="28"/>
          <w:u w:val="none"/>
          <w:rtl/>
        </w:rPr>
        <w:t xml:space="preserve">             שופט </w:t>
      </w:r>
    </w:p>
    <w:p w14:paraId="60BB9AAD" w14:textId="77777777" w:rsidR="00FC44E9" w:rsidRPr="006844B5" w:rsidRDefault="00FC44E9" w:rsidP="005F7A46">
      <w:pPr>
        <w:rPr>
          <w:sz w:val="28"/>
          <w:szCs w:val="28"/>
          <w:rtl/>
        </w:rPr>
      </w:pPr>
    </w:p>
    <w:p w14:paraId="33CE650D" w14:textId="2283D978" w:rsidR="006844B5" w:rsidRDefault="006844B5" w:rsidP="007F51C4">
      <w:pPr>
        <w:ind w:left="5954"/>
        <w:rPr>
          <w:b/>
          <w:bCs/>
          <w:sz w:val="28"/>
          <w:szCs w:val="28"/>
          <w:rtl/>
        </w:rPr>
      </w:pPr>
    </w:p>
    <w:p w14:paraId="373A905C" w14:textId="5CC0E300" w:rsidR="006844B5" w:rsidRDefault="006844B5" w:rsidP="007F51C4">
      <w:pPr>
        <w:ind w:left="5954"/>
        <w:rPr>
          <w:b/>
          <w:bCs/>
          <w:sz w:val="28"/>
          <w:szCs w:val="28"/>
          <w:rtl/>
        </w:rPr>
      </w:pPr>
    </w:p>
    <w:p w14:paraId="6ED15F13" w14:textId="77777777" w:rsidR="006844B5" w:rsidRDefault="006844B5" w:rsidP="007F51C4">
      <w:pPr>
        <w:ind w:left="5954"/>
        <w:rPr>
          <w:b/>
          <w:bCs/>
          <w:sz w:val="28"/>
          <w:szCs w:val="28"/>
          <w:rtl/>
        </w:rPr>
      </w:pPr>
    </w:p>
    <w:p w14:paraId="1829C294" w14:textId="67EE15FC" w:rsidR="00697E26" w:rsidRPr="006844B5" w:rsidRDefault="00697E26" w:rsidP="007F51C4">
      <w:pPr>
        <w:ind w:left="5954"/>
        <w:rPr>
          <w:b/>
          <w:bCs/>
          <w:sz w:val="28"/>
          <w:szCs w:val="28"/>
          <w:rtl/>
        </w:rPr>
      </w:pPr>
      <w:r w:rsidRPr="006844B5">
        <w:rPr>
          <w:rFonts w:hint="cs"/>
          <w:b/>
          <w:bCs/>
          <w:sz w:val="28"/>
          <w:szCs w:val="28"/>
          <w:rtl/>
        </w:rPr>
        <w:t>העתק נכון מהמקור</w:t>
      </w:r>
      <w:r w:rsidRPr="006844B5">
        <w:rPr>
          <w:b/>
          <w:bCs/>
          <w:sz w:val="28"/>
          <w:szCs w:val="28"/>
          <w:rtl/>
        </w:rPr>
        <w:br/>
      </w:r>
      <w:r w:rsidR="007F51C4" w:rsidRPr="006844B5">
        <w:rPr>
          <w:b/>
          <w:bCs/>
          <w:sz w:val="28"/>
          <w:szCs w:val="28"/>
          <w:rtl/>
        </w:rPr>
        <w:fldChar w:fldCharType="begin"/>
      </w:r>
      <w:r w:rsidR="007F51C4" w:rsidRPr="006844B5">
        <w:rPr>
          <w:b/>
          <w:bCs/>
          <w:sz w:val="28"/>
          <w:szCs w:val="28"/>
          <w:rtl/>
        </w:rPr>
        <w:instrText xml:space="preserve"> </w:instrText>
      </w:r>
      <w:r w:rsidR="007F51C4" w:rsidRPr="006844B5">
        <w:rPr>
          <w:b/>
          <w:bCs/>
          <w:sz w:val="28"/>
          <w:szCs w:val="28"/>
        </w:rPr>
        <w:instrText>DOCPROPERTY  kabidbeitdin  \* MERGEFORMAT</w:instrText>
      </w:r>
      <w:r w:rsidR="007F51C4" w:rsidRPr="006844B5">
        <w:rPr>
          <w:b/>
          <w:bCs/>
          <w:sz w:val="28"/>
          <w:szCs w:val="28"/>
          <w:rtl/>
        </w:rPr>
        <w:instrText xml:space="preserve"> </w:instrText>
      </w:r>
      <w:r w:rsidR="00113209">
        <w:rPr>
          <w:b/>
          <w:bCs/>
          <w:sz w:val="28"/>
          <w:szCs w:val="28"/>
          <w:rtl/>
        </w:rPr>
        <w:fldChar w:fldCharType="separate"/>
      </w:r>
      <w:r w:rsidR="007F51C4" w:rsidRPr="006844B5">
        <w:rPr>
          <w:b/>
          <w:bCs/>
          <w:sz w:val="28"/>
          <w:szCs w:val="28"/>
          <w:rtl/>
        </w:rPr>
        <w:fldChar w:fldCharType="end"/>
      </w:r>
      <w:r w:rsidRPr="006844B5">
        <w:rPr>
          <w:b/>
          <w:bCs/>
          <w:sz w:val="28"/>
          <w:szCs w:val="28"/>
          <w:rtl/>
        </w:rPr>
        <w:br/>
      </w:r>
      <w:r w:rsidRPr="006844B5">
        <w:rPr>
          <w:rFonts w:hint="cs"/>
          <w:b/>
          <w:bCs/>
          <w:sz w:val="28"/>
          <w:szCs w:val="28"/>
          <w:rtl/>
        </w:rPr>
        <w:t>ק' בית הדין</w:t>
      </w:r>
      <w:r w:rsidRPr="006844B5">
        <w:rPr>
          <w:b/>
          <w:bCs/>
          <w:sz w:val="28"/>
          <w:szCs w:val="28"/>
          <w:rtl/>
        </w:rPr>
        <w:br/>
      </w:r>
    </w:p>
    <w:p w14:paraId="151A788B" w14:textId="41854661" w:rsidR="00B82938" w:rsidRPr="006844B5" w:rsidRDefault="00B82938" w:rsidP="008D729E">
      <w:pPr>
        <w:rPr>
          <w:b/>
          <w:bCs/>
          <w:sz w:val="28"/>
          <w:szCs w:val="28"/>
          <w:rtl/>
        </w:rPr>
      </w:pPr>
      <w:r w:rsidRPr="006844B5">
        <w:rPr>
          <w:rFonts w:hint="cs"/>
          <w:b/>
          <w:bCs/>
          <w:sz w:val="28"/>
          <w:szCs w:val="28"/>
          <w:rtl/>
        </w:rPr>
        <w:t>נערך על ידי</w:t>
      </w:r>
      <w:r w:rsidR="006844B5">
        <w:rPr>
          <w:rFonts w:hint="cs"/>
          <w:b/>
          <w:bCs/>
          <w:sz w:val="28"/>
          <w:szCs w:val="28"/>
          <w:rtl/>
        </w:rPr>
        <w:t>: א.ל</w:t>
      </w:r>
    </w:p>
    <w:p w14:paraId="338F18A1" w14:textId="500DB85D" w:rsidR="00B82938" w:rsidRPr="006844B5" w:rsidRDefault="00B82938" w:rsidP="008D729E">
      <w:pPr>
        <w:rPr>
          <w:b/>
          <w:bCs/>
          <w:sz w:val="28"/>
          <w:szCs w:val="28"/>
          <w:rtl/>
        </w:rPr>
      </w:pPr>
      <w:r w:rsidRPr="006844B5">
        <w:rPr>
          <w:rFonts w:hint="cs"/>
          <w:b/>
          <w:bCs/>
          <w:sz w:val="28"/>
          <w:szCs w:val="28"/>
          <w:rtl/>
        </w:rPr>
        <w:t>בתאריך</w:t>
      </w:r>
      <w:r w:rsidR="00742D42" w:rsidRPr="006844B5">
        <w:rPr>
          <w:rFonts w:hint="cs"/>
          <w:b/>
          <w:bCs/>
          <w:sz w:val="28"/>
          <w:szCs w:val="28"/>
          <w:rtl/>
        </w:rPr>
        <w:t xml:space="preserve"> </w:t>
      </w:r>
      <w:r w:rsidR="006844B5">
        <w:rPr>
          <w:rFonts w:hint="cs"/>
          <w:b/>
          <w:bCs/>
          <w:sz w:val="28"/>
          <w:szCs w:val="28"/>
          <w:rtl/>
        </w:rPr>
        <w:t>24</w:t>
      </w:r>
      <w:r w:rsidR="00742D42" w:rsidRPr="006844B5">
        <w:rPr>
          <w:rFonts w:hint="cs"/>
          <w:b/>
          <w:bCs/>
          <w:sz w:val="28"/>
          <w:szCs w:val="28"/>
          <w:rtl/>
        </w:rPr>
        <w:t>.08.2023</w:t>
      </w:r>
    </w:p>
    <w:p w14:paraId="13B0B1CE" w14:textId="6B1773BD" w:rsidR="002709C4" w:rsidRPr="006844B5" w:rsidRDefault="00697E26" w:rsidP="002E097C">
      <w:pPr>
        <w:rPr>
          <w:b/>
          <w:bCs/>
          <w:sz w:val="28"/>
          <w:szCs w:val="28"/>
          <w:rtl/>
        </w:rPr>
      </w:pPr>
      <w:r w:rsidRPr="006844B5">
        <w:rPr>
          <w:rFonts w:hint="cs"/>
          <w:b/>
          <w:bCs/>
          <w:sz w:val="28"/>
          <w:szCs w:val="28"/>
          <w:rtl/>
        </w:rPr>
        <w:t>חתימת המגיה:</w:t>
      </w:r>
      <w:r w:rsidR="006844B5">
        <w:rPr>
          <w:rFonts w:hint="cs"/>
          <w:b/>
          <w:bCs/>
          <w:sz w:val="28"/>
          <w:szCs w:val="28"/>
          <w:rtl/>
        </w:rPr>
        <w:t xml:space="preserve"> סגן שיר בן-ארמון</w:t>
      </w:r>
    </w:p>
    <w:p w14:paraId="7CA1F317" w14:textId="77777777" w:rsidR="00B82938" w:rsidRPr="006844B5" w:rsidRDefault="00B82938">
      <w:pPr>
        <w:rPr>
          <w:b/>
          <w:bCs/>
          <w:sz w:val="28"/>
          <w:szCs w:val="28"/>
          <w:rtl/>
        </w:rPr>
      </w:pPr>
    </w:p>
    <w:sectPr w:rsidR="00B82938" w:rsidRPr="006844B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84FD" w14:textId="77777777" w:rsidR="00EF14C0" w:rsidRDefault="00EF14C0">
      <w:r>
        <w:separator/>
      </w:r>
    </w:p>
  </w:endnote>
  <w:endnote w:type="continuationSeparator" w:id="0">
    <w:p w14:paraId="28D9E4BB"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BD1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F6924E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131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A4D21E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B2E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7BD0" w14:textId="77777777" w:rsidR="00EF14C0" w:rsidRDefault="00EF14C0">
      <w:r>
        <w:separator/>
      </w:r>
    </w:p>
  </w:footnote>
  <w:footnote w:type="continuationSeparator" w:id="0">
    <w:p w14:paraId="5B45B3A1"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2535" w14:textId="330492BA" w:rsidR="00742D42" w:rsidRPr="006844B5" w:rsidRDefault="00742D42" w:rsidP="00742D42">
    <w:pPr>
      <w:pStyle w:val="Header"/>
      <w:jc w:val="center"/>
      <w:rPr>
        <w:rtl/>
      </w:rPr>
    </w:pPr>
    <w:r w:rsidRPr="006844B5">
      <w:rPr>
        <w:rFonts w:hint="cs"/>
        <w:rtl/>
      </w:rPr>
      <w:t>-</w:t>
    </w:r>
    <w:r w:rsidR="006844B5" w:rsidRPr="006844B5">
      <w:rPr>
        <w:rFonts w:hint="cs"/>
        <w:rtl/>
      </w:rPr>
      <w:t>בלמ"ס</w:t>
    </w:r>
    <w:r w:rsidRPr="006844B5">
      <w:rPr>
        <w:rFonts w:hint="cs"/>
        <w:rtl/>
      </w:rPr>
      <w:t>-</w:t>
    </w:r>
  </w:p>
  <w:p w14:paraId="153AF37A" w14:textId="044C1D6C" w:rsidR="00950E87" w:rsidRPr="006844B5" w:rsidRDefault="003107E0" w:rsidP="00441DB8">
    <w:pPr>
      <w:pStyle w:val="Header"/>
      <w:jc w:val="right"/>
      <w:rPr>
        <w:rtl/>
      </w:rPr>
    </w:pPr>
    <w:fldSimple w:instr=" DOCPROPERTY  mispartik  \* MERGEFORMAT ">
      <w:r w:rsidR="00742D42" w:rsidRPr="006844B5">
        <w:rPr>
          <w:rtl/>
        </w:rPr>
        <w:t>צפון (מחוזי) 175/23</w:t>
      </w:r>
    </w:fldSimple>
  </w:p>
  <w:p w14:paraId="0E556727" w14:textId="3779B671" w:rsidR="0011094D" w:rsidRPr="006844B5" w:rsidRDefault="00B82938" w:rsidP="006844B5">
    <w:pPr>
      <w:pStyle w:val="Header"/>
      <w:jc w:val="right"/>
      <w:rPr>
        <w:rFonts w:hint="cs"/>
        <w:rtl/>
      </w:rPr>
    </w:pPr>
    <w:r w:rsidRPr="006844B5">
      <w:rPr>
        <w:rFonts w:hint="cs"/>
        <w:rtl/>
      </w:rPr>
      <w:t>התובע הצבאי נ'</w:t>
    </w:r>
    <w:r w:rsidR="0011094D" w:rsidRPr="006844B5">
      <w:rPr>
        <w:rFonts w:hint="cs"/>
        <w:rtl/>
      </w:rPr>
      <w:t xml:space="preserve"> </w:t>
    </w:r>
    <w:fldSimple w:instr=" DOCPROPERTY  sugsherutgorem  \* MERGEFORMAT ">
      <w:r w:rsidR="00742D42" w:rsidRPr="006844B5">
        <w:rPr>
          <w:rtl/>
        </w:rPr>
        <w:t>ח</w:t>
      </w:r>
    </w:fldSimple>
    <w:r w:rsidR="001E6971" w:rsidRPr="006844B5">
      <w:rPr>
        <w:rtl/>
      </w:rPr>
      <w:t>/</w:t>
    </w:r>
    <w:r w:rsidR="006844B5">
      <w:rPr>
        <w:rFonts w:hint="cs"/>
      </w:rPr>
      <w:t>XXX</w:t>
    </w:r>
    <w:r w:rsidR="001E6971" w:rsidRPr="006844B5">
      <w:rPr>
        <w:rtl/>
      </w:rPr>
      <w:t xml:space="preserve"> </w:t>
    </w:r>
    <w:fldSimple w:instr=" DOCPROPERTY  dargagorem  \* MERGEFORMAT ">
      <w:r w:rsidR="00742D42" w:rsidRPr="006844B5">
        <w:rPr>
          <w:rtl/>
        </w:rPr>
        <w:t>רב"ט</w:t>
      </w:r>
    </w:fldSimple>
    <w:r w:rsidR="001E6971" w:rsidRPr="006844B5">
      <w:rPr>
        <w:rtl/>
      </w:rPr>
      <w:t xml:space="preserve"> </w:t>
    </w:r>
    <w:r w:rsidR="00113209">
      <w:rPr>
        <w:rFonts w:hint="cs"/>
        <w:rtl/>
      </w:rPr>
      <w:t>ח' 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1C64" w14:textId="77777777" w:rsidR="0011094D" w:rsidRDefault="006F6E0E" w:rsidP="00697E26">
    <w:pPr>
      <w:tabs>
        <w:tab w:val="right" w:pos="6328"/>
      </w:tabs>
      <w:ind w:left="1985" w:right="1985"/>
      <w:rPr>
        <w:rtl/>
      </w:rPr>
    </w:pPr>
    <w:r w:rsidRPr="00732250">
      <w:rPr>
        <w:noProof/>
      </w:rPr>
      <w:drawing>
        <wp:inline distT="0" distB="0" distL="0" distR="0" wp14:anchorId="7A58CB91" wp14:editId="3B86824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2407000" wp14:editId="6D158F2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A07ECB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13209"/>
    <w:rsid w:val="001C7675"/>
    <w:rsid w:val="001D759C"/>
    <w:rsid w:val="001E4FB7"/>
    <w:rsid w:val="001E6971"/>
    <w:rsid w:val="002709C4"/>
    <w:rsid w:val="0027299E"/>
    <w:rsid w:val="002A2C9C"/>
    <w:rsid w:val="002C04D8"/>
    <w:rsid w:val="002E097C"/>
    <w:rsid w:val="00302582"/>
    <w:rsid w:val="003107E0"/>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844B5"/>
    <w:rsid w:val="00692B28"/>
    <w:rsid w:val="00697E26"/>
    <w:rsid w:val="006C5095"/>
    <w:rsid w:val="006E42DC"/>
    <w:rsid w:val="006F6E0E"/>
    <w:rsid w:val="00742D42"/>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1E00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42D4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42D42"/>
    <w:rPr>
      <w:rFonts w:cs="Narkisim"/>
      <w:b/>
      <w:bCs/>
      <w:szCs w:val="28"/>
    </w:rPr>
  </w:style>
  <w:style w:type="paragraph" w:styleId="ListParagraph">
    <w:name w:val="List Paragraph"/>
    <w:basedOn w:val="Normal"/>
    <w:link w:val="ListParagraphChar"/>
    <w:uiPriority w:val="34"/>
    <w:qFormat/>
    <w:rsid w:val="00742D42"/>
    <w:pPr>
      <w:ind w:left="720"/>
      <w:contextualSpacing/>
    </w:pPr>
  </w:style>
  <w:style w:type="character" w:customStyle="1" w:styleId="ListParagraphChar">
    <w:name w:val="List Paragraph Char"/>
    <w:link w:val="ListParagraph"/>
    <w:uiPriority w:val="34"/>
    <w:locked/>
    <w:rsid w:val="00742D42"/>
    <w:rPr>
      <w:rFonts w:cs="David"/>
      <w:sz w:val="24"/>
      <w:szCs w:val="24"/>
    </w:rPr>
  </w:style>
  <w:style w:type="paragraph" w:styleId="Title">
    <w:name w:val="Title"/>
    <w:basedOn w:val="Normal"/>
    <w:link w:val="TitleChar"/>
    <w:qFormat/>
    <w:rsid w:val="00742D42"/>
    <w:pPr>
      <w:spacing w:line="360" w:lineRule="auto"/>
      <w:jc w:val="center"/>
    </w:pPr>
    <w:rPr>
      <w:b/>
      <w:bCs/>
      <w:sz w:val="20"/>
      <w:szCs w:val="30"/>
      <w:u w:val="single"/>
    </w:rPr>
  </w:style>
  <w:style w:type="character" w:customStyle="1" w:styleId="TitleChar">
    <w:name w:val="Title Char"/>
    <w:basedOn w:val="DefaultParagraphFont"/>
    <w:link w:val="Title"/>
    <w:rsid w:val="00742D42"/>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821</Words>
  <Characters>4422</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2023-08-23T06:55:00Z</cp:lastPrinted>
  <dcterms:created xsi:type="dcterms:W3CDTF">2023-08-24T05:44:00Z</dcterms:created>
  <dcterms:modified xsi:type="dcterms:W3CDTF">2023-09-10T13:09:00Z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9277756</vt:lpwstr>
  </property>
  <property fmtid="{D5CDD505-2E9C-101B-9397-08002B2CF9AE}" pid="7" name="shempratigorem">
    <vt:lpwstr>חמודי</vt:lpwstr>
  </property>
  <property fmtid="{D5CDD505-2E9C-101B-9397-08002B2CF9AE}" pid="8" name="shemmishpachagorem">
    <vt:lpwstr>ח'יר</vt:lpwstr>
  </property>
  <property fmtid="{D5CDD505-2E9C-101B-9397-08002B2CF9AE}" pid="9" name="dargagorem">
    <vt:lpwstr>רב"ט</vt:lpwstr>
  </property>
  <property fmtid="{D5CDD505-2E9C-101B-9397-08002B2CF9AE}" pid="10" name="yechidagorm">
    <vt:lpwstr>גד' חש"ן 74</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ו' באלול התשפ"ג</vt:lpwstr>
  </property>
  <property fmtid="{D5CDD505-2E9C-101B-9397-08002B2CF9AE}" pid="15" name="taarichnochechi">
    <vt:lpwstr>23 באוגוסט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אל"ם ענת כרמלי</vt:lpwstr>
  </property>
  <property fmtid="{D5CDD505-2E9C-101B-9397-08002B2CF9AE}" pid="19" name="shofetarba">
    <vt:lpwstr/>
  </property>
  <property fmtid="{D5CDD505-2E9C-101B-9397-08002B2CF9AE}" pid="20" name="shofetchamesh">
    <vt:lpwstr/>
  </property>
</Properties>
</file>